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B281" w14:textId="441DF1BB" w:rsidR="00D64E2F" w:rsidRDefault="00D64E2F">
      <w:pPr>
        <w:rPr>
          <w:b/>
          <w:bCs/>
          <w:sz w:val="40"/>
          <w:szCs w:val="40"/>
          <w:u w:val="single"/>
          <w:lang w:val="en-GB"/>
        </w:rPr>
      </w:pPr>
      <w:r w:rsidRPr="00D64E2F">
        <w:rPr>
          <w:b/>
          <w:bCs/>
          <w:sz w:val="40"/>
          <w:szCs w:val="40"/>
          <w:u w:val="single"/>
          <w:lang w:val="en-GB"/>
        </w:rPr>
        <w:t>Research On Scheme</w:t>
      </w:r>
    </w:p>
    <w:p w14:paraId="60BC41EE" w14:textId="77777777" w:rsidR="00D64E2F" w:rsidRPr="00D64E2F" w:rsidRDefault="00D64E2F" w:rsidP="00D64E2F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</w:pPr>
      <w:r w:rsidRPr="00D64E2F"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  <w:t>A Schema in </w:t>
      </w:r>
      <w:hyperlink r:id="rId5" w:tgtFrame="_blank" w:history="1">
        <w:r w:rsidRPr="00D64E2F">
          <w:rPr>
            <w:rFonts w:ascii="Open Sans" w:eastAsia="Times New Roman" w:hAnsi="Open Sans" w:cs="Open Sans"/>
            <w:color w:val="007BFF"/>
            <w:sz w:val="28"/>
            <w:szCs w:val="28"/>
            <w:u w:val="single"/>
            <w:lang w:eastAsia="en-NG"/>
          </w:rPr>
          <w:t>SQL</w:t>
        </w:r>
      </w:hyperlink>
      <w:r w:rsidRPr="00D64E2F"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  <w:t> is a collection of database objects associated with a </w:t>
      </w:r>
      <w:hyperlink r:id="rId6" w:tgtFrame="_blank" w:history="1">
        <w:r w:rsidRPr="00D64E2F">
          <w:rPr>
            <w:rFonts w:ascii="Open Sans" w:eastAsia="Times New Roman" w:hAnsi="Open Sans" w:cs="Open Sans"/>
            <w:color w:val="007BFF"/>
            <w:sz w:val="28"/>
            <w:szCs w:val="28"/>
            <w:u w:val="single"/>
            <w:lang w:eastAsia="en-NG"/>
          </w:rPr>
          <w:t>database</w:t>
        </w:r>
      </w:hyperlink>
      <w:r w:rsidRPr="00D64E2F"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  <w:t xml:space="preserve">. The username of a database is called a Schema owner (owner of logically grouped structures of data). Schema always belong to a single database whereas a database can have single or multiple schemas. Also, it is also very similar to separate namespaces or containers, which stores database objects. It includes various database objects including your </w:t>
      </w:r>
      <w:proofErr w:type="gramStart"/>
      <w:r w:rsidRPr="00D64E2F"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  <w:t>tables,  views</w:t>
      </w:r>
      <w:proofErr w:type="gramEnd"/>
      <w:r w:rsidRPr="00D64E2F"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  <w:t>, procedures, index, etc.</w:t>
      </w:r>
    </w:p>
    <w:bookmarkStart w:id="0" w:name="advantages"/>
    <w:bookmarkEnd w:id="0"/>
    <w:p w14:paraId="313A42B8" w14:textId="77777777" w:rsidR="00D64E2F" w:rsidRPr="00D64E2F" w:rsidRDefault="00D64E2F" w:rsidP="00D64E2F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8"/>
          <w:szCs w:val="28"/>
          <w:lang w:eastAsia="en-NG"/>
        </w:rPr>
      </w:pPr>
      <w:r w:rsidRPr="00D64E2F">
        <w:rPr>
          <w:rFonts w:ascii="Times New Roman" w:eastAsia="Times New Roman" w:hAnsi="Times New Roman" w:cs="Times New Roman"/>
          <w:sz w:val="24"/>
          <w:szCs w:val="24"/>
          <w:lang w:eastAsia="en-NG"/>
        </w:rPr>
        <w:fldChar w:fldCharType="begin"/>
      </w:r>
      <w:r w:rsidRPr="00D64E2F">
        <w:rPr>
          <w:rFonts w:ascii="Times New Roman" w:eastAsia="Times New Roman" w:hAnsi="Times New Roman" w:cs="Times New Roman"/>
          <w:sz w:val="24"/>
          <w:szCs w:val="24"/>
          <w:lang w:eastAsia="en-NG"/>
        </w:rPr>
        <w:instrText xml:space="preserve"> HYPERLINK "https://www.edureka.co/sql-essentials-training" \t "_blank" </w:instrText>
      </w:r>
      <w:r w:rsidRPr="00D64E2F">
        <w:rPr>
          <w:rFonts w:ascii="Times New Roman" w:eastAsia="Times New Roman" w:hAnsi="Times New Roman" w:cs="Times New Roman"/>
          <w:sz w:val="24"/>
          <w:szCs w:val="24"/>
          <w:lang w:eastAsia="en-NG"/>
        </w:rPr>
        <w:fldChar w:fldCharType="separate"/>
      </w:r>
    </w:p>
    <w:p w14:paraId="1750C5BF" w14:textId="77777777" w:rsidR="00D64E2F" w:rsidRPr="00D64E2F" w:rsidRDefault="00D64E2F" w:rsidP="00D64E2F">
      <w:pPr>
        <w:pStyle w:val="Heading2"/>
        <w:spacing w:before="0" w:beforeAutospacing="0"/>
        <w:rPr>
          <w:rFonts w:ascii="Open Sans" w:hAnsi="Open Sans" w:cs="Open Sans"/>
          <w:b w:val="0"/>
          <w:bCs w:val="0"/>
          <w:color w:val="4A4A4A"/>
          <w:sz w:val="28"/>
          <w:szCs w:val="28"/>
        </w:rPr>
      </w:pPr>
      <w:r w:rsidRPr="00D64E2F">
        <w:rPr>
          <w:rFonts w:ascii="Open Sans" w:hAnsi="Open Sans" w:cs="Open Sans"/>
          <w:color w:val="FFFFFF"/>
          <w:sz w:val="28"/>
          <w:szCs w:val="28"/>
        </w:rPr>
        <w:br/>
      </w:r>
      <w:r w:rsidRPr="00D64E2F">
        <w:rPr>
          <w:rFonts w:ascii="Open Sans" w:hAnsi="Open Sans" w:cs="Open Sans"/>
          <w:color w:val="4A4A4A"/>
          <w:sz w:val="28"/>
          <w:szCs w:val="28"/>
        </w:rPr>
        <w:t>Advantages of using Schema</w:t>
      </w:r>
    </w:p>
    <w:p w14:paraId="10BEDD32" w14:textId="77777777" w:rsidR="00D64E2F" w:rsidRPr="00D64E2F" w:rsidRDefault="00D64E2F" w:rsidP="00D64E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</w:pPr>
      <w:r w:rsidRPr="00D64E2F"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  <w:t>You can apply security permissions for separating and protecting database objects based on user access rights.</w:t>
      </w:r>
    </w:p>
    <w:p w14:paraId="05389279" w14:textId="77777777" w:rsidR="00D64E2F" w:rsidRPr="00D64E2F" w:rsidRDefault="00D64E2F" w:rsidP="00D64E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</w:pPr>
      <w:r w:rsidRPr="00D64E2F"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  <w:t>A logical group of database objects can be managed within a database. Schemas play an important role in allowing the database objects to be organized into these logical groups.</w:t>
      </w:r>
    </w:p>
    <w:p w14:paraId="6657CE1F" w14:textId="77777777" w:rsidR="00D64E2F" w:rsidRPr="00D64E2F" w:rsidRDefault="00D64E2F" w:rsidP="00D64E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</w:pPr>
      <w:r w:rsidRPr="00D64E2F"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  <w:t>The schema also helps in situations where the database object name is the same. But these objects fall under different logical groups.</w:t>
      </w:r>
    </w:p>
    <w:p w14:paraId="518B74DF" w14:textId="77777777" w:rsidR="00D64E2F" w:rsidRPr="00D64E2F" w:rsidRDefault="00D64E2F" w:rsidP="00D64E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</w:pPr>
      <w:r w:rsidRPr="00D64E2F"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  <w:t>A single schema can be used in multiple databases.</w:t>
      </w:r>
    </w:p>
    <w:p w14:paraId="6E0F6148" w14:textId="77777777" w:rsidR="00D64E2F" w:rsidRPr="00D64E2F" w:rsidRDefault="00D64E2F" w:rsidP="00D64E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</w:pPr>
      <w:r w:rsidRPr="00D64E2F"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  <w:t>The schema also helps in adding security.</w:t>
      </w:r>
    </w:p>
    <w:p w14:paraId="5F13F1ED" w14:textId="77777777" w:rsidR="00D64E2F" w:rsidRPr="00D64E2F" w:rsidRDefault="00D64E2F" w:rsidP="00D64E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</w:pPr>
      <w:r w:rsidRPr="00D64E2F"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  <w:t>It helps in manipulating and accessing the objects which otherwise is a complex method.</w:t>
      </w:r>
    </w:p>
    <w:p w14:paraId="1B350B29" w14:textId="77777777" w:rsidR="00D64E2F" w:rsidRPr="00D64E2F" w:rsidRDefault="00D64E2F" w:rsidP="00D64E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</w:pPr>
      <w:r w:rsidRPr="00D64E2F"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  <w:t>You can also transfer the ownership of several schemas.</w:t>
      </w:r>
    </w:p>
    <w:p w14:paraId="5CF9D33F" w14:textId="77777777" w:rsidR="00D64E2F" w:rsidRPr="00D64E2F" w:rsidRDefault="00D64E2F" w:rsidP="00D64E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</w:pPr>
      <w:r w:rsidRPr="00D64E2F"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  <w:t>The objects created in the database can be moved among schemas.</w:t>
      </w:r>
    </w:p>
    <w:p w14:paraId="772A104B" w14:textId="77777777" w:rsidR="00D64E2F" w:rsidRPr="00D64E2F" w:rsidRDefault="00D64E2F" w:rsidP="00D64E2F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</w:pPr>
      <w:bookmarkStart w:id="1" w:name="createschema"/>
      <w:bookmarkEnd w:id="1"/>
      <w:r w:rsidRPr="00D64E2F">
        <w:rPr>
          <w:rFonts w:ascii="Open Sans" w:eastAsia="Times New Roman" w:hAnsi="Open Sans" w:cs="Open Sans"/>
          <w:color w:val="4A4A4A"/>
          <w:sz w:val="28"/>
          <w:szCs w:val="28"/>
          <w:lang w:eastAsia="en-NG"/>
        </w:rPr>
        <w:t>These were few advantages, now the next topic is the method to create a schema.</w:t>
      </w:r>
    </w:p>
    <w:p w14:paraId="28360474" w14:textId="77777777" w:rsidR="00D64E2F" w:rsidRPr="00D64E2F" w:rsidRDefault="00D64E2F" w:rsidP="00D64E2F">
      <w:pPr>
        <w:pStyle w:val="Heading2"/>
        <w:spacing w:before="0" w:beforeAutospacing="0"/>
        <w:rPr>
          <w:rFonts w:ascii="Open Sans" w:hAnsi="Open Sans" w:cs="Open Sans"/>
          <w:b w:val="0"/>
          <w:bCs w:val="0"/>
          <w:color w:val="4A4A4A"/>
          <w:sz w:val="28"/>
          <w:szCs w:val="28"/>
        </w:rPr>
      </w:pPr>
      <w:r w:rsidRPr="00D64E2F">
        <w:rPr>
          <w:rStyle w:val="Strong"/>
          <w:rFonts w:ascii="Open Sans" w:hAnsi="Open Sans" w:cs="Open Sans"/>
          <w:b/>
          <w:bCs/>
          <w:color w:val="4A4A4A"/>
          <w:sz w:val="28"/>
          <w:szCs w:val="28"/>
        </w:rPr>
        <w:t>How to create a Schema?</w:t>
      </w:r>
    </w:p>
    <w:p w14:paraId="3B559DC6" w14:textId="77777777" w:rsidR="00D64E2F" w:rsidRPr="00D64E2F" w:rsidRDefault="00D64E2F" w:rsidP="00D64E2F">
      <w:pPr>
        <w:pStyle w:val="NormalWeb"/>
        <w:spacing w:before="0" w:beforeAutospacing="0"/>
        <w:rPr>
          <w:rFonts w:ascii="Open Sans" w:hAnsi="Open Sans" w:cs="Open Sans"/>
          <w:color w:val="4A4A4A"/>
          <w:sz w:val="28"/>
          <w:szCs w:val="28"/>
        </w:rPr>
      </w:pPr>
      <w:r w:rsidRPr="00D64E2F">
        <w:rPr>
          <w:rStyle w:val="Strong"/>
          <w:rFonts w:ascii="Open Sans" w:hAnsi="Open Sans" w:cs="Open Sans"/>
          <w:color w:val="4A4A4A"/>
          <w:sz w:val="28"/>
          <w:szCs w:val="28"/>
        </w:rPr>
        <w:t>Syntax to create SQL:</w:t>
      </w:r>
      <w:bookmarkStart w:id="2" w:name="sqlservermanagementstudio"/>
      <w:bookmarkEnd w:id="2"/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D64E2F" w:rsidRPr="00D64E2F" w14:paraId="4C25237A" w14:textId="77777777" w:rsidTr="00D64E2F">
        <w:tc>
          <w:tcPr>
            <w:tcW w:w="0" w:type="auto"/>
            <w:shd w:val="clear" w:color="auto" w:fill="008DD9"/>
            <w:vAlign w:val="center"/>
            <w:hideMark/>
          </w:tcPr>
          <w:p w14:paraId="5E928148" w14:textId="77777777" w:rsidR="00D64E2F" w:rsidRPr="00D64E2F" w:rsidRDefault="00D64E2F" w:rsidP="00D64E2F">
            <w:pPr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D64E2F">
              <w:rPr>
                <w:color w:val="FFFFFF"/>
                <w:sz w:val="28"/>
                <w:szCs w:val="28"/>
              </w:rPr>
              <w:t>1</w:t>
            </w:r>
          </w:p>
          <w:p w14:paraId="35768485" w14:textId="77777777" w:rsidR="00D64E2F" w:rsidRPr="00D64E2F" w:rsidRDefault="00D64E2F" w:rsidP="00D64E2F">
            <w:pPr>
              <w:jc w:val="center"/>
              <w:rPr>
                <w:color w:val="FFFFFF"/>
                <w:sz w:val="28"/>
                <w:szCs w:val="28"/>
              </w:rPr>
            </w:pPr>
            <w:r w:rsidRPr="00D64E2F">
              <w:rPr>
                <w:color w:val="FFFFFF"/>
                <w:sz w:val="28"/>
                <w:szCs w:val="28"/>
              </w:rPr>
              <w:lastRenderedPageBreak/>
              <w:t>2</w:t>
            </w:r>
          </w:p>
          <w:p w14:paraId="1EC6A23C" w14:textId="77777777" w:rsidR="00D64E2F" w:rsidRPr="00D64E2F" w:rsidRDefault="00D64E2F" w:rsidP="00D64E2F">
            <w:pPr>
              <w:jc w:val="center"/>
              <w:rPr>
                <w:color w:val="FFFFFF"/>
                <w:sz w:val="28"/>
                <w:szCs w:val="28"/>
              </w:rPr>
            </w:pPr>
            <w:r w:rsidRPr="00D64E2F">
              <w:rPr>
                <w:color w:val="FFFFFF"/>
                <w:sz w:val="28"/>
                <w:szCs w:val="28"/>
              </w:rPr>
              <w:t>3</w:t>
            </w:r>
          </w:p>
          <w:p w14:paraId="454A88F3" w14:textId="77777777" w:rsidR="00D64E2F" w:rsidRPr="00D64E2F" w:rsidRDefault="00D64E2F" w:rsidP="00D64E2F">
            <w:pPr>
              <w:jc w:val="center"/>
              <w:rPr>
                <w:color w:val="FFFFFF"/>
                <w:sz w:val="28"/>
                <w:szCs w:val="28"/>
              </w:rPr>
            </w:pPr>
            <w:r w:rsidRPr="00D64E2F">
              <w:rPr>
                <w:color w:val="FFFFFF"/>
                <w:sz w:val="28"/>
                <w:szCs w:val="28"/>
              </w:rPr>
              <w:t>4</w:t>
            </w:r>
          </w:p>
          <w:p w14:paraId="5774B21C" w14:textId="77777777" w:rsidR="00D64E2F" w:rsidRPr="00D64E2F" w:rsidRDefault="00D64E2F" w:rsidP="00D64E2F">
            <w:pPr>
              <w:jc w:val="center"/>
              <w:rPr>
                <w:color w:val="FFFFFF"/>
                <w:sz w:val="28"/>
                <w:szCs w:val="28"/>
              </w:rPr>
            </w:pPr>
            <w:r w:rsidRPr="00D64E2F">
              <w:rPr>
                <w:color w:val="FFFFFF"/>
                <w:sz w:val="28"/>
                <w:szCs w:val="28"/>
              </w:rPr>
              <w:t>5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14:paraId="32E1C23A" w14:textId="77777777" w:rsidR="00D64E2F" w:rsidRPr="00D64E2F" w:rsidRDefault="00D64E2F" w:rsidP="00D64E2F">
            <w:pPr>
              <w:jc w:val="center"/>
              <w:rPr>
                <w:color w:val="FFFFFF"/>
                <w:sz w:val="28"/>
                <w:szCs w:val="28"/>
              </w:rPr>
            </w:pPr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lastRenderedPageBreak/>
              <w:t>CREATE</w:t>
            </w:r>
            <w:r w:rsidRPr="00D64E2F">
              <w:rPr>
                <w:color w:val="FFFFFF"/>
                <w:sz w:val="28"/>
                <w:szCs w:val="28"/>
              </w:rPr>
              <w:t xml:space="preserve"> </w:t>
            </w:r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SCHEMA</w:t>
            </w:r>
            <w:r w:rsidRPr="00D64E2F">
              <w:rPr>
                <w:color w:val="FFFFFF"/>
                <w:sz w:val="28"/>
                <w:szCs w:val="28"/>
              </w:rPr>
              <w:t xml:space="preserve"> </w:t>
            </w:r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[</w:t>
            </w:r>
            <w:proofErr w:type="spellStart"/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schema_name</w:t>
            </w:r>
            <w:proofErr w:type="spellEnd"/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] [AUTHORIZATION</w:t>
            </w:r>
            <w:r w:rsidRPr="00D64E2F">
              <w:rPr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owner_name</w:t>
            </w:r>
            <w:proofErr w:type="spellEnd"/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]</w:t>
            </w:r>
          </w:p>
          <w:p w14:paraId="19E4EDAF" w14:textId="77777777" w:rsidR="00D64E2F" w:rsidRPr="00D64E2F" w:rsidRDefault="00D64E2F" w:rsidP="00D64E2F">
            <w:pPr>
              <w:jc w:val="center"/>
              <w:rPr>
                <w:color w:val="FFFFFF"/>
                <w:sz w:val="28"/>
                <w:szCs w:val="28"/>
              </w:rPr>
            </w:pPr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lastRenderedPageBreak/>
              <w:t>[DEFAULT</w:t>
            </w:r>
            <w:r w:rsidRPr="00D64E2F">
              <w:rPr>
                <w:color w:val="FFFFFF"/>
                <w:sz w:val="28"/>
                <w:szCs w:val="28"/>
              </w:rPr>
              <w:t xml:space="preserve"> </w:t>
            </w:r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CHARACTER</w:t>
            </w:r>
            <w:r w:rsidRPr="00D64E2F">
              <w:rPr>
                <w:color w:val="FFFFFF"/>
                <w:sz w:val="28"/>
                <w:szCs w:val="28"/>
              </w:rPr>
              <w:t xml:space="preserve"> </w:t>
            </w:r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SET</w:t>
            </w:r>
            <w:r w:rsidRPr="00D64E2F">
              <w:rPr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char_set_name</w:t>
            </w:r>
            <w:proofErr w:type="spellEnd"/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]</w:t>
            </w:r>
          </w:p>
          <w:p w14:paraId="7E7F1867" w14:textId="77777777" w:rsidR="00D64E2F" w:rsidRPr="00D64E2F" w:rsidRDefault="00D64E2F" w:rsidP="00D64E2F">
            <w:pPr>
              <w:jc w:val="center"/>
              <w:rPr>
                <w:color w:val="FFFFFF"/>
                <w:sz w:val="28"/>
                <w:szCs w:val="28"/>
              </w:rPr>
            </w:pPr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 xml:space="preserve">[PATH </w:t>
            </w:r>
            <w:proofErr w:type="spellStart"/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schema_</w:t>
            </w:r>
            <w:proofErr w:type="gramStart"/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name</w:t>
            </w:r>
            <w:proofErr w:type="spellEnd"/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[</w:t>
            </w:r>
            <w:proofErr w:type="gramEnd"/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, ...]]</w:t>
            </w:r>
          </w:p>
          <w:p w14:paraId="6CD832B5" w14:textId="77777777" w:rsidR="00D64E2F" w:rsidRPr="00D64E2F" w:rsidRDefault="00D64E2F" w:rsidP="00D64E2F">
            <w:pPr>
              <w:jc w:val="center"/>
              <w:rPr>
                <w:color w:val="FFFFFF"/>
                <w:sz w:val="28"/>
                <w:szCs w:val="28"/>
              </w:rPr>
            </w:pPr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[ ANSI CREATE</w:t>
            </w:r>
            <w:r w:rsidRPr="00D64E2F">
              <w:rPr>
                <w:color w:val="FFFFFF"/>
                <w:sz w:val="28"/>
                <w:szCs w:val="28"/>
              </w:rPr>
              <w:t xml:space="preserve"> </w:t>
            </w:r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 xml:space="preserve">statements </w:t>
            </w:r>
            <w:proofErr w:type="gramStart"/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[...] ]</w:t>
            </w:r>
            <w:proofErr w:type="gramEnd"/>
          </w:p>
          <w:p w14:paraId="3D1E3D5E" w14:textId="77777777" w:rsidR="00D64E2F" w:rsidRPr="00D64E2F" w:rsidRDefault="00D64E2F" w:rsidP="00D64E2F">
            <w:pPr>
              <w:jc w:val="center"/>
              <w:rPr>
                <w:color w:val="FFFFFF"/>
                <w:sz w:val="28"/>
                <w:szCs w:val="28"/>
              </w:rPr>
            </w:pPr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[ ANSI GRANT</w:t>
            </w:r>
            <w:r w:rsidRPr="00D64E2F">
              <w:rPr>
                <w:color w:val="FFFFFF"/>
                <w:sz w:val="28"/>
                <w:szCs w:val="28"/>
              </w:rPr>
              <w:t xml:space="preserve"> </w:t>
            </w:r>
            <w:r w:rsidRPr="00D64E2F">
              <w:rPr>
                <w:rStyle w:val="HTMLCode"/>
                <w:rFonts w:eastAsiaTheme="minorHAnsi"/>
                <w:color w:val="FFFFFF"/>
                <w:sz w:val="28"/>
                <w:szCs w:val="28"/>
              </w:rPr>
              <w:t>statements [...] ];</w:t>
            </w:r>
          </w:p>
        </w:tc>
      </w:tr>
    </w:tbl>
    <w:p w14:paraId="5E1F175E" w14:textId="77891491" w:rsidR="009436E9" w:rsidRPr="009436E9" w:rsidRDefault="00D64E2F" w:rsidP="009436E9">
      <w:pPr>
        <w:pStyle w:val="Heading2"/>
        <w:shd w:val="clear" w:color="auto" w:fill="FFFFFF"/>
        <w:rPr>
          <w:rFonts w:ascii="Segoe UI" w:hAnsi="Segoe UI" w:cs="Segoe UI"/>
          <w:b w:val="0"/>
          <w:bCs w:val="0"/>
          <w:sz w:val="28"/>
          <w:szCs w:val="28"/>
        </w:rPr>
      </w:pPr>
      <w:r w:rsidRPr="00D64E2F">
        <w:rPr>
          <w:rFonts w:ascii="Open Sans" w:hAnsi="Open Sans" w:cs="Open Sans"/>
          <w:color w:val="4A4A4A"/>
          <w:sz w:val="28"/>
          <w:szCs w:val="28"/>
        </w:rPr>
        <w:lastRenderedPageBreak/>
        <w:t>You can create a schema using SQL server management studio. Follow the mentioned steps!</w:t>
      </w:r>
      <w:r w:rsidR="009436E9" w:rsidRPr="009436E9">
        <w:rPr>
          <w:rFonts w:ascii="Segoe UI" w:hAnsi="Segoe UI" w:cs="Segoe UI"/>
          <w:b w:val="0"/>
          <w:bCs w:val="0"/>
        </w:rPr>
        <w:t xml:space="preserve"> </w:t>
      </w:r>
      <w:r w:rsidR="009436E9" w:rsidRPr="009436E9">
        <w:rPr>
          <w:rFonts w:ascii="Segoe UI" w:hAnsi="Segoe UI" w:cs="Segoe UI"/>
          <w:b w:val="0"/>
          <w:bCs w:val="0"/>
          <w:sz w:val="28"/>
          <w:szCs w:val="28"/>
        </w:rPr>
        <w:t>SQL Server</w:t>
      </w:r>
      <w:r w:rsidR="009436E9" w:rsidRPr="009436E9">
        <w:rPr>
          <w:rFonts w:ascii="Segoe UI" w:hAnsi="Segoe UI" w:cs="Segoe UI"/>
          <w:b w:val="0"/>
          <w:bCs w:val="0"/>
        </w:rPr>
        <w:t> </w:t>
      </w:r>
      <w:r w:rsidR="009436E9" w:rsidRPr="009436E9">
        <w:rPr>
          <w:rFonts w:ascii="var(--font-family)" w:hAnsi="var(--font-family)" w:cs="Courier New"/>
          <w:b w:val="0"/>
          <w:bCs w:val="0"/>
          <w:sz w:val="20"/>
          <w:szCs w:val="20"/>
        </w:rPr>
        <w:t>CREATE SCHEMA</w:t>
      </w:r>
      <w:r w:rsidR="009436E9" w:rsidRPr="009436E9">
        <w:rPr>
          <w:rFonts w:ascii="Segoe UI" w:hAnsi="Segoe UI" w:cs="Segoe UI"/>
          <w:b w:val="0"/>
          <w:bCs w:val="0"/>
        </w:rPr>
        <w:t> </w:t>
      </w:r>
      <w:r w:rsidR="009436E9" w:rsidRPr="009436E9">
        <w:rPr>
          <w:rFonts w:ascii="Segoe UI" w:hAnsi="Segoe UI" w:cs="Segoe UI"/>
          <w:b w:val="0"/>
          <w:bCs w:val="0"/>
          <w:sz w:val="28"/>
          <w:szCs w:val="28"/>
        </w:rPr>
        <w:t>statement overview</w:t>
      </w:r>
    </w:p>
    <w:p w14:paraId="69D05207" w14:textId="77777777" w:rsidR="009436E9" w:rsidRPr="009436E9" w:rsidRDefault="009436E9" w:rsidP="009436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</w:pP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The </w:t>
      </w:r>
      <w:r w:rsidRPr="009436E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NG"/>
        </w:rPr>
        <w:t>CREATE SCHEMA</w:t>
      </w: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 statement allows you to create a new schema in the current database.</w:t>
      </w:r>
    </w:p>
    <w:p w14:paraId="77E7D16C" w14:textId="0749768B" w:rsidR="009436E9" w:rsidRPr="009436E9" w:rsidRDefault="009436E9" w:rsidP="009436E9">
      <w:pPr>
        <w:shd w:val="clear" w:color="auto" w:fill="FFFFFF"/>
        <w:tabs>
          <w:tab w:val="right" w:pos="9026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</w:pP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The following illustrates the simplified version of the </w:t>
      </w:r>
      <w:r w:rsidRPr="009436E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NG"/>
        </w:rPr>
        <w:t>CREATE SCHEMA</w:t>
      </w: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 statement: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ab/>
      </w:r>
    </w:p>
    <w:p w14:paraId="135A183E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CREATE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SCHEMA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proofErr w:type="spellStart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schema_name</w:t>
      </w:r>
      <w:proofErr w:type="spellEnd"/>
    </w:p>
    <w:p w14:paraId="0260CDAE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   [AUTHORIZATION </w:t>
      </w:r>
      <w:proofErr w:type="spellStart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owner_name</w:t>
      </w:r>
      <w:proofErr w:type="spellEnd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]</w:t>
      </w:r>
    </w:p>
    <w:p w14:paraId="56BF46CE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NG"/>
        </w:rPr>
      </w:pPr>
      <w:r w:rsidRPr="009436E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NG"/>
        </w:rPr>
        <w:t>Code language: SQL (Structured Query Language) (</w:t>
      </w:r>
      <w:proofErr w:type="spellStart"/>
      <w:r w:rsidRPr="009436E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NG"/>
        </w:rPr>
        <w:t>sql</w:t>
      </w:r>
      <w:proofErr w:type="spellEnd"/>
      <w:r w:rsidRPr="009436E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NG"/>
        </w:rPr>
        <w:t>)</w:t>
      </w:r>
    </w:p>
    <w:p w14:paraId="030C2854" w14:textId="77777777" w:rsidR="009436E9" w:rsidRPr="009436E9" w:rsidRDefault="009436E9" w:rsidP="009436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</w:pP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In this syntax,</w:t>
      </w:r>
    </w:p>
    <w:p w14:paraId="0473E0AE" w14:textId="77777777" w:rsidR="009436E9" w:rsidRPr="009436E9" w:rsidRDefault="009436E9" w:rsidP="009436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</w:pP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First, specify the name of the schema that you want to create in the </w:t>
      </w:r>
      <w:r w:rsidRPr="009436E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NG"/>
        </w:rPr>
        <w:t>CREATE SCHEMA</w:t>
      </w: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 clause.</w:t>
      </w:r>
    </w:p>
    <w:p w14:paraId="6C7F3599" w14:textId="77777777" w:rsidR="009436E9" w:rsidRPr="009436E9" w:rsidRDefault="009436E9" w:rsidP="009436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</w:pP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Second, specify the owner of the schema after the </w:t>
      </w:r>
      <w:r w:rsidRPr="009436E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NG"/>
        </w:rPr>
        <w:t>AUTHORIZATION</w:t>
      </w: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 keyword.</w:t>
      </w:r>
    </w:p>
    <w:p w14:paraId="67381CDD" w14:textId="77777777" w:rsidR="009436E9" w:rsidRPr="009436E9" w:rsidRDefault="009436E9" w:rsidP="009436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NG"/>
        </w:rPr>
      </w:pPr>
      <w:r w:rsidRPr="009436E9">
        <w:rPr>
          <w:rFonts w:ascii="Segoe UI" w:eastAsia="Times New Roman" w:hAnsi="Segoe UI" w:cs="Segoe UI"/>
          <w:sz w:val="36"/>
          <w:szCs w:val="36"/>
          <w:lang w:eastAsia="en-NG"/>
        </w:rPr>
        <w:t>SQL Server </w:t>
      </w:r>
      <w:r w:rsidRPr="009436E9">
        <w:rPr>
          <w:rFonts w:ascii="var(--font-family)" w:eastAsia="Times New Roman" w:hAnsi="var(--font-family)" w:cs="Courier New"/>
          <w:sz w:val="20"/>
          <w:szCs w:val="20"/>
          <w:lang w:eastAsia="en-NG"/>
        </w:rPr>
        <w:t>CREATE SCHEMA</w:t>
      </w:r>
      <w:r w:rsidRPr="009436E9">
        <w:rPr>
          <w:rFonts w:ascii="Segoe UI" w:eastAsia="Times New Roman" w:hAnsi="Segoe UI" w:cs="Segoe UI"/>
          <w:sz w:val="36"/>
          <w:szCs w:val="36"/>
          <w:lang w:eastAsia="en-NG"/>
        </w:rPr>
        <w:t> statement example</w:t>
      </w:r>
    </w:p>
    <w:p w14:paraId="6EB849BC" w14:textId="77777777" w:rsidR="009436E9" w:rsidRPr="009436E9" w:rsidRDefault="009436E9" w:rsidP="009436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</w:pP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The following example shows how to use the </w:t>
      </w:r>
      <w:r w:rsidRPr="009436E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NG"/>
        </w:rPr>
        <w:t>CREATE SCHEMA</w:t>
      </w: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 statement to create the </w:t>
      </w:r>
      <w:proofErr w:type="spellStart"/>
      <w:r w:rsidRPr="009436E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NG"/>
        </w:rPr>
        <w:t>customer_services</w:t>
      </w:r>
      <w:proofErr w:type="spellEnd"/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 schema:</w:t>
      </w:r>
    </w:p>
    <w:p w14:paraId="2EF1B060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CREATE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SCHEMA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proofErr w:type="spellStart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customer_services</w:t>
      </w:r>
      <w:proofErr w:type="spellEnd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;</w:t>
      </w:r>
    </w:p>
    <w:p w14:paraId="09082F1E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GO</w:t>
      </w:r>
    </w:p>
    <w:p w14:paraId="1A043604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NG"/>
        </w:rPr>
      </w:pPr>
      <w:r w:rsidRPr="009436E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NG"/>
        </w:rPr>
        <w:t>Code language: SQL (Structured Query Language) (</w:t>
      </w:r>
      <w:proofErr w:type="spellStart"/>
      <w:r w:rsidRPr="009436E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NG"/>
        </w:rPr>
        <w:t>sql</w:t>
      </w:r>
      <w:proofErr w:type="spellEnd"/>
      <w:r w:rsidRPr="009436E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NG"/>
        </w:rPr>
        <w:t>)</w:t>
      </w:r>
    </w:p>
    <w:p w14:paraId="2E99000F" w14:textId="77777777" w:rsidR="009436E9" w:rsidRPr="009436E9" w:rsidRDefault="009436E9" w:rsidP="009436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</w:pP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Note that </w:t>
      </w:r>
      <w:r w:rsidRPr="009436E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NG"/>
        </w:rPr>
        <w:t>GO</w:t>
      </w: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 command instructs the SQL Server Management Studio to send the SQL statements up to the </w:t>
      </w:r>
      <w:r w:rsidRPr="009436E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NG"/>
        </w:rPr>
        <w:t>GO</w:t>
      </w: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 statement to the server to be executed.</w:t>
      </w:r>
    </w:p>
    <w:p w14:paraId="3EA419AA" w14:textId="77777777" w:rsidR="009436E9" w:rsidRPr="009436E9" w:rsidRDefault="009436E9" w:rsidP="009436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</w:pP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Once you execute the statement, you can find the newly created schema under the </w:t>
      </w:r>
      <w:r w:rsidRPr="009436E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NG"/>
        </w:rPr>
        <w:t>Security &gt; Schemas</w:t>
      </w: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 of the database name.</w:t>
      </w:r>
    </w:p>
    <w:p w14:paraId="38795CE9" w14:textId="3E6870AF" w:rsidR="009436E9" w:rsidRPr="009436E9" w:rsidRDefault="009436E9" w:rsidP="0094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9436E9">
        <w:rPr>
          <w:rFonts w:ascii="Times New Roman" w:eastAsia="Times New Roman" w:hAnsi="Times New Roman" w:cs="Times New Roman"/>
          <w:noProof/>
          <w:sz w:val="24"/>
          <w:szCs w:val="24"/>
          <w:lang w:eastAsia="en-NG"/>
        </w:rPr>
        <w:lastRenderedPageBreak/>
        <w:drawing>
          <wp:inline distT="0" distB="0" distL="0" distR="0" wp14:anchorId="5E88358E" wp14:editId="0D7AE323">
            <wp:extent cx="2987040" cy="6332220"/>
            <wp:effectExtent l="0" t="0" r="3810" b="0"/>
            <wp:docPr id="2" name="Picture 2" descr="SQL Server CREAT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CREATE SCH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E1B6E" w14:textId="77777777" w:rsidR="009436E9" w:rsidRPr="009436E9" w:rsidRDefault="009436E9" w:rsidP="009436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</w:pP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If you want to list all schemas in the current database, you can query schemas from the </w:t>
      </w:r>
      <w:proofErr w:type="spellStart"/>
      <w:proofErr w:type="gramStart"/>
      <w:r w:rsidRPr="009436E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NG"/>
        </w:rPr>
        <w:t>sys.schemas</w:t>
      </w:r>
      <w:proofErr w:type="spellEnd"/>
      <w:proofErr w:type="gramEnd"/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 as shown in the following query:</w:t>
      </w:r>
    </w:p>
    <w:p w14:paraId="239F1B10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SELECT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</w:p>
    <w:p w14:paraId="29DDEEF5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   s.name </w:t>
      </w: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AS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proofErr w:type="spellStart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schema_name</w:t>
      </w:r>
      <w:proofErr w:type="spellEnd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, </w:t>
      </w:r>
    </w:p>
    <w:p w14:paraId="4225050B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   u.name </w:t>
      </w: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AS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proofErr w:type="spellStart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schema_owner</w:t>
      </w:r>
      <w:proofErr w:type="spellEnd"/>
    </w:p>
    <w:p w14:paraId="213F613F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FROM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</w:p>
    <w:p w14:paraId="17827718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   </w:t>
      </w:r>
      <w:proofErr w:type="spellStart"/>
      <w:proofErr w:type="gramStart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sys.schemas</w:t>
      </w:r>
      <w:proofErr w:type="spellEnd"/>
      <w:proofErr w:type="gramEnd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s</w:t>
      </w:r>
    </w:p>
    <w:p w14:paraId="031F98F5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INNER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JOIN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proofErr w:type="spellStart"/>
      <w:proofErr w:type="gramStart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sys.sysusers</w:t>
      </w:r>
      <w:proofErr w:type="spellEnd"/>
      <w:proofErr w:type="gramEnd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u </w:t>
      </w: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ON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proofErr w:type="spellStart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u.uid</w:t>
      </w:r>
      <w:proofErr w:type="spellEnd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= </w:t>
      </w:r>
      <w:proofErr w:type="spellStart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s.principal_id</w:t>
      </w:r>
      <w:proofErr w:type="spellEnd"/>
    </w:p>
    <w:p w14:paraId="6E3B9C2F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ORDER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BY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</w:p>
    <w:p w14:paraId="7FE3A538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   s.name;</w:t>
      </w:r>
    </w:p>
    <w:p w14:paraId="5B4646B5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NG"/>
        </w:rPr>
      </w:pPr>
      <w:r w:rsidRPr="009436E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NG"/>
        </w:rPr>
        <w:t>Code language: SQL (Structured Query Language) (</w:t>
      </w:r>
      <w:proofErr w:type="spellStart"/>
      <w:r w:rsidRPr="009436E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NG"/>
        </w:rPr>
        <w:t>sql</w:t>
      </w:r>
      <w:proofErr w:type="spellEnd"/>
      <w:r w:rsidRPr="009436E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NG"/>
        </w:rPr>
        <w:t>)</w:t>
      </w:r>
    </w:p>
    <w:p w14:paraId="32138737" w14:textId="77777777" w:rsidR="009436E9" w:rsidRPr="009436E9" w:rsidRDefault="009436E9" w:rsidP="009436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</w:pP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lastRenderedPageBreak/>
        <w:t>Here is the output:</w:t>
      </w:r>
    </w:p>
    <w:p w14:paraId="32370D51" w14:textId="37B5DDA0" w:rsidR="009436E9" w:rsidRPr="009436E9" w:rsidRDefault="009436E9" w:rsidP="00943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G"/>
        </w:rPr>
      </w:pPr>
      <w:r w:rsidRPr="009436E9">
        <w:rPr>
          <w:rFonts w:ascii="Times New Roman" w:eastAsia="Times New Roman" w:hAnsi="Times New Roman" w:cs="Times New Roman"/>
          <w:noProof/>
          <w:sz w:val="24"/>
          <w:szCs w:val="24"/>
          <w:lang w:eastAsia="en-NG"/>
        </w:rPr>
        <w:drawing>
          <wp:inline distT="0" distB="0" distL="0" distR="0" wp14:anchorId="2A7B7AB4" wp14:editId="12C8AD87">
            <wp:extent cx="2781300" cy="3970020"/>
            <wp:effectExtent l="0" t="0" r="0" b="0"/>
            <wp:docPr id="1" name="Picture 1" descr="SQL Server List Sch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List Schem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A915" w14:textId="77777777" w:rsidR="009436E9" w:rsidRPr="009436E9" w:rsidRDefault="009436E9" w:rsidP="009436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</w:pP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After having the </w:t>
      </w:r>
      <w:proofErr w:type="spellStart"/>
      <w:r w:rsidRPr="009436E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NG"/>
        </w:rPr>
        <w:t>customer_services</w:t>
      </w:r>
      <w:proofErr w:type="spellEnd"/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 schema, you can create objects for the schema. For example, the following statement </w:t>
      </w:r>
      <w:hyperlink r:id="rId9" w:history="1">
        <w:r w:rsidRPr="009436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NG"/>
          </w:rPr>
          <w:t>creates a new table</w:t>
        </w:r>
      </w:hyperlink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 named </w:t>
      </w:r>
      <w:r w:rsidRPr="009436E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NG"/>
        </w:rPr>
        <w:t>jobs</w:t>
      </w: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 in the </w:t>
      </w:r>
      <w:proofErr w:type="spellStart"/>
      <w:r w:rsidRPr="009436E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NG"/>
        </w:rPr>
        <w:t>customer_services</w:t>
      </w:r>
      <w:proofErr w:type="spellEnd"/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 schema:</w:t>
      </w:r>
    </w:p>
    <w:p w14:paraId="6B913722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CREATE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TABLE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customer_services.</w:t>
      </w:r>
      <w:proofErr w:type="gramStart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jobs(</w:t>
      </w:r>
      <w:proofErr w:type="gramEnd"/>
    </w:p>
    <w:p w14:paraId="3CFD0F82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   </w:t>
      </w:r>
      <w:proofErr w:type="spellStart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job_id</w:t>
      </w:r>
      <w:proofErr w:type="spellEnd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r w:rsidRPr="009436E9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  <w:lang w:eastAsia="en-NG"/>
        </w:rPr>
        <w:t>INT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PRIMARY </w:t>
      </w: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KEY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IDENTITY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,</w:t>
      </w:r>
    </w:p>
    <w:p w14:paraId="5348C751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   </w:t>
      </w:r>
      <w:proofErr w:type="spellStart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customer_id</w:t>
      </w:r>
      <w:proofErr w:type="spellEnd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r w:rsidRPr="009436E9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  <w:lang w:eastAsia="en-NG"/>
        </w:rPr>
        <w:t>INT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NOT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NULL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,</w:t>
      </w:r>
    </w:p>
    <w:p w14:paraId="2A134724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   description </w:t>
      </w:r>
      <w:proofErr w:type="gramStart"/>
      <w:r w:rsidRPr="009436E9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  <w:lang w:eastAsia="en-NG"/>
        </w:rPr>
        <w:t>VARCHAR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(</w:t>
      </w:r>
      <w:proofErr w:type="gramEnd"/>
      <w:r w:rsidRPr="009436E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NG"/>
        </w:rPr>
        <w:t>200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),</w:t>
      </w:r>
    </w:p>
    <w:p w14:paraId="409D0C51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   </w:t>
      </w:r>
      <w:proofErr w:type="spellStart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created_at</w:t>
      </w:r>
      <w:proofErr w:type="spellEnd"/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DATETIME2 </w:t>
      </w: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NOT</w:t>
      </w: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 xml:space="preserve"> </w:t>
      </w:r>
      <w:r w:rsidRPr="009436E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NG"/>
        </w:rPr>
        <w:t>NULL</w:t>
      </w:r>
    </w:p>
    <w:p w14:paraId="63EE49E7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</w:pPr>
      <w:r w:rsidRPr="009436E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NG"/>
        </w:rPr>
        <w:t>);</w:t>
      </w:r>
    </w:p>
    <w:p w14:paraId="479611E3" w14:textId="77777777" w:rsidR="009436E9" w:rsidRPr="009436E9" w:rsidRDefault="009436E9" w:rsidP="00943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NG"/>
        </w:rPr>
      </w:pPr>
      <w:r w:rsidRPr="009436E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NG"/>
        </w:rPr>
        <w:t>Code language: SQL (Structured Query Language) (</w:t>
      </w:r>
      <w:proofErr w:type="spellStart"/>
      <w:r w:rsidRPr="009436E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NG"/>
        </w:rPr>
        <w:t>sql</w:t>
      </w:r>
      <w:proofErr w:type="spellEnd"/>
      <w:r w:rsidRPr="009436E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NG"/>
        </w:rPr>
        <w:t>)</w:t>
      </w:r>
    </w:p>
    <w:p w14:paraId="63390BAD" w14:textId="77777777" w:rsidR="009436E9" w:rsidRPr="009436E9" w:rsidRDefault="009436E9" w:rsidP="009436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</w:pP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In this tutorial, you have learned how to use the SQL Server </w:t>
      </w:r>
      <w:r w:rsidRPr="009436E9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NG"/>
        </w:rPr>
        <w:t>CREATE SCHEMA</w:t>
      </w:r>
      <w:r w:rsidRPr="009436E9">
        <w:rPr>
          <w:rFonts w:ascii="Segoe UI" w:eastAsia="Times New Roman" w:hAnsi="Segoe UI" w:cs="Segoe UI"/>
          <w:color w:val="000000"/>
          <w:sz w:val="24"/>
          <w:szCs w:val="24"/>
          <w:lang w:eastAsia="en-NG"/>
        </w:rPr>
        <w:t> statement to create a new schema in the current database.</w:t>
      </w:r>
    </w:p>
    <w:p w14:paraId="47CEE17A" w14:textId="1E81E05D" w:rsidR="00D64E2F" w:rsidRPr="00D64E2F" w:rsidRDefault="00D64E2F" w:rsidP="00D64E2F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  <w:sz w:val="28"/>
          <w:szCs w:val="28"/>
        </w:rPr>
      </w:pPr>
    </w:p>
    <w:p w14:paraId="72CD812C" w14:textId="77777777" w:rsidR="00D64E2F" w:rsidRPr="00D64E2F" w:rsidRDefault="00D64E2F" w:rsidP="00D64E2F">
      <w:pPr>
        <w:pStyle w:val="Heading3"/>
        <w:spacing w:before="0"/>
        <w:rPr>
          <w:rFonts w:ascii="Open Sans" w:hAnsi="Open Sans" w:cs="Open Sans"/>
          <w:color w:val="4A4A4A"/>
          <w:sz w:val="28"/>
          <w:szCs w:val="28"/>
        </w:rPr>
      </w:pPr>
      <w:r w:rsidRPr="00D64E2F">
        <w:rPr>
          <w:rStyle w:val="Strong"/>
          <w:rFonts w:ascii="Open Sans" w:hAnsi="Open Sans" w:cs="Open Sans"/>
          <w:b w:val="0"/>
          <w:bCs w:val="0"/>
          <w:color w:val="4A4A4A"/>
          <w:sz w:val="28"/>
          <w:szCs w:val="28"/>
        </w:rPr>
        <w:t>Using SQL Server Management Studio</w:t>
      </w:r>
    </w:p>
    <w:p w14:paraId="50E17749" w14:textId="77777777" w:rsidR="00D64E2F" w:rsidRPr="00D64E2F" w:rsidRDefault="00D64E2F" w:rsidP="00D64E2F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  <w:sz w:val="28"/>
          <w:szCs w:val="28"/>
        </w:rPr>
      </w:pPr>
      <w:r w:rsidRPr="00D64E2F">
        <w:rPr>
          <w:rFonts w:ascii="Open Sans" w:hAnsi="Open Sans" w:cs="Open Sans"/>
          <w:color w:val="4A4A4A"/>
          <w:sz w:val="28"/>
          <w:szCs w:val="28"/>
        </w:rPr>
        <w:t>Follow the steps in order to create a schema.</w:t>
      </w:r>
    </w:p>
    <w:p w14:paraId="74AA008F" w14:textId="77777777" w:rsidR="00D64E2F" w:rsidRPr="00D64E2F" w:rsidRDefault="00D64E2F" w:rsidP="00D64E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4A4A4A"/>
          <w:sz w:val="28"/>
          <w:szCs w:val="28"/>
        </w:rPr>
      </w:pPr>
      <w:r w:rsidRPr="00D64E2F">
        <w:rPr>
          <w:rFonts w:ascii="Open Sans" w:hAnsi="Open Sans" w:cs="Open Sans"/>
          <w:color w:val="4A4A4A"/>
          <w:sz w:val="28"/>
          <w:szCs w:val="28"/>
        </w:rPr>
        <w:t>In object explorer, click on the databases folder.</w:t>
      </w:r>
    </w:p>
    <w:p w14:paraId="38E4745F" w14:textId="77777777" w:rsidR="00D64E2F" w:rsidRPr="00D64E2F" w:rsidRDefault="00D64E2F" w:rsidP="00D64E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4A4A4A"/>
          <w:sz w:val="28"/>
          <w:szCs w:val="28"/>
        </w:rPr>
      </w:pPr>
      <w:r w:rsidRPr="00D64E2F">
        <w:rPr>
          <w:rFonts w:ascii="Open Sans" w:hAnsi="Open Sans" w:cs="Open Sans"/>
          <w:color w:val="4A4A4A"/>
          <w:sz w:val="28"/>
          <w:szCs w:val="28"/>
        </w:rPr>
        <w:t>Create the New database schema under </w:t>
      </w:r>
      <w:hyperlink r:id="rId10" w:tgtFrame="_blank" w:history="1">
        <w:r w:rsidRPr="00D64E2F">
          <w:rPr>
            <w:rStyle w:val="Hyperlink"/>
            <w:rFonts w:ascii="Open Sans" w:hAnsi="Open Sans" w:cs="Open Sans"/>
            <w:color w:val="007BFF"/>
            <w:sz w:val="28"/>
            <w:szCs w:val="28"/>
          </w:rPr>
          <w:t>database</w:t>
        </w:r>
      </w:hyperlink>
      <w:r w:rsidRPr="00D64E2F">
        <w:rPr>
          <w:rFonts w:ascii="Open Sans" w:hAnsi="Open Sans" w:cs="Open Sans"/>
          <w:color w:val="4A4A4A"/>
          <w:sz w:val="28"/>
          <w:szCs w:val="28"/>
        </w:rPr>
        <w:t>.</w:t>
      </w:r>
    </w:p>
    <w:p w14:paraId="2F513542" w14:textId="77777777" w:rsidR="00D64E2F" w:rsidRPr="00D64E2F" w:rsidRDefault="00D64E2F" w:rsidP="00D64E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4A4A4A"/>
          <w:sz w:val="28"/>
          <w:szCs w:val="28"/>
        </w:rPr>
      </w:pPr>
      <w:r w:rsidRPr="00D64E2F">
        <w:rPr>
          <w:rFonts w:ascii="Open Sans" w:hAnsi="Open Sans" w:cs="Open Sans"/>
          <w:color w:val="4A4A4A"/>
          <w:sz w:val="28"/>
          <w:szCs w:val="28"/>
        </w:rPr>
        <w:lastRenderedPageBreak/>
        <w:t>Right click Security folder, click New, select Schema.</w:t>
      </w:r>
    </w:p>
    <w:p w14:paraId="5974E929" w14:textId="77777777" w:rsidR="00D64E2F" w:rsidRPr="00D64E2F" w:rsidRDefault="00D64E2F" w:rsidP="00D64E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4A4A4A"/>
          <w:sz w:val="28"/>
          <w:szCs w:val="28"/>
        </w:rPr>
      </w:pPr>
      <w:r w:rsidRPr="00D64E2F">
        <w:rPr>
          <w:rFonts w:ascii="Open Sans" w:hAnsi="Open Sans" w:cs="Open Sans"/>
          <w:color w:val="4A4A4A"/>
          <w:sz w:val="28"/>
          <w:szCs w:val="28"/>
        </w:rPr>
        <w:t>Go on Schema-New dialog box, enter a specific name that you want to create for your new schema.</w:t>
      </w:r>
    </w:p>
    <w:p w14:paraId="7521AEF8" w14:textId="77777777" w:rsidR="00D64E2F" w:rsidRPr="00D64E2F" w:rsidRDefault="00D64E2F" w:rsidP="00D64E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4A4A4A"/>
          <w:sz w:val="28"/>
          <w:szCs w:val="28"/>
        </w:rPr>
      </w:pPr>
      <w:r w:rsidRPr="00D64E2F">
        <w:rPr>
          <w:rFonts w:ascii="Open Sans" w:hAnsi="Open Sans" w:cs="Open Sans"/>
          <w:color w:val="4A4A4A"/>
          <w:sz w:val="28"/>
          <w:szCs w:val="28"/>
        </w:rPr>
        <w:t>In the schema owner box, enter the name of the database user in order to own the schema. Click search, to open the Search Roles and User dialogue box.</w:t>
      </w:r>
    </w:p>
    <w:p w14:paraId="28426192" w14:textId="77777777" w:rsidR="00D64E2F" w:rsidRPr="00D64E2F" w:rsidRDefault="00D64E2F" w:rsidP="00D64E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4A4A4A"/>
          <w:sz w:val="28"/>
          <w:szCs w:val="28"/>
        </w:rPr>
      </w:pPr>
      <w:bookmarkStart w:id="3" w:name="alter"/>
      <w:bookmarkEnd w:id="3"/>
      <w:r w:rsidRPr="00D64E2F">
        <w:rPr>
          <w:rFonts w:ascii="Open Sans" w:hAnsi="Open Sans" w:cs="Open Sans"/>
          <w:color w:val="4A4A4A"/>
          <w:sz w:val="28"/>
          <w:szCs w:val="28"/>
        </w:rPr>
        <w:t>Click OK.</w:t>
      </w:r>
    </w:p>
    <w:p w14:paraId="15A5F316" w14:textId="77777777" w:rsidR="00D64E2F" w:rsidRPr="00D64E2F" w:rsidRDefault="00D64E2F" w:rsidP="00D64E2F">
      <w:pPr>
        <w:pStyle w:val="NormalWeb"/>
        <w:spacing w:before="0" w:beforeAutospacing="0"/>
        <w:jc w:val="both"/>
        <w:rPr>
          <w:rFonts w:ascii="Open Sans" w:hAnsi="Open Sans" w:cs="Open Sans"/>
          <w:color w:val="4A4A4A"/>
          <w:sz w:val="28"/>
          <w:szCs w:val="28"/>
        </w:rPr>
      </w:pPr>
      <w:r w:rsidRPr="00D64E2F">
        <w:rPr>
          <w:rFonts w:ascii="Open Sans" w:hAnsi="Open Sans" w:cs="Open Sans"/>
          <w:color w:val="4A4A4A"/>
          <w:sz w:val="28"/>
          <w:szCs w:val="28"/>
        </w:rPr>
        <w:t>This is how a schema is created. Now let us see how a schema is altered.</w:t>
      </w:r>
    </w:p>
    <w:p w14:paraId="231E5EF8" w14:textId="23C0097B" w:rsidR="00D64E2F" w:rsidRPr="00D64E2F" w:rsidRDefault="00D64E2F" w:rsidP="00D64E2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NG"/>
        </w:rPr>
      </w:pPr>
    </w:p>
    <w:p w14:paraId="707A55DD" w14:textId="77777777" w:rsidR="00D64E2F" w:rsidRDefault="00D64E2F" w:rsidP="00D64E2F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 w:rsidRPr="00D64E2F">
        <w:rPr>
          <w:sz w:val="24"/>
          <w:szCs w:val="24"/>
        </w:rPr>
        <w:fldChar w:fldCharType="end"/>
      </w:r>
      <w:r>
        <w:rPr>
          <w:rFonts w:ascii="Segoe UI" w:hAnsi="Segoe UI" w:cs="Segoe UI"/>
          <w:b w:val="0"/>
          <w:bCs w:val="0"/>
        </w:rPr>
        <w:t xml:space="preserve">What is a schema in SQL </w:t>
      </w:r>
      <w:proofErr w:type="gramStart"/>
      <w:r>
        <w:rPr>
          <w:rFonts w:ascii="Segoe UI" w:hAnsi="Segoe UI" w:cs="Segoe UI"/>
          <w:b w:val="0"/>
          <w:bCs w:val="0"/>
        </w:rPr>
        <w:t>Server</w:t>
      </w:r>
      <w:proofErr w:type="gramEnd"/>
    </w:p>
    <w:p w14:paraId="203D03B0" w14:textId="77777777" w:rsidR="00D64E2F" w:rsidRPr="00D64E2F" w:rsidRDefault="00D64E2F" w:rsidP="00D64E2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D64E2F">
        <w:rPr>
          <w:rFonts w:ascii="Segoe UI" w:hAnsi="Segoe UI" w:cs="Segoe UI"/>
          <w:color w:val="000000"/>
        </w:rPr>
        <w:t>A schema is a collection of database objects including tables, </w:t>
      </w:r>
      <w:hyperlink r:id="rId11" w:history="1">
        <w:r w:rsidRPr="00D64E2F">
          <w:rPr>
            <w:rStyle w:val="Hyperlink"/>
            <w:rFonts w:ascii="Segoe UI" w:hAnsi="Segoe UI" w:cs="Segoe UI"/>
          </w:rPr>
          <w:t>views</w:t>
        </w:r>
      </w:hyperlink>
      <w:r w:rsidRPr="00D64E2F">
        <w:rPr>
          <w:rFonts w:ascii="Segoe UI" w:hAnsi="Segoe UI" w:cs="Segoe UI"/>
          <w:color w:val="000000"/>
        </w:rPr>
        <w:t>, </w:t>
      </w:r>
      <w:hyperlink r:id="rId12" w:history="1">
        <w:r w:rsidRPr="00D64E2F">
          <w:rPr>
            <w:rStyle w:val="Hyperlink"/>
            <w:rFonts w:ascii="Segoe UI" w:hAnsi="Segoe UI" w:cs="Segoe UI"/>
          </w:rPr>
          <w:t>triggers</w:t>
        </w:r>
      </w:hyperlink>
      <w:r w:rsidRPr="00D64E2F">
        <w:rPr>
          <w:rFonts w:ascii="Segoe UI" w:hAnsi="Segoe UI" w:cs="Segoe UI"/>
          <w:color w:val="000000"/>
        </w:rPr>
        <w:t>, </w:t>
      </w:r>
      <w:hyperlink r:id="rId13" w:history="1">
        <w:r w:rsidRPr="00D64E2F">
          <w:rPr>
            <w:rStyle w:val="Hyperlink"/>
            <w:rFonts w:ascii="Segoe UI" w:hAnsi="Segoe UI" w:cs="Segoe UI"/>
          </w:rPr>
          <w:t>stored procedures</w:t>
        </w:r>
      </w:hyperlink>
      <w:r w:rsidRPr="00D64E2F">
        <w:rPr>
          <w:rFonts w:ascii="Segoe UI" w:hAnsi="Segoe UI" w:cs="Segoe UI"/>
          <w:color w:val="000000"/>
        </w:rPr>
        <w:t>, </w:t>
      </w:r>
      <w:hyperlink r:id="rId14" w:history="1">
        <w:r w:rsidRPr="00D64E2F">
          <w:rPr>
            <w:rStyle w:val="Hyperlink"/>
            <w:rFonts w:ascii="Segoe UI" w:hAnsi="Segoe UI" w:cs="Segoe UI"/>
          </w:rPr>
          <w:t>indexes</w:t>
        </w:r>
      </w:hyperlink>
      <w:r w:rsidRPr="00D64E2F">
        <w:rPr>
          <w:rFonts w:ascii="Segoe UI" w:hAnsi="Segoe UI" w:cs="Segoe UI"/>
          <w:color w:val="000000"/>
        </w:rPr>
        <w:t>, etc. A schema is associated with a username which is known as the schema owner, who is the owner of the logically related database objects.</w:t>
      </w:r>
    </w:p>
    <w:p w14:paraId="5FC328EA" w14:textId="77777777" w:rsidR="00D64E2F" w:rsidRPr="00D64E2F" w:rsidRDefault="00D64E2F" w:rsidP="00D64E2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D64E2F">
        <w:rPr>
          <w:rFonts w:ascii="Segoe UI" w:hAnsi="Segoe UI" w:cs="Segoe UI"/>
          <w:color w:val="000000"/>
        </w:rPr>
        <w:t>A schema always belongs to one database. On the other hand, a database may have one or multiple schemas. For example, in our </w:t>
      </w:r>
      <w:proofErr w:type="spellStart"/>
      <w:r w:rsidRPr="00D64E2F">
        <w:rPr>
          <w:rStyle w:val="HTMLCode"/>
          <w:rFonts w:ascii="var(--font-family-code)" w:eastAsiaTheme="majorEastAsia" w:hAnsi="var(--font-family-code)"/>
          <w:color w:val="000000"/>
          <w:sz w:val="24"/>
          <w:szCs w:val="24"/>
        </w:rPr>
        <w:t>BikeStores</w:t>
      </w:r>
      <w:proofErr w:type="spellEnd"/>
      <w:r w:rsidRPr="00D64E2F">
        <w:rPr>
          <w:rFonts w:ascii="Segoe UI" w:hAnsi="Segoe UI" w:cs="Segoe UI"/>
          <w:color w:val="000000"/>
        </w:rPr>
        <w:t> </w:t>
      </w:r>
      <w:hyperlink r:id="rId15" w:history="1">
        <w:r w:rsidRPr="00D64E2F">
          <w:rPr>
            <w:rStyle w:val="Hyperlink"/>
            <w:rFonts w:ascii="Segoe UI" w:hAnsi="Segoe UI" w:cs="Segoe UI"/>
          </w:rPr>
          <w:t>sample database</w:t>
        </w:r>
      </w:hyperlink>
      <w:r w:rsidRPr="00D64E2F">
        <w:rPr>
          <w:rFonts w:ascii="Segoe UI" w:hAnsi="Segoe UI" w:cs="Segoe UI"/>
          <w:color w:val="000000"/>
        </w:rPr>
        <w:t>, we have two schemas: </w:t>
      </w:r>
      <w:r w:rsidRPr="00D64E2F">
        <w:rPr>
          <w:rStyle w:val="HTMLCode"/>
          <w:rFonts w:ascii="var(--font-family-code)" w:eastAsiaTheme="majorEastAsia" w:hAnsi="var(--font-family-code)"/>
          <w:color w:val="000000"/>
          <w:sz w:val="24"/>
          <w:szCs w:val="24"/>
        </w:rPr>
        <w:t>sales</w:t>
      </w:r>
      <w:r w:rsidRPr="00D64E2F">
        <w:rPr>
          <w:rFonts w:ascii="Segoe UI" w:hAnsi="Segoe UI" w:cs="Segoe UI"/>
          <w:color w:val="000000"/>
        </w:rPr>
        <w:t> and </w:t>
      </w:r>
      <w:r w:rsidRPr="00D64E2F">
        <w:rPr>
          <w:rStyle w:val="HTMLCode"/>
          <w:rFonts w:ascii="var(--font-family-code)" w:eastAsiaTheme="majorEastAsia" w:hAnsi="var(--font-family-code)"/>
          <w:color w:val="000000"/>
          <w:sz w:val="24"/>
          <w:szCs w:val="24"/>
        </w:rPr>
        <w:t>production</w:t>
      </w:r>
      <w:r w:rsidRPr="00D64E2F">
        <w:rPr>
          <w:rFonts w:ascii="Segoe UI" w:hAnsi="Segoe UI" w:cs="Segoe UI"/>
          <w:color w:val="000000"/>
        </w:rPr>
        <w:t>. An object within a schema is qualified using the </w:t>
      </w:r>
      <w:proofErr w:type="spellStart"/>
      <w:r w:rsidRPr="00D64E2F">
        <w:rPr>
          <w:rStyle w:val="HTMLCode"/>
          <w:rFonts w:ascii="var(--font-family-code)" w:eastAsiaTheme="majorEastAsia" w:hAnsi="var(--font-family-code)"/>
          <w:color w:val="000000"/>
          <w:sz w:val="24"/>
          <w:szCs w:val="24"/>
        </w:rPr>
        <w:t>schema_</w:t>
      </w:r>
      <w:proofErr w:type="gramStart"/>
      <w:r w:rsidRPr="00D64E2F">
        <w:rPr>
          <w:rStyle w:val="HTMLCode"/>
          <w:rFonts w:ascii="var(--font-family-code)" w:eastAsiaTheme="majorEastAsia" w:hAnsi="var(--font-family-code)"/>
          <w:color w:val="000000"/>
          <w:sz w:val="24"/>
          <w:szCs w:val="24"/>
        </w:rPr>
        <w:t>name.object</w:t>
      </w:r>
      <w:proofErr w:type="gramEnd"/>
      <w:r w:rsidRPr="00D64E2F">
        <w:rPr>
          <w:rStyle w:val="HTMLCode"/>
          <w:rFonts w:ascii="var(--font-family-code)" w:eastAsiaTheme="majorEastAsia" w:hAnsi="var(--font-family-code)"/>
          <w:color w:val="000000"/>
          <w:sz w:val="24"/>
          <w:szCs w:val="24"/>
        </w:rPr>
        <w:t>_name</w:t>
      </w:r>
      <w:proofErr w:type="spellEnd"/>
      <w:r w:rsidRPr="00D64E2F">
        <w:rPr>
          <w:rFonts w:ascii="Segoe UI" w:hAnsi="Segoe UI" w:cs="Segoe UI"/>
          <w:color w:val="000000"/>
        </w:rPr>
        <w:t> format like </w:t>
      </w:r>
      <w:proofErr w:type="spellStart"/>
      <w:r w:rsidRPr="00D64E2F">
        <w:rPr>
          <w:rStyle w:val="HTMLCode"/>
          <w:rFonts w:ascii="var(--font-family-code)" w:eastAsiaTheme="majorEastAsia" w:hAnsi="var(--font-family-code)"/>
          <w:color w:val="000000"/>
          <w:sz w:val="24"/>
          <w:szCs w:val="24"/>
        </w:rPr>
        <w:t>sales.orders</w:t>
      </w:r>
      <w:proofErr w:type="spellEnd"/>
      <w:r w:rsidRPr="00D64E2F">
        <w:rPr>
          <w:rFonts w:ascii="Segoe UI" w:hAnsi="Segoe UI" w:cs="Segoe UI"/>
          <w:color w:val="000000"/>
        </w:rPr>
        <w:t>. Two tables in two schemas can share the same name so you may have </w:t>
      </w:r>
      <w:proofErr w:type="spellStart"/>
      <w:proofErr w:type="gramStart"/>
      <w:r w:rsidRPr="00D64E2F">
        <w:rPr>
          <w:rStyle w:val="HTMLCode"/>
          <w:rFonts w:ascii="var(--font-family-code)" w:eastAsiaTheme="majorEastAsia" w:hAnsi="var(--font-family-code)"/>
          <w:color w:val="000000"/>
          <w:sz w:val="24"/>
          <w:szCs w:val="24"/>
        </w:rPr>
        <w:t>hr.employees</w:t>
      </w:r>
      <w:proofErr w:type="spellEnd"/>
      <w:proofErr w:type="gramEnd"/>
      <w:r w:rsidRPr="00D64E2F">
        <w:rPr>
          <w:rFonts w:ascii="Segoe UI" w:hAnsi="Segoe UI" w:cs="Segoe UI"/>
          <w:color w:val="000000"/>
        </w:rPr>
        <w:t> and </w:t>
      </w:r>
      <w:proofErr w:type="spellStart"/>
      <w:r w:rsidRPr="00D64E2F">
        <w:rPr>
          <w:rStyle w:val="HTMLCode"/>
          <w:rFonts w:ascii="var(--font-family-code)" w:eastAsiaTheme="majorEastAsia" w:hAnsi="var(--font-family-code)"/>
          <w:color w:val="000000"/>
          <w:sz w:val="24"/>
          <w:szCs w:val="24"/>
        </w:rPr>
        <w:t>sales.employees</w:t>
      </w:r>
      <w:proofErr w:type="spellEnd"/>
      <w:r w:rsidRPr="00D64E2F">
        <w:rPr>
          <w:rFonts w:ascii="Segoe UI" w:hAnsi="Segoe UI" w:cs="Segoe UI"/>
          <w:color w:val="000000"/>
        </w:rPr>
        <w:t>.</w:t>
      </w:r>
    </w:p>
    <w:p w14:paraId="5D0578C4" w14:textId="77777777" w:rsidR="00D64E2F" w:rsidRDefault="00D64E2F" w:rsidP="00D64E2F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Built-in schemas in SQL Server</w:t>
      </w:r>
    </w:p>
    <w:p w14:paraId="35F6D64A" w14:textId="77777777" w:rsidR="00D64E2F" w:rsidRDefault="00D64E2F" w:rsidP="00D64E2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SQL Server provides us with some pre-defined schemas which have the same names as the built-in database users and roles, for example: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dbo</w:t>
      </w:r>
      <w:proofErr w:type="spellEnd"/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eastAsiaTheme="majorEastAsia" w:hAnsi="var(--font-family-code)"/>
          <w:color w:val="000000"/>
        </w:rPr>
        <w:t>guest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eastAsiaTheme="majorEastAsia" w:hAnsi="var(--font-family-code)"/>
          <w:color w:val="000000"/>
        </w:rPr>
        <w:t>sys</w:t>
      </w:r>
      <w:r>
        <w:rPr>
          <w:rFonts w:ascii="Segoe UI" w:hAnsi="Segoe UI" w:cs="Segoe UI"/>
          <w:color w:val="000000"/>
        </w:rPr>
        <w:t>, and </w:t>
      </w:r>
      <w:r>
        <w:rPr>
          <w:rStyle w:val="HTMLCode"/>
          <w:rFonts w:ascii="var(--font-family-code)" w:eastAsiaTheme="majorEastAsia" w:hAnsi="var(--font-family-code)"/>
          <w:color w:val="000000"/>
        </w:rPr>
        <w:t>INFORMATION_SCHEMA</w:t>
      </w:r>
      <w:r>
        <w:rPr>
          <w:rFonts w:ascii="Segoe UI" w:hAnsi="Segoe UI" w:cs="Segoe UI"/>
          <w:color w:val="000000"/>
        </w:rPr>
        <w:t>.</w:t>
      </w:r>
    </w:p>
    <w:p w14:paraId="59879B9D" w14:textId="77777777" w:rsidR="00D64E2F" w:rsidRDefault="00D64E2F" w:rsidP="00D64E2F">
      <w:pPr>
        <w:pStyle w:val="note"/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SQL Server reserves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sys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eastAsiaTheme="majorEastAsia" w:hAnsi="var(--font-family-code)"/>
          <w:color w:val="000000"/>
        </w:rPr>
        <w:t>INFORMATION_SCHEMA</w:t>
      </w:r>
      <w:r>
        <w:rPr>
          <w:rFonts w:ascii="Segoe UI" w:hAnsi="Segoe UI" w:cs="Segoe UI"/>
          <w:color w:val="000000"/>
        </w:rPr>
        <w:t> schemas for system objects, therefore, you cannot </w:t>
      </w:r>
      <w:hyperlink r:id="rId16" w:history="1">
        <w:r>
          <w:rPr>
            <w:rStyle w:val="Hyperlink"/>
            <w:rFonts w:ascii="Segoe UI" w:hAnsi="Segoe UI" w:cs="Segoe UI"/>
          </w:rPr>
          <w:t>create</w:t>
        </w:r>
      </w:hyperlink>
      <w:r>
        <w:rPr>
          <w:rFonts w:ascii="Segoe UI" w:hAnsi="Segoe UI" w:cs="Segoe UI"/>
          <w:color w:val="000000"/>
        </w:rPr>
        <w:t> or </w:t>
      </w:r>
      <w:hyperlink r:id="rId17" w:history="1">
        <w:r>
          <w:rPr>
            <w:rStyle w:val="Hyperlink"/>
            <w:rFonts w:ascii="Segoe UI" w:hAnsi="Segoe UI" w:cs="Segoe UI"/>
          </w:rPr>
          <w:t>drop</w:t>
        </w:r>
      </w:hyperlink>
      <w:r>
        <w:rPr>
          <w:rFonts w:ascii="Segoe UI" w:hAnsi="Segoe UI" w:cs="Segoe UI"/>
          <w:color w:val="000000"/>
        </w:rPr>
        <w:t> any objects in these schemas.</w:t>
      </w:r>
    </w:p>
    <w:p w14:paraId="4269C1DB" w14:textId="77777777" w:rsidR="00D64E2F" w:rsidRDefault="00D64E2F" w:rsidP="00D64E2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default schema for a newly created database is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dbo</w:t>
      </w:r>
      <w:proofErr w:type="spellEnd"/>
      <w:r>
        <w:rPr>
          <w:rFonts w:ascii="Segoe UI" w:hAnsi="Segoe UI" w:cs="Segoe UI"/>
          <w:color w:val="000000"/>
        </w:rPr>
        <w:t>, which is owned by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dbo</w:t>
      </w:r>
      <w:proofErr w:type="spellEnd"/>
      <w:r>
        <w:rPr>
          <w:rFonts w:ascii="Segoe UI" w:hAnsi="Segoe UI" w:cs="Segoe UI"/>
          <w:color w:val="000000"/>
        </w:rPr>
        <w:t> user account. By default, when you create a new user with the </w:t>
      </w:r>
      <w:r>
        <w:rPr>
          <w:rStyle w:val="HTMLCode"/>
          <w:rFonts w:ascii="var(--font-family-code)" w:eastAsiaTheme="majorEastAsia" w:hAnsi="var(--font-family-code)"/>
          <w:color w:val="000000"/>
        </w:rPr>
        <w:t>CREATE USER</w:t>
      </w:r>
      <w:r>
        <w:rPr>
          <w:rFonts w:ascii="Segoe UI" w:hAnsi="Segoe UI" w:cs="Segoe UI"/>
          <w:color w:val="000000"/>
        </w:rPr>
        <w:t> command, the user will take </w:t>
      </w:r>
      <w:proofErr w:type="spellStart"/>
      <w:r>
        <w:rPr>
          <w:rStyle w:val="HTMLCode"/>
          <w:rFonts w:ascii="var(--font-family-code)" w:eastAsiaTheme="majorEastAsia" w:hAnsi="var(--font-family-code)"/>
          <w:color w:val="000000"/>
        </w:rPr>
        <w:t>dbo</w:t>
      </w:r>
      <w:proofErr w:type="spellEnd"/>
      <w:r>
        <w:rPr>
          <w:rFonts w:ascii="Segoe UI" w:hAnsi="Segoe UI" w:cs="Segoe UI"/>
          <w:color w:val="000000"/>
        </w:rPr>
        <w:t> as its default schema.</w:t>
      </w:r>
    </w:p>
    <w:p w14:paraId="4BCF6953" w14:textId="6E3ED702" w:rsidR="00D64E2F" w:rsidRPr="00D64E2F" w:rsidRDefault="00D64E2F" w:rsidP="00D64E2F">
      <w:pPr>
        <w:rPr>
          <w:b/>
          <w:bCs/>
          <w:sz w:val="40"/>
          <w:szCs w:val="40"/>
          <w:u w:val="single"/>
          <w:lang w:val="en-GB"/>
        </w:rPr>
      </w:pPr>
    </w:p>
    <w:sectPr w:rsidR="00D64E2F" w:rsidRPr="00D6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165"/>
    <w:multiLevelType w:val="multilevel"/>
    <w:tmpl w:val="CD8C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D4C8B"/>
    <w:multiLevelType w:val="multilevel"/>
    <w:tmpl w:val="5178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A3971"/>
    <w:multiLevelType w:val="multilevel"/>
    <w:tmpl w:val="DDB2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2F"/>
    <w:rsid w:val="009436E9"/>
    <w:rsid w:val="00D64E2F"/>
    <w:rsid w:val="00F7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3BB5"/>
  <w15:chartTrackingRefBased/>
  <w15:docId w15:val="{8BF49B77-FD86-4531-903A-28A858BE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4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E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styleId="Hyperlink">
    <w:name w:val="Hyperlink"/>
    <w:basedOn w:val="DefaultParagraphFont"/>
    <w:uiPriority w:val="99"/>
    <w:semiHidden/>
    <w:unhideWhenUsed/>
    <w:rsid w:val="00D64E2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4E2F"/>
    <w:rPr>
      <w:rFonts w:ascii="Times New Roman" w:eastAsia="Times New Roman" w:hAnsi="Times New Roman" w:cs="Times New Roman"/>
      <w:b/>
      <w:bCs/>
      <w:sz w:val="36"/>
      <w:szCs w:val="36"/>
      <w:lang w:eastAsia="en-NG"/>
    </w:rPr>
  </w:style>
  <w:style w:type="character" w:styleId="Strong">
    <w:name w:val="Strong"/>
    <w:basedOn w:val="DefaultParagraphFont"/>
    <w:uiPriority w:val="22"/>
    <w:qFormat/>
    <w:rsid w:val="00D64E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4E2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E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te">
    <w:name w:val="note"/>
    <w:basedOn w:val="Normal"/>
    <w:rsid w:val="00D6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6E9"/>
    <w:rPr>
      <w:rFonts w:ascii="Courier New" w:eastAsia="Times New Roman" w:hAnsi="Courier New" w:cs="Courier New"/>
      <w:sz w:val="20"/>
      <w:szCs w:val="20"/>
      <w:lang w:eastAsia="en-NG"/>
    </w:rPr>
  </w:style>
  <w:style w:type="character" w:customStyle="1" w:styleId="hljs-keyword">
    <w:name w:val="hljs-keyword"/>
    <w:basedOn w:val="DefaultParagraphFont"/>
    <w:rsid w:val="009436E9"/>
  </w:style>
  <w:style w:type="character" w:customStyle="1" w:styleId="shcb-languagelabel">
    <w:name w:val="shcb-language__label"/>
    <w:basedOn w:val="DefaultParagraphFont"/>
    <w:rsid w:val="009436E9"/>
  </w:style>
  <w:style w:type="character" w:customStyle="1" w:styleId="shcb-languagename">
    <w:name w:val="shcb-language__name"/>
    <w:basedOn w:val="DefaultParagraphFont"/>
    <w:rsid w:val="009436E9"/>
  </w:style>
  <w:style w:type="character" w:customStyle="1" w:styleId="shcb-languageparen">
    <w:name w:val="shcb-language__paren"/>
    <w:basedOn w:val="DefaultParagraphFont"/>
    <w:rsid w:val="009436E9"/>
  </w:style>
  <w:style w:type="character" w:customStyle="1" w:styleId="shcb-languageslug">
    <w:name w:val="shcb-language__slug"/>
    <w:basedOn w:val="DefaultParagraphFont"/>
    <w:rsid w:val="009436E9"/>
  </w:style>
  <w:style w:type="character" w:customStyle="1" w:styleId="hljs-builtin">
    <w:name w:val="hljs-built_in"/>
    <w:basedOn w:val="DefaultParagraphFont"/>
    <w:rsid w:val="009436E9"/>
  </w:style>
  <w:style w:type="character" w:customStyle="1" w:styleId="hljs-literal">
    <w:name w:val="hljs-literal"/>
    <w:basedOn w:val="DefaultParagraphFont"/>
    <w:rsid w:val="009436E9"/>
  </w:style>
  <w:style w:type="character" w:customStyle="1" w:styleId="hljs-number">
    <w:name w:val="hljs-number"/>
    <w:basedOn w:val="DefaultParagraphFont"/>
    <w:rsid w:val="0094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5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qlservertutorial.net/sql-server-stored-procedur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qlservertutorial.net/sql-server-triggers/" TargetMode="External"/><Relationship Id="rId17" Type="http://schemas.openxmlformats.org/officeDocument/2006/relationships/hyperlink" Target="https://www.sqlservertutorial.net/sql-server-basics/sql-server-drop-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qlservertutorial.net/sql-server-basics/sql-server-create-tab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what-is-a-database/" TargetMode="External"/><Relationship Id="rId11" Type="http://schemas.openxmlformats.org/officeDocument/2006/relationships/hyperlink" Target="https://www.sqlservertutorial.net/sql-server-views/" TargetMode="External"/><Relationship Id="rId5" Type="http://schemas.openxmlformats.org/officeDocument/2006/relationships/hyperlink" Target="https://www.edureka.co/blog/sql-basics/" TargetMode="External"/><Relationship Id="rId15" Type="http://schemas.openxmlformats.org/officeDocument/2006/relationships/hyperlink" Target="https://www.sqlservertutorial.net/sql-server-sample-database/" TargetMode="External"/><Relationship Id="rId10" Type="http://schemas.openxmlformats.org/officeDocument/2006/relationships/hyperlink" Target="https://www.edureka.co/blog/what-is-a-databas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qlservertutorial.net/sql-server-basics/sql-server-create-table/" TargetMode="External"/><Relationship Id="rId14" Type="http://schemas.openxmlformats.org/officeDocument/2006/relationships/hyperlink" Target="https://www.sqlservertutorial.net/sql-server-index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2022-06-19T18:24:00Z</dcterms:created>
  <dcterms:modified xsi:type="dcterms:W3CDTF">2022-06-19T18:51:00Z</dcterms:modified>
</cp:coreProperties>
</file>