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D093" w14:textId="67E2750D" w:rsidR="00CE2A7A" w:rsidRDefault="00A025C2" w:rsidP="009E2C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Lustria" w:eastAsia="Lustria" w:hAnsi="Lustria" w:cs="Lustria"/>
          <w:b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4A75E74" wp14:editId="7289AF01">
                <wp:simplePos x="0" y="0"/>
                <wp:positionH relativeFrom="page">
                  <wp:posOffset>669702</wp:posOffset>
                </wp:positionH>
                <wp:positionV relativeFrom="page">
                  <wp:posOffset>285750</wp:posOffset>
                </wp:positionV>
                <wp:extent cx="2470150" cy="222885"/>
                <wp:effectExtent l="0" t="0" r="6350" b="57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EF2F2E" w14:textId="77777777" w:rsidR="00CE2A7A" w:rsidRDefault="00246DF5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YAYASAN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75E74" id="Rectangle 17" o:spid="_x0000_s1026" style="position:absolute;margin-left:52.75pt;margin-top:22.5pt;width:194.5pt;height:17.5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ALogEAAD4DAAAOAAAAZHJzL2Uyb0RvYy54bWysUtuO0zAQfUfiHyy/06QRC1XUdIVYFSGt&#10;oNLCB7iO3VjyjRm3Sf+esdMLlzfEy+R47Jw5c2bWj5Oz7KQATfAdXy5qzpSXoTf+0PHv37ZvVpxh&#10;Er4XNnjV8bNC/rh5/Wo9xlY1YQi2V8CIxGM7xo4PKcW2qlAOyglchKg8XeoATiQ6wqHqQYzE7mzV&#10;1PW7agzQRwhSIVL2ab7km8KvtZLpq9aoErMdJ22pRChxn2O1WYv2ACIORl5kiH9Q4YTxVPRG9SSS&#10;YEcwf1E5IyFg0Gkhg6uC1kaq0gN1s6z/6OZlEFGVXsgcjDeb8P/Ryi+nl7gDsmGM2CLB3MWkweUv&#10;6WNTMet8M0tNiUlKNm/f18sH8lTSXdM0q9VDdrO6/x0B0ycVHMug40DDKB6J0zOm+en1SS7mw9ZY&#10;WwZi/W8J4syZ6i4xozTtp4vufejPO2AY5dZQrWeBaSeABrnkbKThdhx/HAUozuxnT+7lTbgCuIL9&#10;FQgvh0A7kjib4cdUNmbW9OGYgjZFf1Yxl76IoyEVBy4Llbfg13N5dV/7zU8AAAD//wMAUEsDBBQA&#10;BgAIAAAAIQDxxvQw3wAAAAkBAAAPAAAAZHJzL2Rvd25yZXYueG1sTI/NTsMwEITvSLyDtUjcqF2U&#10;oCTEqSp+VI7QIhVubrwkEfE6it0m8PQsJzjO7KfZmXI1u16ccAydJw3LhQKBVHvbUaPhdfd4lYEI&#10;0ZA1vSfU8IUBVtX5WWkK6yd6wdM2NoJDKBRGQxvjUEgZ6hadCQs/IPHtw4/ORJZjI+1oJg53vbxW&#10;6kY60xF/aM2Ady3Wn9uj07DJhvXbk/+emv7hfbN/3uf3uzxqfXkxr29BRJzjHwy/9bk6VNzp4I9k&#10;g+hZqzRlVEOS8iYGkjxh46AhU0uQVSn/L6h+AAAA//8DAFBLAQItABQABgAIAAAAIQC2gziS/gAA&#10;AOEBAAATAAAAAAAAAAAAAAAAAAAAAABbQ29udGVudF9UeXBlc10ueG1sUEsBAi0AFAAGAAgAAAAh&#10;ADj9If/WAAAAlAEAAAsAAAAAAAAAAAAAAAAALwEAAF9yZWxzLy5yZWxzUEsBAi0AFAAGAAgAAAAh&#10;ANs9gAuiAQAAPgMAAA4AAAAAAAAAAAAAAAAALgIAAGRycy9lMm9Eb2MueG1sUEsBAi0AFAAGAAgA&#10;AAAhAPHG9DDfAAAACQEAAA8AAAAAAAAAAAAAAAAA/AMAAGRycy9kb3ducmV2LnhtbFBLBQYAAAAA&#10;BAAEAPMAAAAIBQAAAAA=&#10;" filled="f" stroked="f">
                <v:textbox inset="0,0,0,0">
                  <w:txbxContent>
                    <w:p w14:paraId="52EF2F2E" w14:textId="77777777" w:rsidR="00CE2A7A" w:rsidRDefault="00246DF5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b/>
                          <w:color w:val="000000"/>
                          <w:sz w:val="18"/>
                        </w:rPr>
                        <w:t>YAYASAN BORNEO LESTARI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Lustria" w:eastAsia="Lustria" w:hAnsi="Lustria" w:cs="Lustria"/>
          <w:b/>
          <w:noProof/>
          <w:sz w:val="38"/>
          <w:szCs w:val="38"/>
        </w:rPr>
        <w:drawing>
          <wp:anchor distT="0" distB="0" distL="114300" distR="114300" simplePos="0" relativeHeight="251660288" behindDoc="0" locked="0" layoutInCell="1" hidden="0" allowOverlap="1" wp14:anchorId="3C18F27E" wp14:editId="0110FCCB">
            <wp:simplePos x="0" y="0"/>
            <wp:positionH relativeFrom="page">
              <wp:posOffset>305435</wp:posOffset>
            </wp:positionH>
            <wp:positionV relativeFrom="page">
              <wp:posOffset>118745</wp:posOffset>
            </wp:positionV>
            <wp:extent cx="671195" cy="701040"/>
            <wp:effectExtent l="0" t="0" r="0" b="3810"/>
            <wp:wrapNone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B183D3" w14:textId="24BC13DA" w:rsidR="00CE2A7A" w:rsidRDefault="00A025C2" w:rsidP="009E2C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Lustria" w:eastAsia="Lustria" w:hAnsi="Lustria" w:cs="Lustria"/>
          <w:b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296974" wp14:editId="3C2682E7">
                <wp:simplePos x="0" y="0"/>
                <wp:positionH relativeFrom="page">
                  <wp:posOffset>1119282</wp:posOffset>
                </wp:positionH>
                <wp:positionV relativeFrom="page">
                  <wp:posOffset>477520</wp:posOffset>
                </wp:positionV>
                <wp:extent cx="1738630" cy="427355"/>
                <wp:effectExtent l="0" t="0" r="1397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A8DAC" w14:textId="77777777" w:rsidR="00A025C2" w:rsidRDefault="00A025C2">
                            <w:pPr>
                              <w:spacing w:after="0" w:line="240" w:lineRule="auto"/>
                              <w:textDirection w:val="btLr"/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Universitas</w:t>
                            </w:r>
                          </w:p>
                          <w:p w14:paraId="4714622D" w14:textId="4E54B041" w:rsidR="00CE2A7A" w:rsidRDefault="00246D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96974" id="Rectangle 16" o:spid="_x0000_s1027" style="position:absolute;margin-left:88.15pt;margin-top:37.6pt;width:136.9pt;height:33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VtpQEAAEUDAAAOAAAAZHJzL2Uyb0RvYy54bWysUsmO2zAMvRfoPwi6N8rSWWDEGRQdpCgw&#10;aANM+wGKLMUCtJVUYufvSylbl1vRC/1EyY+Pj1w+jd6xgwa0MbR8NplypoOKnQ27ln//tn73yBlm&#10;GTrpYtAtP2rkT6u3b5ZDavQ89tF1GhiRBGyG1PI+59QIgarXXuIkJh3o0kTwMtMRdqIDORC7d2I+&#10;nd6LIUKXICqNSNnn0yVfVX5jtMpfjUGdmWs5acs1Qo3bEsVqKZsdyNRbdZYh/0GFlzZQ0SvVs8yS&#10;7cH+ReWtgojR5ImKXkRjrNK1B+pmNv2jm9deJl17IXMwXW3C/0ervhxe0wbIhiFhgwRLF6MBX76k&#10;j43VrOPVLD1mpig5e1g83i/IU0V37+cPi7u74qa4/Z0A8ycdPSug5UDDqB7Jwwvm09PLk1IsxLV1&#10;rg7Ehd8SxFky4iaxoDxuR2Y7UlLqlsw2dscNMExqbanki8S8kUDznHE20Ixbjj/2EjRn7nMgE8tC&#10;XABcwPYCZFB9pFXJnJ3gx1wX5yTtwz5HY2sbt9JnjTSrasR5r8oy/Hqur27bv/oJAAD//wMAUEsD&#10;BBQABgAIAAAAIQAgFfBU4QAAAAoBAAAPAAAAZHJzL2Rvd25yZXYueG1sTI/LTsMwEEX3SPyDNUjs&#10;qNPQ9BHiVBUPtUv6kAo7NxmSCHscxW4T+HqGFSyv7tGdM9lysEZcsPONIwXjUQQCqXBlQ5WCw/7l&#10;bg7CB02lNo5QwRd6WObXV5lOS9fTFi+7UAkeIZ9qBXUIbSqlL2q02o9ci8Tdh+usDhy7Spad7nnc&#10;GhlH0VRa3RBfqHWLjzUWn7uzVbCet6u3jfvuK/P8vj6+HhdP+0VQ6vZmWD2ACDiEPxh+9VkdcnY6&#10;uTOVXhjOs+k9owpmSQyCgUkSjUGcuJnECcg8k/9fyH8AAAD//wMAUEsBAi0AFAAGAAgAAAAhALaD&#10;OJL+AAAA4QEAABMAAAAAAAAAAAAAAAAAAAAAAFtDb250ZW50X1R5cGVzXS54bWxQSwECLQAUAAYA&#10;CAAAACEAOP0h/9YAAACUAQAACwAAAAAAAAAAAAAAAAAvAQAAX3JlbHMvLnJlbHNQSwECLQAUAAYA&#10;CAAAACEADG2lbaUBAABFAwAADgAAAAAAAAAAAAAAAAAuAgAAZHJzL2Uyb0RvYy54bWxQSwECLQAU&#10;AAYACAAAACEAIBXwVOEAAAAKAQAADwAAAAAAAAAAAAAAAAD/AwAAZHJzL2Rvd25yZXYueG1sUEsF&#10;BgAAAAAEAAQA8wAAAA0FAAAAAA==&#10;" filled="f" stroked="f">
                <v:textbox inset="0,0,0,0">
                  <w:txbxContent>
                    <w:p w14:paraId="21FA8DAC" w14:textId="77777777" w:rsidR="00A025C2" w:rsidRDefault="00A025C2">
                      <w:pPr>
                        <w:spacing w:after="0" w:line="240" w:lineRule="auto"/>
                        <w:textDirection w:val="btLr"/>
                        <w:rPr>
                          <w:rFonts w:ascii="Lustria" w:eastAsia="Lustria" w:hAnsi="Lustria" w:cs="Lustria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Lustria" w:eastAsia="Lustria" w:hAnsi="Lustria" w:cs="Lustria"/>
                          <w:b/>
                          <w:color w:val="000000"/>
                          <w:sz w:val="18"/>
                        </w:rPr>
                        <w:t>Universitas</w:t>
                      </w:r>
                    </w:p>
                    <w:p w14:paraId="4714622D" w14:textId="4E54B041" w:rsidR="00CE2A7A" w:rsidRDefault="00246DF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b/>
                          <w:color w:val="000000"/>
                          <w:sz w:val="18"/>
                        </w:rPr>
                        <w:t>Borneo Lestari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01B0933" w14:textId="19901AB0" w:rsidR="00CE2A7A" w:rsidRDefault="00246DF5" w:rsidP="009E2C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  <w:r>
        <w:t xml:space="preserve"> </w:t>
      </w:r>
      <w:r>
        <w:rPr>
          <w:rFonts w:ascii="Lustria" w:eastAsia="Lustria" w:hAnsi="Lustria" w:cs="Lustria"/>
          <w:b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6157FE" wp14:editId="3C7957C8">
                <wp:simplePos x="0" y="0"/>
                <wp:positionH relativeFrom="page">
                  <wp:posOffset>8675688</wp:posOffset>
                </wp:positionH>
                <wp:positionV relativeFrom="page">
                  <wp:posOffset>102553</wp:posOffset>
                </wp:positionV>
                <wp:extent cx="3975735" cy="29908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2895" y="3635220"/>
                          <a:ext cx="39662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566F2" w14:textId="12209667" w:rsidR="00CE2A7A" w:rsidRDefault="00246DF5">
                            <w:pPr>
                              <w:spacing w:after="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${ijazah}/</w:t>
                            </w:r>
                            <w:r w:rsidR="003D3CE6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UNBL</w:t>
                            </w:r>
                            <w:r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/SKPI/X/2022</w:t>
                            </w:r>
                          </w:p>
                          <w:p w14:paraId="0A4B0F22" w14:textId="77777777" w:rsidR="00CE2A7A" w:rsidRDefault="00CE2A7A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157FE" id="Rectangle 18" o:spid="_x0000_s1028" style="position:absolute;margin-left:683.15pt;margin-top:8.1pt;width:313.05pt;height:23.5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9R0gEAAIsDAAAOAAAAZHJzL2Uyb0RvYy54bWysU9uO2yAQfa/Uf0C8N75k426sOKtqV6kq&#10;rdpI234AwThGwkBnSOz8fQeS3aTtW9UXzDCHw5kz49XDNBh2VIDa2YYXs5wzZaVrtd03/Mf3zYd7&#10;zjAI2wrjrGr4SSF/WL9/txp9rUrXO9MqYERisR59w/sQfJ1lKHs1CJw5rywlOweDCBTCPmtBjMQ+&#10;mKzM8yobHbQenFSIdPp0TvJ14u86JcO3rkMVmGk4aQtphbTu4pqtV6Leg/C9lhcZ4h9UDEJbevSN&#10;6kkEwQ6g/6IatASHrgsz6YbMdZ2WKtVA1RT5H9W89MKrVAuZg/7NJvx/tPLr8cVvgWwYPdZI21jF&#10;1MEQv6SPTQ2fz6vyfrng7ET7ar4oy4txagpMRsCyqsqC/JWEiNAqAbIrkwcMn5UbWNw0HKgxyS9x&#10;fMZArxP0FRIfRmd0u9HGpCAOg3o0wI6C2mhCEdtGN35DGRux1sVb53Q8ya5lxV2YdhPTLYmMFPFk&#10;59rTFhh6udEk7Vlg2AqgGSg4G2kuGo4/DwIUZ+aLJeOXxV1JToQU3C0+5lQ13GZ2txlhZe9o3GQA&#10;zs7BY0jjdxb76RBcp5MBVzEX1dTxVOVlOuNI3cYJdf2H1r8AAAD//wMAUEsDBBQABgAIAAAAIQCr&#10;cP4J3QAAAAsBAAAPAAAAZHJzL2Rvd25yZXYueG1sTI/BTsMwDIbvSLxDZCRuLF2LIlqaToAEnOkm&#10;wTFtvKZa45Qk28rbk53g5l/+9PtzvVnsxE7ow+hIwnqVAUPqnR5pkLDbvt49AAtRkVaTI5TwgwE2&#10;zfVVrSrtzvSBpzYOLJVQqJQEE+NccR56g1aFlZuR0m7vvFUxRT9w7dU5lduJ51kmuFUjpQtGzfhi&#10;sD+0RythMWX7xkP5vcsO7938xf3z59BJeXuzPD0Ci7jEPxgu+kkdmuTUuSPpwKaUCyGKxKZJ5MAu&#10;RFnm98A6CaIogDc1//9D8wsAAP//AwBQSwECLQAUAAYACAAAACEAtoM4kv4AAADhAQAAEwAAAAAA&#10;AAAAAAAAAAAAAAAAW0NvbnRlbnRfVHlwZXNdLnhtbFBLAQItABQABgAIAAAAIQA4/SH/1gAAAJQB&#10;AAALAAAAAAAAAAAAAAAAAC8BAABfcmVscy8ucmVsc1BLAQItABQABgAIAAAAIQCsOE9R0gEAAIsD&#10;AAAOAAAAAAAAAAAAAAAAAC4CAABkcnMvZTJvRG9jLnhtbFBLAQItABQABgAIAAAAIQCrcP4J3QAA&#10;AAsBAAAPAAAAAAAAAAAAAAAAACwEAABkcnMvZG93bnJldi54bWxQSwUGAAAAAAQABADzAAAANgUA&#10;AAAA&#10;" fillcolor="white [3201]" stroked="f">
                <v:textbox inset="2.53958mm,1.2694mm,2.53958mm,1.2694mm">
                  <w:txbxContent>
                    <w:p w14:paraId="200566F2" w14:textId="12209667" w:rsidR="00CE2A7A" w:rsidRDefault="00246DF5">
                      <w:pPr>
                        <w:spacing w:after="0" w:line="275" w:lineRule="auto"/>
                        <w:jc w:val="right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color w:val="000000"/>
                        </w:rPr>
                        <w:t>${ijazah}/</w:t>
                      </w:r>
                      <w:r w:rsidR="003D3CE6">
                        <w:rPr>
                          <w:rFonts w:ascii="Lustria" w:eastAsia="Lustria" w:hAnsi="Lustria" w:cs="Lustria"/>
                          <w:color w:val="000000"/>
                        </w:rPr>
                        <w:t>UNBL</w:t>
                      </w:r>
                      <w:r>
                        <w:rPr>
                          <w:rFonts w:ascii="Lustria" w:eastAsia="Lustria" w:hAnsi="Lustria" w:cs="Lustria"/>
                          <w:color w:val="000000"/>
                        </w:rPr>
                        <w:t>/SKPI/X/2022</w:t>
                      </w:r>
                    </w:p>
                    <w:p w14:paraId="0A4B0F22" w14:textId="77777777" w:rsidR="00CE2A7A" w:rsidRDefault="00CE2A7A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83CB150" w14:textId="085960C7" w:rsidR="00CE2A7A" w:rsidRDefault="00246DF5">
      <w:pPr>
        <w:spacing w:after="0" w:line="240" w:lineRule="auto"/>
        <w:ind w:right="-12"/>
        <w:jc w:val="center"/>
        <w:rPr>
          <w:rFonts w:ascii="Lustria" w:eastAsia="Lustria" w:hAnsi="Lustria" w:cs="Lustria"/>
          <w:b/>
          <w:sz w:val="38"/>
          <w:szCs w:val="38"/>
        </w:rPr>
      </w:pPr>
      <w:r>
        <w:rPr>
          <w:rFonts w:ascii="Lustria" w:eastAsia="Lustria" w:hAnsi="Lustria" w:cs="Lustria"/>
          <w:b/>
          <w:sz w:val="38"/>
          <w:szCs w:val="38"/>
        </w:rPr>
        <w:t xml:space="preserve">Surat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Keterangan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Pendamping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Ijazah</w:t>
      </w:r>
    </w:p>
    <w:p w14:paraId="6B6AFDFC" w14:textId="77777777" w:rsidR="00CE2A7A" w:rsidRDefault="00246DF5">
      <w:pPr>
        <w:widowControl w:val="0"/>
        <w:spacing w:after="120" w:line="240" w:lineRule="auto"/>
        <w:jc w:val="center"/>
        <w:rPr>
          <w:rFonts w:ascii="Arial Narrow" w:eastAsia="Arial Narrow" w:hAnsi="Arial Narrow" w:cs="Arial Narrow"/>
          <w:i/>
          <w:sz w:val="36"/>
          <w:szCs w:val="36"/>
        </w:rPr>
      </w:pPr>
      <w:r>
        <w:rPr>
          <w:rFonts w:ascii="Arial Narrow" w:eastAsia="Arial Narrow" w:hAnsi="Arial Narrow" w:cs="Arial Narrow"/>
          <w:i/>
          <w:sz w:val="36"/>
          <w:szCs w:val="36"/>
        </w:rPr>
        <w:t xml:space="preserve">Diploma Supplement </w:t>
      </w:r>
    </w:p>
    <w:p w14:paraId="029EA808" w14:textId="77777777" w:rsidR="00CE2A7A" w:rsidRDefault="00246DF5">
      <w:pPr>
        <w:spacing w:after="80" w:line="240" w:lineRule="auto"/>
        <w:ind w:left="2268" w:right="2257"/>
        <w:jc w:val="center"/>
        <w:sectPr w:rsidR="00CE2A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0160" w:h="12240" w:orient="landscape"/>
          <w:pgMar w:top="170" w:right="170" w:bottom="170" w:left="170" w:header="0" w:footer="0" w:gutter="0"/>
          <w:pgNumType w:start="1"/>
          <w:cols w:space="720"/>
        </w:sectPr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Ijazah (SKPI) ini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Nasional Indonesia (KKNI)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, ijazah dan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SKPI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dan </w:t>
      </w:r>
      <w:proofErr w:type="spellStart"/>
      <w:r>
        <w:t>sikap</w:t>
      </w:r>
      <w:proofErr w:type="spellEnd"/>
      <w:r>
        <w:t xml:space="preserve">/moral </w:t>
      </w:r>
      <w:proofErr w:type="spellStart"/>
      <w:r>
        <w:t>pemegangnya</w:t>
      </w:r>
      <w:proofErr w:type="spellEnd"/>
      <w:r>
        <w:t>.</w:t>
      </w:r>
    </w:p>
    <w:p w14:paraId="1BA0FB92" w14:textId="77777777" w:rsidR="00CE2A7A" w:rsidRDefault="00CE2A7A">
      <w:pPr>
        <w:spacing w:after="0" w:line="14" w:lineRule="auto"/>
        <w:ind w:left="2267" w:right="1688"/>
        <w:jc w:val="center"/>
        <w:rPr>
          <w:sz w:val="2"/>
          <w:szCs w:val="2"/>
        </w:rPr>
      </w:pPr>
    </w:p>
    <w:tbl>
      <w:tblPr>
        <w:tblStyle w:val="a7"/>
        <w:tblW w:w="9629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2806"/>
        <w:gridCol w:w="6257"/>
      </w:tblGrid>
      <w:tr w:rsidR="00CE2A7A" w14:paraId="68E56828" w14:textId="77777777">
        <w:trPr>
          <w:trHeight w:val="360"/>
        </w:trPr>
        <w:tc>
          <w:tcPr>
            <w:tcW w:w="5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E085" w14:textId="77777777" w:rsidR="00CE2A7A" w:rsidRDefault="00246DF5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</w:t>
            </w:r>
          </w:p>
        </w:tc>
        <w:tc>
          <w:tcPr>
            <w:tcW w:w="9063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F594" w14:textId="77777777" w:rsidR="00CE2A7A" w:rsidRDefault="00246DF5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Personal Information Diploma Supplement Holder</w:t>
            </w:r>
          </w:p>
          <w:p w14:paraId="753E0F7F" w14:textId="77777777" w:rsidR="00CE2A7A" w:rsidRDefault="00246DF5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Pemegang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SKPI</w:t>
            </w:r>
          </w:p>
        </w:tc>
      </w:tr>
      <w:tr w:rsidR="00CE2A7A" w14:paraId="0CE2F7DF" w14:textId="77777777">
        <w:trPr>
          <w:trHeight w:val="113"/>
        </w:trPr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D9AB76" w14:textId="77777777" w:rsidR="00CE2A7A" w:rsidRDefault="00246DF5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1.1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939B0C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Full Name</w:t>
            </w:r>
          </w:p>
          <w:p w14:paraId="09AFD249" w14:textId="77777777" w:rsidR="00CE2A7A" w:rsidRDefault="00246DF5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Lengkap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22F377" w14:textId="77777777" w:rsidR="00CE2A7A" w:rsidRDefault="00246DF5">
            <w:pPr>
              <w:widowControl w:val="0"/>
              <w:spacing w:before="10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CE2A7A" w14:paraId="0247AB51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4BDF1B" w14:textId="77777777" w:rsidR="00CE2A7A" w:rsidRDefault="00246DF5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1.2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BAF862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Place and Date of Birth</w:t>
            </w:r>
          </w:p>
          <w:p w14:paraId="5ED79EE4" w14:textId="77777777" w:rsidR="00CE2A7A" w:rsidRDefault="00246DF5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Lahir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F7821F" w14:textId="77777777" w:rsidR="00CE2A7A" w:rsidRDefault="00246DF5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}, 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CE2A7A" w14:paraId="44512F98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8403EB" w14:textId="77777777" w:rsidR="00CE2A7A" w:rsidRDefault="00246DF5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1.3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96F868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Student Identification Number</w:t>
            </w:r>
          </w:p>
          <w:p w14:paraId="53C49ACD" w14:textId="77777777" w:rsidR="00CE2A7A" w:rsidRDefault="00246DF5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Induk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Mahasiswa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738F67" w14:textId="77777777" w:rsidR="00CE2A7A" w:rsidRDefault="00246DF5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CE2A7A" w14:paraId="302B0AEB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9BB780" w14:textId="77777777" w:rsidR="00CE2A7A" w:rsidRDefault="00246DF5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1.4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BAF2C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Admission Year</w:t>
            </w:r>
          </w:p>
          <w:p w14:paraId="37DC069F" w14:textId="77777777" w:rsidR="00CE2A7A" w:rsidRDefault="00246DF5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Masuk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F6E139" w14:textId="77777777" w:rsidR="00CE2A7A" w:rsidRDefault="00246DF5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tahun_masuk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CE2A7A" w14:paraId="00B84FC4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4EB096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1.5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D954D1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Graduation Date</w:t>
            </w:r>
          </w:p>
          <w:p w14:paraId="4B97A62C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Lulus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CED46F" w14:textId="77777777" w:rsidR="00CE2A7A" w:rsidRDefault="00246DF5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tanggal_lulus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CE2A7A" w14:paraId="02DDE79A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8B07A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1.6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F6FA7C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Number of Certification</w:t>
            </w:r>
          </w:p>
          <w:p w14:paraId="45F434E6" w14:textId="77777777" w:rsidR="00CE2A7A" w:rsidRDefault="00246DF5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Ijazah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E2AD4" w14:textId="77777777" w:rsidR="00CE2A7A" w:rsidRDefault="00246DF5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${ijazah}</w:t>
            </w:r>
          </w:p>
        </w:tc>
      </w:tr>
      <w:tr w:rsidR="00CE2A7A" w14:paraId="182475C4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0AB798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1.7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201FC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Title</w:t>
            </w:r>
          </w:p>
          <w:p w14:paraId="7D830120" w14:textId="77777777" w:rsidR="00CE2A7A" w:rsidRDefault="00246DF5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Gelar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CF2E00" w14:textId="77777777" w:rsidR="00CE2A7A" w:rsidRDefault="00246DF5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Ahli Madya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Kesehatan (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AMd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 A.K.)</w:t>
            </w:r>
          </w:p>
        </w:tc>
      </w:tr>
    </w:tbl>
    <w:p w14:paraId="49C6A9C8" w14:textId="77777777" w:rsidR="00CE2A7A" w:rsidRDefault="00CE2A7A">
      <w:pPr>
        <w:spacing w:after="0"/>
        <w:ind w:left="2267" w:right="1688"/>
        <w:jc w:val="center"/>
      </w:pPr>
    </w:p>
    <w:tbl>
      <w:tblPr>
        <w:tblStyle w:val="a8"/>
        <w:tblW w:w="9629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2806"/>
        <w:gridCol w:w="6257"/>
      </w:tblGrid>
      <w:tr w:rsidR="00CE2A7A" w14:paraId="00F60F9C" w14:textId="77777777">
        <w:trPr>
          <w:trHeight w:val="360"/>
        </w:trPr>
        <w:tc>
          <w:tcPr>
            <w:tcW w:w="5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45BB" w14:textId="77777777" w:rsidR="00CE2A7A" w:rsidRDefault="00246DF5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</w:t>
            </w:r>
          </w:p>
        </w:tc>
        <w:tc>
          <w:tcPr>
            <w:tcW w:w="9063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FC3E" w14:textId="77777777" w:rsidR="00CE2A7A" w:rsidRDefault="00246DF5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Identity Higher Education Institution</w:t>
            </w:r>
          </w:p>
          <w:p w14:paraId="17C879D1" w14:textId="77777777" w:rsidR="00CE2A7A" w:rsidRDefault="00246DF5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Penyelenggara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Program</w:t>
            </w:r>
          </w:p>
        </w:tc>
      </w:tr>
      <w:tr w:rsidR="00CE2A7A" w14:paraId="1D64F3EB" w14:textId="77777777">
        <w:trPr>
          <w:trHeight w:val="457"/>
        </w:trPr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18E7D" w14:textId="77777777" w:rsidR="00CE2A7A" w:rsidRDefault="00246DF5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441CD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Certificate Establishment</w:t>
            </w:r>
          </w:p>
          <w:p w14:paraId="62DD4C88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Keterangan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Pendirian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EF5F" w14:textId="77777777" w:rsidR="00CE2A7A" w:rsidRDefault="00246DF5">
            <w:pPr>
              <w:widowControl w:val="0"/>
              <w:spacing w:before="10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Keputusan Menteri Pendidikan Nasional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Republik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Indonesia No 57/D/O/2009</w:t>
            </w:r>
          </w:p>
        </w:tc>
      </w:tr>
      <w:tr w:rsidR="00CE2A7A" w14:paraId="04A50624" w14:textId="77777777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E4122" w14:textId="77777777" w:rsidR="00CE2A7A" w:rsidRDefault="00246DF5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2.2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58920" w14:textId="77777777" w:rsidR="00CE2A7A" w:rsidRDefault="00246DF5">
            <w:pPr>
              <w:widowControl w:val="0"/>
              <w:ind w:right="-217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Name of University</w:t>
            </w:r>
          </w:p>
          <w:p w14:paraId="1DAA46F3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Perguruan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Tinggi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0A635" w14:textId="0FE7177D" w:rsidR="00CE2A7A" w:rsidRDefault="003D3CE6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Universitas</w:t>
            </w:r>
            <w:r w:rsidR="00246DF5">
              <w:rPr>
                <w:rFonts w:ascii="Times New Roman" w:eastAsia="Times New Roman" w:hAnsi="Times New Roman"/>
                <w:sz w:val="16"/>
                <w:szCs w:val="16"/>
              </w:rPr>
              <w:t xml:space="preserve"> Borneo Lestari</w:t>
            </w:r>
          </w:p>
        </w:tc>
      </w:tr>
      <w:tr w:rsidR="00CE2A7A" w14:paraId="01E1B10C" w14:textId="77777777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9401C" w14:textId="77777777" w:rsidR="00CE2A7A" w:rsidRDefault="00246DF5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2.3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D5262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Study Program</w:t>
            </w:r>
          </w:p>
          <w:p w14:paraId="755E35C4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Program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Studi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19AF0" w14:textId="77777777" w:rsidR="00CE2A7A" w:rsidRDefault="00246DF5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program_studi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} </w:t>
            </w:r>
          </w:p>
        </w:tc>
      </w:tr>
      <w:tr w:rsidR="00CE2A7A" w14:paraId="1AEAE960" w14:textId="77777777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1D441" w14:textId="77777777" w:rsidR="00CE2A7A" w:rsidRDefault="00246DF5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2.4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8929D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Classification Study</w:t>
            </w:r>
          </w:p>
          <w:p w14:paraId="3B2D6914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Jenis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Pendidikan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4E826" w14:textId="77777777" w:rsidR="00CE2A7A" w:rsidRDefault="00246DF5">
            <w:pPr>
              <w:spacing w:before="10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Akademik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(Diploma)</w:t>
            </w:r>
          </w:p>
        </w:tc>
      </w:tr>
      <w:tr w:rsidR="00CE2A7A" w14:paraId="7F2CDB9F" w14:textId="77777777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7CD1C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2.5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47EB7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Education</w:t>
            </w:r>
          </w:p>
          <w:p w14:paraId="3B8E20A0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Pendidikan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6746A" w14:textId="77777777" w:rsidR="00CE2A7A" w:rsidRDefault="00246DF5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Diploma III</w:t>
            </w:r>
          </w:p>
        </w:tc>
      </w:tr>
      <w:tr w:rsidR="00CE2A7A" w14:paraId="511E6A32" w14:textId="77777777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27026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2.6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558B7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Accreditation</w:t>
            </w:r>
          </w:p>
          <w:p w14:paraId="26E94883" w14:textId="77777777" w:rsidR="00CE2A7A" w:rsidRDefault="00246DF5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Akreditasi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8FDF" w14:textId="77777777" w:rsidR="00CE2A7A" w:rsidRDefault="00246DF5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Institusi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</w:p>
          <w:p w14:paraId="448F4663" w14:textId="77777777" w:rsidR="00CE2A7A" w:rsidRDefault="00246DF5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(SK BAN PT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: 1165/SK/BAN-PT/Ak.KP/PT/IX/20022)</w:t>
            </w:r>
          </w:p>
          <w:p w14:paraId="478C1EC7" w14:textId="77777777" w:rsidR="00CE2A7A" w:rsidRDefault="00246DF5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Program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Studi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Sekali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</w:p>
          <w:p w14:paraId="658597D3" w14:textId="77777777" w:rsidR="00CE2A7A" w:rsidRDefault="00246DF5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(SK LAM PT Kes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: 0619/LAM-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PTKes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/Dip/VII/2022)</w:t>
            </w:r>
          </w:p>
        </w:tc>
      </w:tr>
      <w:tr w:rsidR="00CE2A7A" w14:paraId="2A6CF94E" w14:textId="77777777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CD343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2.7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175AD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Appropriate Level of Qualification KKNI</w:t>
            </w:r>
          </w:p>
          <w:p w14:paraId="3D2C3A80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KKNI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135E" w14:textId="77777777" w:rsidR="00CE2A7A" w:rsidRDefault="00246DF5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Level 5</w:t>
            </w:r>
          </w:p>
        </w:tc>
      </w:tr>
      <w:tr w:rsidR="00CE2A7A" w14:paraId="75EA7C60" w14:textId="77777777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4FE5A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2.8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E9472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Language Study</w:t>
            </w:r>
          </w:p>
          <w:p w14:paraId="27519369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Bahasa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Pengantar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0ED3F" w14:textId="77777777" w:rsidR="00CE2A7A" w:rsidRDefault="00246DF5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Indonesia</w:t>
            </w:r>
          </w:p>
        </w:tc>
      </w:tr>
      <w:tr w:rsidR="00CE2A7A" w14:paraId="5CABAF98" w14:textId="77777777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25DB2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2.9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4204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Valuation System</w:t>
            </w:r>
          </w:p>
          <w:p w14:paraId="690E70D0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Penilaian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C1D6" w14:textId="77777777" w:rsidR="00CE2A7A" w:rsidRDefault="00246DF5">
            <w:pPr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Grading Scheme</w:t>
            </w:r>
          </w:p>
          <w:p w14:paraId="39BB2C9F" w14:textId="77777777" w:rsidR="00CE2A7A" w:rsidRDefault="00246DF5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A= 4; B+ = 3,5; B= 3; C+=2,5; C=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 ;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D+ = 1,5; D=1; E=0</w:t>
            </w:r>
          </w:p>
        </w:tc>
      </w:tr>
      <w:tr w:rsidR="00CE2A7A" w14:paraId="3975F917" w14:textId="77777777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C4045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2.10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A800A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Regular Study Period</w:t>
            </w:r>
          </w:p>
          <w:p w14:paraId="4BCEEBD4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Lama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Studi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Regular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A08F1" w14:textId="77777777" w:rsidR="00CE2A7A" w:rsidRDefault="00246DF5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proofErr w:type="spellStart"/>
            <w:r>
              <w:rPr>
                <w:sz w:val="16"/>
                <w:szCs w:val="16"/>
              </w:rPr>
              <w:t>Tahun</w:t>
            </w:r>
            <w:proofErr w:type="spellEnd"/>
          </w:p>
        </w:tc>
      </w:tr>
    </w:tbl>
    <w:p w14:paraId="7DE1C4A3" w14:textId="77777777" w:rsidR="00CE2A7A" w:rsidRDefault="00CE2A7A">
      <w:pPr>
        <w:ind w:right="1688"/>
      </w:pPr>
    </w:p>
    <w:tbl>
      <w:tblPr>
        <w:tblStyle w:val="a9"/>
        <w:tblW w:w="96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9118"/>
      </w:tblGrid>
      <w:tr w:rsidR="00CE2A7A" w14:paraId="5A84D97E" w14:textId="77777777">
        <w:trPr>
          <w:jc w:val="center"/>
        </w:trPr>
        <w:tc>
          <w:tcPr>
            <w:tcW w:w="55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1A6E3" w14:textId="77777777" w:rsidR="00CE2A7A" w:rsidRDefault="00246DF5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III</w:t>
            </w:r>
          </w:p>
        </w:tc>
        <w:tc>
          <w:tcPr>
            <w:tcW w:w="9118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AC2E1A" w14:textId="77777777" w:rsidR="00CE2A7A" w:rsidRDefault="00246DF5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Qualification and Learning Outcome</w:t>
            </w:r>
          </w:p>
          <w:p w14:paraId="56717AE7" w14:textId="77777777" w:rsidR="00CE2A7A" w:rsidRDefault="00246DF5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Hasil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Dicapai</w:t>
            </w:r>
            <w:proofErr w:type="spellEnd"/>
          </w:p>
        </w:tc>
      </w:tr>
      <w:tr w:rsidR="00CE2A7A" w14:paraId="2D1ABF92" w14:textId="77777777">
        <w:trPr>
          <w:trHeight w:val="360"/>
          <w:jc w:val="center"/>
        </w:trPr>
        <w:tc>
          <w:tcPr>
            <w:tcW w:w="557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5988DFE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</w:t>
            </w:r>
          </w:p>
        </w:tc>
        <w:tc>
          <w:tcPr>
            <w:tcW w:w="9118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88C0D3C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Workability</w:t>
            </w:r>
          </w:p>
          <w:p w14:paraId="6FE486F8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Kemampuan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Kerja</w:t>
            </w:r>
            <w:proofErr w:type="spellEnd"/>
          </w:p>
        </w:tc>
      </w:tr>
      <w:tr w:rsidR="00CE2A7A" w14:paraId="3539DC10" w14:textId="77777777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6341808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78ADC7F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pengambilan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penanganan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cairan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jaringan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prosedur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nyaman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mendapatkan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representatif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CE2A7A" w14:paraId="7252779A" w14:textId="77777777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07BC292F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8849B9B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sampai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pasca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imunoserologi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bakteriologi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virologi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parasitologi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sitohistoteknologi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toksikologi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sampel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cairan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jaringan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manusia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instrumen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sederhana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otomatis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terampil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menghasilkan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diagnostik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CE2A7A" w14:paraId="73F54291" w14:textId="77777777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60C3372B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C285FF0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tindakan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pencegahan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terjadinya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kesalahan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imunoserologi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bakteriologi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virologi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parasitologi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sitohistoteknologi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toksikologi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meliputi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pasca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melalui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konfirmasi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kesesuaian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mencapai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berkualitas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CE2A7A" w14:paraId="58F0385D" w14:textId="77777777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307A05A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69F50EB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menyampaikan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melalui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efektif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interpersonal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profesional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sejawat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meningkatkan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derajat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optimal.</w:t>
            </w:r>
          </w:p>
        </w:tc>
      </w:tr>
      <w:tr w:rsidR="00CE2A7A" w14:paraId="0F6EE050" w14:textId="77777777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2AF1E55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3.1.5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32B4E7C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mengumpulkan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mengolah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deskriptif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penelitian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dasar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CE2A7A" w14:paraId="1ACE4A14" w14:textId="77777777">
        <w:trPr>
          <w:jc w:val="center"/>
        </w:trPr>
        <w:tc>
          <w:tcPr>
            <w:tcW w:w="557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BA01ACE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</w:t>
            </w:r>
          </w:p>
        </w:tc>
        <w:tc>
          <w:tcPr>
            <w:tcW w:w="9118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8311E16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Knowledge</w:t>
            </w:r>
          </w:p>
          <w:p w14:paraId="4F5C163F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Pengetahuan</w:t>
            </w:r>
            <w:proofErr w:type="spellEnd"/>
          </w:p>
        </w:tc>
      </w:tr>
      <w:tr w:rsidR="00CE2A7A" w14:paraId="69B19AF5" w14:textId="77777777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6FC96E9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3.2.1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3366AF2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anatomi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manusia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sirkulasi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hemostasis,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pengambilan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kapiler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vena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arteri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komplikasi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flebotomi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penanganan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akibat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tindakan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flebotomi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dokumentasi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penanganan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quality assurance,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patient safety.</w:t>
            </w:r>
          </w:p>
        </w:tc>
      </w:tr>
      <w:tr w:rsidR="00CE2A7A" w14:paraId="10731565" w14:textId="77777777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5D92890F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3.2.2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9A0FF68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terkait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sampai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pasca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imunoserologi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bakteriologi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virologi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parasitologi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sitohistoteknologi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toksikologi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sampel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cairan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jaringan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manusia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instrumen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sederhana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otomatis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terampil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menghasilkan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diagnostik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tepat</w:t>
            </w:r>
            <w:proofErr w:type="spellEnd"/>
          </w:p>
        </w:tc>
      </w:tr>
      <w:tr w:rsidR="00CE2A7A" w14:paraId="560D6835" w14:textId="77777777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A088AA6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3.2.3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4BBDCAC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pengendalian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internal,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aspek-aspek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penting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mengidentifikasi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terjadinya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kesalahan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</w:p>
        </w:tc>
      </w:tr>
      <w:tr w:rsidR="00CE2A7A" w14:paraId="70CBCF7C" w14:textId="77777777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5B639C28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3.2.4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6AA1BF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promosi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berbasis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individu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nilai-nilai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budaya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meningkatkan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derajat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optimal</w:t>
            </w:r>
          </w:p>
        </w:tc>
      </w:tr>
      <w:tr w:rsidR="00CE2A7A" w14:paraId="633941C6" w14:textId="77777777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55E3C39A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3.2.5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D3D904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perumusan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masalah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pengumpulan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pengolahan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deskriptif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pada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penelitian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dasar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</w:p>
        </w:tc>
      </w:tr>
      <w:tr w:rsidR="00CE2A7A" w14:paraId="24654FE7" w14:textId="77777777">
        <w:trPr>
          <w:trHeight w:val="228"/>
          <w:jc w:val="center"/>
        </w:trPr>
        <w:tc>
          <w:tcPr>
            <w:tcW w:w="557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69D222C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</w:t>
            </w:r>
          </w:p>
        </w:tc>
        <w:tc>
          <w:tcPr>
            <w:tcW w:w="9118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534B245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Special Attitude</w:t>
            </w:r>
          </w:p>
          <w:p w14:paraId="01A7FB6E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</w:t>
            </w:r>
            <w:proofErr w:type="spellEnd"/>
          </w:p>
        </w:tc>
      </w:tr>
      <w:tr w:rsidR="00CE2A7A" w14:paraId="562408A3" w14:textId="77777777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5DB71973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3.3.1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4582F86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kompetensi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profesional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keamanan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kenyamanan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CE2A7A" w14:paraId="5C01EE76" w14:textId="77777777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3F6C30B4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3.3.2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4953AEA" w14:textId="77777777" w:rsidR="00CE2A7A" w:rsidRDefault="00246DF5">
            <w:pPr>
              <w:widowControl w:val="0"/>
              <w:spacing w:after="4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bekerjasama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menyusun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melaporkan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valid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pihak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berwenang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mampu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mendokumentasikan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kerahasiaan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kode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CE2A7A" w14:paraId="495F8CE8" w14:textId="77777777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5125FB55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3.3.3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927DD3F" w14:textId="77777777" w:rsidR="00CE2A7A" w:rsidRDefault="00246DF5">
            <w:pPr>
              <w:widowControl w:val="0"/>
              <w:spacing w:after="4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kualitas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setiap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menjamin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validitas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CE2A7A" w14:paraId="3EA1EBEE" w14:textId="77777777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1AD8402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3.3.4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8AE37DD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bekerjasama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sejawat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meningkatkan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derajat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optimal.</w:t>
            </w:r>
          </w:p>
        </w:tc>
      </w:tr>
      <w:tr w:rsidR="00CE2A7A" w14:paraId="630CE866" w14:textId="77777777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64E4F0B6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3.3.5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DF35B7F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mempertanggungjawabkan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pengumpulan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pengolahan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deskriptif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penelitian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dasar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</w:p>
          <w:p w14:paraId="3C09E7C3" w14:textId="77777777" w:rsidR="00CE2A7A" w:rsidRDefault="00246DF5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</w:tbl>
    <w:p w14:paraId="013C729E" w14:textId="77777777" w:rsidR="00CE2A7A" w:rsidRDefault="00CE2A7A">
      <w:pPr>
        <w:spacing w:after="0"/>
        <w:ind w:right="1688"/>
        <w:rPr>
          <w:rFonts w:ascii="Times New Roman" w:eastAsia="Times New Roman" w:hAnsi="Times New Roman"/>
          <w:sz w:val="18"/>
          <w:szCs w:val="18"/>
        </w:rPr>
        <w:sectPr w:rsidR="00CE2A7A">
          <w:type w:val="continuous"/>
          <w:pgSz w:w="20160" w:h="12240" w:orient="landscape"/>
          <w:pgMar w:top="170" w:right="170" w:bottom="170" w:left="170" w:header="170" w:footer="0" w:gutter="0"/>
          <w:cols w:num="2" w:space="720" w:equalWidth="0">
            <w:col w:w="9853" w:space="113"/>
            <w:col w:w="9853" w:space="0"/>
          </w:cols>
        </w:sectPr>
      </w:pPr>
    </w:p>
    <w:p w14:paraId="0705B78C" w14:textId="77777777" w:rsidR="00CE2A7A" w:rsidRDefault="00CE2A7A">
      <w:pPr>
        <w:widowControl w:val="0"/>
        <w:spacing w:after="0"/>
        <w:rPr>
          <w:rFonts w:ascii="Times New Roman" w:eastAsia="Times New Roman" w:hAnsi="Times New Roman"/>
          <w:sz w:val="2"/>
          <w:szCs w:val="2"/>
        </w:rPr>
      </w:pPr>
    </w:p>
    <w:tbl>
      <w:tblPr>
        <w:tblStyle w:val="aa"/>
        <w:tblW w:w="964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2808"/>
        <w:gridCol w:w="6271"/>
      </w:tblGrid>
      <w:tr w:rsidR="00CE2A7A" w14:paraId="6DCE8C16" w14:textId="77777777">
        <w:trPr>
          <w:trHeight w:val="190"/>
        </w:trPr>
        <w:tc>
          <w:tcPr>
            <w:tcW w:w="566" w:type="dxa"/>
            <w:tcBorders>
              <w:top w:val="single" w:sz="4" w:space="0" w:color="000000"/>
            </w:tcBorders>
            <w:shd w:val="clear" w:color="auto" w:fill="E7E6E6"/>
            <w:vAlign w:val="center"/>
          </w:tcPr>
          <w:p w14:paraId="015F266B" w14:textId="77777777" w:rsidR="00CE2A7A" w:rsidRDefault="00246DF5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</w:t>
            </w:r>
          </w:p>
        </w:tc>
        <w:tc>
          <w:tcPr>
            <w:tcW w:w="9079" w:type="dxa"/>
            <w:gridSpan w:val="2"/>
            <w:tcBorders>
              <w:top w:val="single" w:sz="4" w:space="0" w:color="000000"/>
            </w:tcBorders>
            <w:shd w:val="clear" w:color="auto" w:fill="E7E6E6"/>
          </w:tcPr>
          <w:p w14:paraId="3A518A76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Additional Information</w:t>
            </w:r>
          </w:p>
          <w:p w14:paraId="653999CF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Tambahan</w:t>
            </w:r>
            <w:proofErr w:type="spellEnd"/>
          </w:p>
        </w:tc>
      </w:tr>
      <w:tr w:rsidR="00CE2A7A" w14:paraId="5706EF6E" w14:textId="77777777">
        <w:trPr>
          <w:trHeight w:val="453"/>
        </w:trPr>
        <w:tc>
          <w:tcPr>
            <w:tcW w:w="566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7E12BCB" w14:textId="77777777" w:rsidR="00CE2A7A" w:rsidRDefault="00246DF5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3.2.1</w:t>
            </w:r>
          </w:p>
        </w:tc>
        <w:tc>
          <w:tcPr>
            <w:tcW w:w="280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459D1B5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Specification of The Final Project</w:t>
            </w:r>
          </w:p>
          <w:p w14:paraId="04CEC0C2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Akhir</w:t>
            </w:r>
          </w:p>
        </w:tc>
        <w:tc>
          <w:tcPr>
            <w:tcW w:w="6271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AC58834" w14:textId="77777777" w:rsidR="00CE2A7A" w:rsidRDefault="00246DF5">
            <w:pPr>
              <w:spacing w:before="10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judul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CE2A7A" w14:paraId="5600D0D0" w14:textId="77777777">
        <w:trPr>
          <w:trHeight w:val="190"/>
        </w:trPr>
        <w:tc>
          <w:tcPr>
            <w:tcW w:w="566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01C462C" w14:textId="77777777" w:rsidR="00CE2A7A" w:rsidRDefault="00246DF5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3.2.2</w:t>
            </w:r>
          </w:p>
        </w:tc>
        <w:tc>
          <w:tcPr>
            <w:tcW w:w="280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BCDF74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Honors and Awards</w:t>
            </w:r>
          </w:p>
          <w:p w14:paraId="43D513F9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Penghargaan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Pemenang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Kejuaraan</w:t>
            </w:r>
            <w:proofErr w:type="spellEnd"/>
          </w:p>
        </w:tc>
        <w:tc>
          <w:tcPr>
            <w:tcW w:w="6271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06BFF16" w14:textId="77777777" w:rsidR="00CE2A7A" w:rsidRDefault="00246DF5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2A25E1B6" w14:textId="77777777" w:rsidR="00CE2A7A" w:rsidRDefault="00246DF5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${no}${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0A50BA1E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CE2A7A" w14:paraId="243A8A26" w14:textId="77777777">
        <w:trPr>
          <w:trHeight w:val="190"/>
        </w:trPr>
        <w:tc>
          <w:tcPr>
            <w:tcW w:w="566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8579313" w14:textId="77777777" w:rsidR="00CE2A7A" w:rsidRDefault="00246DF5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3.2.3</w:t>
            </w:r>
          </w:p>
        </w:tc>
        <w:tc>
          <w:tcPr>
            <w:tcW w:w="280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2B24619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Professional certificate / competence</w:t>
            </w:r>
          </w:p>
          <w:p w14:paraId="1C381336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kompetensi</w:t>
            </w:r>
            <w:proofErr w:type="spellEnd"/>
          </w:p>
          <w:p w14:paraId="2E45C833" w14:textId="77777777" w:rsidR="00CE2A7A" w:rsidRDefault="00CE2A7A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</w:p>
        </w:tc>
        <w:tc>
          <w:tcPr>
            <w:tcW w:w="6271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61E0E3D" w14:textId="77777777" w:rsidR="00CE2A7A" w:rsidRDefault="00246DF5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${block_name2}</w:t>
            </w:r>
          </w:p>
          <w:p w14:paraId="0A151F78" w14:textId="77777777" w:rsidR="00CE2A7A" w:rsidRDefault="00246DF5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6764E1E2" w14:textId="77777777" w:rsidR="00CE2A7A" w:rsidRDefault="00246DF5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${/block_name2}</w:t>
            </w:r>
          </w:p>
        </w:tc>
      </w:tr>
      <w:tr w:rsidR="00CE2A7A" w14:paraId="4EF4B0C7" w14:textId="77777777">
        <w:trPr>
          <w:trHeight w:val="190"/>
        </w:trPr>
        <w:tc>
          <w:tcPr>
            <w:tcW w:w="566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4D28E9F" w14:textId="77777777" w:rsidR="00CE2A7A" w:rsidRDefault="00246DF5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3.2.4</w:t>
            </w:r>
          </w:p>
        </w:tc>
        <w:tc>
          <w:tcPr>
            <w:tcW w:w="280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CB65A27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Scholarship during college</w:t>
            </w:r>
          </w:p>
          <w:p w14:paraId="0AAD75B2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selama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  <w:p w14:paraId="3B88D3E1" w14:textId="77777777" w:rsidR="00CE2A7A" w:rsidRDefault="00CE2A7A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</w:p>
        </w:tc>
        <w:tc>
          <w:tcPr>
            <w:tcW w:w="6271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B352AA5" w14:textId="77777777" w:rsidR="00CE2A7A" w:rsidRDefault="00246DF5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${block_name3}</w:t>
            </w:r>
          </w:p>
          <w:p w14:paraId="11B1AF7F" w14:textId="77777777" w:rsidR="00CE2A7A" w:rsidRDefault="00246DF5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3}$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68A64D69" w14:textId="77777777" w:rsidR="00CE2A7A" w:rsidRDefault="00246DF5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${/block_name3}</w:t>
            </w:r>
          </w:p>
        </w:tc>
      </w:tr>
      <w:tr w:rsidR="00CE2A7A" w14:paraId="62BD5065" w14:textId="77777777">
        <w:trPr>
          <w:trHeight w:val="190"/>
        </w:trPr>
        <w:tc>
          <w:tcPr>
            <w:tcW w:w="566" w:type="dxa"/>
            <w:tcBorders>
              <w:bottom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C2E90E5" w14:textId="77777777" w:rsidR="00CE2A7A" w:rsidRDefault="00246DF5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3.2.5</w:t>
            </w:r>
          </w:p>
        </w:tc>
        <w:tc>
          <w:tcPr>
            <w:tcW w:w="2808" w:type="dxa"/>
            <w:tcBorders>
              <w:bottom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179696C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Organizational Experiences</w:t>
            </w:r>
          </w:p>
          <w:p w14:paraId="69CE31F8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Pengalaman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</w:p>
        </w:tc>
        <w:tc>
          <w:tcPr>
            <w:tcW w:w="6271" w:type="dxa"/>
            <w:tcBorders>
              <w:bottom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65FD9DA" w14:textId="77777777" w:rsidR="00CE2A7A" w:rsidRDefault="00246DF5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${block_name4}</w:t>
            </w:r>
          </w:p>
          <w:p w14:paraId="4635431B" w14:textId="77777777" w:rsidR="00CE2A7A" w:rsidRDefault="00246DF5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4}$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045C4485" w14:textId="77777777" w:rsidR="00CE2A7A" w:rsidRDefault="00246DF5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${/block_name4}</w:t>
            </w:r>
          </w:p>
        </w:tc>
      </w:tr>
      <w:tr w:rsidR="00CE2A7A" w14:paraId="4FDCA4C0" w14:textId="77777777">
        <w:trPr>
          <w:trHeight w:val="19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3C227BB" w14:textId="77777777" w:rsidR="00CE2A7A" w:rsidRDefault="00246DF5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3.2.6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A7B0023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Score</w:t>
            </w:r>
          </w:p>
          <w:p w14:paraId="7BC0F1F6" w14:textId="77777777" w:rsidR="00CE2A7A" w:rsidRDefault="00246DF5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Skor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40F73DD" w14:textId="77777777" w:rsidR="00CE2A7A" w:rsidRDefault="00246DF5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CE2A7A" w14:paraId="26BDC543" w14:textId="77777777">
        <w:trPr>
          <w:trHeight w:val="190"/>
        </w:trPr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5EA92DD1" w14:textId="77777777" w:rsidR="00CE2A7A" w:rsidRDefault="00CE2A7A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B4FA37D" w14:textId="77777777" w:rsidR="00CE2A7A" w:rsidRDefault="00CE2A7A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</w:p>
        </w:tc>
        <w:tc>
          <w:tcPr>
            <w:tcW w:w="627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93FAFDA" w14:textId="77777777" w:rsidR="00CE2A7A" w:rsidRDefault="00CE2A7A">
            <w:pPr>
              <w:ind w:left="713"/>
              <w:rPr>
                <w:rFonts w:ascii="Times New Roman" w:eastAsia="Times New Roman" w:hAnsi="Times New Roman"/>
              </w:rPr>
            </w:pPr>
          </w:p>
          <w:p w14:paraId="7B4A15EF" w14:textId="77777777" w:rsidR="00CE2A7A" w:rsidRDefault="00246DF5">
            <w:pPr>
              <w:ind w:left="713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Banjarbaru</w:t>
            </w:r>
            <w:proofErr w:type="spellEnd"/>
            <w:r>
              <w:rPr>
                <w:rFonts w:ascii="Times New Roman" w:eastAsia="Times New Roman" w:hAnsi="Times New Roman"/>
              </w:rPr>
              <w:t>, ${today}</w:t>
            </w:r>
          </w:p>
          <w:p w14:paraId="64386690" w14:textId="77777777" w:rsidR="00CE2A7A" w:rsidRDefault="00246DF5">
            <w:pPr>
              <w:ind w:left="713" w:right="-151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</w:rPr>
              <w:t>Studi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Diploma III </w:t>
            </w:r>
            <w:proofErr w:type="spellStart"/>
            <w:r>
              <w:rPr>
                <w:rFonts w:ascii="Times New Roman" w:eastAsia="Times New Roman" w:hAnsi="Times New Roman"/>
              </w:rPr>
              <w:t>Analis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Kesehatan</w:t>
            </w:r>
          </w:p>
          <w:p w14:paraId="62C37C26" w14:textId="77777777" w:rsidR="00CE2A7A" w:rsidRDefault="00CE2A7A">
            <w:pPr>
              <w:ind w:left="713" w:right="-151"/>
              <w:rPr>
                <w:rFonts w:ascii="Times New Roman" w:eastAsia="Times New Roman" w:hAnsi="Times New Roman"/>
              </w:rPr>
            </w:pPr>
          </w:p>
          <w:p w14:paraId="007EB5D8" w14:textId="77777777" w:rsidR="00CE2A7A" w:rsidRDefault="00CE2A7A">
            <w:pPr>
              <w:ind w:left="713" w:right="-151"/>
              <w:rPr>
                <w:rFonts w:ascii="Times New Roman" w:eastAsia="Times New Roman" w:hAnsi="Times New Roman"/>
              </w:rPr>
            </w:pPr>
          </w:p>
          <w:p w14:paraId="1812D27F" w14:textId="77777777" w:rsidR="00CE2A7A" w:rsidRDefault="00CE2A7A">
            <w:pPr>
              <w:ind w:left="713" w:right="-151"/>
              <w:rPr>
                <w:rFonts w:ascii="Times New Roman" w:eastAsia="Times New Roman" w:hAnsi="Times New Roman"/>
              </w:rPr>
            </w:pPr>
          </w:p>
          <w:p w14:paraId="2522205D" w14:textId="77777777" w:rsidR="00CE2A7A" w:rsidRDefault="00246DF5">
            <w:pPr>
              <w:ind w:left="713" w:right="946"/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  <w:u w:val="single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/>
                <w:u w:val="single"/>
              </w:rPr>
              <w:t>Arsyad</w:t>
            </w:r>
            <w:proofErr w:type="spellEnd"/>
            <w:r>
              <w:rPr>
                <w:rFonts w:ascii="Times New Roman" w:eastAsia="Times New Roman" w:hAnsi="Times New Roman"/>
                <w:u w:val="single"/>
              </w:rPr>
              <w:t>, S.ST., M. Kes.</w:t>
            </w:r>
          </w:p>
          <w:p w14:paraId="2940670A" w14:textId="77777777" w:rsidR="00CE2A7A" w:rsidRDefault="00246DF5">
            <w:pPr>
              <w:ind w:left="713" w:right="946"/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</w:rPr>
              <w:t>NIK. 010912030</w:t>
            </w:r>
          </w:p>
        </w:tc>
      </w:tr>
    </w:tbl>
    <w:p w14:paraId="59455645" w14:textId="77777777" w:rsidR="00CE2A7A" w:rsidRDefault="00CE2A7A"/>
    <w:p w14:paraId="540B7CBB" w14:textId="77777777" w:rsidR="00CE2A7A" w:rsidRDefault="00CE2A7A"/>
    <w:p w14:paraId="57BCE40E" w14:textId="77777777" w:rsidR="00CE2A7A" w:rsidRDefault="00CE2A7A"/>
    <w:p w14:paraId="0485C9ED" w14:textId="77777777" w:rsidR="00CE2A7A" w:rsidRDefault="00CE2A7A"/>
    <w:p w14:paraId="1BA03E99" w14:textId="77777777" w:rsidR="00CE2A7A" w:rsidRDefault="00CE2A7A"/>
    <w:p w14:paraId="6D8E4194" w14:textId="77777777" w:rsidR="00CE2A7A" w:rsidRDefault="00CE2A7A"/>
    <w:p w14:paraId="0576CE58" w14:textId="77777777" w:rsidR="00CE2A7A" w:rsidRDefault="00CE2A7A"/>
    <w:p w14:paraId="39D6B7F2" w14:textId="77777777" w:rsidR="00CE2A7A" w:rsidRDefault="00CE2A7A"/>
    <w:p w14:paraId="7D5B9EAB" w14:textId="77777777" w:rsidR="00CE2A7A" w:rsidRDefault="00CE2A7A"/>
    <w:p w14:paraId="3EE30B92" w14:textId="77777777" w:rsidR="00CE2A7A" w:rsidRDefault="00CE2A7A"/>
    <w:p w14:paraId="273FA6D9" w14:textId="77777777" w:rsidR="00CE2A7A" w:rsidRDefault="00CE2A7A"/>
    <w:p w14:paraId="4FF09F42" w14:textId="77777777" w:rsidR="00CE2A7A" w:rsidRDefault="00CE2A7A"/>
    <w:p w14:paraId="5D1A8B4E" w14:textId="77777777" w:rsidR="00CE2A7A" w:rsidRDefault="00CE2A7A"/>
    <w:p w14:paraId="5E5F117E" w14:textId="77777777" w:rsidR="00CE2A7A" w:rsidRDefault="00CE2A7A">
      <w:pPr>
        <w:sectPr w:rsidR="00CE2A7A">
          <w:type w:val="continuous"/>
          <w:pgSz w:w="20160" w:h="12240" w:orient="landscape"/>
          <w:pgMar w:top="170" w:right="170" w:bottom="170" w:left="170" w:header="170" w:footer="0" w:gutter="0"/>
          <w:cols w:num="2" w:space="720" w:equalWidth="0">
            <w:col w:w="9853" w:space="113"/>
            <w:col w:w="9853" w:space="0"/>
          </w:cols>
        </w:sectPr>
      </w:pPr>
    </w:p>
    <w:p w14:paraId="002EE6AB" w14:textId="77777777" w:rsidR="00CE2A7A" w:rsidRDefault="00CE2A7A">
      <w:pPr>
        <w:sectPr w:rsidR="00CE2A7A">
          <w:type w:val="continuous"/>
          <w:pgSz w:w="20160" w:h="12240" w:orient="landscape"/>
          <w:pgMar w:top="170" w:right="170" w:bottom="170" w:left="170" w:header="709" w:footer="709" w:gutter="0"/>
          <w:cols w:space="720"/>
        </w:sectPr>
      </w:pPr>
    </w:p>
    <w:p w14:paraId="2253E412" w14:textId="77777777" w:rsidR="00CE2A7A" w:rsidRDefault="00CE2A7A"/>
    <w:sectPr w:rsidR="00CE2A7A">
      <w:type w:val="continuous"/>
      <w:pgSz w:w="20160" w:h="12240" w:orient="landscape"/>
      <w:pgMar w:top="170" w:right="170" w:bottom="170" w:left="17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A0CB9" w14:textId="77777777" w:rsidR="009D77AB" w:rsidRDefault="009D77AB">
      <w:pPr>
        <w:spacing w:after="0" w:line="240" w:lineRule="auto"/>
      </w:pPr>
      <w:r>
        <w:separator/>
      </w:r>
    </w:p>
  </w:endnote>
  <w:endnote w:type="continuationSeparator" w:id="0">
    <w:p w14:paraId="74CFB550" w14:textId="77777777" w:rsidR="009D77AB" w:rsidRDefault="009D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AF03" w14:textId="77777777" w:rsidR="00CE2A7A" w:rsidRDefault="00CE2A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6386" w14:textId="77777777" w:rsidR="000053BC" w:rsidRDefault="00005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BB40" w14:textId="77777777" w:rsidR="00CE2A7A" w:rsidRDefault="00CE2A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D8C42" w14:textId="77777777" w:rsidR="009D77AB" w:rsidRDefault="009D77AB">
      <w:pPr>
        <w:spacing w:after="0" w:line="240" w:lineRule="auto"/>
      </w:pPr>
      <w:r>
        <w:separator/>
      </w:r>
    </w:p>
  </w:footnote>
  <w:footnote w:type="continuationSeparator" w:id="0">
    <w:p w14:paraId="5E825C4A" w14:textId="77777777" w:rsidR="009D77AB" w:rsidRDefault="009D7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0FCA5" w14:textId="4B3F9773" w:rsidR="00CE2A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pict w14:anchorId="61A1F0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830157" o:spid="_x0000_s1028" type="#_x0000_t75" style="position:absolute;margin-left:0;margin-top:0;width:437.4pt;height:397.35pt;z-index:-251657216;mso-position-horizontal:center;mso-position-horizontal-relative:margin;mso-position-vertical:center;mso-position-vertical-relative:margin" o:allowincell="f">
          <v:imagedata r:id="rId1" o:title="aak" gain="19661f" blacklevel="22938f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212D" w14:textId="1C98AF13" w:rsidR="000053BC" w:rsidRDefault="00000000">
    <w:pPr>
      <w:pStyle w:val="Header"/>
    </w:pPr>
    <w:r>
      <w:rPr>
        <w:noProof/>
      </w:rPr>
      <w:pict w14:anchorId="28811E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830158" o:spid="_x0000_s1029" type="#_x0000_t75" style="position:absolute;margin-left:0;margin-top:0;width:437.4pt;height:397.35pt;z-index:-251656192;mso-position-horizontal:center;mso-position-horizontal-relative:margin;mso-position-vertical:center;mso-position-vertical-relative:margin" o:allowincell="f">
          <v:imagedata r:id="rId1" o:title="aak" gain="19661f" blacklevel="22938f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707DF" w14:textId="498C2A11" w:rsidR="00CE2A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pict w14:anchorId="2136B8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830156" o:spid="_x0000_s1027" type="#_x0000_t75" style="position:absolute;margin-left:0;margin-top:0;width:437.4pt;height:397.35pt;z-index:-251658240;mso-position-horizontal:center;mso-position-horizontal-relative:margin;mso-position-vertical:center;mso-position-vertical-relative:margin" o:allowincell="f">
          <v:imagedata r:id="rId1" o:title="aak" gain="19661f" blacklevel="22938f"/>
          <w10:wrap anchorx="margin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A7A"/>
    <w:rsid w:val="00003B93"/>
    <w:rsid w:val="000053BC"/>
    <w:rsid w:val="00246DF5"/>
    <w:rsid w:val="003D3CE6"/>
    <w:rsid w:val="004C4B55"/>
    <w:rsid w:val="009D77AB"/>
    <w:rsid w:val="009E2C6E"/>
    <w:rsid w:val="00A025C2"/>
    <w:rsid w:val="00C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51D58"/>
  <w15:docId w15:val="{EC48CE60-0D9F-4796-83C0-6854F2C5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63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4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1863"/>
    <w:pPr>
      <w:spacing w:after="0" w:line="285" w:lineRule="auto"/>
    </w:pPr>
    <w:rPr>
      <w:rFonts w:ascii="Arial" w:eastAsia="Times New Roman" w:hAnsi="Arial" w:cs="Arial"/>
      <w:color w:val="000000"/>
      <w:kern w:val="28"/>
    </w:rPr>
  </w:style>
  <w:style w:type="paragraph" w:customStyle="1" w:styleId="Body">
    <w:name w:val="Body"/>
    <w:rsid w:val="00441863"/>
    <w:pPr>
      <w:spacing w:after="0" w:line="285" w:lineRule="auto"/>
    </w:pPr>
    <w:rPr>
      <w:rFonts w:ascii="Times New Roman" w:eastAsia="Times New Roman" w:hAnsi="Times New Roman" w:cs="Times New Roman"/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76"/>
    <w:rPr>
      <w:rFonts w:ascii="Calibri" w:eastAsia="Calibri" w:hAnsi="Calibri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cUUrwD2oZDbFccNlsbsSDJJU/g==">AMUW2mUpWytwXV3/Ja5L3Yz5cmQDa/wAu42MLoILAd0AjQhqFL6/cq6Wc+achXgc+iZEsOeHv/yPy3YZWEKOIrLOlMG9NEQZlWE9gUMq7EhInrlSDCbwtug=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zulfahmi ramadhani</dc:creator>
  <cp:lastModifiedBy>zulfahmi ramadhani</cp:lastModifiedBy>
  <cp:revision>5</cp:revision>
  <dcterms:created xsi:type="dcterms:W3CDTF">2022-09-29T01:27:00Z</dcterms:created>
  <dcterms:modified xsi:type="dcterms:W3CDTF">2023-07-27T02:53:00Z</dcterms:modified>
</cp:coreProperties>
</file>