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D062" w14:textId="77777777" w:rsidR="002B4884" w:rsidRDefault="002B4884"/>
    <w:p w14:paraId="3447189E" w14:textId="77777777" w:rsidR="002B4884" w:rsidRDefault="002B4884"/>
    <w:p w14:paraId="26883726" w14:textId="77777777" w:rsidR="002B4884" w:rsidRDefault="002B4884"/>
    <w:p w14:paraId="52B866CC" w14:textId="77777777" w:rsidR="002B4884" w:rsidRDefault="00000000">
      <w:pPr>
        <w:jc w:val="center"/>
      </w:pPr>
      <w:r>
        <w:rPr>
          <w:b/>
          <w:color w:val="000000"/>
          <w:sz w:val="72"/>
        </w:rPr>
        <w:t>Kwaliteitsmaatregelen</w:t>
      </w:r>
    </w:p>
    <w:p w14:paraId="074C9095" w14:textId="77777777" w:rsidR="002B4884" w:rsidRDefault="002B4884"/>
    <w:p w14:paraId="1F5349E5" w14:textId="77777777" w:rsidR="002B4884" w:rsidRDefault="00000000">
      <w:pPr>
        <w:jc w:val="center"/>
      </w:pPr>
      <w:r>
        <w:rPr>
          <w:color w:val="2D2D2D"/>
          <w:sz w:val="28"/>
        </w:rPr>
        <w:t>Impact- &amp; Workshopportaal</w:t>
      </w:r>
    </w:p>
    <w:p w14:paraId="59469EA5" w14:textId="77777777" w:rsidR="002B4884" w:rsidRDefault="00000000">
      <w:pPr>
        <w:jc w:val="center"/>
      </w:pPr>
      <w:r>
        <w:rPr>
          <w:color w:val="2D2D2D"/>
          <w:sz w:val="28"/>
        </w:rPr>
        <w:t>WailSalutem Foundation</w:t>
      </w:r>
    </w:p>
    <w:p w14:paraId="05411296" w14:textId="77777777" w:rsidR="002B4884" w:rsidRDefault="002B4884"/>
    <w:p w14:paraId="2C72B486" w14:textId="77777777" w:rsidR="002B4884" w:rsidRDefault="002B4884"/>
    <w:p w14:paraId="47843CB7" w14:textId="77777777" w:rsidR="002B4884" w:rsidRDefault="00000000">
      <w:pPr>
        <w:jc w:val="center"/>
      </w:pPr>
      <w:r>
        <w:rPr>
          <w:color w:val="2D2D2D"/>
          <w:sz w:val="24"/>
        </w:rPr>
        <w:t>Team: Nexus-IT</w:t>
      </w:r>
    </w:p>
    <w:p w14:paraId="371A0F9F" w14:textId="77777777" w:rsidR="002B4884" w:rsidRDefault="00000000">
      <w:pPr>
        <w:jc w:val="center"/>
      </w:pPr>
      <w:r>
        <w:rPr>
          <w:color w:val="666666"/>
        </w:rPr>
        <w:t>Serhat Gucer, Ilija Peric, Robin Tadros, Islaam Ahmed</w:t>
      </w:r>
    </w:p>
    <w:p w14:paraId="7DD62A1D" w14:textId="77777777" w:rsidR="002B4884" w:rsidRDefault="002B4884"/>
    <w:p w14:paraId="1C1A9532" w14:textId="77777777" w:rsidR="002B4884" w:rsidRDefault="00000000">
      <w:pPr>
        <w:jc w:val="center"/>
      </w:pPr>
      <w:r>
        <w:rPr>
          <w:color w:val="666666"/>
        </w:rPr>
        <w:t>Propedeuse BIM - Semester 2</w:t>
      </w:r>
    </w:p>
    <w:p w14:paraId="42DA5FFA" w14:textId="77777777" w:rsidR="002B4884" w:rsidRDefault="00000000">
      <w:pPr>
        <w:jc w:val="center"/>
      </w:pPr>
      <w:r>
        <w:rPr>
          <w:color w:val="666666"/>
        </w:rPr>
        <w:t>10 april 2026</w:t>
      </w:r>
    </w:p>
    <w:p w14:paraId="4EA0D83B" w14:textId="77777777" w:rsidR="002B4884" w:rsidRDefault="00000000">
      <w:r>
        <w:br w:type="page"/>
      </w:r>
    </w:p>
    <w:sdt>
      <w:sdtPr>
        <w:rPr>
          <w:lang w:val="nl-NL"/>
        </w:rPr>
        <w:id w:val="4703539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  <w:lang w:val="en-US"/>
        </w:rPr>
      </w:sdtEndPr>
      <w:sdtContent>
        <w:p w14:paraId="111B4E44" w14:textId="2F03982C" w:rsidR="006F2968" w:rsidRDefault="006F2968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5F963C80" w14:textId="5EBDB632" w:rsidR="006F2968" w:rsidRDefault="006F2968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rPr>
              <w:b/>
              <w:bCs/>
              <w:noProof/>
              <w:lang w:val="nl-NL"/>
            </w:rPr>
            <w:t>Geen inhoudsopgavegegevens gevonden.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6EAA3B73" w14:textId="77777777" w:rsidR="002B4884" w:rsidRDefault="00000000">
      <w:r>
        <w:br w:type="page"/>
      </w:r>
    </w:p>
    <w:p w14:paraId="13B79F12" w14:textId="08F5991D" w:rsidR="002B4884" w:rsidRDefault="00000000" w:rsidP="006F2968">
      <w:pPr>
        <w:pStyle w:val="Kop1"/>
      </w:pPr>
      <w:r>
        <w:lastRenderedPageBreak/>
        <w:t>Business Balanced Scorecard (BBSC)</w:t>
      </w:r>
    </w:p>
    <w:p w14:paraId="065E256C" w14:textId="77777777" w:rsidR="002B4884" w:rsidRDefault="00000000">
      <w:r>
        <w:rPr>
          <w:color w:val="000000"/>
        </w:rPr>
        <w:t>De Balanced Scorecard is een raamwerk van Kaplan en Norton (1992, 1996). Het helpt organisaties hun strategie om te zetten in concrete maatregelen. We gebruiken 4 perspectieven: financieel, klant, interne processen, en leer en groei.</w:t>
      </w:r>
    </w:p>
    <w:p w14:paraId="64CE5655" w14:textId="77777777" w:rsidR="002B4884" w:rsidRDefault="002B4884"/>
    <w:p w14:paraId="5AD2DA43" w14:textId="77777777" w:rsidR="002B4884" w:rsidRDefault="00000000">
      <w:r>
        <w:rPr>
          <w:b/>
        </w:rPr>
        <w:t xml:space="preserve">Financieel perspectief: </w:t>
      </w:r>
      <w:r>
        <w:rPr>
          <w:color w:val="000000"/>
        </w:rPr>
        <w:t>WailSalutem is een stichting met een klein budget. We kijken naar kosten, begroting en zuinig gebruik van middelen.</w:t>
      </w:r>
    </w:p>
    <w:p w14:paraId="660C1EF2" w14:textId="77777777" w:rsidR="002B4884" w:rsidRDefault="00000000">
      <w:r>
        <w:rPr>
          <w:b/>
        </w:rPr>
        <w:t xml:space="preserve">Klant perspectief: </w:t>
      </w:r>
      <w:r>
        <w:rPr>
          <w:color w:val="000000"/>
        </w:rPr>
        <w:t>Onze gebruikers zijn Rachid (admin), trainers, en indirect partners en subsidieverstrekkers. We meten hun tevredenheid en hoe goed het portaal hun werk steunt.</w:t>
      </w:r>
    </w:p>
    <w:p w14:paraId="7A0C0540" w14:textId="77777777" w:rsidR="002B4884" w:rsidRDefault="00000000">
      <w:r>
        <w:rPr>
          <w:b/>
        </w:rPr>
        <w:t xml:space="preserve">Interne processen: </w:t>
      </w:r>
      <w:r>
        <w:rPr>
          <w:color w:val="000000"/>
        </w:rPr>
        <w:t>Hoe goed doen we ons werk? We kijken naar codekwaliteit, GitLab workflow, testen en sprintoplevering.</w:t>
      </w:r>
    </w:p>
    <w:p w14:paraId="3A325233" w14:textId="77777777" w:rsidR="002B4884" w:rsidRDefault="00000000">
      <w:r>
        <w:rPr>
          <w:b/>
        </w:rPr>
        <w:t xml:space="preserve">Leer en groei: </w:t>
      </w:r>
      <w:r>
        <w:rPr>
          <w:color w:val="000000"/>
        </w:rPr>
        <w:t>We leren van retro's, doen code reviews en schrijven documentatie. Dit helpt het team groeien en het project voort te zetten als iemand wegvalt.</w:t>
      </w:r>
    </w:p>
    <w:p w14:paraId="3788425F" w14:textId="77777777" w:rsidR="002B4884" w:rsidRDefault="00000000">
      <w:r>
        <w:br w:type="page"/>
      </w:r>
    </w:p>
    <w:p w14:paraId="01671A2C" w14:textId="285DE67E" w:rsidR="002B4884" w:rsidRDefault="00000000" w:rsidP="006F2968">
      <w:pPr>
        <w:pStyle w:val="Kop1"/>
      </w:pPr>
      <w:r>
        <w:lastRenderedPageBreak/>
        <w:t>Industrie-</w:t>
      </w:r>
      <w:proofErr w:type="spellStart"/>
      <w:r>
        <w:t>standaarden</w:t>
      </w:r>
      <w:proofErr w:type="spellEnd"/>
    </w:p>
    <w:p w14:paraId="6B63AD6C" w14:textId="77777777" w:rsidR="002B4884" w:rsidRDefault="00000000">
      <w:r>
        <w:rPr>
          <w:color w:val="000000"/>
        </w:rPr>
        <w:t>We gebruiken deze standaarden en wettelijke vereisten:</w:t>
      </w:r>
    </w:p>
    <w:p w14:paraId="6A010537" w14:textId="77777777" w:rsidR="002B4884" w:rsidRDefault="00000000">
      <w:r>
        <w:rPr>
          <w:b/>
        </w:rPr>
        <w:t xml:space="preserve">ISO 25010: </w:t>
      </w:r>
      <w:r>
        <w:rPr>
          <w:color w:val="000000"/>
        </w:rPr>
        <w:t>Een standaard voor softwarekwaliteit met 8 kenmerken. Bijvoorbeeld: Prestatie, Betrouwbaarheid, Veiligheid.</w:t>
      </w:r>
    </w:p>
    <w:p w14:paraId="4431F376" w14:textId="77777777" w:rsidR="002B4884" w:rsidRDefault="00000000">
      <w:r>
        <w:rPr>
          <w:b/>
        </w:rPr>
        <w:t xml:space="preserve">AVG/GDPR: </w:t>
      </w:r>
      <w:r>
        <w:rPr>
          <w:color w:val="000000"/>
        </w:rPr>
        <w:t>Europese privacywet. Belangrijk omdat we gegevens van deelnemers verwerken. We mogen geen persoonsgegevens van kinderen opslaan.</w:t>
      </w:r>
    </w:p>
    <w:p w14:paraId="4B55BF99" w14:textId="77777777" w:rsidR="002B4884" w:rsidRDefault="00000000">
      <w:r>
        <w:rPr>
          <w:b/>
        </w:rPr>
        <w:t xml:space="preserve">OWASP Top 10: </w:t>
      </w:r>
      <w:r>
        <w:rPr>
          <w:color w:val="000000"/>
        </w:rPr>
        <w:t>De 10 grootste veiligheidsrisico's voor webapplicaties. Bijvoorbeeld: inbreuken op toegang, injectieaanvallen.</w:t>
      </w:r>
    </w:p>
    <w:p w14:paraId="33A4203B" w14:textId="77777777" w:rsidR="002B4884" w:rsidRDefault="00000000">
      <w:r>
        <w:rPr>
          <w:b/>
        </w:rPr>
        <w:t xml:space="preserve">Nielsen's Usability Heuristics: </w:t>
      </w:r>
      <w:r>
        <w:rPr>
          <w:color w:val="000000"/>
        </w:rPr>
        <w:t>10 regels voor gebruikersvriendelijkheid. Bijvoorbeeld: foutmeldingen in normale taal, snel helpen.</w:t>
      </w:r>
    </w:p>
    <w:p w14:paraId="3A75547F" w14:textId="77777777" w:rsidR="002B4884" w:rsidRDefault="00000000">
      <w:r>
        <w:rPr>
          <w:b/>
        </w:rPr>
        <w:t xml:space="preserve">WCAG 2.1: </w:t>
      </w:r>
      <w:r>
        <w:rPr>
          <w:color w:val="000000"/>
        </w:rPr>
        <w:t>Toegankelijkheidsstandaard. Iedereen moet het portaal kunnen gebruiken, ook mensen met een beperking.</w:t>
      </w:r>
    </w:p>
    <w:p w14:paraId="4237568A" w14:textId="77777777" w:rsidR="002B4884" w:rsidRDefault="00000000">
      <w:r>
        <w:rPr>
          <w:b/>
        </w:rPr>
        <w:t xml:space="preserve">ISO 9001: </w:t>
      </w:r>
      <w:r>
        <w:rPr>
          <w:color w:val="000000"/>
        </w:rPr>
        <w:t>Kwaliteitsmanagementsysteem met de PDCA-cyclus (Plan, Do, Check, Act).</w:t>
      </w:r>
    </w:p>
    <w:p w14:paraId="5FFFD422" w14:textId="77777777" w:rsidR="002B4884" w:rsidRDefault="00000000">
      <w:r>
        <w:br w:type="page"/>
      </w:r>
    </w:p>
    <w:p w14:paraId="7479FAAF" w14:textId="3948727F" w:rsidR="002B4884" w:rsidRDefault="00000000" w:rsidP="006F2968">
      <w:pPr>
        <w:pStyle w:val="Kop1"/>
      </w:pPr>
      <w:proofErr w:type="spellStart"/>
      <w:r>
        <w:lastRenderedPageBreak/>
        <w:t>Kwaliteitscriteria</w:t>
      </w:r>
      <w:proofErr w:type="spellEnd"/>
    </w:p>
    <w:p w14:paraId="5068D7EF" w14:textId="4CC00D18" w:rsidR="002B4884" w:rsidRDefault="00000000">
      <w:r>
        <w:rPr>
          <w:color w:val="000000"/>
        </w:rPr>
        <w:t xml:space="preserve">Deze criteria helpen ons het </w:t>
      </w:r>
      <w:proofErr w:type="spellStart"/>
      <w:r>
        <w:rPr>
          <w:color w:val="000000"/>
        </w:rPr>
        <w:t>portaal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maken</w:t>
      </w:r>
      <w:proofErr w:type="spellEnd"/>
      <w:r>
        <w:rPr>
          <w:color w:val="000000"/>
        </w:rPr>
        <w:t>:</w:t>
      </w: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473"/>
        <w:gridCol w:w="1247"/>
        <w:gridCol w:w="1946"/>
        <w:gridCol w:w="2268"/>
        <w:gridCol w:w="1539"/>
      </w:tblGrid>
      <w:tr w:rsidR="002B4884" w14:paraId="48704D92" w14:textId="77777777" w:rsidTr="002B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404040"/>
          </w:tcPr>
          <w:p w14:paraId="6130DE76" w14:textId="77777777" w:rsidR="002B4884" w:rsidRDefault="00000000">
            <w:r>
              <w:rPr>
                <w:color w:val="FFFFFF"/>
                <w:sz w:val="20"/>
              </w:rPr>
              <w:t>Nr.</w:t>
            </w:r>
          </w:p>
        </w:tc>
        <w:tc>
          <w:tcPr>
            <w:tcW w:w="1247" w:type="dxa"/>
            <w:shd w:val="clear" w:color="auto" w:fill="404040"/>
          </w:tcPr>
          <w:p w14:paraId="2AD351A0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BBSC-perspectief</w:t>
            </w:r>
          </w:p>
        </w:tc>
        <w:tc>
          <w:tcPr>
            <w:tcW w:w="1814" w:type="dxa"/>
            <w:shd w:val="clear" w:color="auto" w:fill="404040"/>
          </w:tcPr>
          <w:p w14:paraId="07EF2B2A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Kwaliteitscriterium</w:t>
            </w:r>
          </w:p>
        </w:tc>
        <w:tc>
          <w:tcPr>
            <w:tcW w:w="2268" w:type="dxa"/>
            <w:shd w:val="clear" w:color="auto" w:fill="404040"/>
          </w:tcPr>
          <w:p w14:paraId="7D579B08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Waarom belangrijk?</w:t>
            </w:r>
          </w:p>
        </w:tc>
        <w:tc>
          <w:tcPr>
            <w:tcW w:w="1417" w:type="dxa"/>
            <w:shd w:val="clear" w:color="auto" w:fill="404040"/>
          </w:tcPr>
          <w:p w14:paraId="24E38BA0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Bron/standaard</w:t>
            </w:r>
          </w:p>
        </w:tc>
      </w:tr>
      <w:tr w:rsidR="002B4884" w14:paraId="52B0C73F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175CA8B7" w14:textId="77777777" w:rsidR="002B4884" w:rsidRDefault="00000000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247" w:type="dxa"/>
            <w:shd w:val="clear" w:color="auto" w:fill="FFFFFF"/>
          </w:tcPr>
          <w:p w14:paraId="58C143A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FFFFF"/>
          </w:tcPr>
          <w:p w14:paraId="094E43D4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Gebruiksvriendelijkheid</w:t>
            </w:r>
          </w:p>
        </w:tc>
        <w:tc>
          <w:tcPr>
            <w:tcW w:w="2268" w:type="dxa"/>
            <w:shd w:val="clear" w:color="auto" w:fill="FFFFFF"/>
          </w:tcPr>
          <w:p w14:paraId="1A8CD8C9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Rachid en trainers zijn geen techneuten. Het portaal moet simpel werken.</w:t>
            </w:r>
          </w:p>
        </w:tc>
        <w:tc>
          <w:tcPr>
            <w:tcW w:w="1417" w:type="dxa"/>
            <w:shd w:val="clear" w:color="auto" w:fill="FFFFFF"/>
          </w:tcPr>
          <w:p w14:paraId="28655669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25010, Nielsen</w:t>
            </w:r>
          </w:p>
        </w:tc>
      </w:tr>
      <w:tr w:rsidR="002B4884" w14:paraId="217BC18C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62D89234" w14:textId="77777777" w:rsidR="002B4884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47" w:type="dxa"/>
            <w:shd w:val="clear" w:color="auto" w:fill="F2F2F2"/>
          </w:tcPr>
          <w:p w14:paraId="296DB852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2F2F2"/>
          </w:tcPr>
          <w:p w14:paraId="7144FD0D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Responsive design</w:t>
            </w:r>
          </w:p>
        </w:tc>
        <w:tc>
          <w:tcPr>
            <w:tcW w:w="2268" w:type="dxa"/>
            <w:shd w:val="clear" w:color="auto" w:fill="F2F2F2"/>
          </w:tcPr>
          <w:p w14:paraId="7EACBEB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Trainers gebruiken telefoon/tablet tijdens workshops.</w:t>
            </w:r>
          </w:p>
        </w:tc>
        <w:tc>
          <w:tcPr>
            <w:tcW w:w="1417" w:type="dxa"/>
            <w:shd w:val="clear" w:color="auto" w:fill="F2F2F2"/>
          </w:tcPr>
          <w:p w14:paraId="441CD748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WCAG 2.1, ISO 25010</w:t>
            </w:r>
          </w:p>
        </w:tc>
      </w:tr>
      <w:tr w:rsidR="002B4884" w14:paraId="43574445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23BCC9EA" w14:textId="77777777" w:rsidR="002B4884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247" w:type="dxa"/>
            <w:shd w:val="clear" w:color="auto" w:fill="FFFFFF"/>
          </w:tcPr>
          <w:p w14:paraId="1C9AD66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FFFFF"/>
          </w:tcPr>
          <w:p w14:paraId="7B1ED579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Laadsnelheid</w:t>
            </w:r>
          </w:p>
        </w:tc>
        <w:tc>
          <w:tcPr>
            <w:tcW w:w="2268" w:type="dxa"/>
            <w:shd w:val="clear" w:color="auto" w:fill="FFFFFF"/>
          </w:tcPr>
          <w:p w14:paraId="68F0706D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Pagina's moeten binnen 3 seconden laden. Trage pagina's frustreren.</w:t>
            </w:r>
          </w:p>
        </w:tc>
        <w:tc>
          <w:tcPr>
            <w:tcW w:w="1417" w:type="dxa"/>
            <w:shd w:val="clear" w:color="auto" w:fill="FFFFFF"/>
          </w:tcPr>
          <w:p w14:paraId="6B15EDF8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</w:t>
            </w:r>
          </w:p>
        </w:tc>
      </w:tr>
      <w:tr w:rsidR="002B4884" w14:paraId="5AD68691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05E2EA9B" w14:textId="77777777" w:rsidR="002B4884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247" w:type="dxa"/>
            <w:shd w:val="clear" w:color="auto" w:fill="F2F2F2"/>
          </w:tcPr>
          <w:p w14:paraId="6D4EE01F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2F2F2"/>
          </w:tcPr>
          <w:p w14:paraId="05F8FEB9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Werkende exportfunctie</w:t>
            </w:r>
          </w:p>
        </w:tc>
        <w:tc>
          <w:tcPr>
            <w:tcW w:w="2268" w:type="dxa"/>
            <w:shd w:val="clear" w:color="auto" w:fill="F2F2F2"/>
          </w:tcPr>
          <w:p w14:paraId="3C50C39E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Rachid downloadt rapportages als PDF/Excel voor subsidieaanvragen.</w:t>
            </w:r>
          </w:p>
        </w:tc>
        <w:tc>
          <w:tcPr>
            <w:tcW w:w="1417" w:type="dxa"/>
            <w:shd w:val="clear" w:color="auto" w:fill="F2F2F2"/>
          </w:tcPr>
          <w:p w14:paraId="016D580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</w:t>
            </w:r>
          </w:p>
        </w:tc>
      </w:tr>
      <w:tr w:rsidR="002B4884" w14:paraId="422202BB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72F53ED7" w14:textId="77777777" w:rsidR="002B4884" w:rsidRDefault="00000000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47" w:type="dxa"/>
            <w:shd w:val="clear" w:color="auto" w:fill="FFFFFF"/>
          </w:tcPr>
          <w:p w14:paraId="4578C56D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FFFFF"/>
          </w:tcPr>
          <w:p w14:paraId="453AC23C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Privacy deelnemers (AVG)</w:t>
            </w:r>
          </w:p>
        </w:tc>
        <w:tc>
          <w:tcPr>
            <w:tcW w:w="2268" w:type="dxa"/>
            <w:shd w:val="clear" w:color="auto" w:fill="FFFFFF"/>
          </w:tcPr>
          <w:p w14:paraId="7A3A5741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Geen persoonsgegevens van kinderen. Alleen aantallen opslaan. Wettelijk verplicht.</w:t>
            </w:r>
          </w:p>
        </w:tc>
        <w:tc>
          <w:tcPr>
            <w:tcW w:w="1417" w:type="dxa"/>
            <w:shd w:val="clear" w:color="auto" w:fill="FFFFFF"/>
          </w:tcPr>
          <w:p w14:paraId="2B32423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AVG/GDPR</w:t>
            </w:r>
          </w:p>
        </w:tc>
      </w:tr>
      <w:tr w:rsidR="002B4884" w14:paraId="3E9396CC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2DCF8ADD" w14:textId="77777777" w:rsidR="002B4884" w:rsidRDefault="00000000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247" w:type="dxa"/>
            <w:shd w:val="clear" w:color="auto" w:fill="F2F2F2"/>
          </w:tcPr>
          <w:p w14:paraId="0E0F0C5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2F2F2"/>
          </w:tcPr>
          <w:p w14:paraId="7259271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Kloppend dashboard</w:t>
            </w:r>
          </w:p>
        </w:tc>
        <w:tc>
          <w:tcPr>
            <w:tcW w:w="2268" w:type="dxa"/>
            <w:shd w:val="clear" w:color="auto" w:fill="F2F2F2"/>
          </w:tcPr>
          <w:p w14:paraId="613D941D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Cijfers naar subsidieverstrekkers. Fouten niet acceptabel.</w:t>
            </w:r>
          </w:p>
        </w:tc>
        <w:tc>
          <w:tcPr>
            <w:tcW w:w="1417" w:type="dxa"/>
            <w:shd w:val="clear" w:color="auto" w:fill="F2F2F2"/>
          </w:tcPr>
          <w:p w14:paraId="126818FF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9001</w:t>
            </w:r>
          </w:p>
        </w:tc>
      </w:tr>
      <w:tr w:rsidR="002B4884" w14:paraId="66125F84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3F0CF7BC" w14:textId="77777777" w:rsidR="002B4884" w:rsidRDefault="00000000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247" w:type="dxa"/>
            <w:shd w:val="clear" w:color="auto" w:fill="FFFFFF"/>
          </w:tcPr>
          <w:p w14:paraId="6F88C927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Klant</w:t>
            </w:r>
          </w:p>
        </w:tc>
        <w:tc>
          <w:tcPr>
            <w:tcW w:w="1814" w:type="dxa"/>
            <w:shd w:val="clear" w:color="auto" w:fill="FFFFFF"/>
          </w:tcPr>
          <w:p w14:paraId="6D99BF8C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Toegankelijkheid</w:t>
            </w:r>
          </w:p>
        </w:tc>
        <w:tc>
          <w:tcPr>
            <w:tcW w:w="2268" w:type="dxa"/>
            <w:shd w:val="clear" w:color="auto" w:fill="FFFFFF"/>
          </w:tcPr>
          <w:p w14:paraId="3E564ABB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Iedereen kan het portaal gebruiken. Goed kleurcontrast en labels.</w:t>
            </w:r>
          </w:p>
        </w:tc>
        <w:tc>
          <w:tcPr>
            <w:tcW w:w="1417" w:type="dxa"/>
            <w:shd w:val="clear" w:color="auto" w:fill="FFFFFF"/>
          </w:tcPr>
          <w:p w14:paraId="0F7DBEE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WCAG 2.1</w:t>
            </w:r>
          </w:p>
        </w:tc>
      </w:tr>
      <w:tr w:rsidR="002B4884" w14:paraId="62B98191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69E7277D" w14:textId="77777777" w:rsidR="002B4884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247" w:type="dxa"/>
            <w:shd w:val="clear" w:color="auto" w:fill="F2F2F2"/>
          </w:tcPr>
          <w:p w14:paraId="63E2CCC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2F2F2"/>
          </w:tcPr>
          <w:p w14:paraId="0ED63354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Nette code</w:t>
            </w:r>
          </w:p>
        </w:tc>
        <w:tc>
          <w:tcPr>
            <w:tcW w:w="2268" w:type="dxa"/>
            <w:shd w:val="clear" w:color="auto" w:fill="F2F2F2"/>
          </w:tcPr>
          <w:p w14:paraId="4A7BD2DD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Als code slecht is, kan niemand het later aanpassen.</w:t>
            </w:r>
          </w:p>
        </w:tc>
        <w:tc>
          <w:tcPr>
            <w:tcW w:w="1417" w:type="dxa"/>
            <w:shd w:val="clear" w:color="auto" w:fill="F2F2F2"/>
          </w:tcPr>
          <w:p w14:paraId="0B554EB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</w:t>
            </w:r>
          </w:p>
        </w:tc>
      </w:tr>
      <w:tr w:rsidR="002B4884" w14:paraId="4810F18C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01AC95A2" w14:textId="77777777" w:rsidR="002B4884" w:rsidRDefault="00000000"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247" w:type="dxa"/>
            <w:shd w:val="clear" w:color="auto" w:fill="FFFFFF"/>
          </w:tcPr>
          <w:p w14:paraId="54F5284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FFFFF"/>
          </w:tcPr>
          <w:p w14:paraId="5C1780D1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Testen schrijven</w:t>
            </w:r>
          </w:p>
        </w:tc>
        <w:tc>
          <w:tcPr>
            <w:tcW w:w="2268" w:type="dxa"/>
            <w:shd w:val="clear" w:color="auto" w:fill="FFFFFF"/>
          </w:tcPr>
          <w:p w14:paraId="0CB5ABEB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Zonder tests weet je niet of nieuwe code iets anders kapotmaakt.</w:t>
            </w:r>
          </w:p>
        </w:tc>
        <w:tc>
          <w:tcPr>
            <w:tcW w:w="1417" w:type="dxa"/>
            <w:shd w:val="clear" w:color="auto" w:fill="FFFFFF"/>
          </w:tcPr>
          <w:p w14:paraId="30910F9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</w:t>
            </w:r>
          </w:p>
        </w:tc>
      </w:tr>
      <w:tr w:rsidR="002B4884" w14:paraId="5916F649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4D0F56D5" w14:textId="77777777" w:rsidR="002B4884" w:rsidRDefault="00000000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47" w:type="dxa"/>
            <w:shd w:val="clear" w:color="auto" w:fill="F2F2F2"/>
          </w:tcPr>
          <w:p w14:paraId="6083147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2F2F2"/>
          </w:tcPr>
          <w:p w14:paraId="1FB46F4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Rolscheiding</w:t>
            </w:r>
          </w:p>
        </w:tc>
        <w:tc>
          <w:tcPr>
            <w:tcW w:w="2268" w:type="dxa"/>
            <w:shd w:val="clear" w:color="auto" w:fill="F2F2F2"/>
          </w:tcPr>
          <w:p w14:paraId="681D8EB1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Trainer mag geen admin-functies gebruiken.</w:t>
            </w:r>
          </w:p>
        </w:tc>
        <w:tc>
          <w:tcPr>
            <w:tcW w:w="1417" w:type="dxa"/>
            <w:shd w:val="clear" w:color="auto" w:fill="F2F2F2"/>
          </w:tcPr>
          <w:p w14:paraId="50F81A54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OWASP Top 10</w:t>
            </w:r>
          </w:p>
        </w:tc>
      </w:tr>
      <w:tr w:rsidR="002B4884" w14:paraId="545C9026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60F32C54" w14:textId="77777777" w:rsidR="002B4884" w:rsidRDefault="00000000"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1247" w:type="dxa"/>
            <w:shd w:val="clear" w:color="auto" w:fill="FFFFFF"/>
          </w:tcPr>
          <w:p w14:paraId="6BF87C3D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FFFFF"/>
          </w:tcPr>
          <w:p w14:paraId="36C3155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Beveiliging</w:t>
            </w:r>
          </w:p>
        </w:tc>
        <w:tc>
          <w:tcPr>
            <w:tcW w:w="2268" w:type="dxa"/>
            <w:shd w:val="clear" w:color="auto" w:fill="FFFFFF"/>
          </w:tcPr>
          <w:p w14:paraId="7515804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Input validatie, HTTPS, wachtwoorden hashen. Geen gevoelige data in logs.</w:t>
            </w:r>
          </w:p>
        </w:tc>
        <w:tc>
          <w:tcPr>
            <w:tcW w:w="1417" w:type="dxa"/>
            <w:shd w:val="clear" w:color="auto" w:fill="FFFFFF"/>
          </w:tcPr>
          <w:p w14:paraId="54E79C1B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OWASP Top 10</w:t>
            </w:r>
          </w:p>
        </w:tc>
      </w:tr>
      <w:tr w:rsidR="002B4884" w14:paraId="781F6E91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7E12E18F" w14:textId="77777777" w:rsidR="002B4884" w:rsidRDefault="00000000"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3564306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2F2F2"/>
          </w:tcPr>
          <w:p w14:paraId="5FA17FDC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Beschikbaarheid (uptime)</w:t>
            </w:r>
          </w:p>
        </w:tc>
        <w:tc>
          <w:tcPr>
            <w:tcW w:w="2268" w:type="dxa"/>
            <w:shd w:val="clear" w:color="auto" w:fill="F2F2F2"/>
          </w:tcPr>
          <w:p w14:paraId="51B30DB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Portaal offline = trainers kunnen niet registreren.</w:t>
            </w:r>
          </w:p>
        </w:tc>
        <w:tc>
          <w:tcPr>
            <w:tcW w:w="1417" w:type="dxa"/>
            <w:shd w:val="clear" w:color="auto" w:fill="F2F2F2"/>
          </w:tcPr>
          <w:p w14:paraId="5D21E372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</w:t>
            </w:r>
          </w:p>
        </w:tc>
      </w:tr>
      <w:tr w:rsidR="002B4884" w14:paraId="3A60DCFA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68E1AEEE" w14:textId="77777777" w:rsidR="002B4884" w:rsidRDefault="00000000"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1247" w:type="dxa"/>
            <w:shd w:val="clear" w:color="auto" w:fill="FFFFFF"/>
          </w:tcPr>
          <w:p w14:paraId="3500BCD9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FFFFF"/>
          </w:tcPr>
          <w:p w14:paraId="7859A93F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Foutafhandeling</w:t>
            </w:r>
          </w:p>
        </w:tc>
        <w:tc>
          <w:tcPr>
            <w:tcW w:w="2268" w:type="dxa"/>
            <w:shd w:val="clear" w:color="auto" w:fill="FFFFFF"/>
          </w:tcPr>
          <w:p w14:paraId="22BEBC9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Duidelijke meldingen in normale taal. Geen cryptische errors.</w:t>
            </w:r>
          </w:p>
        </w:tc>
        <w:tc>
          <w:tcPr>
            <w:tcW w:w="1417" w:type="dxa"/>
            <w:shd w:val="clear" w:color="auto" w:fill="FFFFFF"/>
          </w:tcPr>
          <w:p w14:paraId="0A56AE14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Nielsen</w:t>
            </w:r>
          </w:p>
        </w:tc>
      </w:tr>
      <w:tr w:rsidR="002B4884" w14:paraId="61A6B497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310A4700" w14:textId="77777777" w:rsidR="002B4884" w:rsidRDefault="00000000"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1247" w:type="dxa"/>
            <w:shd w:val="clear" w:color="auto" w:fill="F2F2F2"/>
          </w:tcPr>
          <w:p w14:paraId="72529F3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2F2F2"/>
          </w:tcPr>
          <w:p w14:paraId="66B3077A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Genoeg opleveren per sprint</w:t>
            </w:r>
          </w:p>
        </w:tc>
        <w:tc>
          <w:tcPr>
            <w:tcW w:w="2268" w:type="dxa"/>
            <w:shd w:val="clear" w:color="auto" w:fill="F2F2F2"/>
          </w:tcPr>
          <w:p w14:paraId="7D32AEF4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Te weinig afkrijgen = deadline niet halen.</w:t>
            </w:r>
          </w:p>
        </w:tc>
        <w:tc>
          <w:tcPr>
            <w:tcW w:w="1417" w:type="dxa"/>
            <w:shd w:val="clear" w:color="auto" w:fill="F2F2F2"/>
          </w:tcPr>
          <w:p w14:paraId="1C6ECC7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9001</w:t>
            </w:r>
          </w:p>
        </w:tc>
      </w:tr>
      <w:tr w:rsidR="002B4884" w14:paraId="56244EAA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536AEA02" w14:textId="77777777" w:rsidR="002B4884" w:rsidRDefault="00000000">
            <w:r>
              <w:rPr>
                <w:color w:val="000000"/>
                <w:sz w:val="18"/>
              </w:rPr>
              <w:t>15</w:t>
            </w:r>
          </w:p>
        </w:tc>
        <w:tc>
          <w:tcPr>
            <w:tcW w:w="1247" w:type="dxa"/>
            <w:shd w:val="clear" w:color="auto" w:fill="FFFFFF"/>
          </w:tcPr>
          <w:p w14:paraId="47A030CF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FFFFF"/>
          </w:tcPr>
          <w:p w14:paraId="677D461F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Databaseintegriteit</w:t>
            </w:r>
          </w:p>
        </w:tc>
        <w:tc>
          <w:tcPr>
            <w:tcW w:w="2268" w:type="dxa"/>
            <w:shd w:val="clear" w:color="auto" w:fill="FFFFFF"/>
          </w:tcPr>
          <w:p w14:paraId="4BF7F3B2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Data blijft consistent ook met gelijktijdige gebruikers.</w:t>
            </w:r>
          </w:p>
        </w:tc>
        <w:tc>
          <w:tcPr>
            <w:tcW w:w="1417" w:type="dxa"/>
            <w:shd w:val="clear" w:color="auto" w:fill="FFFFFF"/>
          </w:tcPr>
          <w:p w14:paraId="024CC4B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25010</w:t>
            </w:r>
          </w:p>
        </w:tc>
      </w:tr>
      <w:tr w:rsidR="002B4884" w14:paraId="4BE01657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49EABEF4" w14:textId="77777777" w:rsidR="002B4884" w:rsidRDefault="00000000"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1247" w:type="dxa"/>
            <w:shd w:val="clear" w:color="auto" w:fill="F2F2F2"/>
          </w:tcPr>
          <w:p w14:paraId="4DAC766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Intern proces</w:t>
            </w:r>
          </w:p>
        </w:tc>
        <w:tc>
          <w:tcPr>
            <w:tcW w:w="1814" w:type="dxa"/>
            <w:shd w:val="clear" w:color="auto" w:fill="F2F2F2"/>
          </w:tcPr>
          <w:p w14:paraId="6C47062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Formuliervalidatie</w:t>
            </w:r>
          </w:p>
        </w:tc>
        <w:tc>
          <w:tcPr>
            <w:tcW w:w="2268" w:type="dxa"/>
            <w:shd w:val="clear" w:color="auto" w:fill="F2F2F2"/>
          </w:tcPr>
          <w:p w14:paraId="7BC359CF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Foute invoer opvangen voor verwerking.</w:t>
            </w:r>
          </w:p>
        </w:tc>
        <w:tc>
          <w:tcPr>
            <w:tcW w:w="1417" w:type="dxa"/>
            <w:shd w:val="clear" w:color="auto" w:fill="F2F2F2"/>
          </w:tcPr>
          <w:p w14:paraId="1059460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OWASP Top 10</w:t>
            </w:r>
          </w:p>
        </w:tc>
      </w:tr>
      <w:tr w:rsidR="002B4884" w14:paraId="3463B621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6EC5F05A" w14:textId="77777777" w:rsidR="002B4884" w:rsidRDefault="00000000">
            <w:r>
              <w:rPr>
                <w:color w:val="000000"/>
                <w:sz w:val="18"/>
              </w:rPr>
              <w:t>17</w:t>
            </w:r>
          </w:p>
        </w:tc>
        <w:tc>
          <w:tcPr>
            <w:tcW w:w="1247" w:type="dxa"/>
            <w:shd w:val="clear" w:color="auto" w:fill="FFFFFF"/>
          </w:tcPr>
          <w:p w14:paraId="3AA2AA5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Leer en groei</w:t>
            </w:r>
          </w:p>
        </w:tc>
        <w:tc>
          <w:tcPr>
            <w:tcW w:w="1814" w:type="dxa"/>
            <w:shd w:val="clear" w:color="auto" w:fill="FFFFFF"/>
          </w:tcPr>
          <w:p w14:paraId="0D6E09B4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Code reviews</w:t>
            </w:r>
          </w:p>
        </w:tc>
        <w:tc>
          <w:tcPr>
            <w:tcW w:w="2268" w:type="dxa"/>
            <w:shd w:val="clear" w:color="auto" w:fill="FFFFFF"/>
          </w:tcPr>
          <w:p w14:paraId="5176EB0C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Kennisdeling. Als één persoon uitvalt kunnen anderen verder.</w:t>
            </w:r>
          </w:p>
        </w:tc>
        <w:tc>
          <w:tcPr>
            <w:tcW w:w="1417" w:type="dxa"/>
            <w:shd w:val="clear" w:color="auto" w:fill="FFFFFF"/>
          </w:tcPr>
          <w:p w14:paraId="5A240F16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9001</w:t>
            </w:r>
          </w:p>
        </w:tc>
      </w:tr>
      <w:tr w:rsidR="002B4884" w14:paraId="55148170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704EE27B" w14:textId="77777777" w:rsidR="002B4884" w:rsidRDefault="00000000">
            <w:r>
              <w:rPr>
                <w:color w:val="000000"/>
                <w:sz w:val="18"/>
              </w:rPr>
              <w:t>18</w:t>
            </w:r>
          </w:p>
        </w:tc>
        <w:tc>
          <w:tcPr>
            <w:tcW w:w="1247" w:type="dxa"/>
            <w:shd w:val="clear" w:color="auto" w:fill="F2F2F2"/>
          </w:tcPr>
          <w:p w14:paraId="1D53885D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Leer en groei</w:t>
            </w:r>
          </w:p>
        </w:tc>
        <w:tc>
          <w:tcPr>
            <w:tcW w:w="1814" w:type="dxa"/>
            <w:shd w:val="clear" w:color="auto" w:fill="F2F2F2"/>
          </w:tcPr>
          <w:p w14:paraId="28A31F0B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Retro actiepunten opvolgen</w:t>
            </w:r>
          </w:p>
        </w:tc>
        <w:tc>
          <w:tcPr>
            <w:tcW w:w="2268" w:type="dxa"/>
            <w:shd w:val="clear" w:color="auto" w:fill="F2F2F2"/>
          </w:tcPr>
          <w:p w14:paraId="14EAB8DF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Anders blijven problemen terugkomen.</w:t>
            </w:r>
          </w:p>
        </w:tc>
        <w:tc>
          <w:tcPr>
            <w:tcW w:w="1417" w:type="dxa"/>
            <w:shd w:val="clear" w:color="auto" w:fill="F2F2F2"/>
          </w:tcPr>
          <w:p w14:paraId="0BC30E9E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ISO 9001</w:t>
            </w:r>
          </w:p>
        </w:tc>
      </w:tr>
      <w:tr w:rsidR="002B4884" w14:paraId="283679E7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FFFFF"/>
          </w:tcPr>
          <w:p w14:paraId="0EB68ED1" w14:textId="77777777" w:rsidR="002B4884" w:rsidRDefault="00000000"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1247" w:type="dxa"/>
            <w:shd w:val="clear" w:color="auto" w:fill="FFFFFF"/>
          </w:tcPr>
          <w:p w14:paraId="0C919556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Leer en groei</w:t>
            </w:r>
          </w:p>
        </w:tc>
        <w:tc>
          <w:tcPr>
            <w:tcW w:w="1814" w:type="dxa"/>
            <w:shd w:val="clear" w:color="auto" w:fill="FFFFFF"/>
          </w:tcPr>
          <w:p w14:paraId="481ABA91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 xml:space="preserve">Documentatie </w:t>
            </w:r>
            <w:r>
              <w:rPr>
                <w:color w:val="000000"/>
                <w:sz w:val="18"/>
              </w:rPr>
              <w:lastRenderedPageBreak/>
              <w:t>bijhouden</w:t>
            </w:r>
          </w:p>
        </w:tc>
        <w:tc>
          <w:tcPr>
            <w:tcW w:w="2268" w:type="dxa"/>
            <w:shd w:val="clear" w:color="auto" w:fill="FFFFFF"/>
          </w:tcPr>
          <w:p w14:paraId="44741A9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lastRenderedPageBreak/>
              <w:t xml:space="preserve">Na project moet iemand </w:t>
            </w:r>
            <w:r>
              <w:rPr>
                <w:color w:val="000000"/>
                <w:sz w:val="18"/>
              </w:rPr>
              <w:lastRenderedPageBreak/>
              <w:t>het systeem kunnen begrijpen.</w:t>
            </w:r>
          </w:p>
        </w:tc>
        <w:tc>
          <w:tcPr>
            <w:tcW w:w="1417" w:type="dxa"/>
            <w:shd w:val="clear" w:color="auto" w:fill="FFFFFF"/>
          </w:tcPr>
          <w:p w14:paraId="352D5C3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lastRenderedPageBreak/>
              <w:t>ISO 25010</w:t>
            </w:r>
          </w:p>
        </w:tc>
      </w:tr>
      <w:tr w:rsidR="002B4884" w14:paraId="39C7A3A9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F2F2F2"/>
          </w:tcPr>
          <w:p w14:paraId="4CEF4BF0" w14:textId="77777777" w:rsidR="002B4884" w:rsidRDefault="00000000"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1247" w:type="dxa"/>
            <w:shd w:val="clear" w:color="auto" w:fill="F2F2F2"/>
          </w:tcPr>
          <w:p w14:paraId="134118CC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Financieel</w:t>
            </w:r>
          </w:p>
        </w:tc>
        <w:tc>
          <w:tcPr>
            <w:tcW w:w="1814" w:type="dxa"/>
            <w:shd w:val="clear" w:color="auto" w:fill="F2F2F2"/>
          </w:tcPr>
          <w:p w14:paraId="4360FF15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Lage kosten</w:t>
            </w:r>
          </w:p>
        </w:tc>
        <w:tc>
          <w:tcPr>
            <w:tcW w:w="2268" w:type="dxa"/>
            <w:shd w:val="clear" w:color="auto" w:fill="F2F2F2"/>
          </w:tcPr>
          <w:p w14:paraId="7B26B29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Stichting met klein budget. Hosting max 12 euro/maand. Alleen open-source tools.</w:t>
            </w:r>
          </w:p>
        </w:tc>
        <w:tc>
          <w:tcPr>
            <w:tcW w:w="1417" w:type="dxa"/>
            <w:shd w:val="clear" w:color="auto" w:fill="F2F2F2"/>
          </w:tcPr>
          <w:p w14:paraId="169DAB7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-</w:t>
            </w:r>
          </w:p>
        </w:tc>
      </w:tr>
    </w:tbl>
    <w:p w14:paraId="3ADE6369" w14:textId="77777777" w:rsidR="002B4884" w:rsidRDefault="00000000">
      <w:r>
        <w:br w:type="page"/>
      </w:r>
    </w:p>
    <w:p w14:paraId="009884E5" w14:textId="65EE0D6F" w:rsidR="002B4884" w:rsidRDefault="00000000" w:rsidP="006F2968">
      <w:pPr>
        <w:pStyle w:val="Kop1"/>
      </w:pPr>
      <w:r>
        <w:lastRenderedPageBreak/>
        <w:t>KPI's per BBSC-onderdeel</w:t>
      </w:r>
    </w:p>
    <w:p w14:paraId="762EFF2F" w14:textId="77777777" w:rsidR="002B4884" w:rsidRDefault="00000000">
      <w:r>
        <w:rPr>
          <w:color w:val="000000"/>
        </w:rPr>
        <w:t>KPI's (Key Performance Indicators) zijn maten waarmee we voortgang meten:</w:t>
      </w:r>
    </w:p>
    <w:p w14:paraId="26CF123D" w14:textId="77777777" w:rsidR="002B4884" w:rsidRDefault="00000000">
      <w:proofErr w:type="spellStart"/>
      <w:r>
        <w:rPr>
          <w:b/>
          <w:sz w:val="24"/>
        </w:rPr>
        <w:t>Klant</w:t>
      </w:r>
      <w:proofErr w:type="spellEnd"/>
      <w:r>
        <w:rPr>
          <w:b/>
          <w:sz w:val="24"/>
        </w:rPr>
        <w:t xml:space="preserve"> KPI's</w:t>
      </w: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68"/>
      </w:tblGrid>
      <w:tr w:rsidR="002B4884" w14:paraId="2CBDD486" w14:textId="77777777" w:rsidTr="002B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04040"/>
          </w:tcPr>
          <w:p w14:paraId="70FB7C88" w14:textId="77777777" w:rsidR="002B4884" w:rsidRDefault="00000000">
            <w:r>
              <w:rPr>
                <w:color w:val="FFFFFF"/>
                <w:sz w:val="20"/>
              </w:rPr>
              <w:t>KPI</w:t>
            </w:r>
          </w:p>
        </w:tc>
        <w:tc>
          <w:tcPr>
            <w:tcW w:w="2880" w:type="dxa"/>
            <w:shd w:val="clear" w:color="auto" w:fill="404040"/>
          </w:tcPr>
          <w:p w14:paraId="7AE56D75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Hoe meten?</w:t>
            </w:r>
          </w:p>
        </w:tc>
        <w:tc>
          <w:tcPr>
            <w:tcW w:w="2880" w:type="dxa"/>
            <w:shd w:val="clear" w:color="auto" w:fill="404040"/>
          </w:tcPr>
          <w:p w14:paraId="4EA50BAD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Doel</w:t>
            </w:r>
          </w:p>
        </w:tc>
      </w:tr>
      <w:tr w:rsidR="002B4884" w14:paraId="30331673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098EE902" w14:textId="77777777" w:rsidR="002B4884" w:rsidRDefault="00000000">
            <w:r>
              <w:rPr>
                <w:color w:val="000000"/>
                <w:sz w:val="20"/>
              </w:rPr>
              <w:t>Gebruikerstevredenheid</w:t>
            </w:r>
          </w:p>
        </w:tc>
        <w:tc>
          <w:tcPr>
            <w:tcW w:w="2880" w:type="dxa"/>
            <w:shd w:val="clear" w:color="auto" w:fill="FFFFFF"/>
          </w:tcPr>
          <w:p w14:paraId="4A8D9A6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Enquete na gebruik (schaal 1-10)</w:t>
            </w:r>
          </w:p>
        </w:tc>
        <w:tc>
          <w:tcPr>
            <w:tcW w:w="2880" w:type="dxa"/>
            <w:shd w:val="clear" w:color="auto" w:fill="FFFFFF"/>
          </w:tcPr>
          <w:p w14:paraId="3569A03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Min. 7.5</w:t>
            </w:r>
          </w:p>
        </w:tc>
      </w:tr>
      <w:tr w:rsidR="002B4884" w14:paraId="123A5416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32F0F86B" w14:textId="77777777" w:rsidR="002B4884" w:rsidRDefault="00000000">
            <w:r>
              <w:rPr>
                <w:color w:val="000000"/>
                <w:sz w:val="20"/>
              </w:rPr>
              <w:t>Aantal klikken kernacties</w:t>
            </w:r>
          </w:p>
        </w:tc>
        <w:tc>
          <w:tcPr>
            <w:tcW w:w="2880" w:type="dxa"/>
            <w:shd w:val="clear" w:color="auto" w:fill="F2F2F2"/>
          </w:tcPr>
          <w:p w14:paraId="6176F504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Testregistratie en stappen tellen</w:t>
            </w:r>
          </w:p>
        </w:tc>
        <w:tc>
          <w:tcPr>
            <w:tcW w:w="2880" w:type="dxa"/>
            <w:shd w:val="clear" w:color="auto" w:fill="F2F2F2"/>
          </w:tcPr>
          <w:p w14:paraId="2BA2739F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Max 5 klikken</w:t>
            </w:r>
          </w:p>
        </w:tc>
      </w:tr>
      <w:tr w:rsidR="002B4884" w14:paraId="1A8A5848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62B881BE" w14:textId="77777777" w:rsidR="002B4884" w:rsidRDefault="00000000">
            <w:r>
              <w:rPr>
                <w:color w:val="000000"/>
                <w:sz w:val="20"/>
              </w:rPr>
              <w:t>Responsive pagina's</w:t>
            </w:r>
          </w:p>
        </w:tc>
        <w:tc>
          <w:tcPr>
            <w:tcW w:w="2880" w:type="dxa"/>
            <w:shd w:val="clear" w:color="auto" w:fill="FFFFFF"/>
          </w:tcPr>
          <w:p w14:paraId="5B56473D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Testen op mobiel/tablet/desktop</w:t>
            </w:r>
          </w:p>
        </w:tc>
        <w:tc>
          <w:tcPr>
            <w:tcW w:w="2880" w:type="dxa"/>
            <w:shd w:val="clear" w:color="auto" w:fill="FFFFFF"/>
          </w:tcPr>
          <w:p w14:paraId="17F7DA9C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100%</w:t>
            </w:r>
          </w:p>
        </w:tc>
      </w:tr>
      <w:tr w:rsidR="002B4884" w14:paraId="193C7505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4869922E" w14:textId="77777777" w:rsidR="002B4884" w:rsidRDefault="00000000">
            <w:r>
              <w:rPr>
                <w:color w:val="000000"/>
                <w:sz w:val="20"/>
              </w:rPr>
              <w:t>Exports zonder fouten</w:t>
            </w:r>
          </w:p>
        </w:tc>
        <w:tc>
          <w:tcPr>
            <w:tcW w:w="2880" w:type="dxa"/>
            <w:shd w:val="clear" w:color="auto" w:fill="F2F2F2"/>
          </w:tcPr>
          <w:p w14:paraId="1519C841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Na sprint exporteren en openen</w:t>
            </w:r>
          </w:p>
        </w:tc>
        <w:tc>
          <w:tcPr>
            <w:tcW w:w="2880" w:type="dxa"/>
            <w:shd w:val="clear" w:color="auto" w:fill="F2F2F2"/>
          </w:tcPr>
          <w:p w14:paraId="19241B6A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100%</w:t>
            </w:r>
          </w:p>
        </w:tc>
      </w:tr>
      <w:tr w:rsidR="002B4884" w14:paraId="4F382D66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3F620D8B" w14:textId="77777777" w:rsidR="002B4884" w:rsidRDefault="00000000">
            <w:r>
              <w:rPr>
                <w:color w:val="000000"/>
                <w:sz w:val="20"/>
              </w:rPr>
              <w:t>Supportvragen</w:t>
            </w:r>
          </w:p>
        </w:tc>
        <w:tc>
          <w:tcPr>
            <w:tcW w:w="2880" w:type="dxa"/>
            <w:shd w:val="clear" w:color="auto" w:fill="FFFFFF"/>
          </w:tcPr>
          <w:p w14:paraId="2FAE6756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Bijhouden via email</w:t>
            </w:r>
          </w:p>
        </w:tc>
        <w:tc>
          <w:tcPr>
            <w:tcW w:w="2880" w:type="dxa"/>
            <w:shd w:val="clear" w:color="auto" w:fill="FFFFFF"/>
          </w:tcPr>
          <w:p w14:paraId="50BF1FE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Max 3 per week</w:t>
            </w:r>
          </w:p>
        </w:tc>
      </w:tr>
      <w:tr w:rsidR="002B4884" w14:paraId="3F7EFFA5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39327048" w14:textId="77777777" w:rsidR="002B4884" w:rsidRDefault="00000000">
            <w:r>
              <w:rPr>
                <w:color w:val="000000"/>
                <w:sz w:val="20"/>
              </w:rPr>
              <w:t>Dashboard klopt</w:t>
            </w:r>
          </w:p>
        </w:tc>
        <w:tc>
          <w:tcPr>
            <w:tcW w:w="2880" w:type="dxa"/>
            <w:shd w:val="clear" w:color="auto" w:fill="F2F2F2"/>
          </w:tcPr>
          <w:p w14:paraId="5F0A45E8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Waarden narekenen met database</w:t>
            </w:r>
          </w:p>
        </w:tc>
        <w:tc>
          <w:tcPr>
            <w:tcW w:w="2880" w:type="dxa"/>
            <w:shd w:val="clear" w:color="auto" w:fill="F2F2F2"/>
          </w:tcPr>
          <w:p w14:paraId="2828C7A0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100%</w:t>
            </w:r>
          </w:p>
        </w:tc>
      </w:tr>
    </w:tbl>
    <w:p w14:paraId="06223177" w14:textId="77777777" w:rsidR="002B4884" w:rsidRDefault="002B4884"/>
    <w:p w14:paraId="68D05182" w14:textId="77777777" w:rsidR="002B4884" w:rsidRDefault="00000000">
      <w:r>
        <w:rPr>
          <w:b/>
          <w:sz w:val="24"/>
        </w:rPr>
        <w:t>Intern proces KPI's</w:t>
      </w: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2874"/>
        <w:gridCol w:w="2875"/>
        <w:gridCol w:w="2871"/>
      </w:tblGrid>
      <w:tr w:rsidR="002B4884" w14:paraId="1AD6FDCE" w14:textId="77777777" w:rsidTr="002B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04040"/>
          </w:tcPr>
          <w:p w14:paraId="1AD3D9AC" w14:textId="77777777" w:rsidR="002B4884" w:rsidRDefault="00000000">
            <w:r>
              <w:rPr>
                <w:color w:val="FFFFFF"/>
                <w:sz w:val="20"/>
              </w:rPr>
              <w:t>KPI</w:t>
            </w:r>
          </w:p>
        </w:tc>
        <w:tc>
          <w:tcPr>
            <w:tcW w:w="2880" w:type="dxa"/>
            <w:shd w:val="clear" w:color="auto" w:fill="404040"/>
          </w:tcPr>
          <w:p w14:paraId="4C524F1C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Hoe meten?</w:t>
            </w:r>
          </w:p>
        </w:tc>
        <w:tc>
          <w:tcPr>
            <w:tcW w:w="2880" w:type="dxa"/>
            <w:shd w:val="clear" w:color="auto" w:fill="404040"/>
          </w:tcPr>
          <w:p w14:paraId="0CB1C4C9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Doel</w:t>
            </w:r>
          </w:p>
        </w:tc>
      </w:tr>
      <w:tr w:rsidR="002B4884" w14:paraId="03FC1E95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44D396CF" w14:textId="77777777" w:rsidR="002B4884" w:rsidRDefault="00000000">
            <w:r>
              <w:rPr>
                <w:color w:val="000000"/>
                <w:sz w:val="20"/>
              </w:rPr>
              <w:t>Uptime</w:t>
            </w:r>
          </w:p>
        </w:tc>
        <w:tc>
          <w:tcPr>
            <w:tcW w:w="2880" w:type="dxa"/>
            <w:shd w:val="clear" w:color="auto" w:fill="FFFFFF"/>
          </w:tcPr>
          <w:p w14:paraId="044D6E47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UptimeRobot of Strato dashboard</w:t>
            </w:r>
          </w:p>
        </w:tc>
        <w:tc>
          <w:tcPr>
            <w:tcW w:w="2880" w:type="dxa"/>
            <w:shd w:val="clear" w:color="auto" w:fill="FFFFFF"/>
          </w:tcPr>
          <w:p w14:paraId="298C3C9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 99.5%</w:t>
            </w:r>
          </w:p>
        </w:tc>
      </w:tr>
      <w:tr w:rsidR="002B4884" w14:paraId="55D2C19E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7A2DEB6E" w14:textId="77777777" w:rsidR="002B4884" w:rsidRDefault="00000000">
            <w:r>
              <w:rPr>
                <w:color w:val="000000"/>
                <w:sz w:val="20"/>
              </w:rPr>
              <w:t>Laadtijd</w:t>
            </w:r>
          </w:p>
        </w:tc>
        <w:tc>
          <w:tcPr>
            <w:tcW w:w="2880" w:type="dxa"/>
            <w:shd w:val="clear" w:color="auto" w:fill="F2F2F2"/>
          </w:tcPr>
          <w:p w14:paraId="4EADC8BB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Lighthouse/DevTools</w:t>
            </w:r>
          </w:p>
        </w:tc>
        <w:tc>
          <w:tcPr>
            <w:tcW w:w="2880" w:type="dxa"/>
            <w:shd w:val="clear" w:color="auto" w:fill="F2F2F2"/>
          </w:tcPr>
          <w:p w14:paraId="7BFA8BD1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Onder 3 seconden</w:t>
            </w:r>
          </w:p>
        </w:tc>
      </w:tr>
      <w:tr w:rsidR="002B4884" w14:paraId="74272C41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115AAB6F" w14:textId="77777777" w:rsidR="002B4884" w:rsidRDefault="00000000">
            <w:r>
              <w:rPr>
                <w:color w:val="000000"/>
                <w:sz w:val="20"/>
              </w:rPr>
              <w:t>Kritieke bugs</w:t>
            </w:r>
          </w:p>
        </w:tc>
        <w:tc>
          <w:tcPr>
            <w:tcW w:w="2880" w:type="dxa"/>
            <w:shd w:val="clear" w:color="auto" w:fill="FFFFFF"/>
          </w:tcPr>
          <w:p w14:paraId="5E6F7D6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GitHub/GitLab Issues</w:t>
            </w:r>
          </w:p>
        </w:tc>
        <w:tc>
          <w:tcPr>
            <w:tcW w:w="2880" w:type="dxa"/>
            <w:shd w:val="clear" w:color="auto" w:fill="FFFFFF"/>
          </w:tcPr>
          <w:p w14:paraId="762B3F45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0 na sprint</w:t>
            </w:r>
          </w:p>
        </w:tc>
      </w:tr>
      <w:tr w:rsidR="002B4884" w14:paraId="36B5BBEB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1DD9B2ED" w14:textId="77777777" w:rsidR="002B4884" w:rsidRDefault="00000000">
            <w:r>
              <w:rPr>
                <w:color w:val="000000"/>
                <w:sz w:val="20"/>
              </w:rPr>
              <w:t>API snelheid</w:t>
            </w:r>
          </w:p>
        </w:tc>
        <w:tc>
          <w:tcPr>
            <w:tcW w:w="2880" w:type="dxa"/>
            <w:shd w:val="clear" w:color="auto" w:fill="F2F2F2"/>
          </w:tcPr>
          <w:p w14:paraId="43B1E492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Automatisch meten</w:t>
            </w:r>
          </w:p>
        </w:tc>
        <w:tc>
          <w:tcPr>
            <w:tcW w:w="2880" w:type="dxa"/>
            <w:shd w:val="clear" w:color="auto" w:fill="F2F2F2"/>
          </w:tcPr>
          <w:p w14:paraId="1A9A90E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95% onder 500ms</w:t>
            </w:r>
          </w:p>
        </w:tc>
      </w:tr>
      <w:tr w:rsidR="002B4884" w14:paraId="601965A6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74F70394" w14:textId="77777777" w:rsidR="002B4884" w:rsidRDefault="00000000">
            <w:r>
              <w:rPr>
                <w:color w:val="000000"/>
                <w:sz w:val="20"/>
              </w:rPr>
              <w:t>Code review coverage</w:t>
            </w:r>
          </w:p>
        </w:tc>
        <w:tc>
          <w:tcPr>
            <w:tcW w:w="2880" w:type="dxa"/>
            <w:shd w:val="clear" w:color="auto" w:fill="FFFFFF"/>
          </w:tcPr>
          <w:p w14:paraId="43514378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GitLab MR's checken</w:t>
            </w:r>
          </w:p>
        </w:tc>
        <w:tc>
          <w:tcPr>
            <w:tcW w:w="2880" w:type="dxa"/>
            <w:shd w:val="clear" w:color="auto" w:fill="FFFFFF"/>
          </w:tcPr>
          <w:p w14:paraId="1F96326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100%</w:t>
            </w:r>
          </w:p>
        </w:tc>
      </w:tr>
      <w:tr w:rsidR="002B4884" w14:paraId="666B8448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495D7A47" w14:textId="77777777" w:rsidR="002B4884" w:rsidRDefault="00000000">
            <w:r>
              <w:rPr>
                <w:color w:val="000000"/>
                <w:sz w:val="20"/>
              </w:rPr>
              <w:t>Autorisatiefouten</w:t>
            </w:r>
          </w:p>
        </w:tc>
        <w:tc>
          <w:tcPr>
            <w:tcW w:w="2880" w:type="dxa"/>
            <w:shd w:val="clear" w:color="auto" w:fill="F2F2F2"/>
          </w:tcPr>
          <w:p w14:paraId="2228E1FE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Inloggen als trainer en admin-routes proberen</w:t>
            </w:r>
          </w:p>
        </w:tc>
        <w:tc>
          <w:tcPr>
            <w:tcW w:w="2880" w:type="dxa"/>
            <w:shd w:val="clear" w:color="auto" w:fill="F2F2F2"/>
          </w:tcPr>
          <w:p w14:paraId="15728BD7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0</w:t>
            </w:r>
          </w:p>
        </w:tc>
      </w:tr>
      <w:tr w:rsidR="002B4884" w14:paraId="6C88D4E8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45BE9B71" w14:textId="77777777" w:rsidR="002B4884" w:rsidRDefault="00000000">
            <w:r>
              <w:rPr>
                <w:color w:val="000000"/>
                <w:sz w:val="20"/>
              </w:rPr>
              <w:t>Tests per sprint</w:t>
            </w:r>
          </w:p>
        </w:tc>
        <w:tc>
          <w:tcPr>
            <w:tcW w:w="2880" w:type="dxa"/>
            <w:shd w:val="clear" w:color="auto" w:fill="FFFFFF"/>
          </w:tcPr>
          <w:p w14:paraId="3C5E1D5C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Tellen in testbestanden</w:t>
            </w:r>
          </w:p>
        </w:tc>
        <w:tc>
          <w:tcPr>
            <w:tcW w:w="2880" w:type="dxa"/>
            <w:shd w:val="clear" w:color="auto" w:fill="FFFFFF"/>
          </w:tcPr>
          <w:p w14:paraId="01992E1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 5 nieuw per sprint</w:t>
            </w:r>
          </w:p>
        </w:tc>
      </w:tr>
      <w:tr w:rsidR="002B4884" w14:paraId="7B6D85FC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585CB1DB" w14:textId="77777777" w:rsidR="002B4884" w:rsidRDefault="00000000">
            <w:r>
              <w:rPr>
                <w:color w:val="000000"/>
                <w:sz w:val="20"/>
              </w:rPr>
              <w:t>User stories op tijd</w:t>
            </w:r>
          </w:p>
        </w:tc>
        <w:tc>
          <w:tcPr>
            <w:tcW w:w="2880" w:type="dxa"/>
            <w:shd w:val="clear" w:color="auto" w:fill="F2F2F2"/>
          </w:tcPr>
          <w:p w14:paraId="7720016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Geplande vs werkelijke oplevering</w:t>
            </w:r>
          </w:p>
        </w:tc>
        <w:tc>
          <w:tcPr>
            <w:tcW w:w="2880" w:type="dxa"/>
            <w:shd w:val="clear" w:color="auto" w:fill="F2F2F2"/>
          </w:tcPr>
          <w:p w14:paraId="21E2233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 90%</w:t>
            </w:r>
          </w:p>
        </w:tc>
      </w:tr>
    </w:tbl>
    <w:p w14:paraId="33BA1DAB" w14:textId="77777777" w:rsidR="002B4884" w:rsidRDefault="002B4884"/>
    <w:p w14:paraId="0610EC30" w14:textId="77777777" w:rsidR="002B4884" w:rsidRDefault="00000000">
      <w:r>
        <w:rPr>
          <w:b/>
          <w:sz w:val="24"/>
        </w:rPr>
        <w:t>Leer en groei KPI's</w:t>
      </w: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2B4884" w14:paraId="7728F35B" w14:textId="77777777" w:rsidTr="002B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04040"/>
          </w:tcPr>
          <w:p w14:paraId="5241905A" w14:textId="77777777" w:rsidR="002B4884" w:rsidRDefault="00000000">
            <w:r>
              <w:rPr>
                <w:color w:val="FFFFFF"/>
                <w:sz w:val="20"/>
              </w:rPr>
              <w:t>KPI</w:t>
            </w:r>
          </w:p>
        </w:tc>
        <w:tc>
          <w:tcPr>
            <w:tcW w:w="2880" w:type="dxa"/>
            <w:shd w:val="clear" w:color="auto" w:fill="404040"/>
          </w:tcPr>
          <w:p w14:paraId="384BBF43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Hoe meten?</w:t>
            </w:r>
          </w:p>
        </w:tc>
        <w:tc>
          <w:tcPr>
            <w:tcW w:w="2880" w:type="dxa"/>
            <w:shd w:val="clear" w:color="auto" w:fill="404040"/>
          </w:tcPr>
          <w:p w14:paraId="4CF53CC3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Doel</w:t>
            </w:r>
          </w:p>
        </w:tc>
      </w:tr>
      <w:tr w:rsidR="002B4884" w14:paraId="59020252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790CE730" w14:textId="77777777" w:rsidR="002B4884" w:rsidRDefault="00000000">
            <w:r>
              <w:rPr>
                <w:color w:val="000000"/>
                <w:sz w:val="20"/>
              </w:rPr>
              <w:t>Retro actiepunten af</w:t>
            </w:r>
          </w:p>
        </w:tc>
        <w:tc>
          <w:tcPr>
            <w:tcW w:w="2880" w:type="dxa"/>
            <w:shd w:val="clear" w:color="auto" w:fill="FFFFFF"/>
          </w:tcPr>
          <w:p w14:paraId="7F0E0376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Checken in GitLab</w:t>
            </w:r>
          </w:p>
        </w:tc>
        <w:tc>
          <w:tcPr>
            <w:tcW w:w="2880" w:type="dxa"/>
            <w:shd w:val="clear" w:color="auto" w:fill="FFFFFF"/>
          </w:tcPr>
          <w:p w14:paraId="57A7BCC7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 80%</w:t>
            </w:r>
          </w:p>
        </w:tc>
      </w:tr>
      <w:tr w:rsidR="002B4884" w14:paraId="6077FAA3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3D1FF070" w14:textId="77777777" w:rsidR="002B4884" w:rsidRDefault="00000000">
            <w:r>
              <w:rPr>
                <w:color w:val="000000"/>
                <w:sz w:val="20"/>
              </w:rPr>
              <w:t>Documentatie actueel</w:t>
            </w:r>
          </w:p>
        </w:tc>
        <w:tc>
          <w:tcPr>
            <w:tcW w:w="2880" w:type="dxa"/>
            <w:shd w:val="clear" w:color="auto" w:fill="F2F2F2"/>
          </w:tcPr>
          <w:p w14:paraId="0D57BAB4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Bij sprint review checken</w:t>
            </w:r>
          </w:p>
        </w:tc>
        <w:tc>
          <w:tcPr>
            <w:tcW w:w="2880" w:type="dxa"/>
            <w:shd w:val="clear" w:color="auto" w:fill="F2F2F2"/>
          </w:tcPr>
          <w:p w14:paraId="79A23FD6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Altijd up-to-date</w:t>
            </w:r>
          </w:p>
        </w:tc>
      </w:tr>
      <w:tr w:rsidR="002B4884" w14:paraId="6822A641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75D72FD4" w14:textId="77777777" w:rsidR="002B4884" w:rsidRDefault="00000000">
            <w:r>
              <w:rPr>
                <w:color w:val="000000"/>
                <w:sz w:val="20"/>
              </w:rPr>
              <w:t>Code coverage</w:t>
            </w:r>
          </w:p>
        </w:tc>
        <w:tc>
          <w:tcPr>
            <w:tcW w:w="2880" w:type="dxa"/>
            <w:shd w:val="clear" w:color="auto" w:fill="FFFFFF"/>
          </w:tcPr>
          <w:p w14:paraId="5B52D871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pytest coverage rapport</w:t>
            </w:r>
          </w:p>
        </w:tc>
        <w:tc>
          <w:tcPr>
            <w:tcW w:w="2880" w:type="dxa"/>
            <w:shd w:val="clear" w:color="auto" w:fill="FFFFFF"/>
          </w:tcPr>
          <w:p w14:paraId="14464DC8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 70%</w:t>
            </w:r>
          </w:p>
        </w:tc>
      </w:tr>
    </w:tbl>
    <w:p w14:paraId="1450F916" w14:textId="77777777" w:rsidR="002B4884" w:rsidRDefault="002B4884"/>
    <w:p w14:paraId="017082EF" w14:textId="77777777" w:rsidR="002B4884" w:rsidRDefault="00000000">
      <w:r>
        <w:rPr>
          <w:b/>
          <w:sz w:val="24"/>
        </w:rPr>
        <w:t>Financieel KPI's</w:t>
      </w: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2B4884" w14:paraId="17F9D719" w14:textId="77777777" w:rsidTr="002B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04040"/>
          </w:tcPr>
          <w:p w14:paraId="545BB84E" w14:textId="77777777" w:rsidR="002B4884" w:rsidRDefault="00000000">
            <w:r>
              <w:rPr>
                <w:color w:val="FFFFFF"/>
                <w:sz w:val="20"/>
              </w:rPr>
              <w:t>KPI</w:t>
            </w:r>
          </w:p>
        </w:tc>
        <w:tc>
          <w:tcPr>
            <w:tcW w:w="2880" w:type="dxa"/>
            <w:shd w:val="clear" w:color="auto" w:fill="404040"/>
          </w:tcPr>
          <w:p w14:paraId="5DBA6BFE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Hoe meten?</w:t>
            </w:r>
          </w:p>
        </w:tc>
        <w:tc>
          <w:tcPr>
            <w:tcW w:w="2880" w:type="dxa"/>
            <w:shd w:val="clear" w:color="auto" w:fill="404040"/>
          </w:tcPr>
          <w:p w14:paraId="53CDC48A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Doel</w:t>
            </w:r>
          </w:p>
        </w:tc>
      </w:tr>
      <w:tr w:rsidR="002B4884" w14:paraId="60E87F8F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66BDA250" w14:textId="77777777" w:rsidR="002B4884" w:rsidRDefault="00000000">
            <w:r>
              <w:rPr>
                <w:color w:val="000000"/>
                <w:sz w:val="20"/>
              </w:rPr>
              <w:t>Hostingkosten</w:t>
            </w:r>
          </w:p>
        </w:tc>
        <w:tc>
          <w:tcPr>
            <w:tcW w:w="2880" w:type="dxa"/>
            <w:shd w:val="clear" w:color="auto" w:fill="FFFFFF"/>
          </w:tcPr>
          <w:p w14:paraId="1408B4CD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Factuur Strato checken</w:t>
            </w:r>
          </w:p>
        </w:tc>
        <w:tc>
          <w:tcPr>
            <w:tcW w:w="2880" w:type="dxa"/>
            <w:shd w:val="clear" w:color="auto" w:fill="FFFFFF"/>
          </w:tcPr>
          <w:p w14:paraId="2D0CD8D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Max 12 euro/maand</w:t>
            </w:r>
          </w:p>
        </w:tc>
      </w:tr>
      <w:tr w:rsidR="002B4884" w14:paraId="2CA206D6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527272A8" w14:textId="77777777" w:rsidR="002B4884" w:rsidRDefault="00000000">
            <w:r>
              <w:rPr>
                <w:color w:val="000000"/>
                <w:sz w:val="20"/>
              </w:rPr>
              <w:t>Betaalde software</w:t>
            </w:r>
          </w:p>
        </w:tc>
        <w:tc>
          <w:tcPr>
            <w:tcW w:w="2880" w:type="dxa"/>
            <w:shd w:val="clear" w:color="auto" w:fill="F2F2F2"/>
          </w:tcPr>
          <w:p w14:paraId="0BA56B7B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Lijst maken van tools</w:t>
            </w:r>
          </w:p>
        </w:tc>
        <w:tc>
          <w:tcPr>
            <w:tcW w:w="2880" w:type="dxa"/>
            <w:shd w:val="clear" w:color="auto" w:fill="F2F2F2"/>
          </w:tcPr>
          <w:p w14:paraId="6418F5FE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0 betaalde licenties</w:t>
            </w:r>
          </w:p>
        </w:tc>
      </w:tr>
      <w:tr w:rsidR="002B4884" w14:paraId="74B532E6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</w:tcPr>
          <w:p w14:paraId="5EED195B" w14:textId="77777777" w:rsidR="002B4884" w:rsidRDefault="00000000">
            <w:r>
              <w:rPr>
                <w:color w:val="000000"/>
                <w:sz w:val="20"/>
              </w:rPr>
              <w:t>Tijdsbesparing</w:t>
            </w:r>
          </w:p>
        </w:tc>
        <w:tc>
          <w:tcPr>
            <w:tcW w:w="2880" w:type="dxa"/>
            <w:shd w:val="clear" w:color="auto" w:fill="FFFFFF"/>
          </w:tcPr>
          <w:p w14:paraId="48F29B3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Vergelijken handmatig vs portaal</w:t>
            </w:r>
          </w:p>
        </w:tc>
        <w:tc>
          <w:tcPr>
            <w:tcW w:w="2880" w:type="dxa"/>
            <w:shd w:val="clear" w:color="auto" w:fill="FFFFFF"/>
          </w:tcPr>
          <w:p w14:paraId="1E386631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Min 50% sneller</w:t>
            </w:r>
          </w:p>
        </w:tc>
      </w:tr>
    </w:tbl>
    <w:p w14:paraId="6975D687" w14:textId="77777777" w:rsidR="006F2968" w:rsidRDefault="006F2968">
      <w:pPr>
        <w:rPr>
          <w:b/>
          <w:sz w:val="28"/>
        </w:rPr>
      </w:pPr>
    </w:p>
    <w:p w14:paraId="3CB9473A" w14:textId="016E4AE4" w:rsidR="002B4884" w:rsidRDefault="00000000">
      <w:proofErr w:type="spellStart"/>
      <w:r w:rsidRPr="006F2968">
        <w:rPr>
          <w:rStyle w:val="Kop1Char"/>
        </w:rPr>
        <w:lastRenderedPageBreak/>
        <w:t>Maatregelen</w:t>
      </w:r>
      <w:proofErr w:type="spellEnd"/>
      <w:r w:rsidRPr="006F2968">
        <w:rPr>
          <w:rStyle w:val="Kop1Char"/>
        </w:rPr>
        <w:t xml:space="preserve"> per </w:t>
      </w:r>
      <w:proofErr w:type="spellStart"/>
      <w:r w:rsidRPr="006F2968">
        <w:rPr>
          <w:rStyle w:val="Kop1Char"/>
        </w:rPr>
        <w:t>kwaliteitscriterium</w:t>
      </w:r>
      <w:proofErr w:type="spellEnd"/>
    </w:p>
    <w:p w14:paraId="2AEE5756" w14:textId="77777777" w:rsidR="002B4884" w:rsidRDefault="00000000">
      <w:r>
        <w:rPr>
          <w:color w:val="000000"/>
        </w:rPr>
        <w:t>Dit zijn concrete stappen om kwaliteit te bereiken:</w:t>
      </w:r>
    </w:p>
    <w:p w14:paraId="14993ADD" w14:textId="77777777" w:rsidR="002B4884" w:rsidRDefault="002B4884"/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2B4884" w14:paraId="19092CEF" w14:textId="77777777" w:rsidTr="002B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04040"/>
          </w:tcPr>
          <w:p w14:paraId="5573E1BD" w14:textId="77777777" w:rsidR="002B4884" w:rsidRDefault="00000000">
            <w:r>
              <w:rPr>
                <w:color w:val="FFFFFF"/>
                <w:sz w:val="20"/>
              </w:rPr>
              <w:t>Kwaliteitscriterium</w:t>
            </w:r>
          </w:p>
        </w:tc>
        <w:tc>
          <w:tcPr>
            <w:tcW w:w="4320" w:type="dxa"/>
            <w:shd w:val="clear" w:color="auto" w:fill="404040"/>
          </w:tcPr>
          <w:p w14:paraId="59A7E501" w14:textId="77777777" w:rsidR="002B48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Wat doen we?</w:t>
            </w:r>
          </w:p>
        </w:tc>
      </w:tr>
      <w:tr w:rsidR="002B4884" w14:paraId="43A9F60F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100D90F0" w14:textId="77777777" w:rsidR="002B4884" w:rsidRDefault="00000000">
            <w:r>
              <w:rPr>
                <w:color w:val="000000"/>
                <w:sz w:val="18"/>
              </w:rPr>
              <w:t>Gebruiksvriendelijkheid</w:t>
            </w:r>
          </w:p>
        </w:tc>
        <w:tc>
          <w:tcPr>
            <w:tcW w:w="4320" w:type="dxa"/>
            <w:shd w:val="clear" w:color="auto" w:fill="FFFFFF"/>
          </w:tcPr>
          <w:p w14:paraId="737DFEEE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Wireframes maken. Testen met echte trainers. Eenvoudige menu's zonder jargon.</w:t>
            </w:r>
          </w:p>
        </w:tc>
      </w:tr>
      <w:tr w:rsidR="002B4884" w14:paraId="1C5EB76A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6A517231" w14:textId="77777777" w:rsidR="002B4884" w:rsidRDefault="00000000">
            <w:r>
              <w:rPr>
                <w:color w:val="000000"/>
                <w:sz w:val="18"/>
              </w:rPr>
              <w:t>Responsive design</w:t>
            </w:r>
          </w:p>
        </w:tc>
        <w:tc>
          <w:tcPr>
            <w:tcW w:w="4320" w:type="dxa"/>
            <w:shd w:val="clear" w:color="auto" w:fill="F2F2F2"/>
          </w:tcPr>
          <w:p w14:paraId="5196AC59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Bootstrap gebruiken. Testen op telefoon, tablet en desktop. Mobile-first benadering.</w:t>
            </w:r>
          </w:p>
        </w:tc>
      </w:tr>
      <w:tr w:rsidR="002B4884" w14:paraId="4183F6F3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78AF1241" w14:textId="77777777" w:rsidR="002B4884" w:rsidRDefault="00000000">
            <w:r>
              <w:rPr>
                <w:color w:val="000000"/>
                <w:sz w:val="18"/>
              </w:rPr>
              <w:t>Laadsnelheid</w:t>
            </w:r>
          </w:p>
        </w:tc>
        <w:tc>
          <w:tcPr>
            <w:tcW w:w="4320" w:type="dxa"/>
            <w:shd w:val="clear" w:color="auto" w:fill="FFFFFF"/>
          </w:tcPr>
          <w:p w14:paraId="6F5C4305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Lighthouse rapportages in elke sprint. Afbeeldingen optimaliseren. Database queries checken.</w:t>
            </w:r>
          </w:p>
        </w:tc>
      </w:tr>
      <w:tr w:rsidR="002B4884" w14:paraId="6F8CE9F4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7EA5A3E9" w14:textId="77777777" w:rsidR="002B4884" w:rsidRDefault="00000000">
            <w:r>
              <w:rPr>
                <w:color w:val="000000"/>
                <w:sz w:val="18"/>
              </w:rPr>
              <w:t>Werkende exportfunctie</w:t>
            </w:r>
          </w:p>
        </w:tc>
        <w:tc>
          <w:tcPr>
            <w:tcW w:w="4320" w:type="dxa"/>
            <w:shd w:val="clear" w:color="auto" w:fill="F2F2F2"/>
          </w:tcPr>
          <w:p w14:paraId="338E2778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Testen bij elke sprint. PDF en Excel beide controleren. Format nakijken.</w:t>
            </w:r>
          </w:p>
        </w:tc>
      </w:tr>
      <w:tr w:rsidR="002B4884" w14:paraId="5E59B8AE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0BF81ACC" w14:textId="77777777" w:rsidR="002B4884" w:rsidRDefault="00000000">
            <w:r>
              <w:rPr>
                <w:color w:val="000000"/>
                <w:sz w:val="18"/>
              </w:rPr>
              <w:t>Privacy deelnemers (AVG)</w:t>
            </w:r>
          </w:p>
        </w:tc>
        <w:tc>
          <w:tcPr>
            <w:tcW w:w="4320" w:type="dxa"/>
            <w:shd w:val="clear" w:color="auto" w:fill="FFFFFF"/>
          </w:tcPr>
          <w:p w14:paraId="4828BFFA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Geen voornamen opslaan. Alleen aantallen en geslacht. Wachtwoorden hashen. HTTPS verplicht.</w:t>
            </w:r>
          </w:p>
        </w:tc>
      </w:tr>
      <w:tr w:rsidR="002B4884" w14:paraId="1F8DC37D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330EC367" w14:textId="77777777" w:rsidR="002B4884" w:rsidRDefault="00000000">
            <w:r>
              <w:rPr>
                <w:color w:val="000000"/>
                <w:sz w:val="18"/>
              </w:rPr>
              <w:t>Kloppend dashboard</w:t>
            </w:r>
          </w:p>
        </w:tc>
        <w:tc>
          <w:tcPr>
            <w:tcW w:w="4320" w:type="dxa"/>
            <w:shd w:val="clear" w:color="auto" w:fill="F2F2F2"/>
          </w:tcPr>
          <w:p w14:paraId="586B183D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Hardcoded testdata vooraf. Database queries twee keer controleren. Handmatige test na oplevering.</w:t>
            </w:r>
          </w:p>
        </w:tc>
      </w:tr>
      <w:tr w:rsidR="002B4884" w14:paraId="7DCA2E18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1C915865" w14:textId="77777777" w:rsidR="002B4884" w:rsidRDefault="00000000">
            <w:r>
              <w:rPr>
                <w:color w:val="000000"/>
                <w:sz w:val="18"/>
              </w:rPr>
              <w:t>Toegankelijkheid</w:t>
            </w:r>
          </w:p>
        </w:tc>
        <w:tc>
          <w:tcPr>
            <w:tcW w:w="4320" w:type="dxa"/>
            <w:shd w:val="clear" w:color="auto" w:fill="FFFFFF"/>
          </w:tcPr>
          <w:p w14:paraId="0EF8E732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WCAG checklist gebruiken. Kleurcontrast testen. Alt-text op afbeeldingen. Labels op formulieren.</w:t>
            </w:r>
          </w:p>
        </w:tc>
      </w:tr>
      <w:tr w:rsidR="002B4884" w14:paraId="7D23C9EA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5057531E" w14:textId="77777777" w:rsidR="002B4884" w:rsidRDefault="00000000">
            <w:r>
              <w:rPr>
                <w:color w:val="000000"/>
                <w:sz w:val="18"/>
              </w:rPr>
              <w:t>Nette code</w:t>
            </w:r>
          </w:p>
        </w:tc>
        <w:tc>
          <w:tcPr>
            <w:tcW w:w="4320" w:type="dxa"/>
            <w:shd w:val="clear" w:color="auto" w:fill="F2F2F2"/>
          </w:tcPr>
          <w:p w14:paraId="411C7E3D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PEP 8 / codestijl volgen. Code formatter (Black). GitLab CI checken.</w:t>
            </w:r>
          </w:p>
        </w:tc>
      </w:tr>
      <w:tr w:rsidR="002B4884" w14:paraId="498FAF7D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61061B74" w14:textId="77777777" w:rsidR="002B4884" w:rsidRDefault="00000000">
            <w:r>
              <w:rPr>
                <w:color w:val="000000"/>
                <w:sz w:val="18"/>
              </w:rPr>
              <w:t>Testen schrijven</w:t>
            </w:r>
          </w:p>
        </w:tc>
        <w:tc>
          <w:tcPr>
            <w:tcW w:w="4320" w:type="dxa"/>
            <w:shd w:val="clear" w:color="auto" w:fill="FFFFFF"/>
          </w:tcPr>
          <w:p w14:paraId="42581E50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Unit tests voor logica. Integration tests voor APIs. Test coverage minimaal 70%.</w:t>
            </w:r>
          </w:p>
        </w:tc>
      </w:tr>
      <w:tr w:rsidR="002B4884" w14:paraId="49994FD1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284C32BE" w14:textId="77777777" w:rsidR="002B4884" w:rsidRDefault="00000000">
            <w:r>
              <w:rPr>
                <w:color w:val="000000"/>
                <w:sz w:val="18"/>
              </w:rPr>
              <w:t>Rolscheiding</w:t>
            </w:r>
          </w:p>
        </w:tc>
        <w:tc>
          <w:tcPr>
            <w:tcW w:w="4320" w:type="dxa"/>
            <w:shd w:val="clear" w:color="auto" w:fill="F2F2F2"/>
          </w:tcPr>
          <w:p w14:paraId="0E435ED2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Decorators in Django voor admin/trainer checks. Tests schrijven voor rolovergangen. Testen voor toegangsweigering.</w:t>
            </w:r>
          </w:p>
        </w:tc>
      </w:tr>
      <w:tr w:rsidR="002B4884" w14:paraId="4CD8CF28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1997E13D" w14:textId="77777777" w:rsidR="002B4884" w:rsidRDefault="00000000">
            <w:r>
              <w:rPr>
                <w:color w:val="000000"/>
                <w:sz w:val="18"/>
              </w:rPr>
              <w:t>Beveiliging</w:t>
            </w:r>
          </w:p>
        </w:tc>
        <w:tc>
          <w:tcPr>
            <w:tcW w:w="4320" w:type="dxa"/>
            <w:shd w:val="clear" w:color="auto" w:fill="FFFFFF"/>
          </w:tcPr>
          <w:p w14:paraId="72A8B29B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Input validatie overal. HTTPS verplicht. Wachtwoorden met bcrypt hashen. CSRF tokens. Geen gevoelige logs.</w:t>
            </w:r>
          </w:p>
        </w:tc>
      </w:tr>
      <w:tr w:rsidR="002B4884" w14:paraId="75809426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34900C45" w14:textId="77777777" w:rsidR="002B4884" w:rsidRDefault="00000000">
            <w:r>
              <w:rPr>
                <w:color w:val="000000"/>
                <w:sz w:val="18"/>
              </w:rPr>
              <w:t>Beschikbaarheid (uptime)</w:t>
            </w:r>
          </w:p>
        </w:tc>
        <w:tc>
          <w:tcPr>
            <w:tcW w:w="4320" w:type="dxa"/>
            <w:shd w:val="clear" w:color="auto" w:fill="F2F2F2"/>
          </w:tcPr>
          <w:p w14:paraId="15338BA2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Hosting op Strato. UptimeRobot monitoring. Error logging alerting.</w:t>
            </w:r>
          </w:p>
        </w:tc>
      </w:tr>
      <w:tr w:rsidR="002B4884" w14:paraId="0D6D62D6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60C06EE3" w14:textId="77777777" w:rsidR="002B4884" w:rsidRDefault="00000000">
            <w:r>
              <w:rPr>
                <w:color w:val="000000"/>
                <w:sz w:val="18"/>
              </w:rPr>
              <w:t>Foutafhandeling</w:t>
            </w:r>
          </w:p>
        </w:tc>
        <w:tc>
          <w:tcPr>
            <w:tcW w:w="4320" w:type="dxa"/>
            <w:shd w:val="clear" w:color="auto" w:fill="FFFFFF"/>
          </w:tcPr>
          <w:p w14:paraId="516AE8AF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User-friendly error messages in Nederlands. Logging van debug-info. Geen stack traces naar gebruiker.</w:t>
            </w:r>
          </w:p>
        </w:tc>
      </w:tr>
      <w:tr w:rsidR="002B4884" w14:paraId="1F9BD8BF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38755661" w14:textId="77777777" w:rsidR="002B4884" w:rsidRDefault="00000000">
            <w:r>
              <w:rPr>
                <w:color w:val="000000"/>
                <w:sz w:val="18"/>
              </w:rPr>
              <w:t>Genoeg opleveren per sprint</w:t>
            </w:r>
          </w:p>
        </w:tc>
        <w:tc>
          <w:tcPr>
            <w:tcW w:w="4320" w:type="dxa"/>
            <w:shd w:val="clear" w:color="auto" w:fill="F2F2F2"/>
          </w:tcPr>
          <w:p w14:paraId="087F8848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Sprint planning met team. Realistische scoping. Dagelijkse standup.</w:t>
            </w:r>
          </w:p>
        </w:tc>
      </w:tr>
      <w:tr w:rsidR="002B4884" w14:paraId="64DF64E3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38D6DFC5" w14:textId="77777777" w:rsidR="002B4884" w:rsidRDefault="00000000">
            <w:r>
              <w:rPr>
                <w:color w:val="000000"/>
                <w:sz w:val="18"/>
              </w:rPr>
              <w:t>Databaseintegriteit</w:t>
            </w:r>
          </w:p>
        </w:tc>
        <w:tc>
          <w:tcPr>
            <w:tcW w:w="4320" w:type="dxa"/>
            <w:shd w:val="clear" w:color="auto" w:fill="FFFFFF"/>
          </w:tcPr>
          <w:p w14:paraId="26534DE1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Database constraints gebruiken. Transacties voor kritieke operaties. Locks voor gelijktijdigheid.</w:t>
            </w:r>
          </w:p>
        </w:tc>
      </w:tr>
      <w:tr w:rsidR="002B4884" w14:paraId="1FD8FA80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692E427C" w14:textId="77777777" w:rsidR="002B4884" w:rsidRDefault="00000000">
            <w:r>
              <w:rPr>
                <w:color w:val="000000"/>
                <w:sz w:val="18"/>
              </w:rPr>
              <w:t>Formuliervalidatie</w:t>
            </w:r>
          </w:p>
        </w:tc>
        <w:tc>
          <w:tcPr>
            <w:tcW w:w="4320" w:type="dxa"/>
            <w:shd w:val="clear" w:color="auto" w:fill="F2F2F2"/>
          </w:tcPr>
          <w:p w14:paraId="2EB99013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Client-side en server-side validatie. Regex voor emailformaten. Lengte- en typechecks.</w:t>
            </w:r>
          </w:p>
        </w:tc>
      </w:tr>
      <w:tr w:rsidR="002B4884" w14:paraId="3F5E4302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620ED2EB" w14:textId="77777777" w:rsidR="002B4884" w:rsidRDefault="00000000">
            <w:r>
              <w:rPr>
                <w:color w:val="000000"/>
                <w:sz w:val="18"/>
              </w:rPr>
              <w:t>Code reviews</w:t>
            </w:r>
          </w:p>
        </w:tc>
        <w:tc>
          <w:tcPr>
            <w:tcW w:w="4320" w:type="dxa"/>
            <w:shd w:val="clear" w:color="auto" w:fill="FFFFFF"/>
          </w:tcPr>
          <w:p w14:paraId="6DBE7A14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Elke merge request gereviewd voor merge. Twee ogen in GitHub. Feedback ronde met junior dev.</w:t>
            </w:r>
          </w:p>
        </w:tc>
      </w:tr>
      <w:tr w:rsidR="002B4884" w14:paraId="6896EF97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1E3D7361" w14:textId="77777777" w:rsidR="002B4884" w:rsidRDefault="00000000">
            <w:r>
              <w:rPr>
                <w:color w:val="000000"/>
                <w:sz w:val="18"/>
              </w:rPr>
              <w:t>Retro actiepunten opvolgen</w:t>
            </w:r>
          </w:p>
        </w:tc>
        <w:tc>
          <w:tcPr>
            <w:tcW w:w="4320" w:type="dxa"/>
            <w:shd w:val="clear" w:color="auto" w:fill="F2F2F2"/>
          </w:tcPr>
          <w:p w14:paraId="368006F0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Actiepunten in GitLab. Sprint review checkt voortgang. Prioriteiten stellen.</w:t>
            </w:r>
          </w:p>
        </w:tc>
      </w:tr>
      <w:tr w:rsidR="002B4884" w14:paraId="37BA24F8" w14:textId="77777777" w:rsidTr="002B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</w:tcPr>
          <w:p w14:paraId="01725BDC" w14:textId="77777777" w:rsidR="002B4884" w:rsidRDefault="00000000">
            <w:r>
              <w:rPr>
                <w:color w:val="000000"/>
                <w:sz w:val="18"/>
              </w:rPr>
              <w:t>Documentatie bijhouden</w:t>
            </w:r>
          </w:p>
        </w:tc>
        <w:tc>
          <w:tcPr>
            <w:tcW w:w="4320" w:type="dxa"/>
            <w:shd w:val="clear" w:color="auto" w:fill="FFFFFF"/>
          </w:tcPr>
          <w:p w14:paraId="1B3ABEE5" w14:textId="77777777" w:rsidR="002B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Installatiestappen schrijven. API documentatie in code comments. Architecture document updaten.</w:t>
            </w:r>
          </w:p>
        </w:tc>
      </w:tr>
      <w:tr w:rsidR="002B4884" w14:paraId="38F1EE44" w14:textId="77777777" w:rsidTr="002B48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7B2911E6" w14:textId="77777777" w:rsidR="002B4884" w:rsidRDefault="00000000">
            <w:r>
              <w:rPr>
                <w:color w:val="000000"/>
                <w:sz w:val="18"/>
              </w:rPr>
              <w:t>Lage kosten</w:t>
            </w:r>
          </w:p>
        </w:tc>
        <w:tc>
          <w:tcPr>
            <w:tcW w:w="4320" w:type="dxa"/>
            <w:shd w:val="clear" w:color="auto" w:fill="F2F2F2"/>
          </w:tcPr>
          <w:p w14:paraId="71A097F1" w14:textId="77777777" w:rsidR="002B48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18"/>
              </w:rPr>
              <w:t>Alleen open-source tools (Django, PostgreSQL, Bootstrap). Strato hosting max 12 euro. GitHub gratis.</w:t>
            </w:r>
          </w:p>
        </w:tc>
      </w:tr>
    </w:tbl>
    <w:p w14:paraId="344E67F7" w14:textId="77777777" w:rsidR="002B4884" w:rsidRDefault="00000000">
      <w:r>
        <w:br w:type="page"/>
      </w:r>
    </w:p>
    <w:p w14:paraId="3EF75096" w14:textId="02FE0555" w:rsidR="002B4884" w:rsidRDefault="00000000" w:rsidP="006F2968">
      <w:pPr>
        <w:pStyle w:val="Kop1"/>
      </w:pPr>
      <w:proofErr w:type="spellStart"/>
      <w:r>
        <w:lastRenderedPageBreak/>
        <w:t>Bronvermelding</w:t>
      </w:r>
      <w:proofErr w:type="spellEnd"/>
      <w:r w:rsidR="006F2968">
        <w:t xml:space="preserve"> (APA)</w:t>
      </w:r>
    </w:p>
    <w:p w14:paraId="30DB6CE0" w14:textId="77777777" w:rsidR="002B4884" w:rsidRDefault="00000000">
      <w:pPr>
        <w:spacing w:after="120"/>
        <w:ind w:left="720" w:hanging="720"/>
      </w:pPr>
      <w:r>
        <w:rPr>
          <w:color w:val="000000"/>
        </w:rPr>
        <w:t>Balanced Scorecard Institute. (z.d.). Balanced scorecard basics. https://balancedscorecard.org/bsc-basics-overview/</w:t>
      </w:r>
    </w:p>
    <w:p w14:paraId="6CEC93CE" w14:textId="77777777" w:rsidR="002B4884" w:rsidRDefault="00000000">
      <w:pPr>
        <w:spacing w:after="120"/>
        <w:ind w:left="720" w:hanging="720"/>
      </w:pPr>
      <w:r>
        <w:rPr>
          <w:color w:val="000000"/>
        </w:rPr>
        <w:t>Europese Unie. (2016). Verordening (EU) 2016/679 (AVG). Publicatieblad van de Europese Unie, L 119, 1-88.</w:t>
      </w:r>
    </w:p>
    <w:p w14:paraId="4AEF3C26" w14:textId="77777777" w:rsidR="002B4884" w:rsidRDefault="00000000">
      <w:pPr>
        <w:spacing w:after="120"/>
        <w:ind w:left="720" w:hanging="720"/>
      </w:pPr>
      <w:r>
        <w:rPr>
          <w:color w:val="000000"/>
        </w:rPr>
        <w:t>International Organization for Standardization. (2011). ISO/IEC 25010:2011. ISO.</w:t>
      </w:r>
    </w:p>
    <w:p w14:paraId="56E35073" w14:textId="77777777" w:rsidR="002B4884" w:rsidRDefault="00000000">
      <w:pPr>
        <w:spacing w:after="120"/>
        <w:ind w:left="720" w:hanging="720"/>
      </w:pPr>
      <w:r>
        <w:rPr>
          <w:color w:val="000000"/>
        </w:rPr>
        <w:t>International Organization for Standardization. (2015). ISO 9001:2015. ISO.</w:t>
      </w:r>
    </w:p>
    <w:p w14:paraId="69923307" w14:textId="77777777" w:rsidR="002B4884" w:rsidRDefault="00000000">
      <w:pPr>
        <w:spacing w:after="120"/>
        <w:ind w:left="720" w:hanging="720"/>
      </w:pPr>
      <w:r>
        <w:rPr>
          <w:color w:val="000000"/>
        </w:rPr>
        <w:t>Kaplan, R. S., &amp; Norton, D. P. (1992). The balanced scorecard: Measures that drive performance. Harvard Business Review, 70(1), 71-79.</w:t>
      </w:r>
    </w:p>
    <w:p w14:paraId="28BC78EC" w14:textId="77777777" w:rsidR="002B4884" w:rsidRDefault="00000000">
      <w:pPr>
        <w:spacing w:after="120"/>
        <w:ind w:left="720" w:hanging="720"/>
      </w:pPr>
      <w:r>
        <w:rPr>
          <w:color w:val="000000"/>
        </w:rPr>
        <w:t>Kaplan, R. S., &amp; Norton, D. P. (1996). The Balanced Scorecard: Translating strategy into action. Harvard Business School Press.</w:t>
      </w:r>
    </w:p>
    <w:p w14:paraId="6177C65B" w14:textId="77777777" w:rsidR="002B4884" w:rsidRDefault="00000000">
      <w:pPr>
        <w:spacing w:after="120"/>
        <w:ind w:left="720" w:hanging="720"/>
      </w:pPr>
      <w:r>
        <w:rPr>
          <w:color w:val="000000"/>
        </w:rPr>
        <w:t>Nielsen, J. (1994). Usability engineering. Academic Press.</w:t>
      </w:r>
    </w:p>
    <w:p w14:paraId="4B017BFB" w14:textId="77777777" w:rsidR="002B4884" w:rsidRDefault="00000000">
      <w:pPr>
        <w:spacing w:after="120"/>
        <w:ind w:left="720" w:hanging="720"/>
      </w:pPr>
      <w:r>
        <w:rPr>
          <w:color w:val="000000"/>
        </w:rPr>
        <w:t>Nielsen, J. (2012). Usability 101: Introduction to usability. Nielsen Norman Group. https://www.nngroup.com/articles/usability-101-introduction-to-usability/</w:t>
      </w:r>
    </w:p>
    <w:p w14:paraId="12FE2DBE" w14:textId="77777777" w:rsidR="002B4884" w:rsidRDefault="00000000">
      <w:pPr>
        <w:spacing w:after="120"/>
        <w:ind w:left="720" w:hanging="720"/>
      </w:pPr>
      <w:r>
        <w:rPr>
          <w:color w:val="000000"/>
        </w:rPr>
        <w:t>OWASP Foundation. (z.d.). OWASP Top Ten. https://owasp.org/www-project-top-ten/</w:t>
      </w:r>
    </w:p>
    <w:p w14:paraId="3C2D9888" w14:textId="77777777" w:rsidR="002B4884" w:rsidRDefault="00000000">
      <w:pPr>
        <w:spacing w:after="120"/>
        <w:ind w:left="720" w:hanging="720"/>
      </w:pPr>
      <w:r>
        <w:rPr>
          <w:color w:val="000000"/>
        </w:rPr>
        <w:t>Personio. (2025). Balanced Scorecard (BSC): Definitie en toepassing. https://www.personio.nl/hr-woordenboek/balanced-scorecard/</w:t>
      </w:r>
    </w:p>
    <w:p w14:paraId="3C417053" w14:textId="77777777" w:rsidR="002B4884" w:rsidRDefault="00000000">
      <w:pPr>
        <w:spacing w:after="120"/>
        <w:ind w:left="720" w:hanging="720"/>
      </w:pPr>
      <w:r>
        <w:rPr>
          <w:color w:val="000000"/>
        </w:rPr>
        <w:t>World Wide Web Consortium. (2018). WCAG 2.1. https://www.w3.org/TR/WCAG21/</w:t>
      </w:r>
    </w:p>
    <w:sectPr w:rsidR="002B48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161703">
    <w:abstractNumId w:val="8"/>
  </w:num>
  <w:num w:numId="2" w16cid:durableId="1475365340">
    <w:abstractNumId w:val="6"/>
  </w:num>
  <w:num w:numId="3" w16cid:durableId="254481478">
    <w:abstractNumId w:val="5"/>
  </w:num>
  <w:num w:numId="4" w16cid:durableId="775561829">
    <w:abstractNumId w:val="4"/>
  </w:num>
  <w:num w:numId="5" w16cid:durableId="1403794696">
    <w:abstractNumId w:val="7"/>
  </w:num>
  <w:num w:numId="6" w16cid:durableId="854153349">
    <w:abstractNumId w:val="3"/>
  </w:num>
  <w:num w:numId="7" w16cid:durableId="2018774986">
    <w:abstractNumId w:val="2"/>
  </w:num>
  <w:num w:numId="8" w16cid:durableId="822628274">
    <w:abstractNumId w:val="1"/>
  </w:num>
  <w:num w:numId="9" w16cid:durableId="180041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884"/>
    <w:rsid w:val="00326F90"/>
    <w:rsid w:val="006F2968"/>
    <w:rsid w:val="009B7D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0EEBE"/>
  <w14:defaultImageDpi w14:val="300"/>
  <w15:docId w15:val="{074B7781-EAA8-104F-8552-B6B7DD60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hopg1">
    <w:name w:val="toc 1"/>
    <w:basedOn w:val="Standaard"/>
    <w:next w:val="Standaard"/>
    <w:autoRedefine/>
    <w:uiPriority w:val="39"/>
    <w:semiHidden/>
    <w:unhideWhenUsed/>
    <w:rsid w:val="006F2968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semiHidden/>
    <w:unhideWhenUsed/>
    <w:rsid w:val="006F2968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6F2968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6F29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6F29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6F29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6F29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6F29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6F29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1385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Serhat Gücer</cp:lastModifiedBy>
  <cp:revision>2</cp:revision>
  <dcterms:created xsi:type="dcterms:W3CDTF">2026-04-10T12:35:00Z</dcterms:created>
  <dcterms:modified xsi:type="dcterms:W3CDTF">2026-04-10T12:35:00Z</dcterms:modified>
  <cp:category/>
</cp:coreProperties>
</file>