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KLSB_052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 w:val="0"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 w:val="0"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</w:t>
      </w:r>
    </w:p>
    <w:p>
      <w:pPr>
        <w:pStyle w:val="ListBullet"/>
        <w:spacing w:before="0" w:after="40"/>
        <w:ind w:left="720"/>
      </w:pPr>
      <w:r>
        <w:t>Catia</w:t>
      </w:r>
    </w:p>
    <w:p>
      <w:pPr>
        <w:pStyle w:val="ListBullet"/>
        <w:spacing w:before="0" w:after="40"/>
        <w:ind w:left="720"/>
      </w:pPr>
      <w:r>
        <w:t>Python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/>
    <w:p>
      <w:pPr>
        <w:spacing w:before="120" w:after="60"/>
      </w:pPr>
      <w:r>
        <w:rPr>
          <w:b/>
          <w:sz w:val="22"/>
        </w:rPr>
        <w:t>PROFESSIONAL MEMBERSHIP</w:t>
      </w:r>
    </w:p>
    <w:p>
      <w:pPr>
        <w:pStyle w:val="ListBullet"/>
        <w:spacing w:before="0" w:after="40"/>
        <w:ind w:left="720"/>
      </w:pPr>
      <w:r>
        <w:t>BEM: Member</w:t>
      </w:r>
    </w:p>
    <w:p/>
    <w:p>
      <w:pPr>
        <w:spacing w:before="120" w:after="60"/>
      </w:pPr>
      <w:r>
        <w:rPr>
          <w:b/>
          <w:sz w:val="22"/>
        </w:rPr>
        <w:t>PROFESSIONAL TRAINING / COMPETENCY</w:t>
      </w:r>
    </w:p>
    <w:p>
      <w:pPr>
        <w:pStyle w:val="ListBullet"/>
        <w:spacing w:before="0" w:after="40"/>
        <w:ind w:left="720"/>
      </w:pPr>
      <w:r>
        <w:t>Site Safety Supervisor [SSS] Course (2024)</w:t>
      </w:r>
    </w:p>
    <w:p>
      <w:pPr>
        <w:pStyle w:val="ListBullet"/>
        <w:spacing w:before="0" w:after="40"/>
        <w:ind w:left="720"/>
      </w:pPr>
      <w:r>
        <w:t>Catia V5 Software Short Course (2022)</w:t>
      </w:r>
    </w:p>
    <w:p/>
    <w:p>
      <w:pPr>
        <w:spacing w:before="120" w:after="60"/>
      </w:pPr>
      <w:r>
        <w:rPr>
          <w:b/>
          <w:sz w:val="22"/>
        </w:rPr>
        <w:t>COMPUTER SKILLS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</w:t>
      </w:r>
    </w:p>
    <w:p>
      <w:pPr>
        <w:pStyle w:val="ListBullet"/>
        <w:spacing w:before="0" w:after="40"/>
        <w:ind w:left="720"/>
      </w:pPr>
      <w:r>
        <w:t>Catia</w:t>
      </w:r>
    </w:p>
    <w:p>
      <w:pPr>
        <w:pStyle w:val="ListBullet"/>
        <w:spacing w:before="0" w:after="40"/>
        <w:ind w:left="720"/>
      </w:pPr>
      <w:r>
        <w:t>Python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• Runner Up in SUKOL Dodgeball Tournament (2022)</w:t>
      </w:r>
    </w:p>
    <w:p>
      <w:pPr>
        <w:spacing w:before="0" w:after="40"/>
        <w:ind w:left="360"/>
      </w:pPr>
      <w:r>
        <w:t>• Silver Awards in ASiD Innovation &amp; Creativity Day (2019)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Voon, Academic Advisor, Mechanical Engineering Department, Universiti Putra Malaysia, 43400 Serdang, Selangor, 019-6655182, wongsv@upm.edu.my; Dr Nurul Izzah Abd Rahman, FYP Supervisor, Mechanical Engineering Department, Universiti Putra Malaysia, 43400 Serdang, Selangor, 017-2997982</w:t>
      </w:r>
    </w:p>
    <w:sectPr w:rsidR="00FC693F" w:rsidRPr="0006063C" w:rsidSect="00034616">
      <w:headerReference w:type="default" r:id="rId10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2880"/>
      <w:gridCol w:w="2880"/>
      <w:gridCol w:w="2880"/>
    </w:tblGrid>
    <w:tr>
      <w:tc>
        <w:tcPr>
          <w:tcW w:type="dxa" w:w="1728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18"/>
            </w:rPr>
            <w:t>KEMUNCAK LANAI</w:t>
            <w:br/>
            <w:t>SDN BHD</w:t>
          </w:r>
        </w:p>
      </w:tc>
      <w:tc>
        <w:tcPr>
          <w:tcW w:type="dxa" w:w="3600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24"/>
            </w:rPr>
            <w:t>PROFESSIONAL RESUME</w:t>
          </w:r>
        </w:p>
      </w:tc>
      <w:tc>
        <w:tcPr>
          <w:tcW w:type="dxa" w:w="1872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Page 1 of 3</w:t>
          </w:r>
        </w:p>
      </w:tc>
    </w:tr>
    <w:tr>
      <w:tc>
        <w:tcPr>
          <w:tcW w:type="dxa" w:w="1728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18"/>
            </w:rPr>
            <w:t>NAME</w:t>
          </w:r>
        </w:p>
      </w:tc>
      <w:tc>
        <w:tcPr>
          <w:tcW w:type="dxa" w:w="3600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AMIRUN HARRAZ BIN BUDIZAMAN</w:t>
          </w:r>
        </w:p>
      </w:tc>
      <w:tc>
        <w:tcPr>
          <w:tcW w:type="dxa" w:w="1872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KLSB_0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