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5BEFCC6D" w14:textId="2FA1D54B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Year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2025 - Present</w:t>
      </w:r>
      <w:r w:rsidRPr="004D02EF">
        <w:rPr>
          <w:rFonts w:ascii="Calibri" w:eastAsia="Times New Roman" w:hAnsi="Calibri" w:cs="Times New Roman"/>
          <w:b/>
          <w:lang w:val="en-GB"/>
        </w:rPr>
        <w:t xml:space="preserve"> </w:t>
      </w:r>
    </w:p>
    <w:p w14:paraId="198247D8" w14:textId="42937FFD" w:rsidR="004D02EF" w:rsidRPr="004D02EF" w:rsidRDefault="004D02EF" w:rsidP="004D02EF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Company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PM Group</w:t>
      </w:r>
    </w:p>
    <w:p w14:paraId="27DA3DD6" w14:textId="62611C9C" w:rsidR="00B005DA" w:rsidRDefault="004D02EF" w:rsidP="004D02EF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Times New Roman"/>
          <w:b/>
          <w:lang w:val="en-GB"/>
        </w:rPr>
      </w:pPr>
      <w:r w:rsidRPr="004D02EF">
        <w:rPr>
          <w:rFonts w:ascii="Calibri" w:eastAsia="Times New Roman" w:hAnsi="Calibri" w:cs="Times New Roman"/>
          <w:b/>
          <w:lang w:val="en-GB"/>
        </w:rPr>
        <w:t>Position</w:t>
      </w:r>
      <w:r w:rsidRPr="004D02EF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4D02EF">
        <w:rPr>
          <w:rFonts w:ascii="Calibri" w:eastAsia="Times New Roman" w:hAnsi="Calibri" w:cs="Times New Roman"/>
          <w:b/>
          <w:lang w:val="en-GB"/>
        </w:rPr>
        <w:tab/>
      </w:r>
      <w:r>
        <w:rPr>
          <w:rFonts w:ascii="Calibri" w:eastAsia="Times New Roman" w:hAnsi="Calibri" w:cs="Times New Roman"/>
          <w:b/>
          <w:lang w:val="en-GB"/>
        </w:rPr>
        <w:t xml:space="preserve">SPPID Designer</w:t>
      </w: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PID's, PFD's,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