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27DA3DD6" w14:textId="62611C9C" w:rsidR="00B005DA" w:rsidRDefault="004D02EF" w:rsidP="004D02EF">
      <w:pPr>
        <w:keepNext/>
        <w:keepLines/>
        <w:tabs>
          <w:tab w:pos="2160" w:val="left"/>
        </w:tabs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rPr>
          <w:rFonts w:ascii="Calibri" w:eastAsia="Times New Roman" w:hAnsi="Calibri" w:cs="Times New Roman"/>
          <w:b/>
          <w:lang w:val="en-GB"/>
        </w:rPr>
      </w:r>
      <w:proofErr w:type="spellStart"/>
      <w:r>
        <w:rPr>
          <w:rFonts w:ascii="Calibri" w:eastAsia="Times New Roman" w:hAnsi="Calibri" w:cs="Times New Roman"/>
          <w:b/>
          <w:lang w:val="en-GB"/>
        </w:rPr>
      </w:r>
      <w:proofErr w:type="spellEnd"/>
      <w:r>
        <w:rPr>
          <w:rFonts w:ascii="Calibri" w:eastAsia="Times New Roman" w:hAnsi="Calibri" w:cs="Times New Roman"/>
          <w:b/>
          <w:lang w:val="en-GB"/>
        </w:rPr>
      </w:r>
      <w:r>
        <w:t>Position</w:t>
      </w:r>
      <w:r>
        <w:tab/>
        <w:t>:</w:t>
        <w:tab/>
      </w:r>
      <w:r>
        <w:t xml:space="preserve"/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Drafting PID's, PFD's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</w:t>
          </w:r>
          <w:r>
            <w:t xml:space="preserve"/>
            <w:br/>
            <w:t xml:space="preserve"/>
          </w:r>
          <w:r>
            <w:t xml:space="preserve">• Extensive handling of information in EDE using all possible combinations of filters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