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718E8" w14:textId="77777777" w:rsidR="00377F54" w:rsidRDefault="00377F54" w:rsidP="00377F54">
      <w:pPr>
        <w:ind w:left="3273"/>
      </w:pPr>
      <w:r>
        <w:rPr>
          <w:noProof/>
        </w:rPr>
        <w:drawing>
          <wp:inline distT="0" distB="0" distL="0" distR="0" wp14:anchorId="1A68529E" wp14:editId="2F3642B4">
            <wp:extent cx="1269365" cy="1097280"/>
            <wp:effectExtent l="0" t="0" r="635" b="0"/>
            <wp:docPr id="1" name="Picture 1" descr="A picture containing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5884" w14:textId="77777777" w:rsidR="00377F54" w:rsidRDefault="00377F54" w:rsidP="00377F54">
      <w:pPr>
        <w:spacing w:line="100" w:lineRule="exact"/>
        <w:rPr>
          <w:sz w:val="11"/>
          <w:szCs w:val="11"/>
        </w:rPr>
      </w:pPr>
    </w:p>
    <w:p w14:paraId="6807B0CB" w14:textId="77777777" w:rsidR="00377F54" w:rsidRDefault="00377F54" w:rsidP="00377F54">
      <w:pPr>
        <w:spacing w:line="200" w:lineRule="exact"/>
      </w:pPr>
    </w:p>
    <w:p w14:paraId="0A164ADE" w14:textId="77777777" w:rsidR="00377F54" w:rsidRDefault="00377F54" w:rsidP="00377F54">
      <w:pPr>
        <w:spacing w:line="200" w:lineRule="exact"/>
      </w:pPr>
    </w:p>
    <w:p w14:paraId="1442E870" w14:textId="77777777" w:rsidR="00377F54" w:rsidRDefault="00377F54" w:rsidP="00377F54">
      <w:pPr>
        <w:spacing w:line="200" w:lineRule="exact"/>
      </w:pPr>
    </w:p>
    <w:p w14:paraId="65DBD698" w14:textId="77777777" w:rsidR="00377F54" w:rsidRDefault="00377F54" w:rsidP="00377F54">
      <w:pPr>
        <w:spacing w:line="200" w:lineRule="exact"/>
      </w:pPr>
    </w:p>
    <w:p w14:paraId="3DC4711E" w14:textId="77777777" w:rsidR="00377F54" w:rsidRDefault="00377F54" w:rsidP="00377F54">
      <w:pPr>
        <w:spacing w:before="18"/>
        <w:ind w:left="1617" w:right="1619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THE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UNIVERSITY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OF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EDINBURGH</w:t>
      </w:r>
    </w:p>
    <w:p w14:paraId="343454F4" w14:textId="77777777" w:rsidR="00377F54" w:rsidRDefault="00377F54" w:rsidP="00377F54">
      <w:pPr>
        <w:spacing w:before="19" w:line="260" w:lineRule="exact"/>
        <w:rPr>
          <w:sz w:val="26"/>
          <w:szCs w:val="26"/>
        </w:rPr>
      </w:pPr>
    </w:p>
    <w:p w14:paraId="56ABF24D" w14:textId="77777777" w:rsidR="00377F54" w:rsidRDefault="00377F54" w:rsidP="00377F54">
      <w:pPr>
        <w:ind w:left="2243" w:right="224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z w:val="28"/>
          <w:szCs w:val="28"/>
        </w:rPr>
        <w:t xml:space="preserve">CHOOL OF </w:t>
      </w:r>
      <w:r>
        <w:rPr>
          <w:rFonts w:ascii="Arial" w:eastAsia="Arial" w:hAnsi="Arial" w:cs="Arial"/>
          <w:b/>
          <w:sz w:val="36"/>
          <w:szCs w:val="36"/>
        </w:rPr>
        <w:t>G</w:t>
      </w:r>
      <w:r>
        <w:rPr>
          <w:rFonts w:ascii="Arial" w:eastAsia="Arial" w:hAnsi="Arial" w:cs="Arial"/>
          <w:b/>
          <w:sz w:val="28"/>
          <w:szCs w:val="28"/>
        </w:rPr>
        <w:t>EO</w:t>
      </w: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z w:val="28"/>
          <w:szCs w:val="28"/>
        </w:rPr>
        <w:t>CIENCES</w:t>
      </w:r>
    </w:p>
    <w:p w14:paraId="1D7B4FC3" w14:textId="77777777" w:rsidR="00377F54" w:rsidRDefault="00377F54" w:rsidP="00377F54">
      <w:pPr>
        <w:spacing w:line="200" w:lineRule="exact"/>
      </w:pPr>
    </w:p>
    <w:p w14:paraId="1EAFB2E0" w14:textId="77777777" w:rsidR="00377F54" w:rsidRDefault="00377F54" w:rsidP="00377F54">
      <w:pPr>
        <w:spacing w:line="200" w:lineRule="exact"/>
      </w:pPr>
    </w:p>
    <w:p w14:paraId="556DF658" w14:textId="77777777" w:rsidR="00377F54" w:rsidRDefault="00377F54" w:rsidP="00377F54">
      <w:pPr>
        <w:spacing w:line="200" w:lineRule="exact"/>
      </w:pPr>
    </w:p>
    <w:p w14:paraId="769065EE" w14:textId="77777777" w:rsidR="00377F54" w:rsidRDefault="00377F54" w:rsidP="00377F54">
      <w:pPr>
        <w:spacing w:line="200" w:lineRule="exact"/>
      </w:pPr>
    </w:p>
    <w:p w14:paraId="1CA3651B" w14:textId="77777777" w:rsidR="00377F54" w:rsidRDefault="00377F54" w:rsidP="00377F54">
      <w:pPr>
        <w:spacing w:line="200" w:lineRule="exact"/>
      </w:pPr>
    </w:p>
    <w:p w14:paraId="436A8A36" w14:textId="77777777" w:rsidR="00377F54" w:rsidRDefault="00377F54" w:rsidP="00377F54">
      <w:pPr>
        <w:spacing w:line="200" w:lineRule="exact"/>
      </w:pPr>
    </w:p>
    <w:p w14:paraId="69450571" w14:textId="77777777" w:rsidR="00377F54" w:rsidRDefault="00377F54" w:rsidP="00377F54">
      <w:pPr>
        <w:spacing w:before="18" w:line="220" w:lineRule="exact"/>
        <w:rPr>
          <w:sz w:val="22"/>
          <w:szCs w:val="22"/>
        </w:rPr>
      </w:pPr>
    </w:p>
    <w:p w14:paraId="17EEB95D" w14:textId="77777777" w:rsidR="00377F54" w:rsidRDefault="00377F54" w:rsidP="00377F54">
      <w:pPr>
        <w:ind w:left="1739" w:right="174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TITLE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IN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CAPITALS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GOES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HERE</w:t>
      </w:r>
    </w:p>
    <w:p w14:paraId="3C49DB2F" w14:textId="77777777" w:rsidR="00377F54" w:rsidRDefault="00377F54" w:rsidP="00377F54">
      <w:pPr>
        <w:spacing w:before="10" w:line="120" w:lineRule="exact"/>
        <w:rPr>
          <w:sz w:val="12"/>
          <w:szCs w:val="12"/>
        </w:rPr>
      </w:pPr>
    </w:p>
    <w:p w14:paraId="786A6EF7" w14:textId="77777777" w:rsidR="00377F54" w:rsidRDefault="00377F54" w:rsidP="00377F54">
      <w:pPr>
        <w:spacing w:line="200" w:lineRule="exact"/>
      </w:pPr>
    </w:p>
    <w:p w14:paraId="262FF238" w14:textId="77777777" w:rsidR="00377F54" w:rsidRDefault="00377F54" w:rsidP="00377F54">
      <w:pPr>
        <w:spacing w:line="200" w:lineRule="exact"/>
      </w:pPr>
    </w:p>
    <w:p w14:paraId="186C04D2" w14:textId="77777777" w:rsidR="00377F54" w:rsidRDefault="00377F54" w:rsidP="00377F54">
      <w:pPr>
        <w:spacing w:line="200" w:lineRule="exact"/>
      </w:pPr>
    </w:p>
    <w:p w14:paraId="0301A1CB" w14:textId="77777777" w:rsidR="00377F54" w:rsidRDefault="00377F54" w:rsidP="00377F54">
      <w:pPr>
        <w:spacing w:line="200" w:lineRule="exact"/>
      </w:pPr>
    </w:p>
    <w:p w14:paraId="70A89061" w14:textId="77777777" w:rsidR="00377F54" w:rsidRDefault="00377F54" w:rsidP="00377F54">
      <w:pPr>
        <w:ind w:left="4104" w:right="410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BY</w:t>
      </w:r>
    </w:p>
    <w:p w14:paraId="0DB7DCD1" w14:textId="77777777" w:rsidR="00377F54" w:rsidRDefault="00377F54" w:rsidP="00377F54">
      <w:pPr>
        <w:spacing w:before="18" w:line="260" w:lineRule="exact"/>
        <w:rPr>
          <w:sz w:val="26"/>
          <w:szCs w:val="26"/>
        </w:rPr>
      </w:pPr>
    </w:p>
    <w:p w14:paraId="619F06FB" w14:textId="4A944D5E" w:rsidR="00377F54" w:rsidRDefault="00377F54" w:rsidP="00377F54">
      <w:pPr>
        <w:ind w:left="2442" w:right="2446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Isabelle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Rich</w:t>
      </w:r>
    </w:p>
    <w:p w14:paraId="2CDBA8D8" w14:textId="77777777" w:rsidR="00377F54" w:rsidRDefault="00377F54" w:rsidP="00377F54">
      <w:pPr>
        <w:spacing w:before="9" w:line="180" w:lineRule="exact"/>
        <w:rPr>
          <w:sz w:val="18"/>
          <w:szCs w:val="18"/>
        </w:rPr>
      </w:pPr>
    </w:p>
    <w:p w14:paraId="01E94243" w14:textId="77777777" w:rsidR="00377F54" w:rsidRDefault="00377F54" w:rsidP="00377F54">
      <w:pPr>
        <w:spacing w:line="200" w:lineRule="exact"/>
      </w:pPr>
    </w:p>
    <w:p w14:paraId="6C9FA502" w14:textId="77777777" w:rsidR="00377F54" w:rsidRDefault="00377F54" w:rsidP="00377F54">
      <w:pPr>
        <w:spacing w:line="200" w:lineRule="exact"/>
      </w:pPr>
    </w:p>
    <w:p w14:paraId="438A1F10" w14:textId="77777777" w:rsidR="00377F54" w:rsidRDefault="00377F54" w:rsidP="00377F54">
      <w:pPr>
        <w:spacing w:line="200" w:lineRule="exact"/>
      </w:pPr>
    </w:p>
    <w:p w14:paraId="24D6716C" w14:textId="77777777" w:rsidR="00377F54" w:rsidRDefault="00377F54" w:rsidP="00377F54">
      <w:pPr>
        <w:ind w:left="2080" w:right="208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 partial fulfilment of the requirement for the</w:t>
      </w:r>
    </w:p>
    <w:p w14:paraId="51C9F016" w14:textId="77777777" w:rsidR="00377F54" w:rsidRDefault="00377F54" w:rsidP="00377F54">
      <w:pPr>
        <w:spacing w:before="6" w:line="120" w:lineRule="exact"/>
        <w:rPr>
          <w:sz w:val="12"/>
          <w:szCs w:val="12"/>
        </w:rPr>
      </w:pPr>
    </w:p>
    <w:p w14:paraId="4B0C4A24" w14:textId="77777777" w:rsidR="00377F54" w:rsidRDefault="00377F54" w:rsidP="00377F54">
      <w:pPr>
        <w:ind w:left="2731" w:right="272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Degree of BSc with </w:t>
      </w:r>
      <w:proofErr w:type="spellStart"/>
      <w:r>
        <w:rPr>
          <w:rFonts w:ascii="Arial" w:eastAsia="Arial" w:hAnsi="Arial" w:cs="Arial"/>
          <w:sz w:val="22"/>
          <w:szCs w:val="22"/>
        </w:rPr>
        <w:t>Honours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</w:t>
      </w:r>
    </w:p>
    <w:p w14:paraId="3185323A" w14:textId="77777777" w:rsidR="00377F54" w:rsidRDefault="00377F54" w:rsidP="00377F54">
      <w:pPr>
        <w:spacing w:before="6" w:line="120" w:lineRule="exact"/>
        <w:rPr>
          <w:sz w:val="12"/>
          <w:szCs w:val="12"/>
        </w:rPr>
      </w:pPr>
    </w:p>
    <w:p w14:paraId="5DE4AB2B" w14:textId="77777777" w:rsidR="00377F54" w:rsidRDefault="00377F54" w:rsidP="00377F54">
      <w:pPr>
        <w:ind w:left="2308" w:right="230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Ecological and Environmental Sciences</w:t>
      </w:r>
    </w:p>
    <w:p w14:paraId="28877121" w14:textId="77777777" w:rsidR="00377F54" w:rsidRDefault="00377F54" w:rsidP="00377F54">
      <w:pPr>
        <w:spacing w:line="200" w:lineRule="exact"/>
      </w:pPr>
    </w:p>
    <w:p w14:paraId="6F0BD707" w14:textId="77777777" w:rsidR="00377F54" w:rsidRDefault="00377F54" w:rsidP="00377F54">
      <w:pPr>
        <w:spacing w:line="200" w:lineRule="exact"/>
      </w:pPr>
    </w:p>
    <w:p w14:paraId="344511CB" w14:textId="77777777" w:rsidR="00377F54" w:rsidRDefault="00377F54" w:rsidP="00377F54">
      <w:pPr>
        <w:spacing w:before="3" w:line="280" w:lineRule="exact"/>
        <w:rPr>
          <w:sz w:val="28"/>
          <w:szCs w:val="28"/>
        </w:rPr>
      </w:pPr>
    </w:p>
    <w:p w14:paraId="58C8621A" w14:textId="7B20FCA4" w:rsidR="00377F54" w:rsidRDefault="00377F54" w:rsidP="00377F54">
      <w:pPr>
        <w:ind w:left="3741" w:right="374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April 201</w:t>
      </w:r>
      <w:r>
        <w:rPr>
          <w:rFonts w:ascii="Arial" w:eastAsia="Arial" w:hAnsi="Arial" w:cs="Arial"/>
          <w:sz w:val="22"/>
          <w:szCs w:val="22"/>
        </w:rPr>
        <w:t>9</w:t>
      </w:r>
    </w:p>
    <w:p w14:paraId="0E658085" w14:textId="3668EA90" w:rsidR="006A6B2F" w:rsidRDefault="006A6B2F">
      <w:pPr>
        <w:rPr>
          <w:rFonts w:ascii="Arial" w:hAnsi="Arial" w:cs="Arial"/>
          <w:b/>
          <w:sz w:val="22"/>
          <w:szCs w:val="22"/>
        </w:rPr>
      </w:pPr>
    </w:p>
    <w:p w14:paraId="71FB60DD" w14:textId="53BFF439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060904F4" w14:textId="230FBABE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2D7BC40C" w14:textId="001CBC9B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697C3B48" w14:textId="5DFB231B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067EA4E5" w14:textId="43888FC0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68FF992E" w14:textId="30A47126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2F9586D0" w14:textId="1661A265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3A9FC573" w14:textId="1E668E91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5F781695" w14:textId="1D073E07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39E35B99" w14:textId="623DDA3E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9EA584F" w14:textId="2E4ABC19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041EC60E" w14:textId="2BA0B8B1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4FDA1B38" w14:textId="7D5300AB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44D8B57" w14:textId="5DE7861C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1610C39B" w14:textId="1C2CC636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CBCC23B" w14:textId="70744F9C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642894F4" w14:textId="2D2AEA7F" w:rsidR="00B82A31" w:rsidRDefault="00B82A3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Abstract</w:t>
      </w:r>
    </w:p>
    <w:p w14:paraId="5A16B20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82644FB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B5DC197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7F3C1E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4658052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82A7E6F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ABA4EC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27FAFED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4958264E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C41C21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8A985CF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8FEA85C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24685E90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48BD88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8B4357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76181FC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6FF74FB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DF53ED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7CD5F5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ECD7FA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9C6575E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BAF2C8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E3411A1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18768FA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501989C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405D03B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FAE3A6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B5279A7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2EF795EF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86F763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E89635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F7AE12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D1F8D25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98E8BD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007D95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7360D9B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28BA662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4284632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91F0F61" w14:textId="227B02D4" w:rsidR="00377F54" w:rsidRPr="00B82A31" w:rsidRDefault="00B82A31">
      <w:pPr>
        <w:rPr>
          <w:rFonts w:ascii="Arial" w:hAnsi="Arial" w:cs="Arial"/>
          <w:b/>
          <w:sz w:val="32"/>
          <w:szCs w:val="32"/>
        </w:rPr>
      </w:pPr>
      <w:r w:rsidRPr="00B82A31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3882B2DC" w14:textId="091469B5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6F27F8AD" w14:textId="03097EFD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Abstract</w:t>
      </w:r>
    </w:p>
    <w:p w14:paraId="1E595A2C" w14:textId="5481300D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Table of contents</w:t>
      </w:r>
    </w:p>
    <w:p w14:paraId="7B1D4733" w14:textId="0B92A8BF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Acknowledgements</w:t>
      </w:r>
    </w:p>
    <w:p w14:paraId="14604E34" w14:textId="7F809611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List of abbreviations</w:t>
      </w:r>
    </w:p>
    <w:p w14:paraId="030A0DD4" w14:textId="33C1370A" w:rsidR="00B82A31" w:rsidRPr="00B82A31" w:rsidRDefault="00B82A31">
      <w:pPr>
        <w:rPr>
          <w:rFonts w:ascii="Arial" w:hAnsi="Arial" w:cs="Arial"/>
          <w:sz w:val="28"/>
          <w:szCs w:val="28"/>
        </w:rPr>
      </w:pPr>
    </w:p>
    <w:p w14:paraId="166936E1" w14:textId="5D6B21B7" w:rsidR="00B82A31" w:rsidRPr="00B82A31" w:rsidRDefault="00B82A31">
      <w:pPr>
        <w:rPr>
          <w:rFonts w:ascii="Arial" w:hAnsi="Arial" w:cs="Arial"/>
          <w:sz w:val="28"/>
          <w:szCs w:val="28"/>
        </w:rPr>
      </w:pPr>
    </w:p>
    <w:p w14:paraId="71F94A5C" w14:textId="630912DB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Introduction</w:t>
      </w:r>
      <w:r>
        <w:rPr>
          <w:rFonts w:ascii="Arial" w:hAnsi="Arial" w:cs="Arial"/>
          <w:sz w:val="28"/>
          <w:szCs w:val="28"/>
        </w:rPr>
        <w:t xml:space="preserve">……………………………………………………………… 1                 </w:t>
      </w:r>
    </w:p>
    <w:p w14:paraId="00ADE344" w14:textId="3A959CB4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Objectives and rational</w:t>
      </w:r>
      <w:r>
        <w:rPr>
          <w:rFonts w:ascii="Arial" w:hAnsi="Arial" w:cs="Arial"/>
          <w:sz w:val="28"/>
          <w:szCs w:val="28"/>
        </w:rPr>
        <w:t>e…………………………………</w:t>
      </w:r>
      <w:r w:rsidR="00EB2FE5">
        <w:rPr>
          <w:rFonts w:ascii="Arial" w:hAnsi="Arial" w:cs="Arial"/>
          <w:sz w:val="28"/>
          <w:szCs w:val="28"/>
        </w:rPr>
        <w:t xml:space="preserve">... </w:t>
      </w:r>
      <w:r>
        <w:rPr>
          <w:rFonts w:ascii="Arial" w:hAnsi="Arial" w:cs="Arial"/>
          <w:sz w:val="28"/>
          <w:szCs w:val="28"/>
        </w:rPr>
        <w:t>2</w:t>
      </w:r>
    </w:p>
    <w:p w14:paraId="2192664E" w14:textId="38986A5D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Research questions, hypotheses and predictions</w:t>
      </w:r>
      <w:r w:rsidR="00EB2FE5">
        <w:rPr>
          <w:rFonts w:ascii="Arial" w:hAnsi="Arial" w:cs="Arial"/>
          <w:sz w:val="28"/>
          <w:szCs w:val="28"/>
        </w:rPr>
        <w:t>…….... 2</w:t>
      </w:r>
    </w:p>
    <w:p w14:paraId="5EACDE51" w14:textId="394017B7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 xml:space="preserve">Methods </w:t>
      </w:r>
    </w:p>
    <w:p w14:paraId="6ADA9FAB" w14:textId="76461D7B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Results</w:t>
      </w:r>
    </w:p>
    <w:p w14:paraId="7AE5E24E" w14:textId="12DC7A67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Q1</w:t>
      </w:r>
    </w:p>
    <w:p w14:paraId="2F5073FF" w14:textId="0B3DA9A5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Q2</w:t>
      </w:r>
    </w:p>
    <w:p w14:paraId="57A1C83A" w14:textId="1BA880C2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Q3</w:t>
      </w:r>
    </w:p>
    <w:p w14:paraId="43CA3755" w14:textId="1FD2A748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Discussion</w:t>
      </w:r>
    </w:p>
    <w:p w14:paraId="6F683EF5" w14:textId="138F5E9E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Key findings</w:t>
      </w:r>
    </w:p>
    <w:p w14:paraId="7E2D87EB" w14:textId="1E65FB12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Q1</w:t>
      </w:r>
    </w:p>
    <w:p w14:paraId="495DB648" w14:textId="1C135EB6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Q2</w:t>
      </w:r>
    </w:p>
    <w:p w14:paraId="2E251ACD" w14:textId="14C98C98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Q3</w:t>
      </w:r>
    </w:p>
    <w:p w14:paraId="13236A2E" w14:textId="7206F11C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Limitations</w:t>
      </w:r>
    </w:p>
    <w:p w14:paraId="0F5CB45D" w14:textId="4502F926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Future research</w:t>
      </w:r>
    </w:p>
    <w:p w14:paraId="1E1CF94E" w14:textId="5496391B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Conclusion</w:t>
      </w:r>
    </w:p>
    <w:p w14:paraId="2219A032" w14:textId="551E31AD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Reference list</w:t>
      </w:r>
    </w:p>
    <w:p w14:paraId="02648DEC" w14:textId="19E4B6D1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 xml:space="preserve">Appendices </w:t>
      </w:r>
    </w:p>
    <w:p w14:paraId="7C89962D" w14:textId="2A605431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4C8A9ABD" w14:textId="7C5F34AD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6B74BFE4" w14:textId="78F26F28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79F4FF0" w14:textId="05CA6E2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41F077FA" w14:textId="4137994C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D00CC88" w14:textId="72B341AA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61EB02CD" w14:textId="0FD76FFB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56EFAD2D" w14:textId="43D36BA4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0D559AF" w14:textId="33DE3FA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703CC288" w14:textId="65FFC594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04BA771" w14:textId="11636A61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DF4B3ED" w14:textId="1FA756C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71B8D54D" w14:textId="5ADBCFFA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DC67DF7" w14:textId="02DB45E6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11541E0" w14:textId="178D067F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183EF1A2" w14:textId="41C88FDF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46442472" w14:textId="3F36F95D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B09375B" w14:textId="6B9D7E5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1404B91C" w14:textId="143E110F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C213488" w14:textId="10E91535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58DF56E3" w14:textId="0B152AFE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461F14A9" w14:textId="31686EB0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270BDF9" w14:textId="5145EA93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244DB01" w14:textId="7777777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2673110" w14:textId="4A9ED237" w:rsidR="00B82A31" w:rsidRDefault="00B82A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Acknowledgements </w:t>
      </w:r>
    </w:p>
    <w:p w14:paraId="49F37021" w14:textId="01EE8AA9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74A360F" w14:textId="542F57C1" w:rsidR="00B82A31" w:rsidRDefault="00B82A31" w:rsidP="00B82A3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firstly would like to thank </w:t>
      </w:r>
      <w:proofErr w:type="spellStart"/>
      <w:r>
        <w:rPr>
          <w:rFonts w:ascii="Arial" w:hAnsi="Arial" w:cs="Arial"/>
          <w:sz w:val="22"/>
          <w:szCs w:val="22"/>
        </w:rPr>
        <w:t>Dr</w:t>
      </w:r>
      <w:proofErr w:type="spellEnd"/>
      <w:r>
        <w:rPr>
          <w:rFonts w:ascii="Arial" w:hAnsi="Arial" w:cs="Arial"/>
          <w:sz w:val="22"/>
          <w:szCs w:val="22"/>
        </w:rPr>
        <w:t xml:space="preserve"> Isla Myers-Smith, not only for her </w:t>
      </w:r>
      <w:r w:rsidR="00132523">
        <w:rPr>
          <w:rFonts w:ascii="Arial" w:hAnsi="Arial" w:cs="Arial"/>
          <w:sz w:val="22"/>
          <w:szCs w:val="22"/>
        </w:rPr>
        <w:t>continuous</w:t>
      </w:r>
      <w:r>
        <w:rPr>
          <w:rFonts w:ascii="Arial" w:hAnsi="Arial" w:cs="Arial"/>
          <w:sz w:val="22"/>
          <w:szCs w:val="22"/>
        </w:rPr>
        <w:t xml:space="preserve"> support</w:t>
      </w:r>
      <w:r w:rsidR="003253E4">
        <w:rPr>
          <w:rFonts w:ascii="Arial" w:hAnsi="Arial" w:cs="Arial"/>
          <w:sz w:val="22"/>
          <w:szCs w:val="22"/>
        </w:rPr>
        <w:t xml:space="preserve">, </w:t>
      </w:r>
      <w:r w:rsidR="00132523">
        <w:rPr>
          <w:rFonts w:ascii="Arial" w:hAnsi="Arial" w:cs="Arial"/>
          <w:sz w:val="22"/>
          <w:szCs w:val="22"/>
        </w:rPr>
        <w:t>wisdom</w:t>
      </w:r>
      <w:r>
        <w:rPr>
          <w:rFonts w:ascii="Arial" w:hAnsi="Arial" w:cs="Arial"/>
          <w:sz w:val="22"/>
          <w:szCs w:val="22"/>
        </w:rPr>
        <w:t xml:space="preserve"> and ability to keep me grounded</w:t>
      </w:r>
      <w:r w:rsidR="003253E4">
        <w:rPr>
          <w:rFonts w:ascii="Arial" w:hAnsi="Arial" w:cs="Arial"/>
          <w:sz w:val="22"/>
          <w:szCs w:val="22"/>
        </w:rPr>
        <w:t xml:space="preserve"> during dissertation work, but for all the opportunities working with her</w:t>
      </w:r>
      <w:r w:rsidR="00132523">
        <w:rPr>
          <w:rFonts w:ascii="Arial" w:hAnsi="Arial" w:cs="Arial"/>
          <w:sz w:val="22"/>
          <w:szCs w:val="22"/>
        </w:rPr>
        <w:t xml:space="preserve"> has</w:t>
      </w:r>
      <w:r w:rsidR="003253E4">
        <w:rPr>
          <w:rFonts w:ascii="Arial" w:hAnsi="Arial" w:cs="Arial"/>
          <w:sz w:val="22"/>
          <w:szCs w:val="22"/>
        </w:rPr>
        <w:t xml:space="preserve"> </w:t>
      </w:r>
      <w:r w:rsidR="00132523">
        <w:rPr>
          <w:rFonts w:ascii="Arial" w:hAnsi="Arial" w:cs="Arial"/>
          <w:sz w:val="22"/>
          <w:szCs w:val="22"/>
        </w:rPr>
        <w:t>given me</w:t>
      </w:r>
      <w:r w:rsidR="003253E4">
        <w:rPr>
          <w:rFonts w:ascii="Arial" w:hAnsi="Arial" w:cs="Arial"/>
          <w:sz w:val="22"/>
          <w:szCs w:val="22"/>
        </w:rPr>
        <w:t xml:space="preserve">: I can safely say that </w:t>
      </w:r>
      <w:r w:rsidR="00132523">
        <w:rPr>
          <w:rFonts w:ascii="Arial" w:hAnsi="Arial" w:cs="Arial"/>
          <w:sz w:val="22"/>
          <w:szCs w:val="22"/>
        </w:rPr>
        <w:t>assisting</w:t>
      </w:r>
      <w:r w:rsidR="003253E4">
        <w:rPr>
          <w:rFonts w:ascii="Arial" w:hAnsi="Arial" w:cs="Arial"/>
          <w:sz w:val="22"/>
          <w:szCs w:val="22"/>
        </w:rPr>
        <w:t xml:space="preserve"> </w:t>
      </w:r>
      <w:r w:rsidR="00132523">
        <w:rPr>
          <w:rFonts w:ascii="Arial" w:hAnsi="Arial" w:cs="Arial"/>
          <w:sz w:val="22"/>
          <w:szCs w:val="22"/>
        </w:rPr>
        <w:t>with her</w:t>
      </w:r>
      <w:r w:rsidR="003253E4">
        <w:rPr>
          <w:rFonts w:ascii="Arial" w:hAnsi="Arial" w:cs="Arial"/>
          <w:sz w:val="22"/>
          <w:szCs w:val="22"/>
        </w:rPr>
        <w:t xml:space="preserve"> 2017 field season changed my life for the better. I </w:t>
      </w:r>
      <w:r w:rsidR="00EB2FE5">
        <w:rPr>
          <w:rFonts w:ascii="Arial" w:hAnsi="Arial" w:cs="Arial"/>
          <w:sz w:val="22"/>
          <w:szCs w:val="22"/>
        </w:rPr>
        <w:t>am</w:t>
      </w:r>
      <w:r w:rsidR="003253E4">
        <w:rPr>
          <w:rFonts w:ascii="Arial" w:hAnsi="Arial" w:cs="Arial"/>
          <w:sz w:val="22"/>
          <w:szCs w:val="22"/>
        </w:rPr>
        <w:t xml:space="preserve"> </w:t>
      </w:r>
      <w:r w:rsidR="00EB2FE5">
        <w:rPr>
          <w:rFonts w:ascii="Arial" w:hAnsi="Arial" w:cs="Arial"/>
          <w:sz w:val="22"/>
          <w:szCs w:val="22"/>
        </w:rPr>
        <w:t>grateful for</w:t>
      </w:r>
      <w:r w:rsidR="003253E4">
        <w:rPr>
          <w:rFonts w:ascii="Arial" w:hAnsi="Arial" w:cs="Arial"/>
          <w:sz w:val="22"/>
          <w:szCs w:val="22"/>
        </w:rPr>
        <w:t xml:space="preserve"> PhD student Gergana </w:t>
      </w:r>
      <w:proofErr w:type="spellStart"/>
      <w:r w:rsidR="003253E4">
        <w:rPr>
          <w:rFonts w:ascii="Arial" w:hAnsi="Arial" w:cs="Arial"/>
          <w:sz w:val="22"/>
          <w:szCs w:val="22"/>
        </w:rPr>
        <w:t>Daskalova</w:t>
      </w:r>
      <w:proofErr w:type="spellEnd"/>
      <w:r w:rsidR="003253E4">
        <w:rPr>
          <w:rFonts w:ascii="Arial" w:hAnsi="Arial" w:cs="Arial"/>
          <w:sz w:val="22"/>
          <w:szCs w:val="22"/>
        </w:rPr>
        <w:t xml:space="preserve"> for </w:t>
      </w:r>
      <w:r w:rsidR="00EB2FE5">
        <w:rPr>
          <w:rFonts w:ascii="Arial" w:hAnsi="Arial" w:cs="Arial"/>
          <w:sz w:val="22"/>
          <w:szCs w:val="22"/>
        </w:rPr>
        <w:t xml:space="preserve">her dedication, knowledge and encouragement throughout this process and always. Without her, I would have never found my love for data science.  </w:t>
      </w:r>
    </w:p>
    <w:p w14:paraId="2E87E9ED" w14:textId="2F260316" w:rsidR="00EB2FE5" w:rsidRDefault="00EB2FE5" w:rsidP="00B82A31">
      <w:pPr>
        <w:spacing w:line="360" w:lineRule="auto"/>
        <w:rPr>
          <w:rFonts w:ascii="Arial" w:hAnsi="Arial" w:cs="Arial"/>
          <w:sz w:val="22"/>
          <w:szCs w:val="22"/>
        </w:rPr>
      </w:pPr>
    </w:p>
    <w:p w14:paraId="60514299" w14:textId="09EC357E" w:rsidR="00EB2FE5" w:rsidRDefault="00EB2FE5" w:rsidP="00B82A3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would like to thank all the additional academics I reached out to that graciously provided advice: Sam Harrison (University of Edinburgh</w:t>
      </w:r>
      <w:r w:rsidR="0013252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PhD candidate), Keiko Nomura </w:t>
      </w:r>
      <w:r>
        <w:rPr>
          <w:rFonts w:ascii="Arial" w:hAnsi="Arial" w:cs="Arial"/>
          <w:sz w:val="22"/>
          <w:szCs w:val="22"/>
        </w:rPr>
        <w:t>(University of Edinburgh</w:t>
      </w:r>
      <w:r w:rsidR="0013252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PhD candidate)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Dr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Alemayehu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Midekisa</w:t>
      </w:r>
      <w:proofErr w:type="spellEnd"/>
      <w:r>
        <w:rPr>
          <w:rFonts w:ascii="Arial" w:hAnsi="Arial" w:cs="Arial"/>
          <w:sz w:val="22"/>
          <w:szCs w:val="22"/>
        </w:rPr>
        <w:t xml:space="preserve"> (Geospatial research specialist, University of California, San </w:t>
      </w:r>
      <w:r w:rsidR="00132523">
        <w:rPr>
          <w:rFonts w:ascii="Arial" w:hAnsi="Arial" w:cs="Arial"/>
          <w:sz w:val="22"/>
          <w:szCs w:val="22"/>
        </w:rPr>
        <w:t>Francisco</w:t>
      </w:r>
      <w:r>
        <w:rPr>
          <w:rFonts w:ascii="Arial" w:hAnsi="Arial" w:cs="Arial"/>
          <w:sz w:val="22"/>
          <w:szCs w:val="22"/>
        </w:rPr>
        <w:t xml:space="preserve">), thank you for solving some seemingly unsolvable problems. I am </w:t>
      </w:r>
      <w:r w:rsidR="002163D1">
        <w:rPr>
          <w:rFonts w:ascii="Arial" w:hAnsi="Arial" w:cs="Arial"/>
          <w:sz w:val="22"/>
          <w:szCs w:val="22"/>
        </w:rPr>
        <w:t xml:space="preserve">also </w:t>
      </w:r>
      <w:r>
        <w:rPr>
          <w:rFonts w:ascii="Arial" w:hAnsi="Arial" w:cs="Arial"/>
          <w:sz w:val="22"/>
          <w:szCs w:val="22"/>
        </w:rPr>
        <w:t xml:space="preserve">grateful for </w:t>
      </w:r>
      <w:r w:rsidR="00132523">
        <w:rPr>
          <w:rFonts w:ascii="Arial" w:hAnsi="Arial" w:cs="Arial"/>
          <w:sz w:val="22"/>
          <w:szCs w:val="22"/>
        </w:rPr>
        <w:t>the vast amount of resources on the internet for</w:t>
      </w:r>
      <w:r w:rsidR="002163D1">
        <w:rPr>
          <w:rFonts w:ascii="Arial" w:hAnsi="Arial" w:cs="Arial"/>
          <w:sz w:val="22"/>
          <w:szCs w:val="22"/>
        </w:rPr>
        <w:t xml:space="preserve"> </w:t>
      </w:r>
      <w:r w:rsidR="00132523">
        <w:rPr>
          <w:rFonts w:ascii="Arial" w:hAnsi="Arial" w:cs="Arial"/>
          <w:sz w:val="22"/>
          <w:szCs w:val="22"/>
        </w:rPr>
        <w:t>assist</w:t>
      </w:r>
      <w:r w:rsidR="002163D1">
        <w:rPr>
          <w:rFonts w:ascii="Arial" w:hAnsi="Arial" w:cs="Arial"/>
          <w:sz w:val="22"/>
          <w:szCs w:val="22"/>
        </w:rPr>
        <w:t>ing me</w:t>
      </w:r>
      <w:r w:rsidR="00132523">
        <w:rPr>
          <w:rFonts w:ascii="Arial" w:hAnsi="Arial" w:cs="Arial"/>
          <w:sz w:val="22"/>
          <w:szCs w:val="22"/>
        </w:rPr>
        <w:t xml:space="preserve"> within seconds.</w:t>
      </w:r>
    </w:p>
    <w:p w14:paraId="2A005381" w14:textId="6990376E" w:rsidR="00132523" w:rsidRDefault="00132523" w:rsidP="00B82A31">
      <w:pPr>
        <w:spacing w:line="360" w:lineRule="auto"/>
        <w:rPr>
          <w:rFonts w:ascii="Arial" w:hAnsi="Arial" w:cs="Arial"/>
          <w:sz w:val="22"/>
          <w:szCs w:val="22"/>
        </w:rPr>
      </w:pPr>
    </w:p>
    <w:p w14:paraId="5CAB604F" w14:textId="7C3BB9D0" w:rsidR="00132523" w:rsidRDefault="00132523" w:rsidP="00B82A3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must acknowledge my large and wonderful support network. Thank you to my </w:t>
      </w:r>
      <w:proofErr w:type="spellStart"/>
      <w:r>
        <w:rPr>
          <w:rFonts w:ascii="Arial" w:hAnsi="Arial" w:cs="Arial"/>
          <w:sz w:val="22"/>
          <w:szCs w:val="22"/>
        </w:rPr>
        <w:t>coursemates</w:t>
      </w:r>
      <w:proofErr w:type="spellEnd"/>
      <w:r>
        <w:rPr>
          <w:rFonts w:ascii="Arial" w:hAnsi="Arial" w:cs="Arial"/>
          <w:sz w:val="22"/>
          <w:szCs w:val="22"/>
        </w:rPr>
        <w:t xml:space="preserve"> for sharing their wisdom, time and company during our long days at the library. I am beyond grateful for my </w:t>
      </w:r>
      <w:proofErr w:type="spellStart"/>
      <w:r>
        <w:rPr>
          <w:rFonts w:ascii="Arial" w:hAnsi="Arial" w:cs="Arial"/>
          <w:sz w:val="22"/>
          <w:szCs w:val="22"/>
        </w:rPr>
        <w:t>flatmates</w:t>
      </w:r>
      <w:proofErr w:type="spellEnd"/>
      <w:r>
        <w:rPr>
          <w:rFonts w:ascii="Arial" w:hAnsi="Arial" w:cs="Arial"/>
          <w:sz w:val="22"/>
          <w:szCs w:val="22"/>
        </w:rPr>
        <w:t>. Without these ladies, I would not have the confidence, strength and passion to complete this dissertation. A final thanks goes to my family: thank you for supporting my decision to travel across the pond for university. I can happily say it was the best decision of my life.</w:t>
      </w:r>
    </w:p>
    <w:p w14:paraId="706BB05B" w14:textId="6E597A75" w:rsidR="00132523" w:rsidRDefault="00132523" w:rsidP="00B82A31">
      <w:pPr>
        <w:spacing w:line="360" w:lineRule="auto"/>
        <w:rPr>
          <w:rFonts w:ascii="Arial" w:hAnsi="Arial" w:cs="Arial"/>
          <w:sz w:val="22"/>
          <w:szCs w:val="22"/>
        </w:rPr>
      </w:pPr>
    </w:p>
    <w:p w14:paraId="79BBCDD1" w14:textId="77777777" w:rsidR="00132523" w:rsidRPr="00B82A31" w:rsidRDefault="00132523" w:rsidP="00B82A31">
      <w:pPr>
        <w:spacing w:line="360" w:lineRule="auto"/>
        <w:rPr>
          <w:rFonts w:ascii="Arial" w:hAnsi="Arial" w:cs="Arial"/>
          <w:sz w:val="22"/>
          <w:szCs w:val="22"/>
        </w:rPr>
      </w:pPr>
    </w:p>
    <w:p w14:paraId="715B65DF" w14:textId="5A600B6E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1A358B3" w14:textId="628E876B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10EDFD26" w14:textId="1515562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E96C43F" w14:textId="28F399ED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464E873" w14:textId="4E3644F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1300929F" w14:textId="18059DE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A876CFA" w14:textId="286C864B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668AC0F" w14:textId="589D99DC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12461AB" w14:textId="5BC3A14E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7B101269" w14:textId="329F479F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38B73CF" w14:textId="37E685E5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1AB76CA" w14:textId="49F8D9A1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3E8A731" w14:textId="381798DD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7C5028ED" w14:textId="2A3F19B7" w:rsidR="00132523" w:rsidRDefault="00132523">
      <w:pPr>
        <w:rPr>
          <w:rFonts w:ascii="Arial" w:hAnsi="Arial" w:cs="Arial"/>
          <w:b/>
          <w:sz w:val="28"/>
          <w:szCs w:val="28"/>
        </w:rPr>
      </w:pPr>
    </w:p>
    <w:p w14:paraId="51CA40A5" w14:textId="571ED880" w:rsidR="00132523" w:rsidRDefault="00132523">
      <w:pPr>
        <w:rPr>
          <w:rFonts w:ascii="Arial" w:hAnsi="Arial" w:cs="Arial"/>
          <w:b/>
          <w:sz w:val="28"/>
          <w:szCs w:val="28"/>
        </w:rPr>
      </w:pPr>
    </w:p>
    <w:p w14:paraId="5564892E" w14:textId="77777777" w:rsidR="00132523" w:rsidRDefault="00132523">
      <w:pPr>
        <w:rPr>
          <w:rFonts w:ascii="Arial" w:hAnsi="Arial" w:cs="Arial"/>
          <w:b/>
          <w:sz w:val="28"/>
          <w:szCs w:val="28"/>
        </w:rPr>
      </w:pPr>
    </w:p>
    <w:p w14:paraId="35B29DF2" w14:textId="206220C3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F8F9621" w14:textId="318F5088" w:rsidR="00B82A31" w:rsidRDefault="00B82A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 of abbreviations</w:t>
      </w:r>
    </w:p>
    <w:p w14:paraId="6211404E" w14:textId="2805F364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075710F5" w14:textId="35B268E0" w:rsidR="009803AF" w:rsidRPr="009803AF" w:rsidRDefault="009803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EU   European Union </w:t>
      </w:r>
      <w:r>
        <w:rPr>
          <w:rFonts w:ascii="Arial" w:hAnsi="Arial" w:cs="Arial"/>
          <w:sz w:val="22"/>
          <w:szCs w:val="22"/>
        </w:rPr>
        <w:tab/>
      </w:r>
    </w:p>
    <w:p w14:paraId="3395B865" w14:textId="099251B0" w:rsidR="00B82A31" w:rsidRPr="00B82A31" w:rsidRDefault="00B82A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</w:t>
      </w:r>
      <w:r w:rsidR="009803AF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 Land-use change </w:t>
      </w:r>
    </w:p>
    <w:p w14:paraId="14CEC04E" w14:textId="4D54885B" w:rsidR="00B82A31" w:rsidRDefault="00B82A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SPE Socio-politico-economic </w:t>
      </w:r>
    </w:p>
    <w:p w14:paraId="3EFFE679" w14:textId="203AAB5E" w:rsidR="009803AF" w:rsidRDefault="009803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 Soviet Union collapse</w:t>
      </w:r>
    </w:p>
    <w:p w14:paraId="05CD0ADF" w14:textId="36885A88" w:rsidR="009803AF" w:rsidRDefault="009803AF">
      <w:pPr>
        <w:rPr>
          <w:rFonts w:ascii="Arial" w:hAnsi="Arial" w:cs="Arial"/>
          <w:sz w:val="22"/>
          <w:szCs w:val="22"/>
        </w:rPr>
      </w:pPr>
    </w:p>
    <w:p w14:paraId="32E007A4" w14:textId="5791E2C3" w:rsidR="002163D1" w:rsidRDefault="002163D1">
      <w:pPr>
        <w:rPr>
          <w:rFonts w:ascii="Arial" w:hAnsi="Arial" w:cs="Arial"/>
          <w:sz w:val="22"/>
          <w:szCs w:val="22"/>
        </w:rPr>
      </w:pPr>
    </w:p>
    <w:p w14:paraId="12B537EC" w14:textId="4D2F0D7C" w:rsidR="002163D1" w:rsidRDefault="002163D1">
      <w:pPr>
        <w:rPr>
          <w:rFonts w:ascii="Arial" w:hAnsi="Arial" w:cs="Arial"/>
          <w:sz w:val="22"/>
          <w:szCs w:val="22"/>
        </w:rPr>
      </w:pPr>
    </w:p>
    <w:p w14:paraId="21252318" w14:textId="28C0096A" w:rsidR="002163D1" w:rsidRDefault="002163D1">
      <w:pPr>
        <w:rPr>
          <w:rFonts w:ascii="Arial" w:hAnsi="Arial" w:cs="Arial"/>
          <w:sz w:val="22"/>
          <w:szCs w:val="22"/>
        </w:rPr>
      </w:pPr>
    </w:p>
    <w:p w14:paraId="6A35FC19" w14:textId="34154E0F" w:rsidR="002163D1" w:rsidRDefault="002163D1">
      <w:pPr>
        <w:rPr>
          <w:rFonts w:ascii="Arial" w:hAnsi="Arial" w:cs="Arial"/>
          <w:sz w:val="22"/>
          <w:szCs w:val="22"/>
        </w:rPr>
      </w:pPr>
    </w:p>
    <w:p w14:paraId="30605C68" w14:textId="7BC5DC24" w:rsidR="002163D1" w:rsidRDefault="002163D1">
      <w:pPr>
        <w:rPr>
          <w:rFonts w:ascii="Arial" w:hAnsi="Arial" w:cs="Arial"/>
          <w:sz w:val="22"/>
          <w:szCs w:val="22"/>
        </w:rPr>
      </w:pPr>
    </w:p>
    <w:p w14:paraId="709B5387" w14:textId="11E04507" w:rsidR="002163D1" w:rsidRDefault="002163D1">
      <w:pPr>
        <w:rPr>
          <w:rFonts w:ascii="Arial" w:hAnsi="Arial" w:cs="Arial"/>
          <w:sz w:val="22"/>
          <w:szCs w:val="22"/>
        </w:rPr>
      </w:pPr>
    </w:p>
    <w:p w14:paraId="63C4CF12" w14:textId="1048C1DB" w:rsidR="002163D1" w:rsidRDefault="002163D1">
      <w:pPr>
        <w:rPr>
          <w:rFonts w:ascii="Arial" w:hAnsi="Arial" w:cs="Arial"/>
          <w:sz w:val="22"/>
          <w:szCs w:val="22"/>
        </w:rPr>
      </w:pPr>
    </w:p>
    <w:p w14:paraId="524199A4" w14:textId="39B0136D" w:rsidR="002163D1" w:rsidRDefault="002163D1">
      <w:pPr>
        <w:rPr>
          <w:rFonts w:ascii="Arial" w:hAnsi="Arial" w:cs="Arial"/>
          <w:sz w:val="22"/>
          <w:szCs w:val="22"/>
        </w:rPr>
      </w:pPr>
    </w:p>
    <w:p w14:paraId="32E61730" w14:textId="40145711" w:rsidR="002163D1" w:rsidRDefault="002163D1">
      <w:pPr>
        <w:rPr>
          <w:rFonts w:ascii="Arial" w:hAnsi="Arial" w:cs="Arial"/>
          <w:sz w:val="22"/>
          <w:szCs w:val="22"/>
        </w:rPr>
      </w:pPr>
    </w:p>
    <w:p w14:paraId="675CFDB7" w14:textId="757E4DD0" w:rsidR="002163D1" w:rsidRDefault="002163D1">
      <w:pPr>
        <w:rPr>
          <w:rFonts w:ascii="Arial" w:hAnsi="Arial" w:cs="Arial"/>
          <w:sz w:val="22"/>
          <w:szCs w:val="22"/>
        </w:rPr>
      </w:pPr>
    </w:p>
    <w:p w14:paraId="097C19D4" w14:textId="78F797D4" w:rsidR="002163D1" w:rsidRDefault="002163D1">
      <w:pPr>
        <w:rPr>
          <w:rFonts w:ascii="Arial" w:hAnsi="Arial" w:cs="Arial"/>
          <w:sz w:val="22"/>
          <w:szCs w:val="22"/>
        </w:rPr>
      </w:pPr>
    </w:p>
    <w:p w14:paraId="4D889A99" w14:textId="0C9FBFB8" w:rsidR="002163D1" w:rsidRDefault="002163D1">
      <w:pPr>
        <w:rPr>
          <w:rFonts w:ascii="Arial" w:hAnsi="Arial" w:cs="Arial"/>
          <w:sz w:val="22"/>
          <w:szCs w:val="22"/>
        </w:rPr>
      </w:pPr>
    </w:p>
    <w:p w14:paraId="678AAB0A" w14:textId="4DD09D7C" w:rsidR="002163D1" w:rsidRDefault="002163D1">
      <w:pPr>
        <w:rPr>
          <w:rFonts w:ascii="Arial" w:hAnsi="Arial" w:cs="Arial"/>
          <w:sz w:val="22"/>
          <w:szCs w:val="22"/>
        </w:rPr>
      </w:pPr>
    </w:p>
    <w:p w14:paraId="57368BBE" w14:textId="629BCEDD" w:rsidR="002163D1" w:rsidRDefault="002163D1">
      <w:pPr>
        <w:rPr>
          <w:rFonts w:ascii="Arial" w:hAnsi="Arial" w:cs="Arial"/>
          <w:sz w:val="22"/>
          <w:szCs w:val="22"/>
        </w:rPr>
      </w:pPr>
    </w:p>
    <w:p w14:paraId="0E5BE222" w14:textId="75FEF0C4" w:rsidR="002163D1" w:rsidRDefault="002163D1">
      <w:pPr>
        <w:rPr>
          <w:rFonts w:ascii="Arial" w:hAnsi="Arial" w:cs="Arial"/>
          <w:sz w:val="22"/>
          <w:szCs w:val="22"/>
        </w:rPr>
      </w:pPr>
    </w:p>
    <w:p w14:paraId="506774CE" w14:textId="2BF8E85E" w:rsidR="002163D1" w:rsidRDefault="002163D1">
      <w:pPr>
        <w:rPr>
          <w:rFonts w:ascii="Arial" w:hAnsi="Arial" w:cs="Arial"/>
          <w:sz w:val="22"/>
          <w:szCs w:val="22"/>
        </w:rPr>
      </w:pPr>
    </w:p>
    <w:p w14:paraId="06F71659" w14:textId="502110A6" w:rsidR="002163D1" w:rsidRDefault="002163D1">
      <w:pPr>
        <w:rPr>
          <w:rFonts w:ascii="Arial" w:hAnsi="Arial" w:cs="Arial"/>
          <w:sz w:val="22"/>
          <w:szCs w:val="22"/>
        </w:rPr>
      </w:pPr>
    </w:p>
    <w:p w14:paraId="1F88929D" w14:textId="556D5080" w:rsidR="002163D1" w:rsidRDefault="002163D1">
      <w:pPr>
        <w:rPr>
          <w:rFonts w:ascii="Arial" w:hAnsi="Arial" w:cs="Arial"/>
          <w:sz w:val="22"/>
          <w:szCs w:val="22"/>
        </w:rPr>
      </w:pPr>
    </w:p>
    <w:p w14:paraId="5DB61291" w14:textId="2CF33D3D" w:rsidR="002163D1" w:rsidRDefault="002163D1">
      <w:pPr>
        <w:rPr>
          <w:rFonts w:ascii="Arial" w:hAnsi="Arial" w:cs="Arial"/>
          <w:sz w:val="22"/>
          <w:szCs w:val="22"/>
        </w:rPr>
      </w:pPr>
    </w:p>
    <w:p w14:paraId="0A810A9B" w14:textId="13808DB0" w:rsidR="002163D1" w:rsidRDefault="002163D1">
      <w:pPr>
        <w:rPr>
          <w:rFonts w:ascii="Arial" w:hAnsi="Arial" w:cs="Arial"/>
          <w:sz w:val="22"/>
          <w:szCs w:val="22"/>
        </w:rPr>
      </w:pPr>
    </w:p>
    <w:p w14:paraId="45C86750" w14:textId="343041C1" w:rsidR="002163D1" w:rsidRDefault="002163D1">
      <w:pPr>
        <w:rPr>
          <w:rFonts w:ascii="Arial" w:hAnsi="Arial" w:cs="Arial"/>
          <w:sz w:val="22"/>
          <w:szCs w:val="22"/>
        </w:rPr>
      </w:pPr>
    </w:p>
    <w:p w14:paraId="3A574CD9" w14:textId="422C0277" w:rsidR="002163D1" w:rsidRDefault="002163D1">
      <w:pPr>
        <w:rPr>
          <w:rFonts w:ascii="Arial" w:hAnsi="Arial" w:cs="Arial"/>
          <w:sz w:val="22"/>
          <w:szCs w:val="22"/>
        </w:rPr>
      </w:pPr>
    </w:p>
    <w:p w14:paraId="2D675CB5" w14:textId="715C5E8C" w:rsidR="002163D1" w:rsidRDefault="002163D1">
      <w:pPr>
        <w:rPr>
          <w:rFonts w:ascii="Arial" w:hAnsi="Arial" w:cs="Arial"/>
          <w:sz w:val="22"/>
          <w:szCs w:val="22"/>
        </w:rPr>
      </w:pPr>
    </w:p>
    <w:p w14:paraId="7FA4160B" w14:textId="54EEA77F" w:rsidR="002163D1" w:rsidRDefault="002163D1">
      <w:pPr>
        <w:rPr>
          <w:rFonts w:ascii="Arial" w:hAnsi="Arial" w:cs="Arial"/>
          <w:sz w:val="22"/>
          <w:szCs w:val="22"/>
        </w:rPr>
      </w:pPr>
    </w:p>
    <w:p w14:paraId="629C8495" w14:textId="299732FA" w:rsidR="002163D1" w:rsidRDefault="002163D1">
      <w:pPr>
        <w:rPr>
          <w:rFonts w:ascii="Arial" w:hAnsi="Arial" w:cs="Arial"/>
          <w:sz w:val="22"/>
          <w:szCs w:val="22"/>
        </w:rPr>
      </w:pPr>
    </w:p>
    <w:p w14:paraId="288B7B69" w14:textId="0A0A35C7" w:rsidR="002163D1" w:rsidRDefault="002163D1">
      <w:pPr>
        <w:rPr>
          <w:rFonts w:ascii="Arial" w:hAnsi="Arial" w:cs="Arial"/>
          <w:sz w:val="22"/>
          <w:szCs w:val="22"/>
        </w:rPr>
      </w:pPr>
    </w:p>
    <w:p w14:paraId="44BDC379" w14:textId="3F00CAEE" w:rsidR="002163D1" w:rsidRDefault="002163D1">
      <w:pPr>
        <w:rPr>
          <w:rFonts w:ascii="Arial" w:hAnsi="Arial" w:cs="Arial"/>
          <w:sz w:val="22"/>
          <w:szCs w:val="22"/>
        </w:rPr>
      </w:pPr>
    </w:p>
    <w:p w14:paraId="1C75DB5D" w14:textId="706D3C86" w:rsidR="002163D1" w:rsidRDefault="002163D1">
      <w:pPr>
        <w:rPr>
          <w:rFonts w:ascii="Arial" w:hAnsi="Arial" w:cs="Arial"/>
          <w:sz w:val="22"/>
          <w:szCs w:val="22"/>
        </w:rPr>
      </w:pPr>
    </w:p>
    <w:p w14:paraId="29B7D44C" w14:textId="0C582594" w:rsidR="002163D1" w:rsidRDefault="002163D1">
      <w:pPr>
        <w:rPr>
          <w:rFonts w:ascii="Arial" w:hAnsi="Arial" w:cs="Arial"/>
          <w:sz w:val="22"/>
          <w:szCs w:val="22"/>
        </w:rPr>
      </w:pPr>
    </w:p>
    <w:p w14:paraId="2CA65A8F" w14:textId="04ECF7D8" w:rsidR="002163D1" w:rsidRDefault="002163D1">
      <w:pPr>
        <w:rPr>
          <w:rFonts w:ascii="Arial" w:hAnsi="Arial" w:cs="Arial"/>
          <w:sz w:val="22"/>
          <w:szCs w:val="22"/>
        </w:rPr>
      </w:pPr>
    </w:p>
    <w:p w14:paraId="11ECCF6C" w14:textId="44DE0D51" w:rsidR="002163D1" w:rsidRDefault="002163D1">
      <w:pPr>
        <w:rPr>
          <w:rFonts w:ascii="Arial" w:hAnsi="Arial" w:cs="Arial"/>
          <w:sz w:val="22"/>
          <w:szCs w:val="22"/>
        </w:rPr>
      </w:pPr>
    </w:p>
    <w:p w14:paraId="15B1C747" w14:textId="6036A304" w:rsidR="002163D1" w:rsidRDefault="002163D1">
      <w:pPr>
        <w:rPr>
          <w:rFonts w:ascii="Arial" w:hAnsi="Arial" w:cs="Arial"/>
          <w:sz w:val="22"/>
          <w:szCs w:val="22"/>
        </w:rPr>
      </w:pPr>
    </w:p>
    <w:p w14:paraId="2B18C172" w14:textId="6FC208F4" w:rsidR="002163D1" w:rsidRDefault="002163D1">
      <w:pPr>
        <w:rPr>
          <w:rFonts w:ascii="Arial" w:hAnsi="Arial" w:cs="Arial"/>
          <w:sz w:val="22"/>
          <w:szCs w:val="22"/>
        </w:rPr>
      </w:pPr>
    </w:p>
    <w:p w14:paraId="01DE70FB" w14:textId="4DA0F5DF" w:rsidR="002163D1" w:rsidRDefault="002163D1">
      <w:pPr>
        <w:rPr>
          <w:rFonts w:ascii="Arial" w:hAnsi="Arial" w:cs="Arial"/>
          <w:sz w:val="22"/>
          <w:szCs w:val="22"/>
        </w:rPr>
      </w:pPr>
    </w:p>
    <w:p w14:paraId="330537B1" w14:textId="6A365D4F" w:rsidR="002163D1" w:rsidRDefault="002163D1">
      <w:pPr>
        <w:rPr>
          <w:rFonts w:ascii="Arial" w:hAnsi="Arial" w:cs="Arial"/>
          <w:sz w:val="22"/>
          <w:szCs w:val="22"/>
        </w:rPr>
      </w:pPr>
    </w:p>
    <w:p w14:paraId="42A6A200" w14:textId="0DA1AEF9" w:rsidR="002163D1" w:rsidRDefault="002163D1">
      <w:pPr>
        <w:rPr>
          <w:rFonts w:ascii="Arial" w:hAnsi="Arial" w:cs="Arial"/>
          <w:sz w:val="22"/>
          <w:szCs w:val="22"/>
        </w:rPr>
      </w:pPr>
    </w:p>
    <w:p w14:paraId="0EC23930" w14:textId="4C1898CA" w:rsidR="002163D1" w:rsidRDefault="002163D1">
      <w:pPr>
        <w:rPr>
          <w:rFonts w:ascii="Arial" w:hAnsi="Arial" w:cs="Arial"/>
          <w:sz w:val="22"/>
          <w:szCs w:val="22"/>
        </w:rPr>
      </w:pPr>
    </w:p>
    <w:p w14:paraId="66AA599E" w14:textId="303CF33E" w:rsidR="002163D1" w:rsidRDefault="002163D1">
      <w:pPr>
        <w:rPr>
          <w:rFonts w:ascii="Arial" w:hAnsi="Arial" w:cs="Arial"/>
          <w:sz w:val="22"/>
          <w:szCs w:val="22"/>
        </w:rPr>
      </w:pPr>
    </w:p>
    <w:p w14:paraId="2D4C5A21" w14:textId="652A7E33" w:rsidR="002163D1" w:rsidRDefault="002163D1">
      <w:pPr>
        <w:rPr>
          <w:rFonts w:ascii="Arial" w:hAnsi="Arial" w:cs="Arial"/>
          <w:sz w:val="22"/>
          <w:szCs w:val="22"/>
        </w:rPr>
      </w:pPr>
    </w:p>
    <w:p w14:paraId="2A385F0B" w14:textId="4FA2EDC8" w:rsidR="002163D1" w:rsidRDefault="002163D1">
      <w:pPr>
        <w:rPr>
          <w:rFonts w:ascii="Arial" w:hAnsi="Arial" w:cs="Arial"/>
          <w:sz w:val="22"/>
          <w:szCs w:val="22"/>
        </w:rPr>
      </w:pPr>
    </w:p>
    <w:p w14:paraId="3888E1C1" w14:textId="7649899E" w:rsidR="002163D1" w:rsidRDefault="002163D1">
      <w:pPr>
        <w:rPr>
          <w:rFonts w:ascii="Arial" w:hAnsi="Arial" w:cs="Arial"/>
          <w:sz w:val="22"/>
          <w:szCs w:val="22"/>
        </w:rPr>
      </w:pPr>
    </w:p>
    <w:p w14:paraId="7E3170CD" w14:textId="49C152CC" w:rsidR="002163D1" w:rsidRDefault="002163D1">
      <w:pPr>
        <w:rPr>
          <w:rFonts w:ascii="Arial" w:hAnsi="Arial" w:cs="Arial"/>
          <w:sz w:val="22"/>
          <w:szCs w:val="22"/>
        </w:rPr>
      </w:pPr>
    </w:p>
    <w:p w14:paraId="18922C5C" w14:textId="3ABC8D81" w:rsidR="002163D1" w:rsidRDefault="002163D1">
      <w:pPr>
        <w:rPr>
          <w:rFonts w:ascii="Arial" w:hAnsi="Arial" w:cs="Arial"/>
          <w:sz w:val="22"/>
          <w:szCs w:val="22"/>
        </w:rPr>
      </w:pPr>
    </w:p>
    <w:p w14:paraId="6E8D5DA9" w14:textId="404F0764" w:rsidR="002163D1" w:rsidRDefault="002163D1">
      <w:pPr>
        <w:rPr>
          <w:rFonts w:ascii="Arial" w:hAnsi="Arial" w:cs="Arial"/>
          <w:sz w:val="22"/>
          <w:szCs w:val="22"/>
        </w:rPr>
      </w:pPr>
    </w:p>
    <w:p w14:paraId="32DB6FDB" w14:textId="275EE6F2" w:rsidR="002163D1" w:rsidRDefault="002163D1">
      <w:pPr>
        <w:rPr>
          <w:rFonts w:ascii="Arial" w:hAnsi="Arial" w:cs="Arial"/>
          <w:sz w:val="22"/>
          <w:szCs w:val="22"/>
        </w:rPr>
      </w:pPr>
    </w:p>
    <w:p w14:paraId="7ECEA934" w14:textId="593E212E" w:rsidR="002163D1" w:rsidRDefault="002163D1">
      <w:pPr>
        <w:rPr>
          <w:rFonts w:ascii="Arial" w:hAnsi="Arial" w:cs="Arial"/>
          <w:sz w:val="22"/>
          <w:szCs w:val="22"/>
        </w:rPr>
      </w:pPr>
    </w:p>
    <w:p w14:paraId="3C197418" w14:textId="77777777" w:rsidR="002163D1" w:rsidRDefault="002163D1">
      <w:pPr>
        <w:rPr>
          <w:rFonts w:ascii="Arial" w:hAnsi="Arial" w:cs="Arial"/>
          <w:b/>
          <w:sz w:val="28"/>
          <w:szCs w:val="28"/>
        </w:rPr>
        <w:sectPr w:rsidR="002163D1" w:rsidSect="002163D1">
          <w:headerReference w:type="default" r:id="rId9"/>
          <w:footerReference w:type="even" r:id="rId10"/>
          <w:footerReference w:type="default" r:id="rId11"/>
          <w:pgSz w:w="11920" w:h="16840"/>
          <w:pgMar w:top="1138" w:right="1138" w:bottom="1138" w:left="1382" w:header="0" w:footer="0" w:gutter="0"/>
          <w:pgNumType w:start="1"/>
          <w:cols w:space="720"/>
        </w:sectPr>
      </w:pPr>
    </w:p>
    <w:p w14:paraId="41DEC136" w14:textId="4AECBC74" w:rsidR="009803AF" w:rsidRDefault="002163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Introduction </w:t>
      </w:r>
    </w:p>
    <w:p w14:paraId="39F943A2" w14:textId="77777777" w:rsidR="009803AF" w:rsidRDefault="009803AF">
      <w:pPr>
        <w:rPr>
          <w:rFonts w:ascii="Arial" w:hAnsi="Arial" w:cs="Arial"/>
          <w:b/>
          <w:sz w:val="28"/>
          <w:szCs w:val="28"/>
        </w:rPr>
      </w:pPr>
    </w:p>
    <w:p w14:paraId="5FFECBC5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Land-use, as defined by human use of land (Meyer and Turner, 1992), is undoubtedly an</w:t>
      </w:r>
    </w:p>
    <w:p w14:paraId="4CDC2034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important part of all </w:t>
      </w:r>
      <w:proofErr w:type="spellStart"/>
      <w:r w:rsidRPr="009803AF">
        <w:rPr>
          <w:rFonts w:ascii="Arial" w:hAnsi="Arial" w:cs="Arial"/>
          <w:sz w:val="22"/>
          <w:szCs w:val="22"/>
        </w:rPr>
        <w:t>civilisations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due to the provision of natural resources (Foley et al., 2005;</w:t>
      </w:r>
    </w:p>
    <w:p w14:paraId="33CC4A5A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Turner et al., 2007). Human-driven land-use change through </w:t>
      </w:r>
      <w:proofErr w:type="spellStart"/>
      <w:r w:rsidRPr="009803AF">
        <w:rPr>
          <w:rFonts w:ascii="Arial" w:hAnsi="Arial" w:cs="Arial"/>
          <w:sz w:val="22"/>
          <w:szCs w:val="22"/>
        </w:rPr>
        <w:t>urbanisation</w:t>
      </w:r>
      <w:proofErr w:type="spellEnd"/>
      <w:r w:rsidRPr="009803AF">
        <w:rPr>
          <w:rFonts w:ascii="Arial" w:hAnsi="Arial" w:cs="Arial"/>
          <w:sz w:val="22"/>
          <w:szCs w:val="22"/>
        </w:rPr>
        <w:t>, deforestation and</w:t>
      </w:r>
    </w:p>
    <w:p w14:paraId="3F4D21E8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agricultural expansion has placed pressure on the functioning of several ecological processes</w:t>
      </w:r>
    </w:p>
    <w:p w14:paraId="0D1A9880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such as carbon cycling, as well as ecosystems themselves (Foley et al., 2005; Turner et al.,</w:t>
      </w:r>
    </w:p>
    <w:p w14:paraId="50592A76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2007). Since 1850, roughly 35% of anthropogenic carbon dioxide (CO2) emissions have</w:t>
      </w:r>
    </w:p>
    <w:p w14:paraId="07BEC10B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resulted directly from human land-use, altering the global carbon cycle (Foley et al., 2005;</w:t>
      </w:r>
    </w:p>
    <w:p w14:paraId="3C00841C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Turner et al., 2007). Natural habitat destruction through land conversion is also one of the</w:t>
      </w:r>
    </w:p>
    <w:p w14:paraId="7AD8FA17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largest threats to terrestrial biodiversity, causing extinctions and range reductions (Foley et</w:t>
      </w:r>
    </w:p>
    <w:p w14:paraId="70FF2EFA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al., 2005; </w:t>
      </w:r>
      <w:proofErr w:type="spellStart"/>
      <w:r w:rsidRPr="009803AF">
        <w:rPr>
          <w:rFonts w:ascii="Arial" w:hAnsi="Arial" w:cs="Arial"/>
          <w:sz w:val="22"/>
          <w:szCs w:val="22"/>
        </w:rPr>
        <w:t>Jetz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2007). However, habitat loss such as forest loss and habitat</w:t>
      </w:r>
    </w:p>
    <w:p w14:paraId="08BA18F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fragmentation have both proven to also have possible positive effects, including increased</w:t>
      </w:r>
    </w:p>
    <w:p w14:paraId="665BB395" w14:textId="77068654" w:rsid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population size (</w:t>
      </w:r>
      <w:proofErr w:type="spellStart"/>
      <w:r w:rsidRPr="009803AF">
        <w:rPr>
          <w:rFonts w:ascii="Arial" w:hAnsi="Arial" w:cs="Arial"/>
          <w:sz w:val="22"/>
          <w:szCs w:val="22"/>
        </w:rPr>
        <w:t>Fahrig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, 2017; </w:t>
      </w:r>
      <w:proofErr w:type="spellStart"/>
      <w:r w:rsidRPr="009803AF">
        <w:rPr>
          <w:rFonts w:ascii="Arial" w:hAnsi="Arial" w:cs="Arial"/>
          <w:sz w:val="22"/>
          <w:szCs w:val="22"/>
        </w:rPr>
        <w:t>Daskalova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2018).</w:t>
      </w:r>
    </w:p>
    <w:p w14:paraId="505C3CB3" w14:textId="77777777" w:rsidR="00BF2C98" w:rsidRPr="009803AF" w:rsidRDefault="00BF2C98" w:rsidP="00BF2C98">
      <w:pPr>
        <w:spacing w:line="360" w:lineRule="auto"/>
        <w:rPr>
          <w:rFonts w:ascii="Arial" w:hAnsi="Arial" w:cs="Arial"/>
          <w:sz w:val="22"/>
          <w:szCs w:val="22"/>
        </w:rPr>
      </w:pPr>
    </w:p>
    <w:p w14:paraId="670559C1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Habitat fragmentation and destruction has primarily occurred through changes in agricultural</w:t>
      </w:r>
    </w:p>
    <w:p w14:paraId="53514044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practices (Foley and </w:t>
      </w:r>
      <w:proofErr w:type="spellStart"/>
      <w:r w:rsidRPr="009803AF">
        <w:rPr>
          <w:rFonts w:ascii="Arial" w:hAnsi="Arial" w:cs="Arial"/>
          <w:sz w:val="22"/>
          <w:szCs w:val="22"/>
        </w:rPr>
        <w:t>Ramankutty</w:t>
      </w:r>
      <w:proofErr w:type="spellEnd"/>
      <w:r w:rsidRPr="009803AF">
        <w:rPr>
          <w:rFonts w:ascii="Arial" w:hAnsi="Arial" w:cs="Arial"/>
          <w:sz w:val="22"/>
          <w:szCs w:val="22"/>
        </w:rPr>
        <w:t>, 1999), with croplands and pastures covering over 40% of</w:t>
      </w:r>
    </w:p>
    <w:p w14:paraId="6F1B53E8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Earth’s land surface (Foley et al., 2005). Expansion is made possible through technologies</w:t>
      </w:r>
    </w:p>
    <w:p w14:paraId="066ED80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produced during the ‘Green Revolution,’ an agricultural revolution during the mid-twentieth</w:t>
      </w:r>
    </w:p>
    <w:p w14:paraId="6561676B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century that increased global food production (Foley et al., 2005). However, modern practices</w:t>
      </w:r>
    </w:p>
    <w:p w14:paraId="64C95188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may be compromising long-term ecosystem services (e.g. air quality and nutrient cycling) for</w:t>
      </w:r>
    </w:p>
    <w:p w14:paraId="1A49AA3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short-term yield increases (Foley et al., 2005). Scientists are therefore concerned with</w:t>
      </w:r>
    </w:p>
    <w:p w14:paraId="17130733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mitigating against the negative effects of land-use change (Foley and </w:t>
      </w:r>
      <w:proofErr w:type="spellStart"/>
      <w:r w:rsidRPr="009803AF">
        <w:rPr>
          <w:rFonts w:ascii="Arial" w:hAnsi="Arial" w:cs="Arial"/>
          <w:sz w:val="22"/>
          <w:szCs w:val="22"/>
        </w:rPr>
        <w:t>Ramankutty</w:t>
      </w:r>
      <w:proofErr w:type="spellEnd"/>
      <w:r w:rsidRPr="009803AF">
        <w:rPr>
          <w:rFonts w:ascii="Arial" w:hAnsi="Arial" w:cs="Arial"/>
          <w:sz w:val="22"/>
          <w:szCs w:val="22"/>
        </w:rPr>
        <w:t>, 1999).</w:t>
      </w:r>
    </w:p>
    <w:p w14:paraId="5007EA7F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Countries appear to follow similar trajectories of changing land-use regimes, moving from</w:t>
      </w:r>
    </w:p>
    <w:p w14:paraId="5ABBE21A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subsistence to intensive agriculture at differing rates, depending on their socio-economic</w:t>
      </w:r>
    </w:p>
    <w:p w14:paraId="74DDE2B9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contexts (</w:t>
      </w:r>
      <w:proofErr w:type="spellStart"/>
      <w:r w:rsidRPr="009803AF">
        <w:rPr>
          <w:rFonts w:ascii="Arial" w:hAnsi="Arial" w:cs="Arial"/>
          <w:sz w:val="22"/>
          <w:szCs w:val="22"/>
        </w:rPr>
        <w:t>Lambin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2001; Foley et al., 2005). However, a study in Ethiopia indicates that</w:t>
      </w:r>
    </w:p>
    <w:p w14:paraId="7F4FC6E5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not all countries follow this pattern, as Ethiopia experienced deintensification within a changing</w:t>
      </w:r>
    </w:p>
    <w:p w14:paraId="328E2A6A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socio-economic environment (Reid et al., 2000). Rapid socio-economic changes are said to</w:t>
      </w:r>
    </w:p>
    <w:p w14:paraId="12FDFBA7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accelerate land-use change, with land abandonment rates high with regulation change and</w:t>
      </w:r>
    </w:p>
    <w:p w14:paraId="34ABF2A9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the establishment of new institutions (</w:t>
      </w:r>
      <w:proofErr w:type="spellStart"/>
      <w:r w:rsidRPr="009803AF">
        <w:rPr>
          <w:rFonts w:ascii="Arial" w:hAnsi="Arial" w:cs="Arial"/>
          <w:sz w:val="22"/>
          <w:szCs w:val="22"/>
        </w:rPr>
        <w:t>Prishchepov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2013). Agricultural abandonment,</w:t>
      </w:r>
    </w:p>
    <w:p w14:paraId="438911B0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defined as the cessation of agricultural activities, is linked with a shift towards more intensive</w:t>
      </w:r>
    </w:p>
    <w:p w14:paraId="6610870B" w14:textId="7C787409" w:rsidR="002163D1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agriculture, with smaller farms more likely to be abandoned (</w:t>
      </w:r>
      <w:proofErr w:type="spellStart"/>
      <w:r w:rsidRPr="009803AF">
        <w:rPr>
          <w:rFonts w:ascii="Arial" w:hAnsi="Arial" w:cs="Arial"/>
          <w:sz w:val="22"/>
          <w:szCs w:val="22"/>
        </w:rPr>
        <w:t>Prishchepov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2013). With</w:t>
      </w:r>
    </w:p>
    <w:p w14:paraId="28557D09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rapid shifts in the socio-economic environment, Latvia proves as an ample study site to</w:t>
      </w:r>
    </w:p>
    <w:p w14:paraId="72AA7A9D" w14:textId="7D91865A" w:rsid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examine the common land-use trajectory.</w:t>
      </w:r>
    </w:p>
    <w:p w14:paraId="52DC170A" w14:textId="77777777" w:rsidR="00BF2C98" w:rsidRPr="009803AF" w:rsidRDefault="00BF2C98" w:rsidP="00BF2C98">
      <w:pPr>
        <w:spacing w:line="360" w:lineRule="auto"/>
        <w:rPr>
          <w:rFonts w:ascii="Arial" w:hAnsi="Arial" w:cs="Arial"/>
          <w:sz w:val="22"/>
          <w:szCs w:val="22"/>
        </w:rPr>
      </w:pPr>
    </w:p>
    <w:p w14:paraId="112EC9A8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Satellite imagery has often been used in studies aiming to quantify influence of socioeconomic</w:t>
      </w:r>
    </w:p>
    <w:p w14:paraId="4AFAE5CE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events on land-use change (Reid et al., 2000; </w:t>
      </w:r>
      <w:proofErr w:type="spellStart"/>
      <w:r w:rsidRPr="009803AF">
        <w:rPr>
          <w:rFonts w:ascii="Arial" w:hAnsi="Arial" w:cs="Arial"/>
          <w:sz w:val="22"/>
          <w:szCs w:val="22"/>
        </w:rPr>
        <w:t>Prishchepov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2012). However,</w:t>
      </w:r>
    </w:p>
    <w:p w14:paraId="164EFD6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satellite imagery cannot show land-use specifically, instead depicting land cover, which</w:t>
      </w:r>
    </w:p>
    <w:p w14:paraId="6F5B6181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indicates solely the type of land (e.g. water, forest etc.). Algorithms must therefore be</w:t>
      </w:r>
    </w:p>
    <w:p w14:paraId="1FB887F4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lastRenderedPageBreak/>
        <w:t xml:space="preserve">developed to effectively </w:t>
      </w:r>
      <w:proofErr w:type="spellStart"/>
      <w:r w:rsidRPr="009803AF">
        <w:rPr>
          <w:rFonts w:ascii="Arial" w:hAnsi="Arial" w:cs="Arial"/>
          <w:sz w:val="22"/>
          <w:szCs w:val="22"/>
        </w:rPr>
        <w:t>categorise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land-use types. Such studies (Reid et al., 2000;</w:t>
      </w:r>
    </w:p>
    <w:p w14:paraId="0544594F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9803AF">
        <w:rPr>
          <w:rFonts w:ascii="Arial" w:hAnsi="Arial" w:cs="Arial"/>
          <w:sz w:val="22"/>
          <w:szCs w:val="22"/>
        </w:rPr>
        <w:t>Prishchepov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2012) only consider the impacts of one socio-economic event, rather than</w:t>
      </w:r>
    </w:p>
    <w:p w14:paraId="2A22F1FC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several over time. </w:t>
      </w:r>
      <w:proofErr w:type="spellStart"/>
      <w:r w:rsidRPr="009803AF">
        <w:rPr>
          <w:rFonts w:ascii="Arial" w:hAnsi="Arial" w:cs="Arial"/>
          <w:sz w:val="22"/>
          <w:szCs w:val="22"/>
        </w:rPr>
        <w:t>Analysing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if the signature of multiple socio-economic shifts can be detected</w:t>
      </w:r>
    </w:p>
    <w:p w14:paraId="19AA1290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through land cover change could shed light into the importance of socio-economic events as</w:t>
      </w:r>
    </w:p>
    <w:p w14:paraId="2C96D2C4" w14:textId="70A5083C" w:rsid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drivers of agricultural transitions on a country-scale.</w:t>
      </w:r>
    </w:p>
    <w:p w14:paraId="0639CC61" w14:textId="77777777" w:rsidR="00BF2C98" w:rsidRPr="009803AF" w:rsidRDefault="00BF2C98" w:rsidP="00BF2C98">
      <w:pPr>
        <w:spacing w:line="360" w:lineRule="auto"/>
        <w:rPr>
          <w:rFonts w:ascii="Arial" w:hAnsi="Arial" w:cs="Arial"/>
          <w:sz w:val="22"/>
          <w:szCs w:val="22"/>
        </w:rPr>
      </w:pPr>
    </w:p>
    <w:p w14:paraId="31206260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In this study, I will focus on Latvia due to its quick-changing socio-economic status, making it</w:t>
      </w:r>
    </w:p>
    <w:p w14:paraId="426AC70E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an appropriate case study to examine if land-use change can be linked to socio-economic</w:t>
      </w:r>
    </w:p>
    <w:p w14:paraId="1563372F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events. The two events I will examine are (1) the Soviet Union collapse in 1991 and (2) the</w:t>
      </w:r>
    </w:p>
    <w:p w14:paraId="1A48CA69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addition of Latvia to the European Union (EU) in 2004. After the Soviet Union, there was an</w:t>
      </w:r>
    </w:p>
    <w:p w14:paraId="7589EACB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increase in abandoned land, tree cutting and percent coverage of protected areas</w:t>
      </w:r>
    </w:p>
    <w:p w14:paraId="470166FB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(</w:t>
      </w:r>
      <w:proofErr w:type="spellStart"/>
      <w:r w:rsidRPr="009803AF">
        <w:rPr>
          <w:rFonts w:ascii="Arial" w:hAnsi="Arial" w:cs="Arial"/>
          <w:sz w:val="22"/>
          <w:szCs w:val="22"/>
        </w:rPr>
        <w:t>Prishchepov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et al., 2013). After joining the EU, the share of large farms (intensive) increased,</w:t>
      </w:r>
    </w:p>
    <w:p w14:paraId="1BD88121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while the share in small farms (extensive) decreased (</w:t>
      </w:r>
      <w:proofErr w:type="spellStart"/>
      <w:r w:rsidRPr="009803AF">
        <w:rPr>
          <w:rFonts w:ascii="Arial" w:hAnsi="Arial" w:cs="Arial"/>
          <w:sz w:val="22"/>
          <w:szCs w:val="22"/>
        </w:rPr>
        <w:t>Csaki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803AF">
        <w:rPr>
          <w:rFonts w:ascii="Arial" w:hAnsi="Arial" w:cs="Arial"/>
          <w:sz w:val="22"/>
          <w:szCs w:val="22"/>
        </w:rPr>
        <w:t>Jambor</w:t>
      </w:r>
      <w:proofErr w:type="spellEnd"/>
      <w:r w:rsidRPr="009803AF">
        <w:rPr>
          <w:rFonts w:ascii="Arial" w:hAnsi="Arial" w:cs="Arial"/>
          <w:sz w:val="22"/>
          <w:szCs w:val="22"/>
        </w:rPr>
        <w:t>, 2009). Ultimately,</w:t>
      </w:r>
    </w:p>
    <w:p w14:paraId="5BDE8F93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this type of analysis could be replicated for other countries to outline the impacts of shifting</w:t>
      </w:r>
    </w:p>
    <w:p w14:paraId="0436EA46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economic status on land-use and thus, have implications for wider aspects such as ecosystem</w:t>
      </w:r>
    </w:p>
    <w:p w14:paraId="00154F8F" w14:textId="4951FE25" w:rsid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services, the economy and human movement and </w:t>
      </w:r>
      <w:proofErr w:type="spellStart"/>
      <w:r w:rsidRPr="009803AF">
        <w:rPr>
          <w:rFonts w:ascii="Arial" w:hAnsi="Arial" w:cs="Arial"/>
          <w:sz w:val="22"/>
          <w:szCs w:val="22"/>
        </w:rPr>
        <w:t>urbanisation</w:t>
      </w:r>
      <w:proofErr w:type="spellEnd"/>
      <w:r w:rsidRPr="009803AF">
        <w:rPr>
          <w:rFonts w:ascii="Arial" w:hAnsi="Arial" w:cs="Arial"/>
          <w:sz w:val="22"/>
          <w:szCs w:val="22"/>
        </w:rPr>
        <w:t xml:space="preserve"> across Europe and globally</w:t>
      </w:r>
      <w:r w:rsidR="00BF2C98">
        <w:rPr>
          <w:rFonts w:ascii="Arial" w:hAnsi="Arial" w:cs="Arial"/>
          <w:sz w:val="22"/>
          <w:szCs w:val="22"/>
        </w:rPr>
        <w:t>.</w:t>
      </w:r>
    </w:p>
    <w:p w14:paraId="6C962601" w14:textId="77777777" w:rsid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</w:p>
    <w:p w14:paraId="6779187D" w14:textId="2BAD5E09" w:rsidR="00BF2C98" w:rsidRPr="009803AF" w:rsidRDefault="009803AF" w:rsidP="00BF2C98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803AF">
        <w:rPr>
          <w:rFonts w:ascii="Arial" w:hAnsi="Arial" w:cs="Arial"/>
          <w:b/>
          <w:sz w:val="22"/>
          <w:szCs w:val="22"/>
        </w:rPr>
        <w:t>Objectives</w:t>
      </w:r>
    </w:p>
    <w:p w14:paraId="61CDEC6C" w14:textId="5A59BDCA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This study aims to investigate the importance of </w:t>
      </w:r>
      <w:r>
        <w:rPr>
          <w:rFonts w:ascii="Arial" w:hAnsi="Arial" w:cs="Arial"/>
          <w:sz w:val="22"/>
          <w:szCs w:val="22"/>
        </w:rPr>
        <w:t>SPE</w:t>
      </w:r>
      <w:r w:rsidRPr="009803AF">
        <w:rPr>
          <w:rFonts w:ascii="Arial" w:hAnsi="Arial" w:cs="Arial"/>
          <w:sz w:val="22"/>
          <w:szCs w:val="22"/>
        </w:rPr>
        <w:t xml:space="preserve"> events as drivers of land-use</w:t>
      </w:r>
    </w:p>
    <w:p w14:paraId="33F3DDCD" w14:textId="1446B235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change in Latvia through the use of satellite imagery. Although the importance of </w:t>
      </w:r>
      <w:r w:rsidR="00F823CF">
        <w:rPr>
          <w:rFonts w:ascii="Arial" w:hAnsi="Arial" w:cs="Arial"/>
          <w:sz w:val="22"/>
          <w:szCs w:val="22"/>
        </w:rPr>
        <w:t>SPE</w:t>
      </w:r>
    </w:p>
    <w:p w14:paraId="2D90D0E6" w14:textId="2367E4F8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events on land-use change is acknowledged </w:t>
      </w:r>
      <w:r w:rsidR="00BF2C98">
        <w:rPr>
          <w:rFonts w:ascii="Arial" w:hAnsi="Arial" w:cs="Arial"/>
          <w:sz w:val="22"/>
          <w:szCs w:val="22"/>
        </w:rPr>
        <w:fldChar w:fldCharType="begin"/>
      </w:r>
      <w:r w:rsidR="00BF2C98">
        <w:rPr>
          <w:rFonts w:ascii="Arial" w:hAnsi="Arial" w:cs="Arial"/>
          <w:sz w:val="22"/>
          <w:szCs w:val="22"/>
        </w:rPr>
        <w:instrText xml:space="preserve"> ADDIN ZOTERO_ITEM CSL_CITATION {"citationID":"r7cTcAO3","properties":{"formattedCitation":"(Prishchepov {\\i{}et al.}, 2012)","plainCitation":"(Prishchepov et al., 2012)","noteIndex":0},"citationItems":[{"id":5,"uris":["http://zotero.org/users/5200241/items/KFDZBSW4"],"uri":["http://zotero.org/users/5200241/items/KFDZBSW4"],"itemData":{"id":5,"type":"article-journal","title":"Effects of institutional changes on land use: agricultural land abandonment during the transition from state-command to market-driven economies in post-Soviet Eastern Europe","container-title":"Environmental Research Letters","page":"024021","volume":"7","issue":"2","source":"Crossref","DOI":"10.1088/1748-9326/7/2/024021","ISSN":"1748-9326","shortTitle":"Effects of institutional changes on land use","language":"en","author":[{"family":"Prishchepov","given":"Alexander V"},{"family":"Radeloff","given":"Volker C"},{"family":"Baumann","given":"Matthias"},{"family":"Kuemmerle","given":"Tobias"},{"family":"Müller","given":"Daniel"}],"issued":{"date-parts":[["2012",6,1]]}}}],"schema":"https://github.com/citation-style-language/schema/raw/master/csl-citation.json"} </w:instrText>
      </w:r>
      <w:r w:rsidR="00BF2C98">
        <w:rPr>
          <w:rFonts w:ascii="Arial" w:hAnsi="Arial" w:cs="Arial"/>
          <w:sz w:val="22"/>
          <w:szCs w:val="22"/>
        </w:rPr>
        <w:fldChar w:fldCharType="separate"/>
      </w:r>
      <w:r w:rsidR="00BF2C98" w:rsidRPr="00BF2C98">
        <w:rPr>
          <w:rFonts w:ascii="Arial" w:hAnsi="Arial" w:cs="Arial"/>
          <w:sz w:val="22"/>
        </w:rPr>
        <w:t>(</w:t>
      </w:r>
      <w:proofErr w:type="spellStart"/>
      <w:r w:rsidR="00BF2C98" w:rsidRPr="00BF2C98">
        <w:rPr>
          <w:rFonts w:ascii="Arial" w:hAnsi="Arial" w:cs="Arial"/>
          <w:sz w:val="22"/>
        </w:rPr>
        <w:t>Prishchepov</w:t>
      </w:r>
      <w:proofErr w:type="spellEnd"/>
      <w:r w:rsidR="00BF2C98" w:rsidRPr="00BF2C98">
        <w:rPr>
          <w:rFonts w:ascii="Arial" w:hAnsi="Arial" w:cs="Arial"/>
          <w:sz w:val="22"/>
        </w:rPr>
        <w:t xml:space="preserve"> </w:t>
      </w:r>
      <w:r w:rsidR="00BF2C98" w:rsidRPr="00BF2C98">
        <w:rPr>
          <w:rFonts w:ascii="Arial" w:hAnsi="Arial" w:cs="Arial"/>
          <w:i/>
          <w:iCs/>
          <w:sz w:val="22"/>
        </w:rPr>
        <w:t>et al.</w:t>
      </w:r>
      <w:r w:rsidR="00BF2C98" w:rsidRPr="00BF2C98">
        <w:rPr>
          <w:rFonts w:ascii="Arial" w:hAnsi="Arial" w:cs="Arial"/>
          <w:sz w:val="22"/>
        </w:rPr>
        <w:t>, 2012)</w:t>
      </w:r>
      <w:r w:rsidR="00BF2C98">
        <w:rPr>
          <w:rFonts w:ascii="Arial" w:hAnsi="Arial" w:cs="Arial"/>
          <w:sz w:val="22"/>
          <w:szCs w:val="22"/>
        </w:rPr>
        <w:fldChar w:fldCharType="end"/>
      </w:r>
      <w:r w:rsidRPr="009803AF">
        <w:rPr>
          <w:rFonts w:ascii="Arial" w:hAnsi="Arial" w:cs="Arial"/>
          <w:sz w:val="22"/>
          <w:szCs w:val="22"/>
        </w:rPr>
        <w:t>, it remains</w:t>
      </w:r>
    </w:p>
    <w:p w14:paraId="27AACFB6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 xml:space="preserve">unclear whether a </w:t>
      </w:r>
      <w:proofErr w:type="spellStart"/>
      <w:r w:rsidRPr="009803AF">
        <w:rPr>
          <w:rFonts w:ascii="Arial" w:hAnsi="Arial" w:cs="Arial"/>
          <w:sz w:val="22"/>
          <w:szCs w:val="22"/>
        </w:rPr>
        <w:t>recognisable</w:t>
      </w:r>
      <w:proofErr w:type="spellEnd"/>
      <w:r w:rsidRPr="009803AF">
        <w:rPr>
          <w:rFonts w:ascii="Arial" w:hAnsi="Arial" w:cs="Arial"/>
          <w:sz w:val="22"/>
          <w:szCs w:val="22"/>
        </w:rPr>
        <w:t>, country-scale signature is left on the landscape. Using</w:t>
      </w:r>
    </w:p>
    <w:p w14:paraId="5EEF4FE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satellite imagery, pixel-scale analysis can be completed to determine specific land cover</w:t>
      </w:r>
    </w:p>
    <w:p w14:paraId="1DD877FB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transitions over time, potentially unveiling a link between socio-economic events and land-use</w:t>
      </w:r>
    </w:p>
    <w:p w14:paraId="147F9AB9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change. My findings will give insight into the homogeneity, or lack thereof, of the effects of</w:t>
      </w:r>
    </w:p>
    <w:p w14:paraId="7E5F6A12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socio-economic events on a country-scale. Results will reveal the transition patterns between</w:t>
      </w:r>
    </w:p>
    <w:p w14:paraId="2D751D97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each land-use type, including extensive, intensive and abandoned land. Ultimately, my study</w:t>
      </w:r>
    </w:p>
    <w:p w14:paraId="00FCF6D0" w14:textId="77777777" w:rsidR="009803AF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will uncover the importance of socio-economic events as a driver of land-use change in Latvia,</w:t>
      </w:r>
    </w:p>
    <w:p w14:paraId="2BB862D0" w14:textId="03952B95" w:rsidR="002163D1" w:rsidRPr="009803AF" w:rsidRDefault="009803AF" w:rsidP="00BF2C98">
      <w:pPr>
        <w:spacing w:line="360" w:lineRule="auto"/>
        <w:rPr>
          <w:rFonts w:ascii="Arial" w:hAnsi="Arial" w:cs="Arial"/>
          <w:sz w:val="22"/>
          <w:szCs w:val="22"/>
        </w:rPr>
      </w:pPr>
      <w:r w:rsidRPr="009803AF">
        <w:rPr>
          <w:rFonts w:ascii="Arial" w:hAnsi="Arial" w:cs="Arial"/>
          <w:sz w:val="22"/>
          <w:szCs w:val="22"/>
        </w:rPr>
        <w:t>permitting predictions about land-use under changing socio-economic conditions to be made.</w:t>
      </w:r>
    </w:p>
    <w:p w14:paraId="25523E74" w14:textId="5BEB8DD9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6AD9306" w14:textId="7BEE3B2C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7D60F9B2" w14:textId="0C582577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2CA20D30" w14:textId="5FE0C4CD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4CEAC88F" w14:textId="661CF8DA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0083BA69" w14:textId="5893013F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1AA3A315" w14:textId="12B42FBA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2597B6E8" w14:textId="4850AEEF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5A53D9B2" w14:textId="5DD35775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0FCEFC86" w14:textId="12BA4C11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1004E22C" w14:textId="26657C17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1E564A7C" w14:textId="6F743F80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59B50424" w14:textId="106CAFA0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3A88ACC1" w14:textId="28584A59" w:rsidR="00404AE9" w:rsidRDefault="00404AE9">
      <w:pPr>
        <w:rPr>
          <w:rFonts w:ascii="Arial" w:hAnsi="Arial" w:cs="Arial"/>
          <w:b/>
          <w:sz w:val="22"/>
          <w:szCs w:val="22"/>
        </w:rPr>
      </w:pPr>
    </w:p>
    <w:p w14:paraId="583CBE36" w14:textId="755014C9" w:rsidR="007C3AFF" w:rsidRDefault="00404AE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Methods </w:t>
      </w:r>
    </w:p>
    <w:p w14:paraId="1C3A52F7" w14:textId="77777777" w:rsidR="005C5065" w:rsidRPr="005C5065" w:rsidRDefault="005C5065">
      <w:pPr>
        <w:rPr>
          <w:rFonts w:ascii="Arial" w:hAnsi="Arial" w:cs="Arial"/>
          <w:sz w:val="28"/>
          <w:szCs w:val="28"/>
        </w:rPr>
      </w:pPr>
    </w:p>
    <w:p w14:paraId="32FD0B91" w14:textId="3C26F5D2" w:rsidR="003B77B0" w:rsidRPr="003B77B0" w:rsidRDefault="005C5065" w:rsidP="005C506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answer my three research questions, I constructed a classification of land-use change in Latvia in Google Earth Engine (</w:t>
      </w:r>
      <w:r w:rsidRPr="005C5065">
        <w:rPr>
          <w:rFonts w:ascii="Arial" w:hAnsi="Arial" w:cs="Arial"/>
          <w:color w:val="FF0000"/>
          <w:sz w:val="22"/>
          <w:szCs w:val="22"/>
        </w:rPr>
        <w:t>SOURCE</w:t>
      </w:r>
      <w:r>
        <w:rPr>
          <w:rFonts w:ascii="Arial" w:hAnsi="Arial" w:cs="Arial"/>
          <w:sz w:val="22"/>
          <w:szCs w:val="22"/>
        </w:rPr>
        <w:t xml:space="preserve">). My workflow diagram, depicting the </w:t>
      </w:r>
      <w:r w:rsidR="00331A12">
        <w:rPr>
          <w:rFonts w:ascii="Arial" w:hAnsi="Arial" w:cs="Arial"/>
          <w:sz w:val="22"/>
          <w:szCs w:val="22"/>
        </w:rPr>
        <w:t>key steps to this process</w:t>
      </w:r>
      <w:r>
        <w:rPr>
          <w:rFonts w:ascii="Arial" w:hAnsi="Arial" w:cs="Arial"/>
          <w:sz w:val="22"/>
          <w:szCs w:val="22"/>
        </w:rPr>
        <w:t xml:space="preserve">, can be seen in Figure 1. </w:t>
      </w:r>
      <w:r w:rsidR="00331A12">
        <w:rPr>
          <w:rFonts w:ascii="Arial" w:hAnsi="Arial" w:cs="Arial"/>
          <w:sz w:val="22"/>
          <w:szCs w:val="22"/>
        </w:rPr>
        <w:t xml:space="preserve">All code can be found in Appendix </w:t>
      </w:r>
      <w:r w:rsidR="00331A12">
        <w:rPr>
          <w:rFonts w:ascii="Arial" w:hAnsi="Arial" w:cs="Arial"/>
          <w:color w:val="FF0000"/>
          <w:sz w:val="22"/>
          <w:szCs w:val="22"/>
        </w:rPr>
        <w:t>X</w:t>
      </w:r>
      <w:r w:rsidR="00331A12">
        <w:rPr>
          <w:rFonts w:ascii="Arial" w:hAnsi="Arial" w:cs="Arial"/>
          <w:color w:val="000000" w:themeColor="text1"/>
          <w:sz w:val="22"/>
          <w:szCs w:val="22"/>
        </w:rPr>
        <w:t>.</w:t>
      </w:r>
      <w:r w:rsidR="00331A12">
        <w:rPr>
          <w:rFonts w:ascii="Arial" w:hAnsi="Arial" w:cs="Arial"/>
          <w:sz w:val="22"/>
          <w:szCs w:val="22"/>
        </w:rPr>
        <w:t xml:space="preserve"> </w:t>
      </w:r>
    </w:p>
    <w:p w14:paraId="29A5C1EC" w14:textId="43A72556" w:rsidR="00404AE9" w:rsidRDefault="00404AE9">
      <w:pPr>
        <w:rPr>
          <w:rFonts w:ascii="Arial" w:hAnsi="Arial" w:cs="Arial"/>
          <w:b/>
          <w:sz w:val="28"/>
          <w:szCs w:val="28"/>
        </w:rPr>
      </w:pPr>
    </w:p>
    <w:p w14:paraId="40F71390" w14:textId="6C40A0B3" w:rsidR="007C3AFF" w:rsidRDefault="007C3AFF" w:rsidP="007C3AFF">
      <w:pPr>
        <w:keepNext/>
      </w:pPr>
      <w:r w:rsidRPr="007C3AFF">
        <w:rPr>
          <w:rFonts w:ascii="Arial" w:hAnsi="Arial" w:cs="Arial"/>
          <w:b/>
          <w:sz w:val="28"/>
          <w:szCs w:val="28"/>
        </w:rPr>
        <w:drawing>
          <wp:inline distT="0" distB="0" distL="0" distR="0" wp14:anchorId="41A406F5" wp14:editId="01E22B94">
            <wp:extent cx="6410848" cy="4330281"/>
            <wp:effectExtent l="0" t="38100" r="0" b="13335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0A74DCB6-3D86-4547-A70F-9E5D496E4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661EB37" w14:textId="77777777" w:rsidR="007C3AFF" w:rsidRPr="007C3AFF" w:rsidRDefault="007C3AFF" w:rsidP="007C3AFF">
      <w:pPr>
        <w:keepNext/>
      </w:pPr>
    </w:p>
    <w:p w14:paraId="5DA8659F" w14:textId="73FF3261" w:rsidR="00684FBA" w:rsidRPr="008B5B11" w:rsidRDefault="007C3AFF" w:rsidP="008B5B11">
      <w:pPr>
        <w:pStyle w:val="Caption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7C3AFF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Figure </w:t>
      </w:r>
      <w:r w:rsidRPr="007C3AFF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7C3AFF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Figure \* ARABIC </w:instrText>
      </w:r>
      <w:r w:rsidRPr="007C3AFF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Pr="007C3AFF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</w:t>
      </w:r>
      <w:r w:rsidRPr="007C3AFF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– Workflow diagram, created on Microsoft PowerPoint. </w:t>
      </w:r>
    </w:p>
    <w:p w14:paraId="1FEA2BC0" w14:textId="06297607" w:rsidR="00684FBA" w:rsidRDefault="008B5B1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Classification background </w:t>
      </w:r>
    </w:p>
    <w:p w14:paraId="7FA1A894" w14:textId="77777777" w:rsidR="008B5B11" w:rsidRPr="008B5B11" w:rsidRDefault="008B5B11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504790E" w14:textId="27A4E501" w:rsidR="008B5B11" w:rsidRDefault="008B5B11">
      <w:pPr>
        <w:rPr>
          <w:rFonts w:ascii="Arial" w:hAnsi="Arial" w:cs="Arial"/>
          <w:b/>
          <w:sz w:val="22"/>
          <w:szCs w:val="22"/>
        </w:rPr>
      </w:pPr>
    </w:p>
    <w:p w14:paraId="7BF225CF" w14:textId="77777777" w:rsidR="008B5B11" w:rsidRDefault="008B5B11">
      <w:pPr>
        <w:rPr>
          <w:rFonts w:ascii="Arial" w:hAnsi="Arial" w:cs="Arial"/>
          <w:b/>
          <w:sz w:val="22"/>
          <w:szCs w:val="22"/>
        </w:rPr>
      </w:pPr>
    </w:p>
    <w:p w14:paraId="0DDD6DCE" w14:textId="204F5E87" w:rsidR="005C5065" w:rsidRPr="00684FBA" w:rsidRDefault="005C506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data</w:t>
      </w:r>
    </w:p>
    <w:p w14:paraId="23A9CE2E" w14:textId="44578C03" w:rsidR="005C5065" w:rsidRDefault="005C5065">
      <w:pPr>
        <w:rPr>
          <w:rFonts w:ascii="Arial" w:hAnsi="Arial" w:cs="Arial"/>
          <w:b/>
          <w:sz w:val="22"/>
          <w:szCs w:val="22"/>
        </w:rPr>
      </w:pPr>
    </w:p>
    <w:p w14:paraId="6DA31CA3" w14:textId="77777777" w:rsidR="005C5065" w:rsidRDefault="005C5065">
      <w:pPr>
        <w:rPr>
          <w:rFonts w:ascii="Arial" w:hAnsi="Arial" w:cs="Arial"/>
          <w:b/>
          <w:sz w:val="22"/>
          <w:szCs w:val="22"/>
        </w:rPr>
      </w:pPr>
    </w:p>
    <w:p w14:paraId="1F3239C2" w14:textId="64DE7B40" w:rsidR="005C5065" w:rsidRDefault="005C5065">
      <w:pPr>
        <w:rPr>
          <w:rFonts w:ascii="Arial" w:hAnsi="Arial" w:cs="Arial"/>
          <w:b/>
          <w:sz w:val="22"/>
          <w:szCs w:val="22"/>
        </w:rPr>
      </w:pPr>
    </w:p>
    <w:p w14:paraId="462B33CC" w14:textId="583484A2" w:rsidR="005C5065" w:rsidRDefault="005C506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Random Forest classification</w:t>
      </w:r>
    </w:p>
    <w:p w14:paraId="3FFE88E9" w14:textId="22D71ABA" w:rsidR="005C5065" w:rsidRDefault="005C5065">
      <w:pPr>
        <w:rPr>
          <w:rFonts w:ascii="Arial" w:hAnsi="Arial" w:cs="Arial"/>
          <w:b/>
          <w:sz w:val="22"/>
          <w:szCs w:val="22"/>
        </w:rPr>
      </w:pPr>
    </w:p>
    <w:p w14:paraId="3129215F" w14:textId="6AFF39DD" w:rsidR="005C5065" w:rsidRDefault="005C506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Classification accuracy and error</w:t>
      </w:r>
    </w:p>
    <w:p w14:paraId="478658BA" w14:textId="0806B768" w:rsidR="005C5065" w:rsidRDefault="005C5065">
      <w:pPr>
        <w:rPr>
          <w:rFonts w:ascii="Arial" w:hAnsi="Arial" w:cs="Arial"/>
          <w:b/>
          <w:sz w:val="22"/>
          <w:szCs w:val="22"/>
        </w:rPr>
      </w:pPr>
    </w:p>
    <w:p w14:paraId="04B6D079" w14:textId="49049734" w:rsidR="005C5065" w:rsidRDefault="005C506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Statistical analyses </w:t>
      </w:r>
    </w:p>
    <w:p w14:paraId="2B49CD9B" w14:textId="49618E0C" w:rsidR="005C5065" w:rsidRDefault="005C5065">
      <w:pPr>
        <w:rPr>
          <w:rFonts w:ascii="Arial" w:hAnsi="Arial" w:cs="Arial"/>
          <w:b/>
          <w:sz w:val="22"/>
          <w:szCs w:val="22"/>
        </w:rPr>
      </w:pPr>
    </w:p>
    <w:p w14:paraId="3E933AED" w14:textId="77777777" w:rsidR="005C5065" w:rsidRPr="005C5065" w:rsidRDefault="005C5065">
      <w:pPr>
        <w:rPr>
          <w:rFonts w:ascii="Arial" w:hAnsi="Arial" w:cs="Arial"/>
          <w:b/>
          <w:sz w:val="28"/>
          <w:szCs w:val="28"/>
        </w:rPr>
      </w:pPr>
    </w:p>
    <w:p w14:paraId="010F6D0D" w14:textId="77777777" w:rsidR="00404AE9" w:rsidRPr="00404AE9" w:rsidRDefault="00404AE9">
      <w:pPr>
        <w:rPr>
          <w:rFonts w:ascii="Arial" w:hAnsi="Arial" w:cs="Arial"/>
          <w:sz w:val="28"/>
          <w:szCs w:val="28"/>
        </w:rPr>
      </w:pPr>
    </w:p>
    <w:p w14:paraId="37CA3D0E" w14:textId="6495267D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48F27289" w14:textId="77777777" w:rsidR="00377F54" w:rsidRPr="00377F54" w:rsidRDefault="00377F54">
      <w:pPr>
        <w:rPr>
          <w:rFonts w:ascii="Arial" w:hAnsi="Arial" w:cs="Arial"/>
          <w:b/>
          <w:sz w:val="22"/>
          <w:szCs w:val="22"/>
        </w:rPr>
      </w:pPr>
    </w:p>
    <w:sectPr w:rsidR="00377F54" w:rsidRPr="00377F54" w:rsidSect="002163D1">
      <w:pgSz w:w="11920" w:h="16840"/>
      <w:pgMar w:top="1138" w:right="1138" w:bottom="1138" w:left="138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4CC33" w14:textId="77777777" w:rsidR="008A0768" w:rsidRDefault="008A0768" w:rsidP="00377F54">
      <w:r>
        <w:separator/>
      </w:r>
    </w:p>
  </w:endnote>
  <w:endnote w:type="continuationSeparator" w:id="0">
    <w:p w14:paraId="1E3DEF8D" w14:textId="77777777" w:rsidR="008A0768" w:rsidRDefault="008A0768" w:rsidP="0037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862615"/>
      <w:docPartObj>
        <w:docPartGallery w:val="Page Numbers (Bottom of Page)"/>
        <w:docPartUnique/>
      </w:docPartObj>
    </w:sdtPr>
    <w:sdtContent>
      <w:p w14:paraId="4E9C92CB" w14:textId="27C5FD27" w:rsidR="00377F54" w:rsidRDefault="00377F54" w:rsidP="002163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9CC0C8" w14:textId="77777777" w:rsidR="00377F54" w:rsidRDefault="00377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4A2C7" w14:textId="382FEEA2" w:rsidR="002163D1" w:rsidRDefault="002163D1" w:rsidP="00D638D5">
    <w:pPr>
      <w:pStyle w:val="Footer"/>
      <w:framePr w:wrap="none" w:vAnchor="text" w:hAnchor="margin" w:xAlign="center" w:y="1"/>
      <w:rPr>
        <w:rStyle w:val="PageNumber"/>
      </w:rPr>
    </w:pPr>
  </w:p>
  <w:p w14:paraId="67646E9F" w14:textId="77777777" w:rsidR="002163D1" w:rsidRDefault="00216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F9CD0" w14:textId="77777777" w:rsidR="008A0768" w:rsidRDefault="008A0768" w:rsidP="00377F54">
      <w:r>
        <w:separator/>
      </w:r>
    </w:p>
  </w:footnote>
  <w:footnote w:type="continuationSeparator" w:id="0">
    <w:p w14:paraId="00642A8D" w14:textId="77777777" w:rsidR="008A0768" w:rsidRDefault="008A0768" w:rsidP="00377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9BBEC" w14:textId="77777777" w:rsidR="003728A4" w:rsidRDefault="008A0768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5715"/>
    <w:multiLevelType w:val="hybridMultilevel"/>
    <w:tmpl w:val="470E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21A8"/>
    <w:multiLevelType w:val="multilevel"/>
    <w:tmpl w:val="D4D46BE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54"/>
    <w:rsid w:val="00132523"/>
    <w:rsid w:val="001732F2"/>
    <w:rsid w:val="002163D1"/>
    <w:rsid w:val="00300A6D"/>
    <w:rsid w:val="003253E4"/>
    <w:rsid w:val="00331A12"/>
    <w:rsid w:val="00377F54"/>
    <w:rsid w:val="00384AA5"/>
    <w:rsid w:val="00392871"/>
    <w:rsid w:val="003B77B0"/>
    <w:rsid w:val="00404AE9"/>
    <w:rsid w:val="005C5065"/>
    <w:rsid w:val="00684FBA"/>
    <w:rsid w:val="006A6B2F"/>
    <w:rsid w:val="006F43FA"/>
    <w:rsid w:val="007C3AFF"/>
    <w:rsid w:val="008A0768"/>
    <w:rsid w:val="008B5B11"/>
    <w:rsid w:val="009803AF"/>
    <w:rsid w:val="00B82A31"/>
    <w:rsid w:val="00BF2C98"/>
    <w:rsid w:val="00DD4C42"/>
    <w:rsid w:val="00EB2FE5"/>
    <w:rsid w:val="00EB5A2B"/>
    <w:rsid w:val="00F8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C337"/>
  <w15:chartTrackingRefBased/>
  <w15:docId w15:val="{7CF44B98-EA4B-BB47-8BAA-BC7F11BB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77F5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F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54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77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F5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77F54"/>
  </w:style>
  <w:style w:type="paragraph" w:styleId="ListParagraph">
    <w:name w:val="List Paragraph"/>
    <w:basedOn w:val="Normal"/>
    <w:uiPriority w:val="34"/>
    <w:qFormat/>
    <w:rsid w:val="00B82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3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3D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3A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497A5-E188-924D-B9D8-94868F5B2D59}" type="doc">
      <dgm:prSet loTypeId="urn:microsoft.com/office/officeart/2005/8/layout/hierarchy3" loCatId="hierarchy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D44743F3-9522-0349-9295-6E24B0A8950A}">
      <dgm:prSet phldrT="[Text]" custT="1"/>
      <dgm:spPr/>
      <dgm:t>
        <a:bodyPr/>
        <a:lstStyle/>
        <a:p>
          <a:pPr algn="ctr"/>
          <a:r>
            <a:rPr lang="en-US" sz="1000" dirty="0">
              <a:latin typeface="Helvetica" pitchFamily="2" charset="0"/>
              <a:cs typeface="Arial" panose="020B0604020202020204" pitchFamily="34" charset="0"/>
            </a:rPr>
            <a:t>Prepare training data</a:t>
          </a:r>
        </a:p>
      </dgm:t>
    </dgm:pt>
    <dgm:pt modelId="{A94A403F-9F46-5743-8AB3-394700F10653}" type="parTrans" cxnId="{D2726184-98B2-BC46-B2E5-6E1A89CA0650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8776B3E-5B2F-6647-8FE0-9BCC2FB1EA8E}" type="sibTrans" cxnId="{D2726184-98B2-BC46-B2E5-6E1A89CA0650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A0534DB-7CEA-0F4E-91A1-E8847D9A8684}">
      <dgm:prSet phldrT="[Text]"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Filter LUCAS dataset for each land-use type in R to get coordinates </a:t>
          </a:r>
        </a:p>
      </dgm:t>
    </dgm:pt>
    <dgm:pt modelId="{986D6148-EF82-DA4D-8365-DFE159976462}" type="parTrans" cxnId="{4B223F75-8970-1747-B7C7-BA06D66C1FD7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93A26D00-B56A-3647-921D-B34001D293E9}" type="sibTrans" cxnId="{4B223F75-8970-1747-B7C7-BA06D66C1FD7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475B4AAE-5C59-2C4B-931E-B2ECB67BEBD2}">
      <dgm:prSet phldrT="[Text]"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Import coordinates into GEE</a:t>
          </a:r>
        </a:p>
      </dgm:t>
    </dgm:pt>
    <dgm:pt modelId="{845B3499-F636-D64D-B8BD-F90644397589}" type="parTrans" cxnId="{781CBCA0-1CD0-7B44-B6B6-88FF336E1138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7DA39A73-DEBF-3443-A128-11065F74BC16}" type="sibTrans" cxnId="{781CBCA0-1CD0-7B44-B6B6-88FF336E1138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3850E42A-0DF0-3F4C-A53A-2F11FDD3FA4B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Train with training data</a:t>
          </a:r>
        </a:p>
      </dgm:t>
    </dgm:pt>
    <dgm:pt modelId="{7E4D38D8-4AE2-6E49-B333-67E4892B5AF5}" type="parTrans" cxnId="{BDB26DF1-D939-0845-9033-23CAACA5F10A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2C42B50D-7D89-3949-A37E-8F8016685EBB}" type="sibTrans" cxnId="{BDB26DF1-D939-0845-9033-23CAACA5F10A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A45C9F6A-98EF-8144-8F8A-99406450B579}">
      <dgm:prSet custT="1"/>
      <dgm:spPr/>
      <dgm:t>
        <a:bodyPr/>
        <a:lstStyle/>
        <a:p>
          <a:pPr algn="ctr"/>
          <a:r>
            <a:rPr lang="en-US" sz="1000" dirty="0">
              <a:latin typeface="Helvetica" pitchFamily="2" charset="0"/>
              <a:cs typeface="Arial" panose="020B0604020202020204" pitchFamily="34" charset="0"/>
            </a:rPr>
            <a:t>Create Random </a:t>
          </a:r>
          <a:r>
            <a:rPr lang="en-US" sz="1000">
              <a:latin typeface="Helvetica" pitchFamily="2" charset="0"/>
              <a:cs typeface="Arial" panose="020B0604020202020204" pitchFamily="34" charset="0"/>
            </a:rPr>
            <a:t>Forest supervised </a:t>
          </a:r>
          <a:r>
            <a:rPr lang="en-US" sz="1000" dirty="0">
              <a:latin typeface="Helvetica" pitchFamily="2" charset="0"/>
              <a:cs typeface="Arial" panose="020B0604020202020204" pitchFamily="34" charset="0"/>
            </a:rPr>
            <a:t>classification</a:t>
          </a:r>
        </a:p>
      </dgm:t>
    </dgm:pt>
    <dgm:pt modelId="{090EE4E3-64DF-7F46-97E9-8E83C30FA78D}" type="parTrans" cxnId="{2E277961-42FA-EF4B-89A8-F8B5FA98A9CC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4C7C62F3-ECAE-F84A-9D4E-F666BAF7A405}" type="sibTrans" cxnId="{2E277961-42FA-EF4B-89A8-F8B5FA98A9CC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C52B9DF9-B255-2B42-8D70-58643719092D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Set bands for prediction</a:t>
          </a:r>
        </a:p>
      </dgm:t>
    </dgm:pt>
    <dgm:pt modelId="{FD79A788-D2E6-E441-9806-5E7F1AA3970B}" type="parTrans" cxnId="{B36C7B75-1A34-5C48-ADC9-C5761B8D4FF3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178110FE-731B-E544-A1EC-69AAAA5A5568}" type="sibTrans" cxnId="{B36C7B75-1A34-5C48-ADC9-C5761B8D4FF3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D536E680-1B9C-1B44-87DF-54A01A75AF5C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Classify image with default parameters, cropping to size of Latvia</a:t>
          </a:r>
        </a:p>
      </dgm:t>
    </dgm:pt>
    <dgm:pt modelId="{1B32F705-B859-FC40-96A4-F6A158C98C0D}" type="parTrans" cxnId="{421CB7ED-6423-9741-A259-5E741A423EA8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A628C4A-B658-674F-A4A2-3A18F61AA5E0}" type="sibTrans" cxnId="{421CB7ED-6423-9741-A259-5E741A423EA8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B87525D-A66A-0442-A8C4-CA9E23F4DE0B}">
      <dgm:prSet custT="1"/>
      <dgm:spPr/>
      <dgm:t>
        <a:bodyPr/>
        <a:lstStyle/>
        <a:p>
          <a:pPr algn="ctr"/>
          <a:r>
            <a:rPr lang="en-US" sz="800" dirty="0" err="1">
              <a:latin typeface="Helvetica" pitchFamily="2" charset="0"/>
              <a:cs typeface="Arial" panose="020B0604020202020204" pitchFamily="34" charset="0"/>
            </a:rPr>
            <a:t>Visualise</a:t>
          </a:r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 classification</a:t>
          </a:r>
        </a:p>
      </dgm:t>
    </dgm:pt>
    <dgm:pt modelId="{A0080F5F-E066-FC40-8549-6477B8992F64}" type="parTrans" cxnId="{7C54B5D8-2F14-F444-B4D0-1619294DEBEA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A4514501-21BB-E146-9D46-76DEBD3F4014}" type="sibTrans" cxnId="{7C54B5D8-2F14-F444-B4D0-1619294DEBEA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DC9E00A-9AB0-E341-9AB8-9B1C9963C306}">
      <dgm:prSet phldrT="[Text]"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Add 80 </a:t>
          </a:r>
          <a:r>
            <a:rPr lang="en-US" sz="800" dirty="0" err="1">
              <a:latin typeface="Helvetica" pitchFamily="2" charset="0"/>
              <a:cs typeface="Arial" panose="020B0604020202020204" pitchFamily="34" charset="0"/>
            </a:rPr>
            <a:t>metre</a:t>
          </a:r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 buffer around points</a:t>
          </a:r>
        </a:p>
      </dgm:t>
    </dgm:pt>
    <dgm:pt modelId="{893B13DB-2582-EB4B-A14E-A2AA090DEB91}" type="parTrans" cxnId="{DB645F84-F3C0-A54A-9A04-464C1023A45F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1A2F6911-70F0-BA4C-9853-914802B4468D}" type="sibTrans" cxnId="{DB645F84-F3C0-A54A-9A04-464C1023A45F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811180D8-E2CD-F442-8670-8FE079C5ACF2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Set base imagery (Landsat 5) and cloud correct</a:t>
          </a:r>
        </a:p>
      </dgm:t>
    </dgm:pt>
    <dgm:pt modelId="{D86AFF65-C464-DA48-9D0C-72006405A99F}" type="parTrans" cxnId="{B6957522-A10E-0B4E-B305-E71B924E40B6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F4BEF1E9-FAE5-BE4E-8735-68AAEAC705FF}" type="sibTrans" cxnId="{B6957522-A10E-0B4E-B305-E71B924E40B6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5B1EAB7A-1458-7544-B74A-ACFBEB4F7A40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Export TIF </a:t>
          </a:r>
        </a:p>
      </dgm:t>
    </dgm:pt>
    <dgm:pt modelId="{054260FB-CC87-E648-B55A-FBAB09824084}" type="parTrans" cxnId="{69A88160-36C6-FD49-A1EA-8CA266DDCEC1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D8E060BA-385A-EF47-9092-9DDEBDC9F737}" type="sibTrans" cxnId="{69A88160-36C6-FD49-A1EA-8CA266DDCEC1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3D5BD63F-486B-F54F-A958-CB5F18935AFF}">
      <dgm:prSet custT="1"/>
      <dgm:spPr/>
      <dgm:t>
        <a:bodyPr/>
        <a:lstStyle/>
        <a:p>
          <a:pPr algn="ctr"/>
          <a:r>
            <a:rPr lang="en-US" sz="1000" dirty="0">
              <a:latin typeface="Helvetica" pitchFamily="2" charset="0"/>
              <a:cs typeface="Arial" panose="020B0604020202020204" pitchFamily="34" charset="0"/>
            </a:rPr>
            <a:t>Assess classification accuracy and error</a:t>
          </a:r>
        </a:p>
      </dgm:t>
    </dgm:pt>
    <dgm:pt modelId="{F8341A95-E6E3-AD4E-9B01-48CBD5A8CA4E}" type="parTrans" cxnId="{B7DA6F87-5FE7-E948-8320-4C067DBDC5F4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ED17B92B-2893-3542-8BC7-A02B9748F046}" type="sibTrans" cxnId="{B7DA6F87-5FE7-E948-8320-4C067DBDC5F4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1835D066-5953-184E-9EFD-D2C89FB7BC14}">
      <dgm:prSet custT="1"/>
      <dgm:spPr/>
      <dgm:t>
        <a:bodyPr/>
        <a:lstStyle/>
        <a:p>
          <a:pPr algn="ctr"/>
          <a:r>
            <a:rPr lang="en-US" sz="800" dirty="0" err="1">
              <a:latin typeface="Helvetica" pitchFamily="2" charset="0"/>
              <a:cs typeface="Arial" panose="020B0604020202020204" pitchFamily="34" charset="0"/>
            </a:rPr>
            <a:t>Resubstitution</a:t>
          </a:r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 accuracy and error</a:t>
          </a:r>
        </a:p>
      </dgm:t>
    </dgm:pt>
    <dgm:pt modelId="{411EA9BC-EE85-924A-80EC-BFDB84A5DC45}" type="parTrans" cxnId="{B9D8EBDD-1ECF-5E4C-8AEC-9AFF809F7F19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E52EA233-3DF7-B147-9770-382D2FD6B981}" type="sibTrans" cxnId="{B9D8EBDD-1ECF-5E4C-8AEC-9AFF809F7F19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E6B2896-A1F9-7247-A6A8-6CBBE4A3B604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Validation accuracy and error </a:t>
          </a:r>
        </a:p>
      </dgm:t>
    </dgm:pt>
    <dgm:pt modelId="{FBA5BAF7-6029-8C4E-8966-2FA8E39FDD17}" type="parTrans" cxnId="{2C072ED0-FDB7-E948-9A2B-4311711028DF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E7C515FF-7708-BB45-A30C-649AC4806653}" type="sibTrans" cxnId="{2C072ED0-FDB7-E948-9A2B-4311711028DF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B326563A-6969-6945-AF91-A48EBD5979FC}">
      <dgm:prSet custT="1"/>
      <dgm:spPr/>
      <dgm:t>
        <a:bodyPr/>
        <a:lstStyle/>
        <a:p>
          <a:pPr algn="ctr"/>
          <a:r>
            <a:rPr lang="en-US" sz="1000" dirty="0">
              <a:latin typeface="Helvetica" pitchFamily="2" charset="0"/>
              <a:cs typeface="Arial" panose="020B0604020202020204" pitchFamily="34" charset="0"/>
            </a:rPr>
            <a:t>Conduct statistical analyses in R</a:t>
          </a:r>
        </a:p>
      </dgm:t>
    </dgm:pt>
    <dgm:pt modelId="{0BA6AF2D-F5A2-7F4D-9B97-BB101D5D061A}" type="parTrans" cxnId="{3A843B07-4517-444A-998A-1008AB094892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6598B13D-91F6-A34C-932D-CE8ABAA1680C}" type="sibTrans" cxnId="{3A843B07-4517-444A-998A-1008AB094892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175B00B5-205F-124C-9816-DFB7EBB9ECE0}">
      <dgm:prSet custT="1"/>
      <dgm:spPr/>
      <dgm:t>
        <a:bodyPr/>
        <a:lstStyle/>
        <a:p>
          <a:pPr algn="ctr"/>
          <a:r>
            <a:rPr lang="en-US" sz="800" dirty="0">
              <a:latin typeface="Helvetica" pitchFamily="2" charset="0"/>
              <a:cs typeface="Arial" panose="020B0604020202020204" pitchFamily="34" charset="0"/>
            </a:rPr>
            <a:t>Linear mixed-effects models</a:t>
          </a:r>
        </a:p>
      </dgm:t>
    </dgm:pt>
    <dgm:pt modelId="{57867809-C9F5-F649-B0A1-46A2A3D49C06}" type="parTrans" cxnId="{5771E4B9-FFD5-0F4F-ADB1-AF1577D65B31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DE24EFC5-81C9-DD4E-92C1-21E96BFC8239}" type="sibTrans" cxnId="{5771E4B9-FFD5-0F4F-ADB1-AF1577D65B31}">
      <dgm:prSet/>
      <dgm:spPr/>
      <dgm:t>
        <a:bodyPr/>
        <a:lstStyle/>
        <a:p>
          <a:pPr algn="ctr"/>
          <a:endParaRPr lang="en-US">
            <a:latin typeface="Helvetica" pitchFamily="2" charset="0"/>
            <a:cs typeface="Arial" panose="020B0604020202020204" pitchFamily="34" charset="0"/>
          </a:endParaRPr>
        </a:p>
      </dgm:t>
    </dgm:pt>
    <dgm:pt modelId="{A4AC347C-73B6-1149-9FA8-154E44A07D82}" type="pres">
      <dgm:prSet presAssocID="{99A497A5-E188-924D-B9D8-94868F5B2D5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ED8467-C20A-AF46-9E22-14BA46B99274}" type="pres">
      <dgm:prSet presAssocID="{D44743F3-9522-0349-9295-6E24B0A8950A}" presName="root" presStyleCnt="0"/>
      <dgm:spPr/>
    </dgm:pt>
    <dgm:pt modelId="{0B3D49A7-F5A7-C24E-87E5-BB5B93F08935}" type="pres">
      <dgm:prSet presAssocID="{D44743F3-9522-0349-9295-6E24B0A8950A}" presName="rootComposite" presStyleCnt="0"/>
      <dgm:spPr/>
    </dgm:pt>
    <dgm:pt modelId="{88116E33-DA76-6543-B968-A455A8244370}" type="pres">
      <dgm:prSet presAssocID="{D44743F3-9522-0349-9295-6E24B0A8950A}" presName="rootText" presStyleLbl="node1" presStyleIdx="0" presStyleCnt="4" custScaleX="131118" custScaleY="143034"/>
      <dgm:spPr/>
    </dgm:pt>
    <dgm:pt modelId="{5FC561D5-BDF1-7C4A-8266-C84CC5C6F3E2}" type="pres">
      <dgm:prSet presAssocID="{D44743F3-9522-0349-9295-6E24B0A8950A}" presName="rootConnector" presStyleLbl="node1" presStyleIdx="0" presStyleCnt="4"/>
      <dgm:spPr/>
    </dgm:pt>
    <dgm:pt modelId="{2DBA6FF5-81AC-1A42-B446-493688CB555E}" type="pres">
      <dgm:prSet presAssocID="{D44743F3-9522-0349-9295-6E24B0A8950A}" presName="childShape" presStyleCnt="0"/>
      <dgm:spPr/>
    </dgm:pt>
    <dgm:pt modelId="{4F372736-BB0D-4544-85DC-8D6EEC582B17}" type="pres">
      <dgm:prSet presAssocID="{986D6148-EF82-DA4D-8365-DFE159976462}" presName="Name13" presStyleLbl="parChTrans1D2" presStyleIdx="0" presStyleCnt="12"/>
      <dgm:spPr/>
    </dgm:pt>
    <dgm:pt modelId="{4D645AA8-FB0A-E542-9DE0-CE5776237691}" type="pres">
      <dgm:prSet presAssocID="{6A0534DB-7CEA-0F4E-91A1-E8847D9A8684}" presName="childText" presStyleLbl="bgAcc1" presStyleIdx="0" presStyleCnt="12" custScaleX="133023" custScaleY="134362">
        <dgm:presLayoutVars>
          <dgm:bulletEnabled val="1"/>
        </dgm:presLayoutVars>
      </dgm:prSet>
      <dgm:spPr/>
    </dgm:pt>
    <dgm:pt modelId="{B0065D2A-0D4E-2847-9EB1-BB33C475DA32}" type="pres">
      <dgm:prSet presAssocID="{845B3499-F636-D64D-B8BD-F90644397589}" presName="Name13" presStyleLbl="parChTrans1D2" presStyleIdx="1" presStyleCnt="12"/>
      <dgm:spPr/>
    </dgm:pt>
    <dgm:pt modelId="{5142F75F-A34A-564A-A8C3-C8CB4737F912}" type="pres">
      <dgm:prSet presAssocID="{475B4AAE-5C59-2C4B-931E-B2ECB67BEBD2}" presName="childText" presStyleLbl="bgAcc1" presStyleIdx="1" presStyleCnt="12" custScaleX="133220">
        <dgm:presLayoutVars>
          <dgm:bulletEnabled val="1"/>
        </dgm:presLayoutVars>
      </dgm:prSet>
      <dgm:spPr/>
    </dgm:pt>
    <dgm:pt modelId="{2BF9196C-607D-C240-B607-E0F54E873E7A}" type="pres">
      <dgm:prSet presAssocID="{893B13DB-2582-EB4B-A14E-A2AA090DEB91}" presName="Name13" presStyleLbl="parChTrans1D2" presStyleIdx="2" presStyleCnt="12"/>
      <dgm:spPr/>
    </dgm:pt>
    <dgm:pt modelId="{B944283A-87E2-2548-A6E9-44663D6E683F}" type="pres">
      <dgm:prSet presAssocID="{6DC9E00A-9AB0-E341-9AB8-9B1C9963C306}" presName="childText" presStyleLbl="bgAcc1" presStyleIdx="2" presStyleCnt="12" custScaleX="133220">
        <dgm:presLayoutVars>
          <dgm:bulletEnabled val="1"/>
        </dgm:presLayoutVars>
      </dgm:prSet>
      <dgm:spPr/>
    </dgm:pt>
    <dgm:pt modelId="{FD960190-5F3E-264F-AEA9-F1A9C43A98AF}" type="pres">
      <dgm:prSet presAssocID="{A45C9F6A-98EF-8144-8F8A-99406450B579}" presName="root" presStyleCnt="0"/>
      <dgm:spPr/>
    </dgm:pt>
    <dgm:pt modelId="{9E3EAB05-130A-0C40-A45F-284FF064BEBD}" type="pres">
      <dgm:prSet presAssocID="{A45C9F6A-98EF-8144-8F8A-99406450B579}" presName="rootComposite" presStyleCnt="0"/>
      <dgm:spPr/>
    </dgm:pt>
    <dgm:pt modelId="{6DBAB38D-44C9-6149-B2D5-FEE3D80A24DC}" type="pres">
      <dgm:prSet presAssocID="{A45C9F6A-98EF-8144-8F8A-99406450B579}" presName="rootText" presStyleLbl="node1" presStyleIdx="1" presStyleCnt="4" custScaleX="131424" custScaleY="143766"/>
      <dgm:spPr/>
    </dgm:pt>
    <dgm:pt modelId="{F7E93E99-0B05-EB4D-82BF-7CCFE25DD4B9}" type="pres">
      <dgm:prSet presAssocID="{A45C9F6A-98EF-8144-8F8A-99406450B579}" presName="rootConnector" presStyleLbl="node1" presStyleIdx="1" presStyleCnt="4"/>
      <dgm:spPr/>
    </dgm:pt>
    <dgm:pt modelId="{72D4CB12-2EA2-EC4C-A73B-A53C0D68E2AE}" type="pres">
      <dgm:prSet presAssocID="{A45C9F6A-98EF-8144-8F8A-99406450B579}" presName="childShape" presStyleCnt="0"/>
      <dgm:spPr/>
    </dgm:pt>
    <dgm:pt modelId="{5497EC49-C11D-6F44-9402-4BCC2AB73E9B}" type="pres">
      <dgm:prSet presAssocID="{FD79A788-D2E6-E441-9806-5E7F1AA3970B}" presName="Name13" presStyleLbl="parChTrans1D2" presStyleIdx="3" presStyleCnt="12"/>
      <dgm:spPr/>
    </dgm:pt>
    <dgm:pt modelId="{058AFC01-C914-2C4A-A715-123D52C00D3E}" type="pres">
      <dgm:prSet presAssocID="{C52B9DF9-B255-2B42-8D70-58643719092D}" presName="childText" presStyleLbl="bgAcc1" presStyleIdx="3" presStyleCnt="12" custScaleX="132823">
        <dgm:presLayoutVars>
          <dgm:bulletEnabled val="1"/>
        </dgm:presLayoutVars>
      </dgm:prSet>
      <dgm:spPr/>
    </dgm:pt>
    <dgm:pt modelId="{BD9E9994-0352-E649-BCCD-A0251FA7FB81}" type="pres">
      <dgm:prSet presAssocID="{D86AFF65-C464-DA48-9D0C-72006405A99F}" presName="Name13" presStyleLbl="parChTrans1D2" presStyleIdx="4" presStyleCnt="12"/>
      <dgm:spPr/>
    </dgm:pt>
    <dgm:pt modelId="{96B3070C-44A0-DA49-ACBE-6FFD7C8B8645}" type="pres">
      <dgm:prSet presAssocID="{811180D8-E2CD-F442-8670-8FE079C5ACF2}" presName="childText" presStyleLbl="bgAcc1" presStyleIdx="4" presStyleCnt="12" custScaleX="132823" custScaleY="132884">
        <dgm:presLayoutVars>
          <dgm:bulletEnabled val="1"/>
        </dgm:presLayoutVars>
      </dgm:prSet>
      <dgm:spPr/>
    </dgm:pt>
    <dgm:pt modelId="{5C443DD3-3407-F74D-B2DF-8DBD2DF14AC3}" type="pres">
      <dgm:prSet presAssocID="{7E4D38D8-4AE2-6E49-B333-67E4892B5AF5}" presName="Name13" presStyleLbl="parChTrans1D2" presStyleIdx="5" presStyleCnt="12"/>
      <dgm:spPr/>
    </dgm:pt>
    <dgm:pt modelId="{8D2F09E5-BCD5-FE4F-9767-CD56D9D4E6FE}" type="pres">
      <dgm:prSet presAssocID="{3850E42A-0DF0-3F4C-A53A-2F11FDD3FA4B}" presName="childText" presStyleLbl="bgAcc1" presStyleIdx="5" presStyleCnt="12" custScaleX="132823">
        <dgm:presLayoutVars>
          <dgm:bulletEnabled val="1"/>
        </dgm:presLayoutVars>
      </dgm:prSet>
      <dgm:spPr/>
    </dgm:pt>
    <dgm:pt modelId="{CDF6613C-16D2-B243-9B87-02B9236A8A65}" type="pres">
      <dgm:prSet presAssocID="{1B32F705-B859-FC40-96A4-F6A158C98C0D}" presName="Name13" presStyleLbl="parChTrans1D2" presStyleIdx="6" presStyleCnt="12"/>
      <dgm:spPr/>
    </dgm:pt>
    <dgm:pt modelId="{5707F0CC-C10C-584C-B9A6-637D5EF5F08B}" type="pres">
      <dgm:prSet presAssocID="{D536E680-1B9C-1B44-87DF-54A01A75AF5C}" presName="childText" presStyleLbl="bgAcc1" presStyleIdx="6" presStyleCnt="12" custScaleX="132988" custScaleY="193196">
        <dgm:presLayoutVars>
          <dgm:bulletEnabled val="1"/>
        </dgm:presLayoutVars>
      </dgm:prSet>
      <dgm:spPr/>
    </dgm:pt>
    <dgm:pt modelId="{61D2EEC1-7BB7-1645-BE0C-1281E8ED80D0}" type="pres">
      <dgm:prSet presAssocID="{A0080F5F-E066-FC40-8549-6477B8992F64}" presName="Name13" presStyleLbl="parChTrans1D2" presStyleIdx="7" presStyleCnt="12"/>
      <dgm:spPr/>
    </dgm:pt>
    <dgm:pt modelId="{72FE761C-043B-F743-8450-A9F0EB4A34F2}" type="pres">
      <dgm:prSet presAssocID="{6B87525D-A66A-0442-A8C4-CA9E23F4DE0B}" presName="childText" presStyleLbl="bgAcc1" presStyleIdx="7" presStyleCnt="12" custScaleX="133529" custScaleY="138491">
        <dgm:presLayoutVars>
          <dgm:bulletEnabled val="1"/>
        </dgm:presLayoutVars>
      </dgm:prSet>
      <dgm:spPr/>
    </dgm:pt>
    <dgm:pt modelId="{6A48EA59-9F4C-6745-B0B7-4A5AB1182EF1}" type="pres">
      <dgm:prSet presAssocID="{054260FB-CC87-E648-B55A-FBAB09824084}" presName="Name13" presStyleLbl="parChTrans1D2" presStyleIdx="8" presStyleCnt="12"/>
      <dgm:spPr/>
    </dgm:pt>
    <dgm:pt modelId="{91B49D38-B233-E54A-9844-3C14FF837260}" type="pres">
      <dgm:prSet presAssocID="{5B1EAB7A-1458-7544-B74A-ACFBEB4F7A40}" presName="childText" presStyleLbl="bgAcc1" presStyleIdx="8" presStyleCnt="12" custScaleX="133215">
        <dgm:presLayoutVars>
          <dgm:bulletEnabled val="1"/>
        </dgm:presLayoutVars>
      </dgm:prSet>
      <dgm:spPr/>
    </dgm:pt>
    <dgm:pt modelId="{99DE07AE-4D25-F34C-BC08-E3C2E55EA317}" type="pres">
      <dgm:prSet presAssocID="{3D5BD63F-486B-F54F-A958-CB5F18935AFF}" presName="root" presStyleCnt="0"/>
      <dgm:spPr/>
    </dgm:pt>
    <dgm:pt modelId="{4543CB57-2D5A-EE47-9573-0424115830F7}" type="pres">
      <dgm:prSet presAssocID="{3D5BD63F-486B-F54F-A958-CB5F18935AFF}" presName="rootComposite" presStyleCnt="0"/>
      <dgm:spPr/>
    </dgm:pt>
    <dgm:pt modelId="{FA4C3743-3467-FC44-B7FE-287DEAA1124D}" type="pres">
      <dgm:prSet presAssocID="{3D5BD63F-486B-F54F-A958-CB5F18935AFF}" presName="rootText" presStyleLbl="node1" presStyleIdx="2" presStyleCnt="4" custScaleX="131982" custScaleY="143324"/>
      <dgm:spPr/>
    </dgm:pt>
    <dgm:pt modelId="{DC192240-8548-AB42-AED3-144132AAAD05}" type="pres">
      <dgm:prSet presAssocID="{3D5BD63F-486B-F54F-A958-CB5F18935AFF}" presName="rootConnector" presStyleLbl="node1" presStyleIdx="2" presStyleCnt="4"/>
      <dgm:spPr/>
    </dgm:pt>
    <dgm:pt modelId="{6726272E-461C-D249-8EFA-289581D78C42}" type="pres">
      <dgm:prSet presAssocID="{3D5BD63F-486B-F54F-A958-CB5F18935AFF}" presName="childShape" presStyleCnt="0"/>
      <dgm:spPr/>
    </dgm:pt>
    <dgm:pt modelId="{BD7E7287-F168-C044-8FDB-7C9362666596}" type="pres">
      <dgm:prSet presAssocID="{411EA9BC-EE85-924A-80EC-BFDB84A5DC45}" presName="Name13" presStyleLbl="parChTrans1D2" presStyleIdx="9" presStyleCnt="12"/>
      <dgm:spPr/>
    </dgm:pt>
    <dgm:pt modelId="{A6507E81-B4BF-EE46-9ABC-616C00915F1E}" type="pres">
      <dgm:prSet presAssocID="{1835D066-5953-184E-9EFD-D2C89FB7BC14}" presName="childText" presStyleLbl="bgAcc1" presStyleIdx="9" presStyleCnt="12" custScaleX="133471">
        <dgm:presLayoutVars>
          <dgm:bulletEnabled val="1"/>
        </dgm:presLayoutVars>
      </dgm:prSet>
      <dgm:spPr/>
    </dgm:pt>
    <dgm:pt modelId="{B1D037E0-2392-374F-98D5-B4CDDF00940A}" type="pres">
      <dgm:prSet presAssocID="{FBA5BAF7-6029-8C4E-8966-2FA8E39FDD17}" presName="Name13" presStyleLbl="parChTrans1D2" presStyleIdx="10" presStyleCnt="12"/>
      <dgm:spPr/>
    </dgm:pt>
    <dgm:pt modelId="{9944C035-FD52-8C4A-A98B-7EFBD3D7356C}" type="pres">
      <dgm:prSet presAssocID="{6E6B2896-A1F9-7247-A6A8-6CBBE4A3B604}" presName="childText" presStyleLbl="bgAcc1" presStyleIdx="10" presStyleCnt="12" custScaleX="133214">
        <dgm:presLayoutVars>
          <dgm:bulletEnabled val="1"/>
        </dgm:presLayoutVars>
      </dgm:prSet>
      <dgm:spPr/>
    </dgm:pt>
    <dgm:pt modelId="{14187234-FEAA-564F-A6AF-D4AB644514F9}" type="pres">
      <dgm:prSet presAssocID="{B326563A-6969-6945-AF91-A48EBD5979FC}" presName="root" presStyleCnt="0"/>
      <dgm:spPr/>
    </dgm:pt>
    <dgm:pt modelId="{9AD3160D-EFAB-0B46-A449-65C6EF1A11BE}" type="pres">
      <dgm:prSet presAssocID="{B326563A-6969-6945-AF91-A48EBD5979FC}" presName="rootComposite" presStyleCnt="0"/>
      <dgm:spPr/>
    </dgm:pt>
    <dgm:pt modelId="{8446538A-E931-5B47-A6B9-022BADC67260}" type="pres">
      <dgm:prSet presAssocID="{B326563A-6969-6945-AF91-A48EBD5979FC}" presName="rootText" presStyleLbl="node1" presStyleIdx="3" presStyleCnt="4" custScaleX="131715" custScaleY="143324"/>
      <dgm:spPr/>
    </dgm:pt>
    <dgm:pt modelId="{CC6035A4-AC0B-364F-BF84-A7902FAE6514}" type="pres">
      <dgm:prSet presAssocID="{B326563A-6969-6945-AF91-A48EBD5979FC}" presName="rootConnector" presStyleLbl="node1" presStyleIdx="3" presStyleCnt="4"/>
      <dgm:spPr/>
    </dgm:pt>
    <dgm:pt modelId="{1926C01E-561C-9544-95F3-085C5BE60D5F}" type="pres">
      <dgm:prSet presAssocID="{B326563A-6969-6945-AF91-A48EBD5979FC}" presName="childShape" presStyleCnt="0"/>
      <dgm:spPr/>
    </dgm:pt>
    <dgm:pt modelId="{F154EDEC-091F-A44F-8169-5653E1049665}" type="pres">
      <dgm:prSet presAssocID="{57867809-C9F5-F649-B0A1-46A2A3D49C06}" presName="Name13" presStyleLbl="parChTrans1D2" presStyleIdx="11" presStyleCnt="12"/>
      <dgm:spPr/>
    </dgm:pt>
    <dgm:pt modelId="{A7F6D20D-C212-3A44-A7CA-C30BD97733AB}" type="pres">
      <dgm:prSet presAssocID="{175B00B5-205F-124C-9816-DFB7EBB9ECE0}" presName="childText" presStyleLbl="bgAcc1" presStyleIdx="11" presStyleCnt="12" custScaleX="133107">
        <dgm:presLayoutVars>
          <dgm:bulletEnabled val="1"/>
        </dgm:presLayoutVars>
      </dgm:prSet>
      <dgm:spPr/>
    </dgm:pt>
  </dgm:ptLst>
  <dgm:cxnLst>
    <dgm:cxn modelId="{3A843B07-4517-444A-998A-1008AB094892}" srcId="{99A497A5-E188-924D-B9D8-94868F5B2D59}" destId="{B326563A-6969-6945-AF91-A48EBD5979FC}" srcOrd="3" destOrd="0" parTransId="{0BA6AF2D-F5A2-7F4D-9B97-BB101D5D061A}" sibTransId="{6598B13D-91F6-A34C-932D-CE8ABAA1680C}"/>
    <dgm:cxn modelId="{718DF612-2B3B-6F41-879B-778794652282}" type="presOf" srcId="{D86AFF65-C464-DA48-9D0C-72006405A99F}" destId="{BD9E9994-0352-E649-BCCD-A0251FA7FB81}" srcOrd="0" destOrd="0" presId="urn:microsoft.com/office/officeart/2005/8/layout/hierarchy3"/>
    <dgm:cxn modelId="{A1571918-E99D-444A-B404-58416D51BC2A}" type="presOf" srcId="{411EA9BC-EE85-924A-80EC-BFDB84A5DC45}" destId="{BD7E7287-F168-C044-8FDB-7C9362666596}" srcOrd="0" destOrd="0" presId="urn:microsoft.com/office/officeart/2005/8/layout/hierarchy3"/>
    <dgm:cxn modelId="{025F4E1C-4F46-2B4F-84F5-0C039BB6ABD9}" type="presOf" srcId="{845B3499-F636-D64D-B8BD-F90644397589}" destId="{B0065D2A-0D4E-2847-9EB1-BB33C475DA32}" srcOrd="0" destOrd="0" presId="urn:microsoft.com/office/officeart/2005/8/layout/hierarchy3"/>
    <dgm:cxn modelId="{795E8620-91EE-954F-993D-4BE0A42F054E}" type="presOf" srcId="{7E4D38D8-4AE2-6E49-B333-67E4892B5AF5}" destId="{5C443DD3-3407-F74D-B2DF-8DBD2DF14AC3}" srcOrd="0" destOrd="0" presId="urn:microsoft.com/office/officeart/2005/8/layout/hierarchy3"/>
    <dgm:cxn modelId="{B6957522-A10E-0B4E-B305-E71B924E40B6}" srcId="{A45C9F6A-98EF-8144-8F8A-99406450B579}" destId="{811180D8-E2CD-F442-8670-8FE079C5ACF2}" srcOrd="1" destOrd="0" parTransId="{D86AFF65-C464-DA48-9D0C-72006405A99F}" sibTransId="{F4BEF1E9-FAE5-BE4E-8735-68AAEAC705FF}"/>
    <dgm:cxn modelId="{2632382A-6CE7-6A42-8DFC-5115FE168137}" type="presOf" srcId="{986D6148-EF82-DA4D-8365-DFE159976462}" destId="{4F372736-BB0D-4544-85DC-8D6EEC582B17}" srcOrd="0" destOrd="0" presId="urn:microsoft.com/office/officeart/2005/8/layout/hierarchy3"/>
    <dgm:cxn modelId="{EFDD5833-774E-DA46-BCE0-4D792B30A3EC}" type="presOf" srcId="{B326563A-6969-6945-AF91-A48EBD5979FC}" destId="{CC6035A4-AC0B-364F-BF84-A7902FAE6514}" srcOrd="1" destOrd="0" presId="urn:microsoft.com/office/officeart/2005/8/layout/hierarchy3"/>
    <dgm:cxn modelId="{1911D635-70E4-2949-B580-9685D78ABF13}" type="presOf" srcId="{B326563A-6969-6945-AF91-A48EBD5979FC}" destId="{8446538A-E931-5B47-A6B9-022BADC67260}" srcOrd="0" destOrd="0" presId="urn:microsoft.com/office/officeart/2005/8/layout/hierarchy3"/>
    <dgm:cxn modelId="{B7EC443D-E01A-0D44-B935-97E0E1E911A4}" type="presOf" srcId="{175B00B5-205F-124C-9816-DFB7EBB9ECE0}" destId="{A7F6D20D-C212-3A44-A7CA-C30BD97733AB}" srcOrd="0" destOrd="0" presId="urn:microsoft.com/office/officeart/2005/8/layout/hierarchy3"/>
    <dgm:cxn modelId="{4EE6FB3D-A3C7-7C46-B408-F261246CBFBE}" type="presOf" srcId="{6DC9E00A-9AB0-E341-9AB8-9B1C9963C306}" destId="{B944283A-87E2-2548-A6E9-44663D6E683F}" srcOrd="0" destOrd="0" presId="urn:microsoft.com/office/officeart/2005/8/layout/hierarchy3"/>
    <dgm:cxn modelId="{E659B54C-627F-824F-8D25-32976BA8A269}" type="presOf" srcId="{893B13DB-2582-EB4B-A14E-A2AA090DEB91}" destId="{2BF9196C-607D-C240-B607-E0F54E873E7A}" srcOrd="0" destOrd="0" presId="urn:microsoft.com/office/officeart/2005/8/layout/hierarchy3"/>
    <dgm:cxn modelId="{C1F0BF54-B2BA-B04A-B97D-D3B94A77F96C}" type="presOf" srcId="{A45C9F6A-98EF-8144-8F8A-99406450B579}" destId="{6DBAB38D-44C9-6149-B2D5-FEE3D80A24DC}" srcOrd="0" destOrd="0" presId="urn:microsoft.com/office/officeart/2005/8/layout/hierarchy3"/>
    <dgm:cxn modelId="{45810B5D-5BB6-154F-A1E4-1897BBC7C700}" type="presOf" srcId="{3D5BD63F-486B-F54F-A958-CB5F18935AFF}" destId="{DC192240-8548-AB42-AED3-144132AAAD05}" srcOrd="1" destOrd="0" presId="urn:microsoft.com/office/officeart/2005/8/layout/hierarchy3"/>
    <dgm:cxn modelId="{69A88160-36C6-FD49-A1EA-8CA266DDCEC1}" srcId="{A45C9F6A-98EF-8144-8F8A-99406450B579}" destId="{5B1EAB7A-1458-7544-B74A-ACFBEB4F7A40}" srcOrd="5" destOrd="0" parTransId="{054260FB-CC87-E648-B55A-FBAB09824084}" sibTransId="{D8E060BA-385A-EF47-9092-9DDEBDC9F737}"/>
    <dgm:cxn modelId="{2E277961-42FA-EF4B-89A8-F8B5FA98A9CC}" srcId="{99A497A5-E188-924D-B9D8-94868F5B2D59}" destId="{A45C9F6A-98EF-8144-8F8A-99406450B579}" srcOrd="1" destOrd="0" parTransId="{090EE4E3-64DF-7F46-97E9-8E83C30FA78D}" sibTransId="{4C7C62F3-ECAE-F84A-9D4E-F666BAF7A405}"/>
    <dgm:cxn modelId="{55D65A66-8AAD-0449-974C-763894DD08DF}" type="presOf" srcId="{475B4AAE-5C59-2C4B-931E-B2ECB67BEBD2}" destId="{5142F75F-A34A-564A-A8C3-C8CB4737F912}" srcOrd="0" destOrd="0" presId="urn:microsoft.com/office/officeart/2005/8/layout/hierarchy3"/>
    <dgm:cxn modelId="{E983A967-6FC3-2746-A558-62AB8364F4EC}" type="presOf" srcId="{FD79A788-D2E6-E441-9806-5E7F1AA3970B}" destId="{5497EC49-C11D-6F44-9402-4BCC2AB73E9B}" srcOrd="0" destOrd="0" presId="urn:microsoft.com/office/officeart/2005/8/layout/hierarchy3"/>
    <dgm:cxn modelId="{45C7956A-BD09-724C-B628-50EF560E52EB}" type="presOf" srcId="{3850E42A-0DF0-3F4C-A53A-2F11FDD3FA4B}" destId="{8D2F09E5-BCD5-FE4F-9767-CD56D9D4E6FE}" srcOrd="0" destOrd="0" presId="urn:microsoft.com/office/officeart/2005/8/layout/hierarchy3"/>
    <dgm:cxn modelId="{D568686D-259F-6B4E-81F5-7B0D05D80EDF}" type="presOf" srcId="{6E6B2896-A1F9-7247-A6A8-6CBBE4A3B604}" destId="{9944C035-FD52-8C4A-A98B-7EFBD3D7356C}" srcOrd="0" destOrd="0" presId="urn:microsoft.com/office/officeart/2005/8/layout/hierarchy3"/>
    <dgm:cxn modelId="{A9545270-F7BA-194A-8E5D-C537F1B2E7A2}" type="presOf" srcId="{1835D066-5953-184E-9EFD-D2C89FB7BC14}" destId="{A6507E81-B4BF-EE46-9ABC-616C00915F1E}" srcOrd="0" destOrd="0" presId="urn:microsoft.com/office/officeart/2005/8/layout/hierarchy3"/>
    <dgm:cxn modelId="{54BA3C72-630E-8847-ADC4-74B3A3ED7802}" type="presOf" srcId="{5B1EAB7A-1458-7544-B74A-ACFBEB4F7A40}" destId="{91B49D38-B233-E54A-9844-3C14FF837260}" srcOrd="0" destOrd="0" presId="urn:microsoft.com/office/officeart/2005/8/layout/hierarchy3"/>
    <dgm:cxn modelId="{4B223F75-8970-1747-B7C7-BA06D66C1FD7}" srcId="{D44743F3-9522-0349-9295-6E24B0A8950A}" destId="{6A0534DB-7CEA-0F4E-91A1-E8847D9A8684}" srcOrd="0" destOrd="0" parTransId="{986D6148-EF82-DA4D-8365-DFE159976462}" sibTransId="{93A26D00-B56A-3647-921D-B34001D293E9}"/>
    <dgm:cxn modelId="{B36C7B75-1A34-5C48-ADC9-C5761B8D4FF3}" srcId="{A45C9F6A-98EF-8144-8F8A-99406450B579}" destId="{C52B9DF9-B255-2B42-8D70-58643719092D}" srcOrd="0" destOrd="0" parTransId="{FD79A788-D2E6-E441-9806-5E7F1AA3970B}" sibTransId="{178110FE-731B-E544-A1EC-69AAAA5A5568}"/>
    <dgm:cxn modelId="{D7F50E7E-3459-434F-AAED-B0C379A40413}" type="presOf" srcId="{1B32F705-B859-FC40-96A4-F6A158C98C0D}" destId="{CDF6613C-16D2-B243-9B87-02B9236A8A65}" srcOrd="0" destOrd="0" presId="urn:microsoft.com/office/officeart/2005/8/layout/hierarchy3"/>
    <dgm:cxn modelId="{DB645F84-F3C0-A54A-9A04-464C1023A45F}" srcId="{D44743F3-9522-0349-9295-6E24B0A8950A}" destId="{6DC9E00A-9AB0-E341-9AB8-9B1C9963C306}" srcOrd="2" destOrd="0" parTransId="{893B13DB-2582-EB4B-A14E-A2AA090DEB91}" sibTransId="{1A2F6911-70F0-BA4C-9853-914802B4468D}"/>
    <dgm:cxn modelId="{D2726184-98B2-BC46-B2E5-6E1A89CA0650}" srcId="{99A497A5-E188-924D-B9D8-94868F5B2D59}" destId="{D44743F3-9522-0349-9295-6E24B0A8950A}" srcOrd="0" destOrd="0" parTransId="{A94A403F-9F46-5743-8AB3-394700F10653}" sibTransId="{68776B3E-5B2F-6647-8FE0-9BCC2FB1EA8E}"/>
    <dgm:cxn modelId="{B7DA6F87-5FE7-E948-8320-4C067DBDC5F4}" srcId="{99A497A5-E188-924D-B9D8-94868F5B2D59}" destId="{3D5BD63F-486B-F54F-A958-CB5F18935AFF}" srcOrd="2" destOrd="0" parTransId="{F8341A95-E6E3-AD4E-9B01-48CBD5A8CA4E}" sibTransId="{ED17B92B-2893-3542-8BC7-A02B9748F046}"/>
    <dgm:cxn modelId="{BC0C9087-62D1-D941-9006-21849A564185}" type="presOf" srcId="{D44743F3-9522-0349-9295-6E24B0A8950A}" destId="{5FC561D5-BDF1-7C4A-8266-C84CC5C6F3E2}" srcOrd="1" destOrd="0" presId="urn:microsoft.com/office/officeart/2005/8/layout/hierarchy3"/>
    <dgm:cxn modelId="{EEF0CC93-46F0-9246-9CE6-75C5F8D8480C}" type="presOf" srcId="{A0080F5F-E066-FC40-8549-6477B8992F64}" destId="{61D2EEC1-7BB7-1645-BE0C-1281E8ED80D0}" srcOrd="0" destOrd="0" presId="urn:microsoft.com/office/officeart/2005/8/layout/hierarchy3"/>
    <dgm:cxn modelId="{E9AB1D9C-ECAD-6940-A524-C96CFF49FAE2}" type="presOf" srcId="{D44743F3-9522-0349-9295-6E24B0A8950A}" destId="{88116E33-DA76-6543-B968-A455A8244370}" srcOrd="0" destOrd="0" presId="urn:microsoft.com/office/officeart/2005/8/layout/hierarchy3"/>
    <dgm:cxn modelId="{781CBCA0-1CD0-7B44-B6B6-88FF336E1138}" srcId="{D44743F3-9522-0349-9295-6E24B0A8950A}" destId="{475B4AAE-5C59-2C4B-931E-B2ECB67BEBD2}" srcOrd="1" destOrd="0" parTransId="{845B3499-F636-D64D-B8BD-F90644397589}" sibTransId="{7DA39A73-DEBF-3443-A128-11065F74BC16}"/>
    <dgm:cxn modelId="{5771E4B9-FFD5-0F4F-ADB1-AF1577D65B31}" srcId="{B326563A-6969-6945-AF91-A48EBD5979FC}" destId="{175B00B5-205F-124C-9816-DFB7EBB9ECE0}" srcOrd="0" destOrd="0" parTransId="{57867809-C9F5-F649-B0A1-46A2A3D49C06}" sibTransId="{DE24EFC5-81C9-DD4E-92C1-21E96BFC8239}"/>
    <dgm:cxn modelId="{0B3F9CBF-7322-2C49-94E7-1E68F072B8F8}" type="presOf" srcId="{6A0534DB-7CEA-0F4E-91A1-E8847D9A8684}" destId="{4D645AA8-FB0A-E542-9DE0-CE5776237691}" srcOrd="0" destOrd="0" presId="urn:microsoft.com/office/officeart/2005/8/layout/hierarchy3"/>
    <dgm:cxn modelId="{A4C6C5C2-0132-EA4D-86E9-7F5E90A92AFA}" type="presOf" srcId="{3D5BD63F-486B-F54F-A958-CB5F18935AFF}" destId="{FA4C3743-3467-FC44-B7FE-287DEAA1124D}" srcOrd="0" destOrd="0" presId="urn:microsoft.com/office/officeart/2005/8/layout/hierarchy3"/>
    <dgm:cxn modelId="{D25C03C6-F401-3A49-9885-F7684992FBF9}" type="presOf" srcId="{054260FB-CC87-E648-B55A-FBAB09824084}" destId="{6A48EA59-9F4C-6745-B0B7-4A5AB1182EF1}" srcOrd="0" destOrd="0" presId="urn:microsoft.com/office/officeart/2005/8/layout/hierarchy3"/>
    <dgm:cxn modelId="{2C072ED0-FDB7-E948-9A2B-4311711028DF}" srcId="{3D5BD63F-486B-F54F-A958-CB5F18935AFF}" destId="{6E6B2896-A1F9-7247-A6A8-6CBBE4A3B604}" srcOrd="1" destOrd="0" parTransId="{FBA5BAF7-6029-8C4E-8966-2FA8E39FDD17}" sibTransId="{E7C515FF-7708-BB45-A30C-649AC4806653}"/>
    <dgm:cxn modelId="{7C54B5D8-2F14-F444-B4D0-1619294DEBEA}" srcId="{A45C9F6A-98EF-8144-8F8A-99406450B579}" destId="{6B87525D-A66A-0442-A8C4-CA9E23F4DE0B}" srcOrd="4" destOrd="0" parTransId="{A0080F5F-E066-FC40-8549-6477B8992F64}" sibTransId="{A4514501-21BB-E146-9D46-76DEBD3F4014}"/>
    <dgm:cxn modelId="{B9D8EBDD-1ECF-5E4C-8AEC-9AFF809F7F19}" srcId="{3D5BD63F-486B-F54F-A958-CB5F18935AFF}" destId="{1835D066-5953-184E-9EFD-D2C89FB7BC14}" srcOrd="0" destOrd="0" parTransId="{411EA9BC-EE85-924A-80EC-BFDB84A5DC45}" sibTransId="{E52EA233-3DF7-B147-9770-382D2FD6B981}"/>
    <dgm:cxn modelId="{FBFA59E4-9E76-3D4A-886A-DB4D4406C1EE}" type="presOf" srcId="{57867809-C9F5-F649-B0A1-46A2A3D49C06}" destId="{F154EDEC-091F-A44F-8169-5653E1049665}" srcOrd="0" destOrd="0" presId="urn:microsoft.com/office/officeart/2005/8/layout/hierarchy3"/>
    <dgm:cxn modelId="{A72757E8-E0F5-E24A-A886-2F8F5FFF727E}" type="presOf" srcId="{A45C9F6A-98EF-8144-8F8A-99406450B579}" destId="{F7E93E99-0B05-EB4D-82BF-7CCFE25DD4B9}" srcOrd="1" destOrd="0" presId="urn:microsoft.com/office/officeart/2005/8/layout/hierarchy3"/>
    <dgm:cxn modelId="{421CB7ED-6423-9741-A259-5E741A423EA8}" srcId="{A45C9F6A-98EF-8144-8F8A-99406450B579}" destId="{D536E680-1B9C-1B44-87DF-54A01A75AF5C}" srcOrd="3" destOrd="0" parTransId="{1B32F705-B859-FC40-96A4-F6A158C98C0D}" sibTransId="{6A628C4A-B658-674F-A4A2-3A18F61AA5E0}"/>
    <dgm:cxn modelId="{92BD4CEE-D79B-0548-9A2C-6EC89D9DDECF}" type="presOf" srcId="{D536E680-1B9C-1B44-87DF-54A01A75AF5C}" destId="{5707F0CC-C10C-584C-B9A6-637D5EF5F08B}" srcOrd="0" destOrd="0" presId="urn:microsoft.com/office/officeart/2005/8/layout/hierarchy3"/>
    <dgm:cxn modelId="{BDB26DF1-D939-0845-9033-23CAACA5F10A}" srcId="{A45C9F6A-98EF-8144-8F8A-99406450B579}" destId="{3850E42A-0DF0-3F4C-A53A-2F11FDD3FA4B}" srcOrd="2" destOrd="0" parTransId="{7E4D38D8-4AE2-6E49-B333-67E4892B5AF5}" sibTransId="{2C42B50D-7D89-3949-A37E-8F8016685EBB}"/>
    <dgm:cxn modelId="{9955DDF9-DC47-F24D-96EA-60099423D268}" type="presOf" srcId="{C52B9DF9-B255-2B42-8D70-58643719092D}" destId="{058AFC01-C914-2C4A-A715-123D52C00D3E}" srcOrd="0" destOrd="0" presId="urn:microsoft.com/office/officeart/2005/8/layout/hierarchy3"/>
    <dgm:cxn modelId="{39CB00FA-4328-BC40-81BF-C625042BF320}" type="presOf" srcId="{6B87525D-A66A-0442-A8C4-CA9E23F4DE0B}" destId="{72FE761C-043B-F743-8450-A9F0EB4A34F2}" srcOrd="0" destOrd="0" presId="urn:microsoft.com/office/officeart/2005/8/layout/hierarchy3"/>
    <dgm:cxn modelId="{90214AFB-7ABB-CC49-A4A7-5054D40341D9}" type="presOf" srcId="{811180D8-E2CD-F442-8670-8FE079C5ACF2}" destId="{96B3070C-44A0-DA49-ACBE-6FFD7C8B8645}" srcOrd="0" destOrd="0" presId="urn:microsoft.com/office/officeart/2005/8/layout/hierarchy3"/>
    <dgm:cxn modelId="{D90A0DFC-A300-D64D-8669-0EB6CDCEB528}" type="presOf" srcId="{99A497A5-E188-924D-B9D8-94868F5B2D59}" destId="{A4AC347C-73B6-1149-9FA8-154E44A07D82}" srcOrd="0" destOrd="0" presId="urn:microsoft.com/office/officeart/2005/8/layout/hierarchy3"/>
    <dgm:cxn modelId="{B09EA0FE-D763-FE4A-901F-D9231FE7378F}" type="presOf" srcId="{FBA5BAF7-6029-8C4E-8966-2FA8E39FDD17}" destId="{B1D037E0-2392-374F-98D5-B4CDDF00940A}" srcOrd="0" destOrd="0" presId="urn:microsoft.com/office/officeart/2005/8/layout/hierarchy3"/>
    <dgm:cxn modelId="{9E196C1B-BF02-5C41-884A-41F9063DD8DB}" type="presParOf" srcId="{A4AC347C-73B6-1149-9FA8-154E44A07D82}" destId="{EFED8467-C20A-AF46-9E22-14BA46B99274}" srcOrd="0" destOrd="0" presId="urn:microsoft.com/office/officeart/2005/8/layout/hierarchy3"/>
    <dgm:cxn modelId="{06E867A5-4A82-B446-ADF4-B36D696A4538}" type="presParOf" srcId="{EFED8467-C20A-AF46-9E22-14BA46B99274}" destId="{0B3D49A7-F5A7-C24E-87E5-BB5B93F08935}" srcOrd="0" destOrd="0" presId="urn:microsoft.com/office/officeart/2005/8/layout/hierarchy3"/>
    <dgm:cxn modelId="{9EC971CB-DA27-004C-A75A-37F6BBDB49D0}" type="presParOf" srcId="{0B3D49A7-F5A7-C24E-87E5-BB5B93F08935}" destId="{88116E33-DA76-6543-B968-A455A8244370}" srcOrd="0" destOrd="0" presId="urn:microsoft.com/office/officeart/2005/8/layout/hierarchy3"/>
    <dgm:cxn modelId="{C51524D5-610B-174A-9F67-97F0FC1080BA}" type="presParOf" srcId="{0B3D49A7-F5A7-C24E-87E5-BB5B93F08935}" destId="{5FC561D5-BDF1-7C4A-8266-C84CC5C6F3E2}" srcOrd="1" destOrd="0" presId="urn:microsoft.com/office/officeart/2005/8/layout/hierarchy3"/>
    <dgm:cxn modelId="{8C358615-B65A-2943-B5E3-A1CD6E601A0D}" type="presParOf" srcId="{EFED8467-C20A-AF46-9E22-14BA46B99274}" destId="{2DBA6FF5-81AC-1A42-B446-493688CB555E}" srcOrd="1" destOrd="0" presId="urn:microsoft.com/office/officeart/2005/8/layout/hierarchy3"/>
    <dgm:cxn modelId="{5506258B-3D13-E84F-8442-BDB65FBF6B50}" type="presParOf" srcId="{2DBA6FF5-81AC-1A42-B446-493688CB555E}" destId="{4F372736-BB0D-4544-85DC-8D6EEC582B17}" srcOrd="0" destOrd="0" presId="urn:microsoft.com/office/officeart/2005/8/layout/hierarchy3"/>
    <dgm:cxn modelId="{6D71FE8A-FDEB-884A-A76E-61DE90D6089A}" type="presParOf" srcId="{2DBA6FF5-81AC-1A42-B446-493688CB555E}" destId="{4D645AA8-FB0A-E542-9DE0-CE5776237691}" srcOrd="1" destOrd="0" presId="urn:microsoft.com/office/officeart/2005/8/layout/hierarchy3"/>
    <dgm:cxn modelId="{BE335FE1-C880-D544-BAF1-A54725833B98}" type="presParOf" srcId="{2DBA6FF5-81AC-1A42-B446-493688CB555E}" destId="{B0065D2A-0D4E-2847-9EB1-BB33C475DA32}" srcOrd="2" destOrd="0" presId="urn:microsoft.com/office/officeart/2005/8/layout/hierarchy3"/>
    <dgm:cxn modelId="{5748A887-ED75-DA4F-8C85-94A4422849B8}" type="presParOf" srcId="{2DBA6FF5-81AC-1A42-B446-493688CB555E}" destId="{5142F75F-A34A-564A-A8C3-C8CB4737F912}" srcOrd="3" destOrd="0" presId="urn:microsoft.com/office/officeart/2005/8/layout/hierarchy3"/>
    <dgm:cxn modelId="{FDAA17E9-4E52-7446-A2A2-059FB8192EC8}" type="presParOf" srcId="{2DBA6FF5-81AC-1A42-B446-493688CB555E}" destId="{2BF9196C-607D-C240-B607-E0F54E873E7A}" srcOrd="4" destOrd="0" presId="urn:microsoft.com/office/officeart/2005/8/layout/hierarchy3"/>
    <dgm:cxn modelId="{50EF11B4-6A8C-DA42-9509-38928DDDDF1C}" type="presParOf" srcId="{2DBA6FF5-81AC-1A42-B446-493688CB555E}" destId="{B944283A-87E2-2548-A6E9-44663D6E683F}" srcOrd="5" destOrd="0" presId="urn:microsoft.com/office/officeart/2005/8/layout/hierarchy3"/>
    <dgm:cxn modelId="{3CE41FAA-B650-2048-B4D3-AB8975325EF7}" type="presParOf" srcId="{A4AC347C-73B6-1149-9FA8-154E44A07D82}" destId="{FD960190-5F3E-264F-AEA9-F1A9C43A98AF}" srcOrd="1" destOrd="0" presId="urn:microsoft.com/office/officeart/2005/8/layout/hierarchy3"/>
    <dgm:cxn modelId="{D86C4D97-2853-8044-A96C-986B425239E4}" type="presParOf" srcId="{FD960190-5F3E-264F-AEA9-F1A9C43A98AF}" destId="{9E3EAB05-130A-0C40-A45F-284FF064BEBD}" srcOrd="0" destOrd="0" presId="urn:microsoft.com/office/officeart/2005/8/layout/hierarchy3"/>
    <dgm:cxn modelId="{F44A6559-6DAD-5C4B-AB44-12DC7CF10C59}" type="presParOf" srcId="{9E3EAB05-130A-0C40-A45F-284FF064BEBD}" destId="{6DBAB38D-44C9-6149-B2D5-FEE3D80A24DC}" srcOrd="0" destOrd="0" presId="urn:microsoft.com/office/officeart/2005/8/layout/hierarchy3"/>
    <dgm:cxn modelId="{78EB7FEC-BA9A-C949-9D57-0FED3E21DAB3}" type="presParOf" srcId="{9E3EAB05-130A-0C40-A45F-284FF064BEBD}" destId="{F7E93E99-0B05-EB4D-82BF-7CCFE25DD4B9}" srcOrd="1" destOrd="0" presId="urn:microsoft.com/office/officeart/2005/8/layout/hierarchy3"/>
    <dgm:cxn modelId="{382C3924-983E-054D-8BEA-E2B38E0F7914}" type="presParOf" srcId="{FD960190-5F3E-264F-AEA9-F1A9C43A98AF}" destId="{72D4CB12-2EA2-EC4C-A73B-A53C0D68E2AE}" srcOrd="1" destOrd="0" presId="urn:microsoft.com/office/officeart/2005/8/layout/hierarchy3"/>
    <dgm:cxn modelId="{3D422F17-7187-B449-A061-1B606B275585}" type="presParOf" srcId="{72D4CB12-2EA2-EC4C-A73B-A53C0D68E2AE}" destId="{5497EC49-C11D-6F44-9402-4BCC2AB73E9B}" srcOrd="0" destOrd="0" presId="urn:microsoft.com/office/officeart/2005/8/layout/hierarchy3"/>
    <dgm:cxn modelId="{113128A9-AEFA-8942-A450-31E3E49ED159}" type="presParOf" srcId="{72D4CB12-2EA2-EC4C-A73B-A53C0D68E2AE}" destId="{058AFC01-C914-2C4A-A715-123D52C00D3E}" srcOrd="1" destOrd="0" presId="urn:microsoft.com/office/officeart/2005/8/layout/hierarchy3"/>
    <dgm:cxn modelId="{C1C2B9D4-7634-E245-B6DC-2DC772A7922C}" type="presParOf" srcId="{72D4CB12-2EA2-EC4C-A73B-A53C0D68E2AE}" destId="{BD9E9994-0352-E649-BCCD-A0251FA7FB81}" srcOrd="2" destOrd="0" presId="urn:microsoft.com/office/officeart/2005/8/layout/hierarchy3"/>
    <dgm:cxn modelId="{FBF4E3AE-275A-B544-9BCF-E78CA5DFF86F}" type="presParOf" srcId="{72D4CB12-2EA2-EC4C-A73B-A53C0D68E2AE}" destId="{96B3070C-44A0-DA49-ACBE-6FFD7C8B8645}" srcOrd="3" destOrd="0" presId="urn:microsoft.com/office/officeart/2005/8/layout/hierarchy3"/>
    <dgm:cxn modelId="{F776947D-BC0B-724F-A67F-336BDA3D0998}" type="presParOf" srcId="{72D4CB12-2EA2-EC4C-A73B-A53C0D68E2AE}" destId="{5C443DD3-3407-F74D-B2DF-8DBD2DF14AC3}" srcOrd="4" destOrd="0" presId="urn:microsoft.com/office/officeart/2005/8/layout/hierarchy3"/>
    <dgm:cxn modelId="{FBD26965-8554-5C42-B875-227561EAD54B}" type="presParOf" srcId="{72D4CB12-2EA2-EC4C-A73B-A53C0D68E2AE}" destId="{8D2F09E5-BCD5-FE4F-9767-CD56D9D4E6FE}" srcOrd="5" destOrd="0" presId="urn:microsoft.com/office/officeart/2005/8/layout/hierarchy3"/>
    <dgm:cxn modelId="{42989C65-9A15-E94A-AF7B-4EB77BE6EEDD}" type="presParOf" srcId="{72D4CB12-2EA2-EC4C-A73B-A53C0D68E2AE}" destId="{CDF6613C-16D2-B243-9B87-02B9236A8A65}" srcOrd="6" destOrd="0" presId="urn:microsoft.com/office/officeart/2005/8/layout/hierarchy3"/>
    <dgm:cxn modelId="{BC0056DC-7D14-7845-AF4E-D05F55A8BD37}" type="presParOf" srcId="{72D4CB12-2EA2-EC4C-A73B-A53C0D68E2AE}" destId="{5707F0CC-C10C-584C-B9A6-637D5EF5F08B}" srcOrd="7" destOrd="0" presId="urn:microsoft.com/office/officeart/2005/8/layout/hierarchy3"/>
    <dgm:cxn modelId="{63E78DFF-84C0-0F40-AE37-36BFA47160F8}" type="presParOf" srcId="{72D4CB12-2EA2-EC4C-A73B-A53C0D68E2AE}" destId="{61D2EEC1-7BB7-1645-BE0C-1281E8ED80D0}" srcOrd="8" destOrd="0" presId="urn:microsoft.com/office/officeart/2005/8/layout/hierarchy3"/>
    <dgm:cxn modelId="{56DA6952-14AD-9349-B54D-7C3290D169B7}" type="presParOf" srcId="{72D4CB12-2EA2-EC4C-A73B-A53C0D68E2AE}" destId="{72FE761C-043B-F743-8450-A9F0EB4A34F2}" srcOrd="9" destOrd="0" presId="urn:microsoft.com/office/officeart/2005/8/layout/hierarchy3"/>
    <dgm:cxn modelId="{BF83663A-103D-8F42-8742-F0C3DCB8948F}" type="presParOf" srcId="{72D4CB12-2EA2-EC4C-A73B-A53C0D68E2AE}" destId="{6A48EA59-9F4C-6745-B0B7-4A5AB1182EF1}" srcOrd="10" destOrd="0" presId="urn:microsoft.com/office/officeart/2005/8/layout/hierarchy3"/>
    <dgm:cxn modelId="{A643F78B-9410-194B-8A25-76DBCF3E9DC3}" type="presParOf" srcId="{72D4CB12-2EA2-EC4C-A73B-A53C0D68E2AE}" destId="{91B49D38-B233-E54A-9844-3C14FF837260}" srcOrd="11" destOrd="0" presId="urn:microsoft.com/office/officeart/2005/8/layout/hierarchy3"/>
    <dgm:cxn modelId="{88E71D3E-AE52-1245-B064-B4340F8979EF}" type="presParOf" srcId="{A4AC347C-73B6-1149-9FA8-154E44A07D82}" destId="{99DE07AE-4D25-F34C-BC08-E3C2E55EA317}" srcOrd="2" destOrd="0" presId="urn:microsoft.com/office/officeart/2005/8/layout/hierarchy3"/>
    <dgm:cxn modelId="{DBECA340-C4E4-F940-85B3-E7468799A509}" type="presParOf" srcId="{99DE07AE-4D25-F34C-BC08-E3C2E55EA317}" destId="{4543CB57-2D5A-EE47-9573-0424115830F7}" srcOrd="0" destOrd="0" presId="urn:microsoft.com/office/officeart/2005/8/layout/hierarchy3"/>
    <dgm:cxn modelId="{38E0498D-F9D4-D140-AF64-8B19D73FC362}" type="presParOf" srcId="{4543CB57-2D5A-EE47-9573-0424115830F7}" destId="{FA4C3743-3467-FC44-B7FE-287DEAA1124D}" srcOrd="0" destOrd="0" presId="urn:microsoft.com/office/officeart/2005/8/layout/hierarchy3"/>
    <dgm:cxn modelId="{5E960417-0709-DB41-BE1A-5885A6027E92}" type="presParOf" srcId="{4543CB57-2D5A-EE47-9573-0424115830F7}" destId="{DC192240-8548-AB42-AED3-144132AAAD05}" srcOrd="1" destOrd="0" presId="urn:microsoft.com/office/officeart/2005/8/layout/hierarchy3"/>
    <dgm:cxn modelId="{E2BA4321-9697-DC48-AA9A-DC2E18745E30}" type="presParOf" srcId="{99DE07AE-4D25-F34C-BC08-E3C2E55EA317}" destId="{6726272E-461C-D249-8EFA-289581D78C42}" srcOrd="1" destOrd="0" presId="urn:microsoft.com/office/officeart/2005/8/layout/hierarchy3"/>
    <dgm:cxn modelId="{C891EEE1-FDF8-834E-8F79-CC437A40318E}" type="presParOf" srcId="{6726272E-461C-D249-8EFA-289581D78C42}" destId="{BD7E7287-F168-C044-8FDB-7C9362666596}" srcOrd="0" destOrd="0" presId="urn:microsoft.com/office/officeart/2005/8/layout/hierarchy3"/>
    <dgm:cxn modelId="{069416E1-694D-CC47-9312-F32CB8E1A499}" type="presParOf" srcId="{6726272E-461C-D249-8EFA-289581D78C42}" destId="{A6507E81-B4BF-EE46-9ABC-616C00915F1E}" srcOrd="1" destOrd="0" presId="urn:microsoft.com/office/officeart/2005/8/layout/hierarchy3"/>
    <dgm:cxn modelId="{11807725-B9D7-9641-996D-56939BA04590}" type="presParOf" srcId="{6726272E-461C-D249-8EFA-289581D78C42}" destId="{B1D037E0-2392-374F-98D5-B4CDDF00940A}" srcOrd="2" destOrd="0" presId="urn:microsoft.com/office/officeart/2005/8/layout/hierarchy3"/>
    <dgm:cxn modelId="{994D002D-0C33-5B4A-AD9A-A2FA157D6435}" type="presParOf" srcId="{6726272E-461C-D249-8EFA-289581D78C42}" destId="{9944C035-FD52-8C4A-A98B-7EFBD3D7356C}" srcOrd="3" destOrd="0" presId="urn:microsoft.com/office/officeart/2005/8/layout/hierarchy3"/>
    <dgm:cxn modelId="{E1D61A29-6B09-E049-B8FF-3A53802D2238}" type="presParOf" srcId="{A4AC347C-73B6-1149-9FA8-154E44A07D82}" destId="{14187234-FEAA-564F-A6AF-D4AB644514F9}" srcOrd="3" destOrd="0" presId="urn:microsoft.com/office/officeart/2005/8/layout/hierarchy3"/>
    <dgm:cxn modelId="{80574DE3-2823-F94F-8E9E-1987FACDB199}" type="presParOf" srcId="{14187234-FEAA-564F-A6AF-D4AB644514F9}" destId="{9AD3160D-EFAB-0B46-A449-65C6EF1A11BE}" srcOrd="0" destOrd="0" presId="urn:microsoft.com/office/officeart/2005/8/layout/hierarchy3"/>
    <dgm:cxn modelId="{DB512515-91A0-324A-B3B9-3BE4C78B38AD}" type="presParOf" srcId="{9AD3160D-EFAB-0B46-A449-65C6EF1A11BE}" destId="{8446538A-E931-5B47-A6B9-022BADC67260}" srcOrd="0" destOrd="0" presId="urn:microsoft.com/office/officeart/2005/8/layout/hierarchy3"/>
    <dgm:cxn modelId="{4F097019-D2B1-C94E-AD40-6F9D6CCDFCA6}" type="presParOf" srcId="{9AD3160D-EFAB-0B46-A449-65C6EF1A11BE}" destId="{CC6035A4-AC0B-364F-BF84-A7902FAE6514}" srcOrd="1" destOrd="0" presId="urn:microsoft.com/office/officeart/2005/8/layout/hierarchy3"/>
    <dgm:cxn modelId="{CA4B1313-CBFF-8448-9FFF-4D7947C4A335}" type="presParOf" srcId="{14187234-FEAA-564F-A6AF-D4AB644514F9}" destId="{1926C01E-561C-9544-95F3-085C5BE60D5F}" srcOrd="1" destOrd="0" presId="urn:microsoft.com/office/officeart/2005/8/layout/hierarchy3"/>
    <dgm:cxn modelId="{17DB7F09-664E-0740-BC63-56ED7252E296}" type="presParOf" srcId="{1926C01E-561C-9544-95F3-085C5BE60D5F}" destId="{F154EDEC-091F-A44F-8169-5653E1049665}" srcOrd="0" destOrd="0" presId="urn:microsoft.com/office/officeart/2005/8/layout/hierarchy3"/>
    <dgm:cxn modelId="{D42D7EE2-7873-8F40-A2DD-151F442C7700}" type="presParOf" srcId="{1926C01E-561C-9544-95F3-085C5BE60D5F}" destId="{A7F6D20D-C212-3A44-A7CA-C30BD97733AB}" srcOrd="1" destOrd="0" presId="urn:microsoft.com/office/officeart/2005/8/layout/hierarchy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16E33-DA76-6543-B968-A455A8244370}">
      <dsp:nvSpPr>
        <dsp:cNvPr id="0" name=""/>
        <dsp:cNvSpPr/>
      </dsp:nvSpPr>
      <dsp:spPr>
        <a:xfrm>
          <a:off x="744791" y="3467"/>
          <a:ext cx="1071243" cy="5842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Helvetica" pitchFamily="2" charset="0"/>
              <a:cs typeface="Arial" panose="020B0604020202020204" pitchFamily="34" charset="0"/>
            </a:rPr>
            <a:t>Prepare training data</a:t>
          </a:r>
        </a:p>
      </dsp:txBody>
      <dsp:txXfrm>
        <a:off x="761905" y="20581"/>
        <a:ext cx="1037015" cy="550071"/>
      </dsp:txXfrm>
    </dsp:sp>
    <dsp:sp modelId="{4F372736-BB0D-4544-85DC-8D6EEC582B17}">
      <dsp:nvSpPr>
        <dsp:cNvPr id="0" name=""/>
        <dsp:cNvSpPr/>
      </dsp:nvSpPr>
      <dsp:spPr>
        <a:xfrm>
          <a:off x="851915" y="587766"/>
          <a:ext cx="107124" cy="37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562"/>
              </a:lnTo>
              <a:lnTo>
                <a:pt x="107124" y="3765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45AA8-FB0A-E542-9DE0-CE5776237691}">
      <dsp:nvSpPr>
        <dsp:cNvPr id="0" name=""/>
        <dsp:cNvSpPr/>
      </dsp:nvSpPr>
      <dsp:spPr>
        <a:xfrm>
          <a:off x="959039" y="689892"/>
          <a:ext cx="869446" cy="54887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Filter LUCAS dataset for each land-use type in R to get coordinates </a:t>
          </a:r>
        </a:p>
      </dsp:txBody>
      <dsp:txXfrm>
        <a:off x="975115" y="705968"/>
        <a:ext cx="837294" cy="516721"/>
      </dsp:txXfrm>
    </dsp:sp>
    <dsp:sp modelId="{B0065D2A-0D4E-2847-9EB1-BB33C475DA32}">
      <dsp:nvSpPr>
        <dsp:cNvPr id="0" name=""/>
        <dsp:cNvSpPr/>
      </dsp:nvSpPr>
      <dsp:spPr>
        <a:xfrm>
          <a:off x="851915" y="587766"/>
          <a:ext cx="107124" cy="957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377"/>
              </a:lnTo>
              <a:lnTo>
                <a:pt x="107124" y="957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2F75F-A34A-564A-A8C3-C8CB4737F912}">
      <dsp:nvSpPr>
        <dsp:cNvPr id="0" name=""/>
        <dsp:cNvSpPr/>
      </dsp:nvSpPr>
      <dsp:spPr>
        <a:xfrm>
          <a:off x="959039" y="1340892"/>
          <a:ext cx="870733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Import coordinates into GEE</a:t>
          </a:r>
        </a:p>
      </dsp:txBody>
      <dsp:txXfrm>
        <a:off x="971004" y="1352857"/>
        <a:ext cx="846803" cy="384573"/>
      </dsp:txXfrm>
    </dsp:sp>
    <dsp:sp modelId="{2BF9196C-607D-C240-B607-E0F54E873E7A}">
      <dsp:nvSpPr>
        <dsp:cNvPr id="0" name=""/>
        <dsp:cNvSpPr/>
      </dsp:nvSpPr>
      <dsp:spPr>
        <a:xfrm>
          <a:off x="851915" y="587766"/>
          <a:ext cx="107124" cy="146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007"/>
              </a:lnTo>
              <a:lnTo>
                <a:pt x="107124" y="14680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4283A-87E2-2548-A6E9-44663D6E683F}">
      <dsp:nvSpPr>
        <dsp:cNvPr id="0" name=""/>
        <dsp:cNvSpPr/>
      </dsp:nvSpPr>
      <dsp:spPr>
        <a:xfrm>
          <a:off x="959039" y="1851521"/>
          <a:ext cx="870733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Add 80 </a:t>
          </a:r>
          <a:r>
            <a:rPr lang="en-US" sz="800" kern="1200" dirty="0" err="1">
              <a:latin typeface="Helvetica" pitchFamily="2" charset="0"/>
              <a:cs typeface="Arial" panose="020B0604020202020204" pitchFamily="34" charset="0"/>
            </a:rPr>
            <a:t>metre</a:t>
          </a: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 buffer around points</a:t>
          </a:r>
        </a:p>
      </dsp:txBody>
      <dsp:txXfrm>
        <a:off x="971004" y="1863486"/>
        <a:ext cx="846803" cy="384573"/>
      </dsp:txXfrm>
    </dsp:sp>
    <dsp:sp modelId="{6DBAB38D-44C9-6149-B2D5-FEE3D80A24DC}">
      <dsp:nvSpPr>
        <dsp:cNvPr id="0" name=""/>
        <dsp:cNvSpPr/>
      </dsp:nvSpPr>
      <dsp:spPr>
        <a:xfrm>
          <a:off x="2020286" y="3467"/>
          <a:ext cx="1073743" cy="5872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Helvetica" pitchFamily="2" charset="0"/>
              <a:cs typeface="Arial" panose="020B0604020202020204" pitchFamily="34" charset="0"/>
            </a:rPr>
            <a:t>Create Random </a:t>
          </a:r>
          <a:r>
            <a:rPr lang="en-US" sz="1000" kern="1200">
              <a:latin typeface="Helvetica" pitchFamily="2" charset="0"/>
              <a:cs typeface="Arial" panose="020B0604020202020204" pitchFamily="34" charset="0"/>
            </a:rPr>
            <a:t>Forest supervised </a:t>
          </a:r>
          <a:r>
            <a:rPr lang="en-US" sz="1000" kern="1200" dirty="0">
              <a:latin typeface="Helvetica" pitchFamily="2" charset="0"/>
              <a:cs typeface="Arial" panose="020B0604020202020204" pitchFamily="34" charset="0"/>
            </a:rPr>
            <a:t>classification</a:t>
          </a:r>
        </a:p>
      </dsp:txBody>
      <dsp:txXfrm>
        <a:off x="2037487" y="20668"/>
        <a:ext cx="1039341" cy="552887"/>
      </dsp:txXfrm>
    </dsp:sp>
    <dsp:sp modelId="{5497EC49-C11D-6F44-9402-4BCC2AB73E9B}">
      <dsp:nvSpPr>
        <dsp:cNvPr id="0" name=""/>
        <dsp:cNvSpPr/>
      </dsp:nvSpPr>
      <dsp:spPr>
        <a:xfrm>
          <a:off x="2127661" y="590756"/>
          <a:ext cx="107374" cy="30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77"/>
              </a:lnTo>
              <a:lnTo>
                <a:pt x="107374" y="306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AFC01-C914-2C4A-A715-123D52C00D3E}">
      <dsp:nvSpPr>
        <dsp:cNvPr id="0" name=""/>
        <dsp:cNvSpPr/>
      </dsp:nvSpPr>
      <dsp:spPr>
        <a:xfrm>
          <a:off x="2235035" y="692882"/>
          <a:ext cx="868139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Set bands for prediction</a:t>
          </a:r>
        </a:p>
      </dsp:txBody>
      <dsp:txXfrm>
        <a:off x="2247000" y="704847"/>
        <a:ext cx="844209" cy="384573"/>
      </dsp:txXfrm>
    </dsp:sp>
    <dsp:sp modelId="{BD9E9994-0352-E649-BCCD-A0251FA7FB81}">
      <dsp:nvSpPr>
        <dsp:cNvPr id="0" name=""/>
        <dsp:cNvSpPr/>
      </dsp:nvSpPr>
      <dsp:spPr>
        <a:xfrm>
          <a:off x="2127661" y="590756"/>
          <a:ext cx="107374" cy="884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173"/>
              </a:lnTo>
              <a:lnTo>
                <a:pt x="107374" y="8841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B3070C-44A0-DA49-ACBE-6FFD7C8B8645}">
      <dsp:nvSpPr>
        <dsp:cNvPr id="0" name=""/>
        <dsp:cNvSpPr/>
      </dsp:nvSpPr>
      <dsp:spPr>
        <a:xfrm>
          <a:off x="2235035" y="1203512"/>
          <a:ext cx="868139" cy="54283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Set base imagery (Landsat 5) and cloud correct</a:t>
          </a:r>
        </a:p>
      </dsp:txBody>
      <dsp:txXfrm>
        <a:off x="2250934" y="1219411"/>
        <a:ext cx="836341" cy="511038"/>
      </dsp:txXfrm>
    </dsp:sp>
    <dsp:sp modelId="{5C443DD3-3407-F74D-B2DF-8DBD2DF14AC3}">
      <dsp:nvSpPr>
        <dsp:cNvPr id="0" name=""/>
        <dsp:cNvSpPr/>
      </dsp:nvSpPr>
      <dsp:spPr>
        <a:xfrm>
          <a:off x="2127661" y="590756"/>
          <a:ext cx="107374" cy="1461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969"/>
              </a:lnTo>
              <a:lnTo>
                <a:pt x="107374" y="146196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F09E5-BCD5-FE4F-9767-CD56D9D4E6FE}">
      <dsp:nvSpPr>
        <dsp:cNvPr id="0" name=""/>
        <dsp:cNvSpPr/>
      </dsp:nvSpPr>
      <dsp:spPr>
        <a:xfrm>
          <a:off x="2235035" y="1848474"/>
          <a:ext cx="868139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Train with training data</a:t>
          </a:r>
        </a:p>
      </dsp:txBody>
      <dsp:txXfrm>
        <a:off x="2247000" y="1860439"/>
        <a:ext cx="844209" cy="384573"/>
      </dsp:txXfrm>
    </dsp:sp>
    <dsp:sp modelId="{CDF6613C-16D2-B243-9B87-02B9236A8A65}">
      <dsp:nvSpPr>
        <dsp:cNvPr id="0" name=""/>
        <dsp:cNvSpPr/>
      </dsp:nvSpPr>
      <dsp:spPr>
        <a:xfrm>
          <a:off x="2127661" y="590756"/>
          <a:ext cx="107374" cy="2162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2953"/>
              </a:lnTo>
              <a:lnTo>
                <a:pt x="107374" y="216295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7F0CC-C10C-584C-B9A6-637D5EF5F08B}">
      <dsp:nvSpPr>
        <dsp:cNvPr id="0" name=""/>
        <dsp:cNvSpPr/>
      </dsp:nvSpPr>
      <dsp:spPr>
        <a:xfrm>
          <a:off x="2235035" y="2359104"/>
          <a:ext cx="869217" cy="78921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Classify image with default parameters, cropping to size of Latvia</a:t>
          </a:r>
        </a:p>
      </dsp:txBody>
      <dsp:txXfrm>
        <a:off x="2258150" y="2382219"/>
        <a:ext cx="822987" cy="742982"/>
      </dsp:txXfrm>
    </dsp:sp>
    <dsp:sp modelId="{61D2EEC1-7BB7-1645-BE0C-1281E8ED80D0}">
      <dsp:nvSpPr>
        <dsp:cNvPr id="0" name=""/>
        <dsp:cNvSpPr/>
      </dsp:nvSpPr>
      <dsp:spPr>
        <a:xfrm>
          <a:off x="2127661" y="590756"/>
          <a:ext cx="107374" cy="2942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2556"/>
              </a:lnTo>
              <a:lnTo>
                <a:pt x="107374" y="294255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E761C-043B-F743-8450-A9F0EB4A34F2}">
      <dsp:nvSpPr>
        <dsp:cNvPr id="0" name=""/>
        <dsp:cNvSpPr/>
      </dsp:nvSpPr>
      <dsp:spPr>
        <a:xfrm>
          <a:off x="2235035" y="3250443"/>
          <a:ext cx="872753" cy="565740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 err="1">
              <a:latin typeface="Helvetica" pitchFamily="2" charset="0"/>
              <a:cs typeface="Arial" panose="020B0604020202020204" pitchFamily="34" charset="0"/>
            </a:rPr>
            <a:t>Visualise</a:t>
          </a: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 classification</a:t>
          </a:r>
        </a:p>
      </dsp:txBody>
      <dsp:txXfrm>
        <a:off x="2251605" y="3267013"/>
        <a:ext cx="839613" cy="532600"/>
      </dsp:txXfrm>
    </dsp:sp>
    <dsp:sp modelId="{6A48EA59-9F4C-6745-B0B7-4A5AB1182EF1}">
      <dsp:nvSpPr>
        <dsp:cNvPr id="0" name=""/>
        <dsp:cNvSpPr/>
      </dsp:nvSpPr>
      <dsp:spPr>
        <a:xfrm>
          <a:off x="2127661" y="590756"/>
          <a:ext cx="107374" cy="3531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1804"/>
              </a:lnTo>
              <a:lnTo>
                <a:pt x="107374" y="353180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49D38-B233-E54A-9844-3C14FF837260}">
      <dsp:nvSpPr>
        <dsp:cNvPr id="0" name=""/>
        <dsp:cNvSpPr/>
      </dsp:nvSpPr>
      <dsp:spPr>
        <a:xfrm>
          <a:off x="2235035" y="3918309"/>
          <a:ext cx="870701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Export TIF </a:t>
          </a:r>
        </a:p>
      </dsp:txBody>
      <dsp:txXfrm>
        <a:off x="2247000" y="3930274"/>
        <a:ext cx="846771" cy="384573"/>
      </dsp:txXfrm>
    </dsp:sp>
    <dsp:sp modelId="{FA4C3743-3467-FC44-B7FE-287DEAA1124D}">
      <dsp:nvSpPr>
        <dsp:cNvPr id="0" name=""/>
        <dsp:cNvSpPr/>
      </dsp:nvSpPr>
      <dsp:spPr>
        <a:xfrm>
          <a:off x="3298282" y="3467"/>
          <a:ext cx="1078302" cy="585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Helvetica" pitchFamily="2" charset="0"/>
              <a:cs typeface="Arial" panose="020B0604020202020204" pitchFamily="34" charset="0"/>
            </a:rPr>
            <a:t>Assess classification accuracy and error</a:t>
          </a:r>
        </a:p>
      </dsp:txBody>
      <dsp:txXfrm>
        <a:off x="3315430" y="20615"/>
        <a:ext cx="1044006" cy="551187"/>
      </dsp:txXfrm>
    </dsp:sp>
    <dsp:sp modelId="{BD7E7287-F168-C044-8FDB-7C9362666596}">
      <dsp:nvSpPr>
        <dsp:cNvPr id="0" name=""/>
        <dsp:cNvSpPr/>
      </dsp:nvSpPr>
      <dsp:spPr>
        <a:xfrm>
          <a:off x="3406112" y="588951"/>
          <a:ext cx="107830" cy="30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77"/>
              </a:lnTo>
              <a:lnTo>
                <a:pt x="107830" y="306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07E81-B4BF-EE46-9ABC-616C00915F1E}">
      <dsp:nvSpPr>
        <dsp:cNvPr id="0" name=""/>
        <dsp:cNvSpPr/>
      </dsp:nvSpPr>
      <dsp:spPr>
        <a:xfrm>
          <a:off x="3513943" y="691077"/>
          <a:ext cx="872374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 err="1">
              <a:latin typeface="Helvetica" pitchFamily="2" charset="0"/>
              <a:cs typeface="Arial" panose="020B0604020202020204" pitchFamily="34" charset="0"/>
            </a:rPr>
            <a:t>Resubstitution</a:t>
          </a: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 accuracy and error</a:t>
          </a:r>
        </a:p>
      </dsp:txBody>
      <dsp:txXfrm>
        <a:off x="3525908" y="703042"/>
        <a:ext cx="848444" cy="384573"/>
      </dsp:txXfrm>
    </dsp:sp>
    <dsp:sp modelId="{B1D037E0-2392-374F-98D5-B4CDDF00940A}">
      <dsp:nvSpPr>
        <dsp:cNvPr id="0" name=""/>
        <dsp:cNvSpPr/>
      </dsp:nvSpPr>
      <dsp:spPr>
        <a:xfrm>
          <a:off x="3406112" y="588951"/>
          <a:ext cx="107830" cy="817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007"/>
              </a:lnTo>
              <a:lnTo>
                <a:pt x="107830" y="8170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4C035-FD52-8C4A-A98B-7EFBD3D7356C}">
      <dsp:nvSpPr>
        <dsp:cNvPr id="0" name=""/>
        <dsp:cNvSpPr/>
      </dsp:nvSpPr>
      <dsp:spPr>
        <a:xfrm>
          <a:off x="3513943" y="1201706"/>
          <a:ext cx="870694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Validation accuracy and error </a:t>
          </a:r>
        </a:p>
      </dsp:txBody>
      <dsp:txXfrm>
        <a:off x="3525908" y="1213671"/>
        <a:ext cx="846764" cy="384573"/>
      </dsp:txXfrm>
    </dsp:sp>
    <dsp:sp modelId="{8446538A-E931-5B47-A6B9-022BADC67260}">
      <dsp:nvSpPr>
        <dsp:cNvPr id="0" name=""/>
        <dsp:cNvSpPr/>
      </dsp:nvSpPr>
      <dsp:spPr>
        <a:xfrm>
          <a:off x="4580837" y="3467"/>
          <a:ext cx="1076121" cy="5854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Helvetica" pitchFamily="2" charset="0"/>
              <a:cs typeface="Arial" panose="020B0604020202020204" pitchFamily="34" charset="0"/>
            </a:rPr>
            <a:t>Conduct statistical analyses in R</a:t>
          </a:r>
        </a:p>
      </dsp:txBody>
      <dsp:txXfrm>
        <a:off x="4597985" y="20615"/>
        <a:ext cx="1041825" cy="551187"/>
      </dsp:txXfrm>
    </dsp:sp>
    <dsp:sp modelId="{F154EDEC-091F-A44F-8169-5653E1049665}">
      <dsp:nvSpPr>
        <dsp:cNvPr id="0" name=""/>
        <dsp:cNvSpPr/>
      </dsp:nvSpPr>
      <dsp:spPr>
        <a:xfrm>
          <a:off x="4688449" y="588951"/>
          <a:ext cx="107612" cy="30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77"/>
              </a:lnTo>
              <a:lnTo>
                <a:pt x="107612" y="3063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6D20D-C212-3A44-A7CA-C30BD97733AB}">
      <dsp:nvSpPr>
        <dsp:cNvPr id="0" name=""/>
        <dsp:cNvSpPr/>
      </dsp:nvSpPr>
      <dsp:spPr>
        <a:xfrm>
          <a:off x="4796061" y="691077"/>
          <a:ext cx="869995" cy="408503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latin typeface="Helvetica" pitchFamily="2" charset="0"/>
              <a:cs typeface="Arial" panose="020B0604020202020204" pitchFamily="34" charset="0"/>
            </a:rPr>
            <a:t>Linear mixed-effects models</a:t>
          </a:r>
        </a:p>
      </dsp:txBody>
      <dsp:txXfrm>
        <a:off x="4808026" y="703042"/>
        <a:ext cx="846065" cy="384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389E7-2AEB-5446-B095-F5D755E4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1705</Words>
  <Characters>7795</Characters>
  <Application>Microsoft Office Word</Application>
  <DocSecurity>0</DocSecurity>
  <Lines>177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6</cp:revision>
  <dcterms:created xsi:type="dcterms:W3CDTF">2019-04-01T16:48:00Z</dcterms:created>
  <dcterms:modified xsi:type="dcterms:W3CDTF">2019-04-02T13:06:00Z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id="O1zFYNIg"/&gt;&lt;style id="http://www.zotero.org/styles/national-university-of-singapore-department-of-geography-harvard" hasBibliography="1" bibliographyStyleHasBeenSet="0"/&gt;&lt;prefs&gt;&lt;pref name="fieldT</vt:lpwstr>
  </property>
  <property fmtid="{D5CDD505-2E9C-101B-9397-08002B2CF9AE}" pid="3" name="ZOTERO_PREF_2">
    <vt:lpwstr>ype" value="Field"/&gt;&lt;/prefs&gt;&lt;/data&gt;</vt:lpwstr>
  </property>
</Properties>
</file>