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18E8" w14:textId="77777777" w:rsidR="00377F54" w:rsidRDefault="00377F54" w:rsidP="00377F54">
      <w:pPr>
        <w:ind w:left="3273"/>
      </w:pPr>
      <w:r>
        <w:rPr>
          <w:noProof/>
          <w:lang w:val="en-GB" w:eastAsia="zh-CN"/>
        </w:rPr>
        <w:drawing>
          <wp:inline distT="0" distB="0" distL="0" distR="0" wp14:anchorId="1A68529E" wp14:editId="2F3642B4">
            <wp:extent cx="1269365" cy="1097280"/>
            <wp:effectExtent l="0" t="0" r="635" b="0"/>
            <wp:docPr id="1" name="Picture 1" descr="A picture containing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5884" w14:textId="77777777" w:rsidR="00377F54" w:rsidRDefault="00377F54" w:rsidP="00377F54">
      <w:pPr>
        <w:spacing w:line="100" w:lineRule="exact"/>
        <w:rPr>
          <w:sz w:val="11"/>
          <w:szCs w:val="11"/>
        </w:rPr>
      </w:pPr>
    </w:p>
    <w:p w14:paraId="6807B0CB" w14:textId="77777777" w:rsidR="00377F54" w:rsidRDefault="00377F54" w:rsidP="00377F54">
      <w:pPr>
        <w:spacing w:line="200" w:lineRule="exact"/>
      </w:pPr>
    </w:p>
    <w:p w14:paraId="0A164ADE" w14:textId="77777777" w:rsidR="00377F54" w:rsidRDefault="00377F54" w:rsidP="00377F54">
      <w:pPr>
        <w:spacing w:line="200" w:lineRule="exact"/>
      </w:pPr>
    </w:p>
    <w:p w14:paraId="1442E870" w14:textId="77777777" w:rsidR="00377F54" w:rsidRDefault="00377F54" w:rsidP="00377F54">
      <w:pPr>
        <w:spacing w:line="200" w:lineRule="exact"/>
      </w:pPr>
    </w:p>
    <w:p w14:paraId="65DBD698" w14:textId="77777777" w:rsidR="00377F54" w:rsidRDefault="00377F54" w:rsidP="00377F54">
      <w:pPr>
        <w:spacing w:line="200" w:lineRule="exact"/>
      </w:pPr>
    </w:p>
    <w:p w14:paraId="3DC4711E" w14:textId="77777777" w:rsidR="00377F54" w:rsidRDefault="00377F54" w:rsidP="00377F54">
      <w:pPr>
        <w:spacing w:before="18"/>
        <w:ind w:left="1617" w:right="161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THE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UNIVERSITY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OF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EDINBURGH</w:t>
      </w:r>
    </w:p>
    <w:p w14:paraId="343454F4" w14:textId="77777777" w:rsidR="00377F54" w:rsidRDefault="00377F54" w:rsidP="00377F54">
      <w:pPr>
        <w:spacing w:before="19" w:line="260" w:lineRule="exact"/>
        <w:rPr>
          <w:sz w:val="26"/>
          <w:szCs w:val="26"/>
        </w:rPr>
      </w:pPr>
    </w:p>
    <w:p w14:paraId="56ABF24D" w14:textId="77777777" w:rsidR="00377F54" w:rsidRDefault="00377F54" w:rsidP="00377F54">
      <w:pPr>
        <w:ind w:left="2243" w:right="224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CHOOL OF </w:t>
      </w:r>
      <w:r>
        <w:rPr>
          <w:rFonts w:ascii="Arial" w:eastAsia="Arial" w:hAnsi="Arial" w:cs="Arial"/>
          <w:b/>
          <w:sz w:val="36"/>
          <w:szCs w:val="36"/>
        </w:rPr>
        <w:t>G</w:t>
      </w:r>
      <w:r>
        <w:rPr>
          <w:rFonts w:ascii="Arial" w:eastAsia="Arial" w:hAnsi="Arial" w:cs="Arial"/>
          <w:b/>
          <w:sz w:val="28"/>
          <w:szCs w:val="28"/>
        </w:rPr>
        <w:t>EO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28"/>
          <w:szCs w:val="28"/>
        </w:rPr>
        <w:t>CIENCES</w:t>
      </w:r>
    </w:p>
    <w:p w14:paraId="1D7B4FC3" w14:textId="77777777" w:rsidR="00377F54" w:rsidRDefault="00377F54" w:rsidP="00377F54">
      <w:pPr>
        <w:spacing w:line="200" w:lineRule="exact"/>
      </w:pPr>
    </w:p>
    <w:p w14:paraId="1EAFB2E0" w14:textId="77777777" w:rsidR="00377F54" w:rsidRDefault="00377F54" w:rsidP="00377F54">
      <w:pPr>
        <w:spacing w:line="200" w:lineRule="exact"/>
      </w:pPr>
    </w:p>
    <w:p w14:paraId="556DF658" w14:textId="77777777" w:rsidR="00377F54" w:rsidRDefault="00377F54" w:rsidP="00377F54">
      <w:pPr>
        <w:spacing w:line="200" w:lineRule="exact"/>
      </w:pPr>
    </w:p>
    <w:p w14:paraId="769065EE" w14:textId="77777777" w:rsidR="00377F54" w:rsidRDefault="00377F54" w:rsidP="00377F54">
      <w:pPr>
        <w:spacing w:line="200" w:lineRule="exact"/>
      </w:pPr>
    </w:p>
    <w:p w14:paraId="1CA3651B" w14:textId="77777777" w:rsidR="00377F54" w:rsidRDefault="00377F54" w:rsidP="00377F54">
      <w:pPr>
        <w:spacing w:line="200" w:lineRule="exact"/>
      </w:pPr>
    </w:p>
    <w:p w14:paraId="436A8A36" w14:textId="77777777" w:rsidR="00377F54" w:rsidRDefault="00377F54" w:rsidP="00377F54">
      <w:pPr>
        <w:spacing w:line="200" w:lineRule="exact"/>
      </w:pPr>
    </w:p>
    <w:p w14:paraId="69450571" w14:textId="77777777" w:rsidR="00377F54" w:rsidRDefault="00377F54" w:rsidP="00377F54">
      <w:pPr>
        <w:spacing w:before="18" w:line="220" w:lineRule="exact"/>
        <w:rPr>
          <w:sz w:val="22"/>
          <w:szCs w:val="22"/>
        </w:rPr>
      </w:pPr>
    </w:p>
    <w:p w14:paraId="17EEB95D" w14:textId="77777777" w:rsidR="00377F54" w:rsidRDefault="00377F54" w:rsidP="00377F54">
      <w:pPr>
        <w:ind w:left="1739" w:right="17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TITLE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IN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CAPITALS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GOES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HERE</w:t>
      </w:r>
    </w:p>
    <w:p w14:paraId="3C49DB2F" w14:textId="77777777" w:rsidR="00377F54" w:rsidRDefault="00377F54" w:rsidP="00377F54">
      <w:pPr>
        <w:spacing w:before="10" w:line="120" w:lineRule="exact"/>
        <w:rPr>
          <w:sz w:val="12"/>
          <w:szCs w:val="12"/>
        </w:rPr>
      </w:pPr>
    </w:p>
    <w:p w14:paraId="786A6EF7" w14:textId="77777777" w:rsidR="00377F54" w:rsidRDefault="00377F54" w:rsidP="00377F54">
      <w:pPr>
        <w:spacing w:line="200" w:lineRule="exact"/>
      </w:pPr>
    </w:p>
    <w:p w14:paraId="262FF238" w14:textId="77777777" w:rsidR="00377F54" w:rsidRDefault="00377F54" w:rsidP="00377F54">
      <w:pPr>
        <w:spacing w:line="200" w:lineRule="exact"/>
      </w:pPr>
    </w:p>
    <w:p w14:paraId="186C04D2" w14:textId="77777777" w:rsidR="00377F54" w:rsidRDefault="00377F54" w:rsidP="00377F54">
      <w:pPr>
        <w:spacing w:line="200" w:lineRule="exact"/>
      </w:pPr>
    </w:p>
    <w:p w14:paraId="0301A1CB" w14:textId="77777777" w:rsidR="00377F54" w:rsidRDefault="00377F54" w:rsidP="00377F54">
      <w:pPr>
        <w:spacing w:line="200" w:lineRule="exact"/>
      </w:pPr>
    </w:p>
    <w:p w14:paraId="70A89061" w14:textId="77777777" w:rsidR="00377F54" w:rsidRDefault="00377F54" w:rsidP="00377F54">
      <w:pPr>
        <w:ind w:left="4104" w:right="410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BY</w:t>
      </w:r>
    </w:p>
    <w:p w14:paraId="0DB7DCD1" w14:textId="77777777" w:rsidR="00377F54" w:rsidRDefault="00377F54" w:rsidP="00377F54">
      <w:pPr>
        <w:spacing w:before="18" w:line="260" w:lineRule="exact"/>
        <w:rPr>
          <w:sz w:val="26"/>
          <w:szCs w:val="26"/>
        </w:rPr>
      </w:pPr>
    </w:p>
    <w:p w14:paraId="619F06FB" w14:textId="4A944D5E" w:rsidR="00377F54" w:rsidRDefault="00377F54" w:rsidP="00377F54">
      <w:pPr>
        <w:ind w:left="2442" w:right="2446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Isabelle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Rich</w:t>
      </w:r>
    </w:p>
    <w:p w14:paraId="2CDBA8D8" w14:textId="77777777" w:rsidR="00377F54" w:rsidRDefault="00377F54" w:rsidP="00377F54">
      <w:pPr>
        <w:spacing w:before="9" w:line="180" w:lineRule="exact"/>
        <w:rPr>
          <w:sz w:val="18"/>
          <w:szCs w:val="18"/>
        </w:rPr>
      </w:pPr>
    </w:p>
    <w:p w14:paraId="01E94243" w14:textId="77777777" w:rsidR="00377F54" w:rsidRDefault="00377F54" w:rsidP="00377F54">
      <w:pPr>
        <w:spacing w:line="200" w:lineRule="exact"/>
      </w:pPr>
    </w:p>
    <w:p w14:paraId="6C9FA502" w14:textId="77777777" w:rsidR="00377F54" w:rsidRDefault="00377F54" w:rsidP="00377F54">
      <w:pPr>
        <w:spacing w:line="200" w:lineRule="exact"/>
      </w:pPr>
    </w:p>
    <w:p w14:paraId="438A1F10" w14:textId="77777777" w:rsidR="00377F54" w:rsidRDefault="00377F54" w:rsidP="00377F54">
      <w:pPr>
        <w:spacing w:line="200" w:lineRule="exact"/>
      </w:pPr>
    </w:p>
    <w:p w14:paraId="24D6716C" w14:textId="77777777" w:rsidR="00377F54" w:rsidRDefault="00377F54" w:rsidP="00377F54">
      <w:pPr>
        <w:ind w:left="2080" w:right="208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partial fulfilment of the requirement for the</w:t>
      </w:r>
    </w:p>
    <w:p w14:paraId="51C9F016" w14:textId="77777777" w:rsidR="00377F54" w:rsidRDefault="00377F54" w:rsidP="00377F54">
      <w:pPr>
        <w:spacing w:before="6" w:line="120" w:lineRule="exact"/>
        <w:rPr>
          <w:sz w:val="12"/>
          <w:szCs w:val="12"/>
        </w:rPr>
      </w:pPr>
    </w:p>
    <w:p w14:paraId="4B0C4A24" w14:textId="77777777" w:rsidR="00377F54" w:rsidRDefault="00377F54" w:rsidP="00377F54">
      <w:pPr>
        <w:ind w:left="2731" w:right="272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Degree of BSc with </w:t>
      </w:r>
      <w:proofErr w:type="spellStart"/>
      <w:r>
        <w:rPr>
          <w:rFonts w:ascii="Arial" w:eastAsia="Arial" w:hAnsi="Arial" w:cs="Arial"/>
          <w:sz w:val="22"/>
          <w:szCs w:val="22"/>
        </w:rPr>
        <w:t>Honours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</w:t>
      </w:r>
    </w:p>
    <w:p w14:paraId="3185323A" w14:textId="77777777" w:rsidR="00377F54" w:rsidRDefault="00377F54" w:rsidP="00377F54">
      <w:pPr>
        <w:spacing w:before="6" w:line="120" w:lineRule="exact"/>
        <w:rPr>
          <w:sz w:val="12"/>
          <w:szCs w:val="12"/>
        </w:rPr>
      </w:pPr>
    </w:p>
    <w:p w14:paraId="5DE4AB2B" w14:textId="77777777" w:rsidR="00377F54" w:rsidRDefault="00377F54" w:rsidP="00377F54">
      <w:pPr>
        <w:ind w:left="2308" w:right="230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Ecological and Environmental Sciences</w:t>
      </w:r>
    </w:p>
    <w:p w14:paraId="28877121" w14:textId="77777777" w:rsidR="00377F54" w:rsidRDefault="00377F54" w:rsidP="00377F54">
      <w:pPr>
        <w:spacing w:line="200" w:lineRule="exact"/>
      </w:pPr>
    </w:p>
    <w:p w14:paraId="6F0BD707" w14:textId="77777777" w:rsidR="00377F54" w:rsidRDefault="00377F54" w:rsidP="00377F54">
      <w:pPr>
        <w:spacing w:line="200" w:lineRule="exact"/>
      </w:pPr>
    </w:p>
    <w:p w14:paraId="344511CB" w14:textId="77777777" w:rsidR="00377F54" w:rsidRDefault="00377F54" w:rsidP="00377F54">
      <w:pPr>
        <w:spacing w:before="3" w:line="280" w:lineRule="exact"/>
        <w:rPr>
          <w:sz w:val="28"/>
          <w:szCs w:val="28"/>
        </w:rPr>
      </w:pPr>
    </w:p>
    <w:p w14:paraId="58C8621A" w14:textId="7B20FCA4" w:rsidR="00377F54" w:rsidRDefault="00377F54" w:rsidP="00377F54">
      <w:pPr>
        <w:ind w:left="3741" w:right="374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April 2019</w:t>
      </w:r>
    </w:p>
    <w:p w14:paraId="0E658085" w14:textId="3668EA90" w:rsidR="006A6B2F" w:rsidRDefault="006A6B2F">
      <w:pPr>
        <w:rPr>
          <w:rFonts w:ascii="Arial" w:hAnsi="Arial" w:cs="Arial"/>
          <w:b/>
          <w:sz w:val="22"/>
          <w:szCs w:val="22"/>
        </w:rPr>
      </w:pPr>
    </w:p>
    <w:p w14:paraId="71FB60DD" w14:textId="53BFF43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60904F4" w14:textId="230FBABE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2D7BC40C" w14:textId="001CBC9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97C3B48" w14:textId="5DFB231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67EA4E5" w14:textId="43888FC0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8FF992E" w14:textId="30A47126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2F9586D0" w14:textId="1661A265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3A9FC573" w14:textId="1E668E9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5F781695" w14:textId="1D073E07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39E35B99" w14:textId="623DDA3E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9EA584F" w14:textId="2E4ABC1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41EC60E" w14:textId="2BA0B8B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FDA1B38" w14:textId="7D5300A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44D8B57" w14:textId="5DE7861C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1610C39B" w14:textId="1C2CC636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CBCC23B" w14:textId="70744F9C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42894F4" w14:textId="2D2AEA7F" w:rsidR="00B82A31" w:rsidRDefault="00B82A3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Abstract</w:t>
      </w:r>
    </w:p>
    <w:p w14:paraId="5A16B20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82644F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B5DC197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7F3C1E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465805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82A7E6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ABA4EC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7FAFED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4958264E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C41C21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8A985C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8FEA85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4685E90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48BD88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8B4357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76181F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6FF74F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DF53ED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7CD5F5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ECD7FA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9C6575E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BAF2C8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E3411A1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18768FA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501989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405D03B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FAE3A6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B5279A7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EF795E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86F763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E89635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F7AE12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D1F8D25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98E8BD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007D95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7360D9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28BA66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428463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91F0F61" w14:textId="227B02D4" w:rsidR="00377F54" w:rsidRPr="00B82A31" w:rsidRDefault="00B82A31">
      <w:pPr>
        <w:rPr>
          <w:rFonts w:ascii="Arial" w:hAnsi="Arial" w:cs="Arial"/>
          <w:b/>
          <w:sz w:val="32"/>
          <w:szCs w:val="32"/>
        </w:rPr>
      </w:pPr>
      <w:r w:rsidRPr="00B82A31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3882B2DC" w14:textId="091469B5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F27F8AD" w14:textId="03097EFD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Abstract</w:t>
      </w:r>
    </w:p>
    <w:p w14:paraId="1E595A2C" w14:textId="5481300D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Table of contents</w:t>
      </w:r>
    </w:p>
    <w:p w14:paraId="7B1D4733" w14:textId="0B92A8BF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Acknowledgements</w:t>
      </w:r>
    </w:p>
    <w:p w14:paraId="14604E34" w14:textId="7F809611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List of abbreviations</w:t>
      </w:r>
    </w:p>
    <w:p w14:paraId="030A0DD4" w14:textId="33C1370A" w:rsidR="00B82A31" w:rsidRPr="00B82A31" w:rsidRDefault="00B82A31">
      <w:pPr>
        <w:rPr>
          <w:rFonts w:ascii="Arial" w:hAnsi="Arial" w:cs="Arial"/>
          <w:sz w:val="28"/>
          <w:szCs w:val="28"/>
        </w:rPr>
      </w:pPr>
    </w:p>
    <w:p w14:paraId="166936E1" w14:textId="5D6B21B7" w:rsidR="00B82A31" w:rsidRPr="00B82A31" w:rsidRDefault="00B82A31">
      <w:pPr>
        <w:rPr>
          <w:rFonts w:ascii="Arial" w:hAnsi="Arial" w:cs="Arial"/>
          <w:sz w:val="28"/>
          <w:szCs w:val="28"/>
        </w:rPr>
      </w:pPr>
    </w:p>
    <w:p w14:paraId="71F94A5C" w14:textId="630912D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Introduction</w:t>
      </w:r>
      <w:r>
        <w:rPr>
          <w:rFonts w:ascii="Arial" w:hAnsi="Arial" w:cs="Arial"/>
          <w:sz w:val="28"/>
          <w:szCs w:val="28"/>
        </w:rPr>
        <w:t xml:space="preserve">……………………………………………………………… 1                 </w:t>
      </w:r>
    </w:p>
    <w:p w14:paraId="00ADE344" w14:textId="3A959CB4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Objectives and rational</w:t>
      </w:r>
      <w:r>
        <w:rPr>
          <w:rFonts w:ascii="Arial" w:hAnsi="Arial" w:cs="Arial"/>
          <w:sz w:val="28"/>
          <w:szCs w:val="28"/>
        </w:rPr>
        <w:t>e…………………………………</w:t>
      </w:r>
      <w:r w:rsidR="00EB2FE5">
        <w:rPr>
          <w:rFonts w:ascii="Arial" w:hAnsi="Arial" w:cs="Arial"/>
          <w:sz w:val="28"/>
          <w:szCs w:val="28"/>
        </w:rPr>
        <w:t xml:space="preserve">... </w:t>
      </w:r>
      <w:r>
        <w:rPr>
          <w:rFonts w:ascii="Arial" w:hAnsi="Arial" w:cs="Arial"/>
          <w:sz w:val="28"/>
          <w:szCs w:val="28"/>
        </w:rPr>
        <w:t>2</w:t>
      </w:r>
    </w:p>
    <w:p w14:paraId="2192664E" w14:textId="38986A5D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Research questions, hypotheses and predictions</w:t>
      </w:r>
      <w:r w:rsidR="00EB2FE5">
        <w:rPr>
          <w:rFonts w:ascii="Arial" w:hAnsi="Arial" w:cs="Arial"/>
          <w:sz w:val="28"/>
          <w:szCs w:val="28"/>
        </w:rPr>
        <w:t>…….... 2</w:t>
      </w:r>
    </w:p>
    <w:p w14:paraId="5EACDE51" w14:textId="394017B7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 xml:space="preserve">Methods </w:t>
      </w:r>
    </w:p>
    <w:p w14:paraId="6ADA9FAB" w14:textId="76461D7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Results</w:t>
      </w:r>
    </w:p>
    <w:p w14:paraId="7AE5E24E" w14:textId="12DC7A67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Q1</w:t>
      </w:r>
    </w:p>
    <w:p w14:paraId="2F5073FF" w14:textId="0B3DA9A5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Q2</w:t>
      </w:r>
    </w:p>
    <w:p w14:paraId="57A1C83A" w14:textId="1BA880C2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Q3</w:t>
      </w:r>
    </w:p>
    <w:p w14:paraId="43CA3755" w14:textId="1FD2A748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Discussion</w:t>
      </w:r>
    </w:p>
    <w:p w14:paraId="6F683EF5" w14:textId="138F5E9E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Key findings</w:t>
      </w:r>
    </w:p>
    <w:p w14:paraId="7E2D87EB" w14:textId="1E65FB12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Q1</w:t>
      </w:r>
    </w:p>
    <w:p w14:paraId="495DB648" w14:textId="1C135EB6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Q2</w:t>
      </w:r>
    </w:p>
    <w:p w14:paraId="2E251ACD" w14:textId="14C98C98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Q3</w:t>
      </w:r>
    </w:p>
    <w:p w14:paraId="13236A2E" w14:textId="7206F11C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Limitations</w:t>
      </w:r>
    </w:p>
    <w:p w14:paraId="0F5CB45D" w14:textId="4502F926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Future research</w:t>
      </w:r>
    </w:p>
    <w:p w14:paraId="1E1CF94E" w14:textId="5496391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Conclusion</w:t>
      </w:r>
    </w:p>
    <w:p w14:paraId="2219A032" w14:textId="551E31AD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Reference list</w:t>
      </w:r>
    </w:p>
    <w:p w14:paraId="02648DEC" w14:textId="19E4B6D1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 xml:space="preserve">Appendices </w:t>
      </w:r>
    </w:p>
    <w:p w14:paraId="7C89962D" w14:textId="2A60543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C8A9ABD" w14:textId="7C5F34AD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B74BFE4" w14:textId="78F26F28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79F4FF0" w14:textId="05CA6E2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1F077FA" w14:textId="4137994C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D00CC88" w14:textId="72B341AA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1EB02CD" w14:textId="0FD76FFB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56EFAD2D" w14:textId="43D36BA4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0D559AF" w14:textId="33DE3FA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703CC288" w14:textId="65FFC594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04BA771" w14:textId="11636A61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DF4B3ED" w14:textId="1FA756C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71B8D54D" w14:textId="5ADBCFFA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DC67DF7" w14:textId="02DB45E6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11541E0" w14:textId="178D067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183EF1A2" w14:textId="41C88FD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6442472" w14:textId="3F36F95D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B09375B" w14:textId="6B9D7E5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1404B91C" w14:textId="143E110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C213488" w14:textId="10E91535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58DF56E3" w14:textId="0B152AFE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61F14A9" w14:textId="31686EB0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270BDF9" w14:textId="5145EA93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244DB01" w14:textId="7777777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2673110" w14:textId="4A9ED237" w:rsidR="00B82A31" w:rsidRDefault="00B82A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Acknowledgements </w:t>
      </w:r>
    </w:p>
    <w:p w14:paraId="49F37021" w14:textId="01EE8AA9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2B4902D" w14:textId="65117D5D" w:rsidR="00F97732" w:rsidRDefault="00B82A31" w:rsidP="00BD5A9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firstly would like to thank </w:t>
      </w:r>
      <w:proofErr w:type="spellStart"/>
      <w:r>
        <w:rPr>
          <w:rFonts w:ascii="Arial" w:hAnsi="Arial" w:cs="Arial"/>
          <w:sz w:val="22"/>
          <w:szCs w:val="22"/>
        </w:rPr>
        <w:t>Dr</w:t>
      </w:r>
      <w:proofErr w:type="spellEnd"/>
      <w:r>
        <w:rPr>
          <w:rFonts w:ascii="Arial" w:hAnsi="Arial" w:cs="Arial"/>
          <w:sz w:val="22"/>
          <w:szCs w:val="22"/>
        </w:rPr>
        <w:t xml:space="preserve"> Isla Myers-Smith, not only for her </w:t>
      </w:r>
      <w:r w:rsidR="00132523">
        <w:rPr>
          <w:rFonts w:ascii="Arial" w:hAnsi="Arial" w:cs="Arial"/>
          <w:sz w:val="22"/>
          <w:szCs w:val="22"/>
        </w:rPr>
        <w:t>continuous</w:t>
      </w:r>
      <w:r>
        <w:rPr>
          <w:rFonts w:ascii="Arial" w:hAnsi="Arial" w:cs="Arial"/>
          <w:sz w:val="22"/>
          <w:szCs w:val="22"/>
        </w:rPr>
        <w:t xml:space="preserve"> support</w:t>
      </w:r>
      <w:r w:rsidR="003253E4">
        <w:rPr>
          <w:rFonts w:ascii="Arial" w:hAnsi="Arial" w:cs="Arial"/>
          <w:sz w:val="22"/>
          <w:szCs w:val="22"/>
        </w:rPr>
        <w:t xml:space="preserve">, </w:t>
      </w:r>
      <w:r w:rsidR="00132523">
        <w:rPr>
          <w:rFonts w:ascii="Arial" w:hAnsi="Arial" w:cs="Arial"/>
          <w:sz w:val="22"/>
          <w:szCs w:val="22"/>
        </w:rPr>
        <w:t>wisdom</w:t>
      </w:r>
      <w:r>
        <w:rPr>
          <w:rFonts w:ascii="Arial" w:hAnsi="Arial" w:cs="Arial"/>
          <w:sz w:val="22"/>
          <w:szCs w:val="22"/>
        </w:rPr>
        <w:t xml:space="preserve"> and </w:t>
      </w:r>
      <w:r w:rsidR="00F97732">
        <w:rPr>
          <w:rFonts w:ascii="Arial" w:hAnsi="Arial" w:cs="Arial"/>
          <w:sz w:val="22"/>
          <w:szCs w:val="22"/>
        </w:rPr>
        <w:t>advice that ke</w:t>
      </w:r>
      <w:r>
        <w:rPr>
          <w:rFonts w:ascii="Arial" w:hAnsi="Arial" w:cs="Arial"/>
          <w:sz w:val="22"/>
          <w:szCs w:val="22"/>
        </w:rPr>
        <w:t>p</w:t>
      </w:r>
      <w:r w:rsidR="00F97732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 me grounded</w:t>
      </w:r>
      <w:r w:rsidR="003253E4">
        <w:rPr>
          <w:rFonts w:ascii="Arial" w:hAnsi="Arial" w:cs="Arial"/>
          <w:sz w:val="22"/>
          <w:szCs w:val="22"/>
        </w:rPr>
        <w:t xml:space="preserve"> during dissertation work, but for all the opportunities working with her</w:t>
      </w:r>
      <w:r w:rsidR="00132523">
        <w:rPr>
          <w:rFonts w:ascii="Arial" w:hAnsi="Arial" w:cs="Arial"/>
          <w:sz w:val="22"/>
          <w:szCs w:val="22"/>
        </w:rPr>
        <w:t xml:space="preserve"> has</w:t>
      </w:r>
      <w:r w:rsidR="003253E4">
        <w:rPr>
          <w:rFonts w:ascii="Arial" w:hAnsi="Arial" w:cs="Arial"/>
          <w:sz w:val="22"/>
          <w:szCs w:val="22"/>
        </w:rPr>
        <w:t xml:space="preserve"> </w:t>
      </w:r>
      <w:r w:rsidR="00132523">
        <w:rPr>
          <w:rFonts w:ascii="Arial" w:hAnsi="Arial" w:cs="Arial"/>
          <w:sz w:val="22"/>
          <w:szCs w:val="22"/>
        </w:rPr>
        <w:t>given me</w:t>
      </w:r>
      <w:r w:rsidR="003253E4">
        <w:rPr>
          <w:rFonts w:ascii="Arial" w:hAnsi="Arial" w:cs="Arial"/>
          <w:sz w:val="22"/>
          <w:szCs w:val="22"/>
        </w:rPr>
        <w:t xml:space="preserve">: I can safely say that </w:t>
      </w:r>
      <w:r w:rsidR="00132523">
        <w:rPr>
          <w:rFonts w:ascii="Arial" w:hAnsi="Arial" w:cs="Arial"/>
          <w:sz w:val="22"/>
          <w:szCs w:val="22"/>
        </w:rPr>
        <w:t>assisting</w:t>
      </w:r>
      <w:r w:rsidR="003253E4">
        <w:rPr>
          <w:rFonts w:ascii="Arial" w:hAnsi="Arial" w:cs="Arial"/>
          <w:sz w:val="22"/>
          <w:szCs w:val="22"/>
        </w:rPr>
        <w:t xml:space="preserve"> </w:t>
      </w:r>
      <w:r w:rsidR="00132523">
        <w:rPr>
          <w:rFonts w:ascii="Arial" w:hAnsi="Arial" w:cs="Arial"/>
          <w:sz w:val="22"/>
          <w:szCs w:val="22"/>
        </w:rPr>
        <w:t>with her</w:t>
      </w:r>
      <w:r w:rsidR="003253E4">
        <w:rPr>
          <w:rFonts w:ascii="Arial" w:hAnsi="Arial" w:cs="Arial"/>
          <w:sz w:val="22"/>
          <w:szCs w:val="22"/>
        </w:rPr>
        <w:t xml:space="preserve"> 2017 field season changed my life for the better. I </w:t>
      </w:r>
      <w:r w:rsidR="00EB2FE5">
        <w:rPr>
          <w:rFonts w:ascii="Arial" w:hAnsi="Arial" w:cs="Arial"/>
          <w:sz w:val="22"/>
          <w:szCs w:val="22"/>
        </w:rPr>
        <w:t>am</w:t>
      </w:r>
      <w:r w:rsidR="003253E4">
        <w:rPr>
          <w:rFonts w:ascii="Arial" w:hAnsi="Arial" w:cs="Arial"/>
          <w:sz w:val="22"/>
          <w:szCs w:val="22"/>
        </w:rPr>
        <w:t xml:space="preserve"> </w:t>
      </w:r>
      <w:r w:rsidR="00EB2FE5">
        <w:rPr>
          <w:rFonts w:ascii="Arial" w:hAnsi="Arial" w:cs="Arial"/>
          <w:sz w:val="22"/>
          <w:szCs w:val="22"/>
        </w:rPr>
        <w:t>grateful for</w:t>
      </w:r>
      <w:r w:rsidR="003253E4">
        <w:rPr>
          <w:rFonts w:ascii="Arial" w:hAnsi="Arial" w:cs="Arial"/>
          <w:sz w:val="22"/>
          <w:szCs w:val="22"/>
        </w:rPr>
        <w:t xml:space="preserve"> Ph</w:t>
      </w:r>
      <w:r w:rsidR="00F97732">
        <w:rPr>
          <w:rFonts w:ascii="Arial" w:hAnsi="Arial" w:cs="Arial"/>
          <w:sz w:val="22"/>
          <w:szCs w:val="22"/>
        </w:rPr>
        <w:t xml:space="preserve">D student Gergana </w:t>
      </w:r>
      <w:proofErr w:type="spellStart"/>
      <w:r w:rsidR="00F97732">
        <w:rPr>
          <w:rFonts w:ascii="Arial" w:hAnsi="Arial" w:cs="Arial"/>
          <w:sz w:val="22"/>
          <w:szCs w:val="22"/>
        </w:rPr>
        <w:t>Daskalova</w:t>
      </w:r>
      <w:proofErr w:type="spellEnd"/>
      <w:r w:rsidR="00F97732">
        <w:rPr>
          <w:rFonts w:ascii="Arial" w:hAnsi="Arial" w:cs="Arial"/>
          <w:sz w:val="22"/>
          <w:szCs w:val="22"/>
        </w:rPr>
        <w:t xml:space="preserve"> for sharing code and resources, and her dedication,</w:t>
      </w:r>
      <w:r w:rsidR="00EB2FE5">
        <w:rPr>
          <w:rFonts w:ascii="Arial" w:hAnsi="Arial" w:cs="Arial"/>
          <w:sz w:val="22"/>
          <w:szCs w:val="22"/>
        </w:rPr>
        <w:t xml:space="preserve"> knowledge and encouragement throughout this process and always. Without her, I would have never found my love for data science.</w:t>
      </w:r>
      <w:r w:rsidR="00BD5A93">
        <w:rPr>
          <w:rFonts w:ascii="Arial" w:hAnsi="Arial" w:cs="Arial"/>
          <w:sz w:val="22"/>
          <w:szCs w:val="22"/>
        </w:rPr>
        <w:t xml:space="preserve"> I would like to also thank the rest of the Team Shrub research group at the University of Edinburgh: my </w:t>
      </w:r>
      <w:proofErr w:type="spellStart"/>
      <w:r w:rsidR="00BD5A93">
        <w:rPr>
          <w:rFonts w:ascii="Arial" w:hAnsi="Arial" w:cs="Arial"/>
          <w:sz w:val="22"/>
          <w:szCs w:val="22"/>
        </w:rPr>
        <w:t>coursemate</w:t>
      </w:r>
      <w:proofErr w:type="spellEnd"/>
      <w:r w:rsidR="00BD5A93">
        <w:rPr>
          <w:rFonts w:ascii="Arial" w:hAnsi="Arial" w:cs="Arial"/>
          <w:sz w:val="22"/>
          <w:szCs w:val="22"/>
        </w:rPr>
        <w:t xml:space="preserve"> Cameron Cosgrove, </w:t>
      </w:r>
      <w:proofErr w:type="spellStart"/>
      <w:r w:rsidR="00BD5A93">
        <w:rPr>
          <w:rFonts w:ascii="Arial" w:hAnsi="Arial" w:cs="Arial"/>
          <w:sz w:val="22"/>
          <w:szCs w:val="22"/>
        </w:rPr>
        <w:t>Dr</w:t>
      </w:r>
      <w:proofErr w:type="spellEnd"/>
      <w:r w:rsidR="00BD5A93">
        <w:rPr>
          <w:rFonts w:ascii="Arial" w:hAnsi="Arial" w:cs="Arial"/>
          <w:sz w:val="22"/>
          <w:szCs w:val="22"/>
        </w:rPr>
        <w:t xml:space="preserve"> Sandra </w:t>
      </w:r>
      <w:proofErr w:type="spellStart"/>
      <w:r w:rsidR="00BD5A93">
        <w:rPr>
          <w:rFonts w:ascii="Arial" w:hAnsi="Arial" w:cs="Arial"/>
          <w:sz w:val="22"/>
          <w:szCs w:val="22"/>
        </w:rPr>
        <w:t>Algers-Blondin</w:t>
      </w:r>
      <w:proofErr w:type="spellEnd"/>
      <w:r w:rsidR="00BD5A93">
        <w:rPr>
          <w:rFonts w:ascii="Arial" w:hAnsi="Arial" w:cs="Arial"/>
          <w:sz w:val="22"/>
          <w:szCs w:val="22"/>
        </w:rPr>
        <w:t xml:space="preserve"> and Mariana Garcia </w:t>
      </w:r>
      <w:proofErr w:type="spellStart"/>
      <w:r w:rsidR="00BD5A93">
        <w:rPr>
          <w:rFonts w:ascii="Arial" w:hAnsi="Arial" w:cs="Arial"/>
          <w:sz w:val="22"/>
          <w:szCs w:val="22"/>
        </w:rPr>
        <w:t>Criadio</w:t>
      </w:r>
      <w:proofErr w:type="spellEnd"/>
      <w:r w:rsidR="00BD5A93">
        <w:rPr>
          <w:rFonts w:ascii="Arial" w:hAnsi="Arial" w:cs="Arial"/>
          <w:sz w:val="22"/>
          <w:szCs w:val="22"/>
        </w:rPr>
        <w:t xml:space="preserve"> for helping me plan and achieve the goals of my dissertation.</w:t>
      </w:r>
    </w:p>
    <w:p w14:paraId="5247228F" w14:textId="77777777" w:rsidR="00BD5A93" w:rsidRDefault="00BD5A93" w:rsidP="00BD5A93">
      <w:pPr>
        <w:spacing w:line="360" w:lineRule="auto"/>
        <w:rPr>
          <w:rFonts w:ascii="Arial" w:hAnsi="Arial" w:cs="Arial"/>
          <w:sz w:val="22"/>
          <w:szCs w:val="22"/>
        </w:rPr>
      </w:pPr>
    </w:p>
    <w:p w14:paraId="60514299" w14:textId="45A4EA12" w:rsidR="00EB2FE5" w:rsidRDefault="00EB2FE5" w:rsidP="00B4153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would like to thank all the additional academics I reached out to that graciously provided advice: Sam Harrison (University of Edinburgh</w:t>
      </w:r>
      <w:r w:rsidR="0013252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PhD candidate), Keiko Nomura (University of Edinburgh</w:t>
      </w:r>
      <w:r w:rsidR="0013252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PhD candidate) and </w:t>
      </w:r>
      <w:proofErr w:type="spellStart"/>
      <w:r>
        <w:rPr>
          <w:rFonts w:ascii="Arial" w:hAnsi="Arial" w:cs="Arial"/>
          <w:sz w:val="22"/>
          <w:szCs w:val="22"/>
        </w:rPr>
        <w:t>Dr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Alemayehu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Midekisa</w:t>
      </w:r>
      <w:proofErr w:type="spellEnd"/>
      <w:r>
        <w:rPr>
          <w:rFonts w:ascii="Arial" w:hAnsi="Arial" w:cs="Arial"/>
          <w:sz w:val="22"/>
          <w:szCs w:val="22"/>
        </w:rPr>
        <w:t xml:space="preserve"> (Geospatial research specialist, University of California, San </w:t>
      </w:r>
      <w:r w:rsidR="00132523">
        <w:rPr>
          <w:rFonts w:ascii="Arial" w:hAnsi="Arial" w:cs="Arial"/>
          <w:sz w:val="22"/>
          <w:szCs w:val="22"/>
        </w:rPr>
        <w:t>Francisco</w:t>
      </w:r>
      <w:r>
        <w:rPr>
          <w:rFonts w:ascii="Arial" w:hAnsi="Arial" w:cs="Arial"/>
          <w:sz w:val="22"/>
          <w:szCs w:val="22"/>
        </w:rPr>
        <w:t xml:space="preserve">), thank you for solving some seemingly unsolvable problems. I am </w:t>
      </w:r>
      <w:r w:rsidR="002163D1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 xml:space="preserve">grateful for </w:t>
      </w:r>
      <w:r w:rsidR="00132523">
        <w:rPr>
          <w:rFonts w:ascii="Arial" w:hAnsi="Arial" w:cs="Arial"/>
          <w:sz w:val="22"/>
          <w:szCs w:val="22"/>
        </w:rPr>
        <w:t>the vast amount of resources on the internet for</w:t>
      </w:r>
      <w:r w:rsidR="002163D1">
        <w:rPr>
          <w:rFonts w:ascii="Arial" w:hAnsi="Arial" w:cs="Arial"/>
          <w:sz w:val="22"/>
          <w:szCs w:val="22"/>
        </w:rPr>
        <w:t xml:space="preserve"> </w:t>
      </w:r>
      <w:r w:rsidR="00132523">
        <w:rPr>
          <w:rFonts w:ascii="Arial" w:hAnsi="Arial" w:cs="Arial"/>
          <w:sz w:val="22"/>
          <w:szCs w:val="22"/>
        </w:rPr>
        <w:t>assist</w:t>
      </w:r>
      <w:r w:rsidR="002163D1">
        <w:rPr>
          <w:rFonts w:ascii="Arial" w:hAnsi="Arial" w:cs="Arial"/>
          <w:sz w:val="22"/>
          <w:szCs w:val="22"/>
        </w:rPr>
        <w:t>ing me</w:t>
      </w:r>
      <w:r w:rsidR="00132523">
        <w:rPr>
          <w:rFonts w:ascii="Arial" w:hAnsi="Arial" w:cs="Arial"/>
          <w:sz w:val="22"/>
          <w:szCs w:val="22"/>
        </w:rPr>
        <w:t xml:space="preserve"> within seconds.</w:t>
      </w:r>
    </w:p>
    <w:p w14:paraId="2A005381" w14:textId="6990376E" w:rsidR="00132523" w:rsidRDefault="00132523" w:rsidP="00B82A31">
      <w:pPr>
        <w:spacing w:line="360" w:lineRule="auto"/>
        <w:rPr>
          <w:rFonts w:ascii="Arial" w:hAnsi="Arial" w:cs="Arial"/>
          <w:sz w:val="22"/>
          <w:szCs w:val="22"/>
        </w:rPr>
      </w:pPr>
    </w:p>
    <w:p w14:paraId="5CAB604F" w14:textId="04789C88" w:rsidR="00132523" w:rsidRDefault="00132523" w:rsidP="00BD5A9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must acknowledge my large and wonderful support network. Thank you to my </w:t>
      </w:r>
      <w:proofErr w:type="spellStart"/>
      <w:r>
        <w:rPr>
          <w:rFonts w:ascii="Arial" w:hAnsi="Arial" w:cs="Arial"/>
          <w:sz w:val="22"/>
          <w:szCs w:val="22"/>
        </w:rPr>
        <w:t>coursemates</w:t>
      </w:r>
      <w:proofErr w:type="spellEnd"/>
      <w:r>
        <w:rPr>
          <w:rFonts w:ascii="Arial" w:hAnsi="Arial" w:cs="Arial"/>
          <w:sz w:val="22"/>
          <w:szCs w:val="22"/>
        </w:rPr>
        <w:t xml:space="preserve"> for sharing their wisdom, time and company during our long days at the library. I am beyond grateful for my </w:t>
      </w:r>
      <w:proofErr w:type="spellStart"/>
      <w:r>
        <w:rPr>
          <w:rFonts w:ascii="Arial" w:hAnsi="Arial" w:cs="Arial"/>
          <w:sz w:val="22"/>
          <w:szCs w:val="22"/>
        </w:rPr>
        <w:t>flatmates</w:t>
      </w:r>
      <w:proofErr w:type="spellEnd"/>
      <w:r>
        <w:rPr>
          <w:rFonts w:ascii="Arial" w:hAnsi="Arial" w:cs="Arial"/>
          <w:sz w:val="22"/>
          <w:szCs w:val="22"/>
        </w:rPr>
        <w:t xml:space="preserve">. Without these ladies, I would not have the confidence, strength and passion to complete this dissertation. A final thanks goes to my family: thank you for supporting my decision to travel across the pond for university. I can </w:t>
      </w:r>
      <w:r w:rsidR="00BD5A93">
        <w:rPr>
          <w:rFonts w:ascii="Arial" w:hAnsi="Arial" w:cs="Arial"/>
          <w:sz w:val="22"/>
          <w:szCs w:val="22"/>
        </w:rPr>
        <w:t>confidently</w:t>
      </w:r>
      <w:r>
        <w:rPr>
          <w:rFonts w:ascii="Arial" w:hAnsi="Arial" w:cs="Arial"/>
          <w:sz w:val="22"/>
          <w:szCs w:val="22"/>
        </w:rPr>
        <w:t xml:space="preserve"> say it was the best decision </w:t>
      </w:r>
      <w:r w:rsidR="00BD5A93">
        <w:rPr>
          <w:rFonts w:ascii="Arial" w:hAnsi="Arial" w:cs="Arial"/>
          <w:sz w:val="22"/>
          <w:szCs w:val="22"/>
        </w:rPr>
        <w:t>I’ve ever made.</w:t>
      </w:r>
    </w:p>
    <w:p w14:paraId="706BB05B" w14:textId="6E597A75" w:rsidR="00132523" w:rsidRDefault="00132523" w:rsidP="00B82A31">
      <w:pPr>
        <w:spacing w:line="360" w:lineRule="auto"/>
        <w:rPr>
          <w:rFonts w:ascii="Arial" w:hAnsi="Arial" w:cs="Arial"/>
          <w:sz w:val="22"/>
          <w:szCs w:val="22"/>
        </w:rPr>
      </w:pPr>
    </w:p>
    <w:p w14:paraId="79BBCDD1" w14:textId="77777777" w:rsidR="00132523" w:rsidRPr="00B82A31" w:rsidRDefault="00132523" w:rsidP="00B82A31">
      <w:pPr>
        <w:spacing w:line="360" w:lineRule="auto"/>
        <w:rPr>
          <w:rFonts w:ascii="Arial" w:hAnsi="Arial" w:cs="Arial"/>
          <w:sz w:val="22"/>
          <w:szCs w:val="22"/>
        </w:rPr>
      </w:pPr>
    </w:p>
    <w:p w14:paraId="715B65DF" w14:textId="5A600B6E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1A358B3" w14:textId="628E876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0EDFD26" w14:textId="1515562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E96C43F" w14:textId="28F399ED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464E873" w14:textId="4E3644F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300929F" w14:textId="18059DE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A876CFA" w14:textId="286C864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668AC0F" w14:textId="589D99DC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12461AB" w14:textId="5BC3A14E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B101269" w14:textId="329F479F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38B73CF" w14:textId="37E685E5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5B29DF2" w14:textId="6E622FC4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47CF5914" w14:textId="77777777" w:rsidR="00BD5A93" w:rsidRDefault="00BD5A93">
      <w:pPr>
        <w:rPr>
          <w:rFonts w:ascii="Arial" w:hAnsi="Arial" w:cs="Arial"/>
          <w:b/>
          <w:sz w:val="28"/>
          <w:szCs w:val="28"/>
        </w:rPr>
      </w:pPr>
    </w:p>
    <w:p w14:paraId="6F8F9621" w14:textId="318F5088" w:rsidR="00B82A31" w:rsidRDefault="00B82A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 of abbreviations</w:t>
      </w:r>
    </w:p>
    <w:p w14:paraId="6211404E" w14:textId="2805F364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06D091FD" w14:textId="77777777" w:rsidR="0067357B" w:rsidRDefault="009803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EU   </w:t>
      </w:r>
      <w:r w:rsidR="0067357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European Union </w:t>
      </w:r>
    </w:p>
    <w:p w14:paraId="075710F5" w14:textId="2AD7195A" w:rsidR="009803AF" w:rsidRPr="009803AF" w:rsidRDefault="006735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GEE     Google Earth Engine </w:t>
      </w:r>
      <w:r w:rsidR="009803AF">
        <w:rPr>
          <w:rFonts w:ascii="Arial" w:hAnsi="Arial" w:cs="Arial"/>
          <w:sz w:val="22"/>
          <w:szCs w:val="22"/>
        </w:rPr>
        <w:tab/>
      </w:r>
    </w:p>
    <w:p w14:paraId="3395B865" w14:textId="59BF87F2" w:rsidR="00B82A31" w:rsidRDefault="00B82A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</w:t>
      </w:r>
      <w:r w:rsidR="009803AF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</w:t>
      </w:r>
      <w:r w:rsidR="0067357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use change </w:t>
      </w:r>
    </w:p>
    <w:p w14:paraId="3008C14A" w14:textId="5A673A09" w:rsidR="0067357B" w:rsidRPr="00B82A31" w:rsidRDefault="006735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LUCAS </w:t>
      </w:r>
      <w:r>
        <w:rPr>
          <w:rFonts w:ascii="Arial" w:hAnsi="Arial" w:cs="Arial"/>
          <w:bCs/>
          <w:sz w:val="22"/>
          <w:szCs w:val="22"/>
        </w:rPr>
        <w:t>Land Use and Coverage Area frame Survey</w:t>
      </w:r>
    </w:p>
    <w:p w14:paraId="14CEC04E" w14:textId="1546B1E9" w:rsidR="00B82A31" w:rsidRDefault="00B82A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SPE </w:t>
      </w:r>
      <w:r w:rsidR="0067357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Socio-politico-economic </w:t>
      </w:r>
    </w:p>
    <w:p w14:paraId="3EFFE679" w14:textId="087EF3EF" w:rsidR="009803AF" w:rsidRDefault="009803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 </w:t>
      </w:r>
      <w:r w:rsidR="0067357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Soviet Union collapse</w:t>
      </w:r>
    </w:p>
    <w:p w14:paraId="05CD0ADF" w14:textId="36885A88" w:rsidR="009803AF" w:rsidRDefault="009803AF">
      <w:pPr>
        <w:rPr>
          <w:rFonts w:ascii="Arial" w:hAnsi="Arial" w:cs="Arial"/>
          <w:sz w:val="22"/>
          <w:szCs w:val="22"/>
        </w:rPr>
      </w:pPr>
    </w:p>
    <w:p w14:paraId="32E007A4" w14:textId="5791E2C3" w:rsidR="002163D1" w:rsidRDefault="002163D1">
      <w:pPr>
        <w:rPr>
          <w:rFonts w:ascii="Arial" w:hAnsi="Arial" w:cs="Arial"/>
          <w:sz w:val="22"/>
          <w:szCs w:val="22"/>
        </w:rPr>
      </w:pPr>
    </w:p>
    <w:p w14:paraId="12B537EC" w14:textId="4D2F0D7C" w:rsidR="002163D1" w:rsidRDefault="002163D1">
      <w:pPr>
        <w:rPr>
          <w:rFonts w:ascii="Arial" w:hAnsi="Arial" w:cs="Arial"/>
          <w:sz w:val="22"/>
          <w:szCs w:val="22"/>
        </w:rPr>
      </w:pPr>
    </w:p>
    <w:p w14:paraId="21252318" w14:textId="28C0096A" w:rsidR="002163D1" w:rsidRDefault="002163D1">
      <w:pPr>
        <w:rPr>
          <w:rFonts w:ascii="Arial" w:hAnsi="Arial" w:cs="Arial"/>
          <w:sz w:val="22"/>
          <w:szCs w:val="22"/>
        </w:rPr>
      </w:pPr>
    </w:p>
    <w:p w14:paraId="6A35FC19" w14:textId="34154E0F" w:rsidR="002163D1" w:rsidRDefault="002163D1">
      <w:pPr>
        <w:rPr>
          <w:rFonts w:ascii="Arial" w:hAnsi="Arial" w:cs="Arial"/>
          <w:sz w:val="22"/>
          <w:szCs w:val="22"/>
        </w:rPr>
      </w:pPr>
    </w:p>
    <w:p w14:paraId="30605C68" w14:textId="7BC5DC24" w:rsidR="002163D1" w:rsidRDefault="002163D1">
      <w:pPr>
        <w:rPr>
          <w:rFonts w:ascii="Arial" w:hAnsi="Arial" w:cs="Arial"/>
          <w:sz w:val="22"/>
          <w:szCs w:val="22"/>
        </w:rPr>
      </w:pPr>
    </w:p>
    <w:p w14:paraId="709B5387" w14:textId="11E04507" w:rsidR="002163D1" w:rsidRDefault="002163D1">
      <w:pPr>
        <w:rPr>
          <w:rFonts w:ascii="Arial" w:hAnsi="Arial" w:cs="Arial"/>
          <w:sz w:val="22"/>
          <w:szCs w:val="22"/>
        </w:rPr>
      </w:pPr>
    </w:p>
    <w:p w14:paraId="63C4CF12" w14:textId="1048C1DB" w:rsidR="002163D1" w:rsidRDefault="002163D1">
      <w:pPr>
        <w:rPr>
          <w:rFonts w:ascii="Arial" w:hAnsi="Arial" w:cs="Arial"/>
          <w:sz w:val="22"/>
          <w:szCs w:val="22"/>
        </w:rPr>
      </w:pPr>
    </w:p>
    <w:p w14:paraId="524199A4" w14:textId="39B0136D" w:rsidR="002163D1" w:rsidRDefault="002163D1">
      <w:pPr>
        <w:rPr>
          <w:rFonts w:ascii="Arial" w:hAnsi="Arial" w:cs="Arial"/>
          <w:sz w:val="22"/>
          <w:szCs w:val="22"/>
        </w:rPr>
      </w:pPr>
    </w:p>
    <w:p w14:paraId="32E61730" w14:textId="40145711" w:rsidR="002163D1" w:rsidRDefault="002163D1">
      <w:pPr>
        <w:rPr>
          <w:rFonts w:ascii="Arial" w:hAnsi="Arial" w:cs="Arial"/>
          <w:sz w:val="22"/>
          <w:szCs w:val="22"/>
        </w:rPr>
      </w:pPr>
    </w:p>
    <w:p w14:paraId="675CFDB7" w14:textId="757E4DD0" w:rsidR="002163D1" w:rsidRDefault="002163D1">
      <w:pPr>
        <w:rPr>
          <w:rFonts w:ascii="Arial" w:hAnsi="Arial" w:cs="Arial"/>
          <w:sz w:val="22"/>
          <w:szCs w:val="22"/>
        </w:rPr>
      </w:pPr>
    </w:p>
    <w:p w14:paraId="097C19D4" w14:textId="78F797D4" w:rsidR="002163D1" w:rsidRDefault="002163D1">
      <w:pPr>
        <w:rPr>
          <w:rFonts w:ascii="Arial" w:hAnsi="Arial" w:cs="Arial"/>
          <w:sz w:val="22"/>
          <w:szCs w:val="22"/>
        </w:rPr>
      </w:pPr>
    </w:p>
    <w:p w14:paraId="4D889A99" w14:textId="0C9FBFB8" w:rsidR="002163D1" w:rsidRDefault="002163D1">
      <w:pPr>
        <w:rPr>
          <w:rFonts w:ascii="Arial" w:hAnsi="Arial" w:cs="Arial"/>
          <w:sz w:val="22"/>
          <w:szCs w:val="22"/>
        </w:rPr>
      </w:pPr>
    </w:p>
    <w:p w14:paraId="678AAB0A" w14:textId="4DD09D7C" w:rsidR="002163D1" w:rsidRDefault="002163D1">
      <w:pPr>
        <w:rPr>
          <w:rFonts w:ascii="Arial" w:hAnsi="Arial" w:cs="Arial"/>
          <w:sz w:val="22"/>
          <w:szCs w:val="22"/>
        </w:rPr>
      </w:pPr>
    </w:p>
    <w:p w14:paraId="57368BBE" w14:textId="629BCEDD" w:rsidR="002163D1" w:rsidRDefault="002163D1">
      <w:pPr>
        <w:rPr>
          <w:rFonts w:ascii="Arial" w:hAnsi="Arial" w:cs="Arial"/>
          <w:sz w:val="22"/>
          <w:szCs w:val="22"/>
        </w:rPr>
      </w:pPr>
    </w:p>
    <w:p w14:paraId="0E5BE222" w14:textId="75FEF0C4" w:rsidR="002163D1" w:rsidRDefault="002163D1">
      <w:pPr>
        <w:rPr>
          <w:rFonts w:ascii="Arial" w:hAnsi="Arial" w:cs="Arial"/>
          <w:sz w:val="22"/>
          <w:szCs w:val="22"/>
        </w:rPr>
      </w:pPr>
    </w:p>
    <w:p w14:paraId="506774CE" w14:textId="2BF8E85E" w:rsidR="002163D1" w:rsidRDefault="002163D1">
      <w:pPr>
        <w:rPr>
          <w:rFonts w:ascii="Arial" w:hAnsi="Arial" w:cs="Arial"/>
          <w:sz w:val="22"/>
          <w:szCs w:val="22"/>
        </w:rPr>
      </w:pPr>
    </w:p>
    <w:p w14:paraId="06F71659" w14:textId="502110A6" w:rsidR="002163D1" w:rsidRDefault="002163D1">
      <w:pPr>
        <w:rPr>
          <w:rFonts w:ascii="Arial" w:hAnsi="Arial" w:cs="Arial"/>
          <w:sz w:val="22"/>
          <w:szCs w:val="22"/>
        </w:rPr>
      </w:pPr>
    </w:p>
    <w:p w14:paraId="1F88929D" w14:textId="556D5080" w:rsidR="002163D1" w:rsidRDefault="002163D1">
      <w:pPr>
        <w:rPr>
          <w:rFonts w:ascii="Arial" w:hAnsi="Arial" w:cs="Arial"/>
          <w:sz w:val="22"/>
          <w:szCs w:val="22"/>
        </w:rPr>
      </w:pPr>
    </w:p>
    <w:p w14:paraId="5DB61291" w14:textId="2CF33D3D" w:rsidR="002163D1" w:rsidRDefault="002163D1">
      <w:pPr>
        <w:rPr>
          <w:rFonts w:ascii="Arial" w:hAnsi="Arial" w:cs="Arial"/>
          <w:sz w:val="22"/>
          <w:szCs w:val="22"/>
        </w:rPr>
      </w:pPr>
    </w:p>
    <w:p w14:paraId="0A810A9B" w14:textId="13808DB0" w:rsidR="002163D1" w:rsidRDefault="002163D1">
      <w:pPr>
        <w:rPr>
          <w:rFonts w:ascii="Arial" w:hAnsi="Arial" w:cs="Arial"/>
          <w:sz w:val="22"/>
          <w:szCs w:val="22"/>
        </w:rPr>
      </w:pPr>
    </w:p>
    <w:p w14:paraId="45C86750" w14:textId="343041C1" w:rsidR="002163D1" w:rsidRDefault="002163D1">
      <w:pPr>
        <w:rPr>
          <w:rFonts w:ascii="Arial" w:hAnsi="Arial" w:cs="Arial"/>
          <w:sz w:val="22"/>
          <w:szCs w:val="22"/>
        </w:rPr>
      </w:pPr>
    </w:p>
    <w:p w14:paraId="3A574CD9" w14:textId="422C0277" w:rsidR="002163D1" w:rsidRDefault="002163D1">
      <w:pPr>
        <w:rPr>
          <w:rFonts w:ascii="Arial" w:hAnsi="Arial" w:cs="Arial"/>
          <w:sz w:val="22"/>
          <w:szCs w:val="22"/>
        </w:rPr>
      </w:pPr>
    </w:p>
    <w:p w14:paraId="2D675CB5" w14:textId="715C5E8C" w:rsidR="002163D1" w:rsidRDefault="002163D1">
      <w:pPr>
        <w:rPr>
          <w:rFonts w:ascii="Arial" w:hAnsi="Arial" w:cs="Arial"/>
          <w:sz w:val="22"/>
          <w:szCs w:val="22"/>
        </w:rPr>
      </w:pPr>
    </w:p>
    <w:p w14:paraId="7FA4160B" w14:textId="54EEA77F" w:rsidR="002163D1" w:rsidRDefault="002163D1">
      <w:pPr>
        <w:rPr>
          <w:rFonts w:ascii="Arial" w:hAnsi="Arial" w:cs="Arial"/>
          <w:sz w:val="22"/>
          <w:szCs w:val="22"/>
        </w:rPr>
      </w:pPr>
    </w:p>
    <w:p w14:paraId="629C8495" w14:textId="299732FA" w:rsidR="002163D1" w:rsidRDefault="002163D1">
      <w:pPr>
        <w:rPr>
          <w:rFonts w:ascii="Arial" w:hAnsi="Arial" w:cs="Arial"/>
          <w:sz w:val="22"/>
          <w:szCs w:val="22"/>
        </w:rPr>
      </w:pPr>
    </w:p>
    <w:p w14:paraId="288B7B69" w14:textId="0A0A35C7" w:rsidR="002163D1" w:rsidRDefault="002163D1">
      <w:pPr>
        <w:rPr>
          <w:rFonts w:ascii="Arial" w:hAnsi="Arial" w:cs="Arial"/>
          <w:sz w:val="22"/>
          <w:szCs w:val="22"/>
        </w:rPr>
      </w:pPr>
    </w:p>
    <w:p w14:paraId="44BDC379" w14:textId="3F00CAEE" w:rsidR="002163D1" w:rsidRDefault="002163D1">
      <w:pPr>
        <w:rPr>
          <w:rFonts w:ascii="Arial" w:hAnsi="Arial" w:cs="Arial"/>
          <w:sz w:val="22"/>
          <w:szCs w:val="22"/>
        </w:rPr>
      </w:pPr>
    </w:p>
    <w:p w14:paraId="1C75DB5D" w14:textId="706D3C86" w:rsidR="002163D1" w:rsidRDefault="002163D1">
      <w:pPr>
        <w:rPr>
          <w:rFonts w:ascii="Arial" w:hAnsi="Arial" w:cs="Arial"/>
          <w:sz w:val="22"/>
          <w:szCs w:val="22"/>
        </w:rPr>
      </w:pPr>
    </w:p>
    <w:p w14:paraId="29B7D44C" w14:textId="0C582594" w:rsidR="002163D1" w:rsidRDefault="002163D1">
      <w:pPr>
        <w:rPr>
          <w:rFonts w:ascii="Arial" w:hAnsi="Arial" w:cs="Arial"/>
          <w:sz w:val="22"/>
          <w:szCs w:val="22"/>
        </w:rPr>
      </w:pPr>
    </w:p>
    <w:p w14:paraId="2CA65A8F" w14:textId="04ECF7D8" w:rsidR="002163D1" w:rsidRDefault="002163D1">
      <w:pPr>
        <w:rPr>
          <w:rFonts w:ascii="Arial" w:hAnsi="Arial" w:cs="Arial"/>
          <w:sz w:val="22"/>
          <w:szCs w:val="22"/>
        </w:rPr>
      </w:pPr>
    </w:p>
    <w:p w14:paraId="11ECCF6C" w14:textId="44DE0D51" w:rsidR="002163D1" w:rsidRDefault="002163D1">
      <w:pPr>
        <w:rPr>
          <w:rFonts w:ascii="Arial" w:hAnsi="Arial" w:cs="Arial"/>
          <w:sz w:val="22"/>
          <w:szCs w:val="22"/>
        </w:rPr>
      </w:pPr>
    </w:p>
    <w:p w14:paraId="15B1C747" w14:textId="6036A304" w:rsidR="002163D1" w:rsidRDefault="002163D1">
      <w:pPr>
        <w:rPr>
          <w:rFonts w:ascii="Arial" w:hAnsi="Arial" w:cs="Arial"/>
          <w:sz w:val="22"/>
          <w:szCs w:val="22"/>
        </w:rPr>
      </w:pPr>
    </w:p>
    <w:p w14:paraId="2B18C172" w14:textId="6FC208F4" w:rsidR="002163D1" w:rsidRDefault="002163D1">
      <w:pPr>
        <w:rPr>
          <w:rFonts w:ascii="Arial" w:hAnsi="Arial" w:cs="Arial"/>
          <w:sz w:val="22"/>
          <w:szCs w:val="22"/>
        </w:rPr>
      </w:pPr>
    </w:p>
    <w:p w14:paraId="01DE70FB" w14:textId="4DA0F5DF" w:rsidR="002163D1" w:rsidRDefault="002163D1">
      <w:pPr>
        <w:rPr>
          <w:rFonts w:ascii="Arial" w:hAnsi="Arial" w:cs="Arial"/>
          <w:sz w:val="22"/>
          <w:szCs w:val="22"/>
        </w:rPr>
      </w:pPr>
    </w:p>
    <w:p w14:paraId="330537B1" w14:textId="6A365D4F" w:rsidR="002163D1" w:rsidRDefault="002163D1">
      <w:pPr>
        <w:rPr>
          <w:rFonts w:ascii="Arial" w:hAnsi="Arial" w:cs="Arial"/>
          <w:sz w:val="22"/>
          <w:szCs w:val="22"/>
        </w:rPr>
      </w:pPr>
    </w:p>
    <w:p w14:paraId="42A6A200" w14:textId="0DA1AEF9" w:rsidR="002163D1" w:rsidRDefault="002163D1">
      <w:pPr>
        <w:rPr>
          <w:rFonts w:ascii="Arial" w:hAnsi="Arial" w:cs="Arial"/>
          <w:sz w:val="22"/>
          <w:szCs w:val="22"/>
        </w:rPr>
      </w:pPr>
    </w:p>
    <w:p w14:paraId="0EC23930" w14:textId="4C1898CA" w:rsidR="002163D1" w:rsidRDefault="002163D1">
      <w:pPr>
        <w:rPr>
          <w:rFonts w:ascii="Arial" w:hAnsi="Arial" w:cs="Arial"/>
          <w:sz w:val="22"/>
          <w:szCs w:val="22"/>
        </w:rPr>
      </w:pPr>
    </w:p>
    <w:p w14:paraId="66AA599E" w14:textId="303CF33E" w:rsidR="002163D1" w:rsidRDefault="002163D1">
      <w:pPr>
        <w:rPr>
          <w:rFonts w:ascii="Arial" w:hAnsi="Arial" w:cs="Arial"/>
          <w:sz w:val="22"/>
          <w:szCs w:val="22"/>
        </w:rPr>
      </w:pPr>
    </w:p>
    <w:p w14:paraId="2D4C5A21" w14:textId="652A7E33" w:rsidR="002163D1" w:rsidRDefault="002163D1">
      <w:pPr>
        <w:rPr>
          <w:rFonts w:ascii="Arial" w:hAnsi="Arial" w:cs="Arial"/>
          <w:sz w:val="22"/>
          <w:szCs w:val="22"/>
        </w:rPr>
      </w:pPr>
    </w:p>
    <w:p w14:paraId="2A385F0B" w14:textId="4FA2EDC8" w:rsidR="002163D1" w:rsidRDefault="002163D1">
      <w:pPr>
        <w:rPr>
          <w:rFonts w:ascii="Arial" w:hAnsi="Arial" w:cs="Arial"/>
          <w:sz w:val="22"/>
          <w:szCs w:val="22"/>
        </w:rPr>
      </w:pPr>
    </w:p>
    <w:p w14:paraId="3888E1C1" w14:textId="7649899E" w:rsidR="002163D1" w:rsidRDefault="002163D1">
      <w:pPr>
        <w:rPr>
          <w:rFonts w:ascii="Arial" w:hAnsi="Arial" w:cs="Arial"/>
          <w:sz w:val="22"/>
          <w:szCs w:val="22"/>
        </w:rPr>
      </w:pPr>
    </w:p>
    <w:p w14:paraId="7E3170CD" w14:textId="49C152CC" w:rsidR="002163D1" w:rsidRDefault="002163D1">
      <w:pPr>
        <w:rPr>
          <w:rFonts w:ascii="Arial" w:hAnsi="Arial" w:cs="Arial"/>
          <w:sz w:val="22"/>
          <w:szCs w:val="22"/>
        </w:rPr>
      </w:pPr>
    </w:p>
    <w:p w14:paraId="18922C5C" w14:textId="3ABC8D81" w:rsidR="002163D1" w:rsidRDefault="002163D1">
      <w:pPr>
        <w:rPr>
          <w:rFonts w:ascii="Arial" w:hAnsi="Arial" w:cs="Arial"/>
          <w:sz w:val="22"/>
          <w:szCs w:val="22"/>
        </w:rPr>
      </w:pPr>
    </w:p>
    <w:p w14:paraId="6E8D5DA9" w14:textId="404F0764" w:rsidR="002163D1" w:rsidRDefault="002163D1">
      <w:pPr>
        <w:rPr>
          <w:rFonts w:ascii="Arial" w:hAnsi="Arial" w:cs="Arial"/>
          <w:sz w:val="22"/>
          <w:szCs w:val="22"/>
        </w:rPr>
      </w:pPr>
    </w:p>
    <w:p w14:paraId="32DB6FDB" w14:textId="275EE6F2" w:rsidR="002163D1" w:rsidRDefault="002163D1">
      <w:pPr>
        <w:rPr>
          <w:rFonts w:ascii="Arial" w:hAnsi="Arial" w:cs="Arial"/>
          <w:sz w:val="22"/>
          <w:szCs w:val="22"/>
        </w:rPr>
      </w:pPr>
    </w:p>
    <w:p w14:paraId="7ECEA934" w14:textId="593E212E" w:rsidR="002163D1" w:rsidRDefault="002163D1">
      <w:pPr>
        <w:rPr>
          <w:rFonts w:ascii="Arial" w:hAnsi="Arial" w:cs="Arial"/>
          <w:sz w:val="22"/>
          <w:szCs w:val="22"/>
        </w:rPr>
      </w:pPr>
    </w:p>
    <w:p w14:paraId="3C197418" w14:textId="77777777" w:rsidR="002163D1" w:rsidRDefault="002163D1">
      <w:pPr>
        <w:rPr>
          <w:rFonts w:ascii="Arial" w:hAnsi="Arial" w:cs="Arial"/>
          <w:b/>
          <w:sz w:val="28"/>
          <w:szCs w:val="28"/>
        </w:rPr>
        <w:sectPr w:rsidR="002163D1" w:rsidSect="002163D1">
          <w:headerReference w:type="default" r:id="rId9"/>
          <w:footerReference w:type="even" r:id="rId10"/>
          <w:footerReference w:type="default" r:id="rId11"/>
          <w:pgSz w:w="11920" w:h="16840"/>
          <w:pgMar w:top="1138" w:right="1138" w:bottom="1138" w:left="1382" w:header="0" w:footer="0" w:gutter="0"/>
          <w:pgNumType w:start="1"/>
          <w:cols w:space="720"/>
        </w:sectPr>
      </w:pPr>
    </w:p>
    <w:p w14:paraId="41DEC136" w14:textId="4AECBC74" w:rsidR="009803AF" w:rsidRDefault="002163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Introduction </w:t>
      </w:r>
    </w:p>
    <w:p w14:paraId="39F943A2" w14:textId="77777777" w:rsidR="009803AF" w:rsidRDefault="009803AF">
      <w:pPr>
        <w:rPr>
          <w:rFonts w:ascii="Arial" w:hAnsi="Arial" w:cs="Arial"/>
          <w:b/>
          <w:sz w:val="28"/>
          <w:szCs w:val="28"/>
        </w:rPr>
      </w:pPr>
    </w:p>
    <w:p w14:paraId="5FFECBC5" w14:textId="4C8F70FF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use, as defined by human use of land (Meyer and Turner, 1992), is undoubtedly an</w:t>
      </w:r>
    </w:p>
    <w:p w14:paraId="4CDC2034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important part of all </w:t>
      </w:r>
      <w:proofErr w:type="spellStart"/>
      <w:r w:rsidRPr="009803AF">
        <w:rPr>
          <w:rFonts w:ascii="Arial" w:hAnsi="Arial" w:cs="Arial"/>
          <w:sz w:val="22"/>
          <w:szCs w:val="22"/>
        </w:rPr>
        <w:t>civilisations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due to the provision of natural resources (Foley et al., 2005;</w:t>
      </w:r>
    </w:p>
    <w:p w14:paraId="33CC4A5A" w14:textId="24FBA73E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Turner et al., 2007). Human-driven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 xml:space="preserve">use change through </w:t>
      </w:r>
      <w:proofErr w:type="spellStart"/>
      <w:r w:rsidRPr="009803AF">
        <w:rPr>
          <w:rFonts w:ascii="Arial" w:hAnsi="Arial" w:cs="Arial"/>
          <w:sz w:val="22"/>
          <w:szCs w:val="22"/>
        </w:rPr>
        <w:t>urbanisation</w:t>
      </w:r>
      <w:proofErr w:type="spellEnd"/>
      <w:r w:rsidRPr="009803AF">
        <w:rPr>
          <w:rFonts w:ascii="Arial" w:hAnsi="Arial" w:cs="Arial"/>
          <w:sz w:val="22"/>
          <w:szCs w:val="22"/>
        </w:rPr>
        <w:t>, deforestation and</w:t>
      </w:r>
    </w:p>
    <w:p w14:paraId="3F4D21E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agricultural expansion has placed pressure on the functioning of several ecological processes</w:t>
      </w:r>
    </w:p>
    <w:p w14:paraId="0D1A988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such as carbon cycling, as well as ecosystems themselves (Foley et al., 2005; Turner et al.,</w:t>
      </w:r>
    </w:p>
    <w:p w14:paraId="50592A76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2007). Since 1850, roughly 35% of anthropogenic carbon dioxide (CO2) emissions have</w:t>
      </w:r>
    </w:p>
    <w:p w14:paraId="07BEC10B" w14:textId="24FDBB63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resulted directly from human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use, altering the global carbon cycle (Foley et al., 2005;</w:t>
      </w:r>
    </w:p>
    <w:p w14:paraId="3C00841C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Turner et al., 2007). Natural habitat destruction through land conversion is also one of the</w:t>
      </w:r>
    </w:p>
    <w:p w14:paraId="7AD8FA17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largest threats to terrestrial biodiversity, causing extinctions and range reductions (Foley et</w:t>
      </w:r>
    </w:p>
    <w:p w14:paraId="70FF2EFA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al., 2005; </w:t>
      </w:r>
      <w:proofErr w:type="spellStart"/>
      <w:r w:rsidRPr="009803AF">
        <w:rPr>
          <w:rFonts w:ascii="Arial" w:hAnsi="Arial" w:cs="Arial"/>
          <w:sz w:val="22"/>
          <w:szCs w:val="22"/>
        </w:rPr>
        <w:t>Jetz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2007). However, habitat loss such as forest loss and habitat</w:t>
      </w:r>
    </w:p>
    <w:p w14:paraId="08BA18F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fragmentation have both proven to also have possible positive effects, including increased</w:t>
      </w:r>
    </w:p>
    <w:p w14:paraId="665BB395" w14:textId="77068654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population size (</w:t>
      </w:r>
      <w:proofErr w:type="spellStart"/>
      <w:r w:rsidRPr="009803AF">
        <w:rPr>
          <w:rFonts w:ascii="Arial" w:hAnsi="Arial" w:cs="Arial"/>
          <w:sz w:val="22"/>
          <w:szCs w:val="22"/>
        </w:rPr>
        <w:t>Fahrig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, 2017; </w:t>
      </w:r>
      <w:proofErr w:type="spellStart"/>
      <w:r w:rsidRPr="009803AF">
        <w:rPr>
          <w:rFonts w:ascii="Arial" w:hAnsi="Arial" w:cs="Arial"/>
          <w:sz w:val="22"/>
          <w:szCs w:val="22"/>
        </w:rPr>
        <w:t>Daskalova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2018).</w:t>
      </w:r>
    </w:p>
    <w:p w14:paraId="505C3CB3" w14:textId="77777777" w:rsidR="00BF2C98" w:rsidRPr="009803AF" w:rsidRDefault="00BF2C98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670559C1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Habitat fragmentation and destruction has primarily occurred through changes in agricultural</w:t>
      </w:r>
    </w:p>
    <w:p w14:paraId="53514044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practices (Foley and </w:t>
      </w:r>
      <w:proofErr w:type="spellStart"/>
      <w:r w:rsidRPr="009803AF">
        <w:rPr>
          <w:rFonts w:ascii="Arial" w:hAnsi="Arial" w:cs="Arial"/>
          <w:sz w:val="22"/>
          <w:szCs w:val="22"/>
        </w:rPr>
        <w:t>Ramankutty</w:t>
      </w:r>
      <w:proofErr w:type="spellEnd"/>
      <w:r w:rsidRPr="009803AF">
        <w:rPr>
          <w:rFonts w:ascii="Arial" w:hAnsi="Arial" w:cs="Arial"/>
          <w:sz w:val="22"/>
          <w:szCs w:val="22"/>
        </w:rPr>
        <w:t>, 1999), with croplands and pastures covering over 40% of</w:t>
      </w:r>
    </w:p>
    <w:p w14:paraId="6F1B53E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Earth’s land surface (Foley et al., 2005). Expansion is made possible through technologies</w:t>
      </w:r>
    </w:p>
    <w:p w14:paraId="066ED80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produced during the ‘Green Revolution,’ an agricultural revolution during the mid-twentieth</w:t>
      </w:r>
    </w:p>
    <w:p w14:paraId="6561676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century that increased global food production (Foley et al., 2005). However, modern practices</w:t>
      </w:r>
    </w:p>
    <w:p w14:paraId="64C9518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may be compromising long-term ecosystem services (e.g. air quality and nutrient cycling) for</w:t>
      </w:r>
    </w:p>
    <w:p w14:paraId="1A49AA3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short-term yield increases (Foley et al., 2005). Scientists are therefore concerned with</w:t>
      </w:r>
    </w:p>
    <w:p w14:paraId="17130733" w14:textId="6F95A362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mitigating against the negative effects of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 xml:space="preserve">use change (Foley and </w:t>
      </w:r>
      <w:proofErr w:type="spellStart"/>
      <w:r w:rsidRPr="009803AF">
        <w:rPr>
          <w:rFonts w:ascii="Arial" w:hAnsi="Arial" w:cs="Arial"/>
          <w:sz w:val="22"/>
          <w:szCs w:val="22"/>
        </w:rPr>
        <w:t>Ramankutty</w:t>
      </w:r>
      <w:proofErr w:type="spellEnd"/>
      <w:r w:rsidRPr="009803AF">
        <w:rPr>
          <w:rFonts w:ascii="Arial" w:hAnsi="Arial" w:cs="Arial"/>
          <w:sz w:val="22"/>
          <w:szCs w:val="22"/>
        </w:rPr>
        <w:t>, 1999).</w:t>
      </w:r>
    </w:p>
    <w:p w14:paraId="5007EA7F" w14:textId="3ECC8F6A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Countries appear to follow similar trajectories of changing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regimes, moving from</w:t>
      </w:r>
    </w:p>
    <w:p w14:paraId="5ABBE21A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subsistence to intensive agriculture at differing rates, depending on their socio-economic</w:t>
      </w:r>
    </w:p>
    <w:p w14:paraId="74DDE2B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41533">
        <w:rPr>
          <w:rFonts w:ascii="Arial" w:hAnsi="Arial" w:cs="Arial"/>
          <w:sz w:val="22"/>
          <w:szCs w:val="22"/>
          <w:lang w:val="es-ES"/>
        </w:rPr>
        <w:t>contexts</w:t>
      </w:r>
      <w:proofErr w:type="spellEnd"/>
      <w:r w:rsidRPr="00B41533">
        <w:rPr>
          <w:rFonts w:ascii="Arial" w:hAnsi="Arial" w:cs="Arial"/>
          <w:sz w:val="22"/>
          <w:szCs w:val="22"/>
          <w:lang w:val="es-ES"/>
        </w:rPr>
        <w:t xml:space="preserve"> (</w:t>
      </w:r>
      <w:proofErr w:type="spellStart"/>
      <w:r w:rsidRPr="00B41533">
        <w:rPr>
          <w:rFonts w:ascii="Arial" w:hAnsi="Arial" w:cs="Arial"/>
          <w:sz w:val="22"/>
          <w:szCs w:val="22"/>
          <w:lang w:val="es-ES"/>
        </w:rPr>
        <w:t>Lambin</w:t>
      </w:r>
      <w:proofErr w:type="spellEnd"/>
      <w:r w:rsidRPr="00B41533">
        <w:rPr>
          <w:rFonts w:ascii="Arial" w:hAnsi="Arial" w:cs="Arial"/>
          <w:sz w:val="22"/>
          <w:szCs w:val="22"/>
          <w:lang w:val="es-ES"/>
        </w:rPr>
        <w:t xml:space="preserve"> et al., 2001; Foley et al., 2005). </w:t>
      </w:r>
      <w:r w:rsidRPr="009803AF">
        <w:rPr>
          <w:rFonts w:ascii="Arial" w:hAnsi="Arial" w:cs="Arial"/>
          <w:sz w:val="22"/>
          <w:szCs w:val="22"/>
        </w:rPr>
        <w:t>However, a study in Ethiopia indicates that</w:t>
      </w:r>
    </w:p>
    <w:p w14:paraId="7F4FC6E5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not all countries follow this pattern, as Ethiopia experienced deintensification within a changing</w:t>
      </w:r>
    </w:p>
    <w:p w14:paraId="328E2A6A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B41533">
        <w:rPr>
          <w:rFonts w:ascii="Arial" w:hAnsi="Arial" w:cs="Arial"/>
          <w:sz w:val="22"/>
          <w:szCs w:val="22"/>
          <w:lang w:val="es-ES"/>
        </w:rPr>
        <w:t>socio-</w:t>
      </w:r>
      <w:proofErr w:type="spellStart"/>
      <w:r w:rsidRPr="00B41533">
        <w:rPr>
          <w:rFonts w:ascii="Arial" w:hAnsi="Arial" w:cs="Arial"/>
          <w:sz w:val="22"/>
          <w:szCs w:val="22"/>
          <w:lang w:val="es-ES"/>
        </w:rPr>
        <w:t>economic</w:t>
      </w:r>
      <w:proofErr w:type="spellEnd"/>
      <w:r w:rsidRPr="00B4153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B41533">
        <w:rPr>
          <w:rFonts w:ascii="Arial" w:hAnsi="Arial" w:cs="Arial"/>
          <w:sz w:val="22"/>
          <w:szCs w:val="22"/>
          <w:lang w:val="es-ES"/>
        </w:rPr>
        <w:t>environment</w:t>
      </w:r>
      <w:proofErr w:type="spellEnd"/>
      <w:r w:rsidRPr="00B41533">
        <w:rPr>
          <w:rFonts w:ascii="Arial" w:hAnsi="Arial" w:cs="Arial"/>
          <w:sz w:val="22"/>
          <w:szCs w:val="22"/>
          <w:lang w:val="es-ES"/>
        </w:rPr>
        <w:t xml:space="preserve"> (</w:t>
      </w:r>
      <w:proofErr w:type="spellStart"/>
      <w:r w:rsidRPr="00B41533">
        <w:rPr>
          <w:rFonts w:ascii="Arial" w:hAnsi="Arial" w:cs="Arial"/>
          <w:sz w:val="22"/>
          <w:szCs w:val="22"/>
          <w:lang w:val="es-ES"/>
        </w:rPr>
        <w:t>Reid</w:t>
      </w:r>
      <w:proofErr w:type="spellEnd"/>
      <w:r w:rsidRPr="00B41533">
        <w:rPr>
          <w:rFonts w:ascii="Arial" w:hAnsi="Arial" w:cs="Arial"/>
          <w:sz w:val="22"/>
          <w:szCs w:val="22"/>
          <w:lang w:val="es-ES"/>
        </w:rPr>
        <w:t xml:space="preserve"> et al., 2000). </w:t>
      </w:r>
      <w:r w:rsidRPr="009803AF">
        <w:rPr>
          <w:rFonts w:ascii="Arial" w:hAnsi="Arial" w:cs="Arial"/>
          <w:sz w:val="22"/>
          <w:szCs w:val="22"/>
        </w:rPr>
        <w:t>Rapid socio-economic changes are said to</w:t>
      </w:r>
    </w:p>
    <w:p w14:paraId="12FDFBA7" w14:textId="3CC464F6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accelerate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change, with land abandonment rates high with regulation change and</w:t>
      </w:r>
    </w:p>
    <w:p w14:paraId="34ABF2A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the establishment of new institutions (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2013). Agricultural abandonment,</w:t>
      </w:r>
    </w:p>
    <w:p w14:paraId="438911B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defined as the cessation of agricultural activities, is linked with a shift towards more intensive</w:t>
      </w:r>
    </w:p>
    <w:p w14:paraId="6610870B" w14:textId="7C787409" w:rsidR="002163D1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agriculture, with smaller farms more likely to be abandoned (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2013). With</w:t>
      </w:r>
    </w:p>
    <w:p w14:paraId="28557D0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rapid shifts in the socio-economic environment, Latvia proves as an ample study site to</w:t>
      </w:r>
    </w:p>
    <w:p w14:paraId="72AA7A9D" w14:textId="2ED310BA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examine the common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trajectory.</w:t>
      </w:r>
    </w:p>
    <w:p w14:paraId="52DC170A" w14:textId="77777777" w:rsidR="00BF2C98" w:rsidRPr="009803AF" w:rsidRDefault="00BF2C98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112EC9A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Satellite imagery has often been used in studies aiming to quantify influence of socioeconomic</w:t>
      </w:r>
    </w:p>
    <w:p w14:paraId="4AFAE5CE" w14:textId="092D869B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events on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 xml:space="preserve">use change (Reid et al., 2000; 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2012). However,</w:t>
      </w:r>
    </w:p>
    <w:p w14:paraId="164EFD62" w14:textId="1984E380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satellite imagery cannot show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specifically, instead depicting land cover, which</w:t>
      </w:r>
    </w:p>
    <w:p w14:paraId="6F5B6181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indicates solely the type of land (e.g. water, forest etc.). Algorithms must therefore be</w:t>
      </w:r>
    </w:p>
    <w:p w14:paraId="1FB887F4" w14:textId="36619ABB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lastRenderedPageBreak/>
        <w:t xml:space="preserve">developed to effectively </w:t>
      </w:r>
      <w:proofErr w:type="spellStart"/>
      <w:r w:rsidRPr="009803AF">
        <w:rPr>
          <w:rFonts w:ascii="Arial" w:hAnsi="Arial" w:cs="Arial"/>
          <w:sz w:val="22"/>
          <w:szCs w:val="22"/>
        </w:rPr>
        <w:t>categorise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types. Such studies (Reid et al., 2000;</w:t>
      </w:r>
    </w:p>
    <w:p w14:paraId="0544594F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2012) only consider the impacts of one socio-economic event, rather than</w:t>
      </w:r>
    </w:p>
    <w:p w14:paraId="2A22F1FC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several over time. </w:t>
      </w:r>
      <w:proofErr w:type="spellStart"/>
      <w:r w:rsidRPr="009803AF">
        <w:rPr>
          <w:rFonts w:ascii="Arial" w:hAnsi="Arial" w:cs="Arial"/>
          <w:sz w:val="22"/>
          <w:szCs w:val="22"/>
        </w:rPr>
        <w:t>Analysing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if the signature of multiple socio-economic shifts can be detected</w:t>
      </w:r>
    </w:p>
    <w:p w14:paraId="19AA129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through land cover change could shed light into the importance of socio-economic events as</w:t>
      </w:r>
    </w:p>
    <w:p w14:paraId="2C96D2C4" w14:textId="70A5083C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drivers of agricultural transitions on a country-scale.</w:t>
      </w:r>
    </w:p>
    <w:p w14:paraId="0639CC61" w14:textId="77777777" w:rsidR="00BF2C98" w:rsidRPr="009803AF" w:rsidRDefault="00BF2C98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3120626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In this study, I will focus on Latvia due to its quick-changing socio-economic status, making it</w:t>
      </w:r>
    </w:p>
    <w:p w14:paraId="426AC70E" w14:textId="2F43C3B1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an appropriate case study to examine if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change can be linked to socio-economic</w:t>
      </w:r>
    </w:p>
    <w:p w14:paraId="1563372F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events. The two events I will examine are (1) the Soviet Union collapse in 1991 and (2) the</w:t>
      </w:r>
    </w:p>
    <w:p w14:paraId="1A48CA6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addition of Latvia to the European Union (EU) in 2004. After the Soviet Union, there was an</w:t>
      </w:r>
    </w:p>
    <w:p w14:paraId="7589EAC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increase in abandoned land, tree cutting and percent coverage of protected areas</w:t>
      </w:r>
    </w:p>
    <w:p w14:paraId="470166F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(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2013). After joining the EU, the share of large farms (intensive) increased,</w:t>
      </w:r>
    </w:p>
    <w:p w14:paraId="1BD88121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while the share in small farms (extensive) decreased (</w:t>
      </w:r>
      <w:proofErr w:type="spellStart"/>
      <w:r w:rsidRPr="009803AF">
        <w:rPr>
          <w:rFonts w:ascii="Arial" w:hAnsi="Arial" w:cs="Arial"/>
          <w:sz w:val="22"/>
          <w:szCs w:val="22"/>
        </w:rPr>
        <w:t>Csaki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803AF">
        <w:rPr>
          <w:rFonts w:ascii="Arial" w:hAnsi="Arial" w:cs="Arial"/>
          <w:sz w:val="22"/>
          <w:szCs w:val="22"/>
        </w:rPr>
        <w:t>Jambor</w:t>
      </w:r>
      <w:proofErr w:type="spellEnd"/>
      <w:r w:rsidRPr="009803AF">
        <w:rPr>
          <w:rFonts w:ascii="Arial" w:hAnsi="Arial" w:cs="Arial"/>
          <w:sz w:val="22"/>
          <w:szCs w:val="22"/>
        </w:rPr>
        <w:t>, 2009). Ultimately,</w:t>
      </w:r>
    </w:p>
    <w:p w14:paraId="5BDE8F93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this type of analysis could be replicated for other countries to outline the impacts of shifting</w:t>
      </w:r>
    </w:p>
    <w:p w14:paraId="0436EA46" w14:textId="6FCE3D21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economic status on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and thus, have implications for wider aspects such as ecosystem</w:t>
      </w:r>
    </w:p>
    <w:p w14:paraId="00154F8F" w14:textId="4951FE25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services, the economy and human movement and </w:t>
      </w:r>
      <w:proofErr w:type="spellStart"/>
      <w:r w:rsidRPr="009803AF">
        <w:rPr>
          <w:rFonts w:ascii="Arial" w:hAnsi="Arial" w:cs="Arial"/>
          <w:sz w:val="22"/>
          <w:szCs w:val="22"/>
        </w:rPr>
        <w:t>urbanisation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across Europe and globally</w:t>
      </w:r>
      <w:r w:rsidR="00BF2C98">
        <w:rPr>
          <w:rFonts w:ascii="Arial" w:hAnsi="Arial" w:cs="Arial"/>
          <w:sz w:val="22"/>
          <w:szCs w:val="22"/>
        </w:rPr>
        <w:t>.</w:t>
      </w:r>
    </w:p>
    <w:p w14:paraId="6C962601" w14:textId="77777777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6779187D" w14:textId="2BAD5E09" w:rsidR="00BF2C98" w:rsidRPr="009803AF" w:rsidRDefault="009803AF" w:rsidP="00BF2C98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803AF">
        <w:rPr>
          <w:rFonts w:ascii="Arial" w:hAnsi="Arial" w:cs="Arial"/>
          <w:b/>
          <w:sz w:val="22"/>
          <w:szCs w:val="22"/>
        </w:rPr>
        <w:t>Objectives</w:t>
      </w:r>
    </w:p>
    <w:p w14:paraId="61CDEC6C" w14:textId="2645DD89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This study aims to investigate the importance of </w:t>
      </w:r>
      <w:r>
        <w:rPr>
          <w:rFonts w:ascii="Arial" w:hAnsi="Arial" w:cs="Arial"/>
          <w:sz w:val="22"/>
          <w:szCs w:val="22"/>
        </w:rPr>
        <w:t>SPE</w:t>
      </w:r>
      <w:r w:rsidRPr="009803AF">
        <w:rPr>
          <w:rFonts w:ascii="Arial" w:hAnsi="Arial" w:cs="Arial"/>
          <w:sz w:val="22"/>
          <w:szCs w:val="22"/>
        </w:rPr>
        <w:t xml:space="preserve"> events as drivers of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</w:t>
      </w:r>
    </w:p>
    <w:p w14:paraId="33F3DDCD" w14:textId="1446B235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change in Latvia through the use of satellite imagery. Although the importance of </w:t>
      </w:r>
      <w:r w:rsidR="00F823CF">
        <w:rPr>
          <w:rFonts w:ascii="Arial" w:hAnsi="Arial" w:cs="Arial"/>
          <w:sz w:val="22"/>
          <w:szCs w:val="22"/>
        </w:rPr>
        <w:t>SPE</w:t>
      </w:r>
    </w:p>
    <w:p w14:paraId="2D90D0E6" w14:textId="6E0FDB74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events on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 xml:space="preserve">use change is acknowledged </w:t>
      </w:r>
      <w:r w:rsidR="00BF2C98">
        <w:rPr>
          <w:rFonts w:ascii="Arial" w:hAnsi="Arial" w:cs="Arial"/>
          <w:sz w:val="22"/>
          <w:szCs w:val="22"/>
        </w:rPr>
        <w:fldChar w:fldCharType="begin"/>
      </w:r>
      <w:r w:rsidR="00BF2C98">
        <w:rPr>
          <w:rFonts w:ascii="Arial" w:hAnsi="Arial" w:cs="Arial"/>
          <w:sz w:val="22"/>
          <w:szCs w:val="22"/>
        </w:rPr>
        <w:instrText xml:space="preserve"> ADDIN ZOTERO_ITEM CSL_CITATION {"citationID":"r7cTcAO3","properties":{"formattedCitation":"(Prishchepov {\\i{}et al.}, 2012)","plainCitation":"(Prishchepov et al., 2012)","noteIndex":0},"citationItems":[{"id":5,"uris":["http://zotero.org/users/5200241/items/KFDZBSW4"],"uri":["http://zotero.org/users/5200241/items/KFDZBSW4"],"itemData":{"id":5,"type":"article-journal","title":"Effects of institutional changes on land use: agricultural land abandonment during the transition from state-command to market-driven economies in post-Soviet Eastern Europe","container-title":"Environmental Research Letters","page":"024021","volume":"7","issue":"2","source":"Crossref","DOI":"10.1088/1748-9326/7/2/024021","ISSN":"1748-9326","shortTitle":"Effects of institutional changes on land use","language":"en","author":[{"family":"Prishchepov","given":"Alexander V"},{"family":"Radeloff","given":"Volker C"},{"family":"Baumann","given":"Matthias"},{"family":"Kuemmerle","given":"Tobias"},{"family":"Müller","given":"Daniel"}],"issued":{"date-parts":[["2012",6,1]]}}}],"schema":"https://github.com/citation-style-language/schema/raw/master/csl-citation.json"} </w:instrText>
      </w:r>
      <w:r w:rsidR="00BF2C98">
        <w:rPr>
          <w:rFonts w:ascii="Arial" w:hAnsi="Arial" w:cs="Arial"/>
          <w:sz w:val="22"/>
          <w:szCs w:val="22"/>
        </w:rPr>
        <w:fldChar w:fldCharType="separate"/>
      </w:r>
      <w:r w:rsidR="00BF2C98" w:rsidRPr="00BF2C98">
        <w:rPr>
          <w:rFonts w:ascii="Arial" w:hAnsi="Arial" w:cs="Arial"/>
          <w:sz w:val="22"/>
        </w:rPr>
        <w:t xml:space="preserve">(Prishchepov </w:t>
      </w:r>
      <w:r w:rsidR="00BF2C98" w:rsidRPr="00BF2C98">
        <w:rPr>
          <w:rFonts w:ascii="Arial" w:hAnsi="Arial" w:cs="Arial"/>
          <w:i/>
          <w:iCs/>
          <w:sz w:val="22"/>
        </w:rPr>
        <w:t>et al.</w:t>
      </w:r>
      <w:r w:rsidR="00BF2C98" w:rsidRPr="00BF2C98">
        <w:rPr>
          <w:rFonts w:ascii="Arial" w:hAnsi="Arial" w:cs="Arial"/>
          <w:sz w:val="22"/>
        </w:rPr>
        <w:t>, 2012)</w:t>
      </w:r>
      <w:r w:rsidR="00BF2C98">
        <w:rPr>
          <w:rFonts w:ascii="Arial" w:hAnsi="Arial" w:cs="Arial"/>
          <w:sz w:val="22"/>
          <w:szCs w:val="22"/>
        </w:rPr>
        <w:fldChar w:fldCharType="end"/>
      </w:r>
      <w:r w:rsidRPr="009803AF">
        <w:rPr>
          <w:rFonts w:ascii="Arial" w:hAnsi="Arial" w:cs="Arial"/>
          <w:sz w:val="22"/>
          <w:szCs w:val="22"/>
        </w:rPr>
        <w:t>, it remains</w:t>
      </w:r>
    </w:p>
    <w:p w14:paraId="27AACFB6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unclear whether a </w:t>
      </w:r>
      <w:proofErr w:type="spellStart"/>
      <w:r w:rsidRPr="009803AF">
        <w:rPr>
          <w:rFonts w:ascii="Arial" w:hAnsi="Arial" w:cs="Arial"/>
          <w:sz w:val="22"/>
          <w:szCs w:val="22"/>
        </w:rPr>
        <w:t>recognisable</w:t>
      </w:r>
      <w:proofErr w:type="spellEnd"/>
      <w:r w:rsidRPr="009803AF">
        <w:rPr>
          <w:rFonts w:ascii="Arial" w:hAnsi="Arial" w:cs="Arial"/>
          <w:sz w:val="22"/>
          <w:szCs w:val="22"/>
        </w:rPr>
        <w:t>, country-scale signature is left on the landscape. Using</w:t>
      </w:r>
    </w:p>
    <w:p w14:paraId="5EEF4FE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satellite imagery, pixel-scale analysis can be completed to determine specific land cover</w:t>
      </w:r>
    </w:p>
    <w:p w14:paraId="1DD877FB" w14:textId="7B3935A4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transitions over time, potentially unveiling a link between socio-economic events and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</w:t>
      </w:r>
    </w:p>
    <w:p w14:paraId="147F9AB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change. My findings will give insight into the homogeneity, or lack thereof, of the effects of</w:t>
      </w:r>
    </w:p>
    <w:p w14:paraId="7E5F6A1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socio-economic events on a country-scale. Results will reveal the transition patterns between</w:t>
      </w:r>
    </w:p>
    <w:p w14:paraId="2D751D97" w14:textId="62AA9243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each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type, including extensive, intensive and abandoned land. Ultimately, my study</w:t>
      </w:r>
    </w:p>
    <w:p w14:paraId="00FCF6D0" w14:textId="12F3CB4D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will uncover the importance of socio-economic events as a driver of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change in Latvia,</w:t>
      </w:r>
    </w:p>
    <w:p w14:paraId="2BB862D0" w14:textId="2E79EF49" w:rsidR="002163D1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permitting predictions about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 w:rsidRPr="009803AF">
        <w:rPr>
          <w:rFonts w:ascii="Arial" w:hAnsi="Arial" w:cs="Arial"/>
          <w:sz w:val="22"/>
          <w:szCs w:val="22"/>
        </w:rPr>
        <w:t>use under changing socio-economic conditions to be made.</w:t>
      </w:r>
    </w:p>
    <w:p w14:paraId="25523E74" w14:textId="5BEB8DD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6AD9306" w14:textId="7BEE3B2C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7D60F9B2" w14:textId="0C582577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2CA20D30" w14:textId="5FE0C4CD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4CEAC88F" w14:textId="661CF8DA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0083BA69" w14:textId="5893013F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1AA3A315" w14:textId="12B42FBA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2597B6E8" w14:textId="4850AEEF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5A53D9B2" w14:textId="5DD35775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0FCEFC86" w14:textId="12BA4C11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1004E22C" w14:textId="26657C17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1E564A7C" w14:textId="6F743F80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59B50424" w14:textId="106CAFA0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3A88ACC1" w14:textId="28584A59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583CBE36" w14:textId="755014C9" w:rsidR="007C3AFF" w:rsidRDefault="00404A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Methods </w:t>
      </w:r>
    </w:p>
    <w:p w14:paraId="1C3A52F7" w14:textId="77777777" w:rsidR="005C5065" w:rsidRPr="005C5065" w:rsidRDefault="005C5065">
      <w:pPr>
        <w:rPr>
          <w:rFonts w:ascii="Arial" w:hAnsi="Arial" w:cs="Arial"/>
          <w:sz w:val="28"/>
          <w:szCs w:val="28"/>
        </w:rPr>
      </w:pPr>
    </w:p>
    <w:p w14:paraId="32FD0B91" w14:textId="7010C394" w:rsidR="003B77B0" w:rsidRPr="003B77B0" w:rsidRDefault="005C5065" w:rsidP="005C506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answer my three research questions, I constructed a classification of land</w:t>
      </w:r>
      <w:r w:rsidR="00600B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use change in Latvia in </w:t>
      </w:r>
      <w:r w:rsidR="0067357B">
        <w:rPr>
          <w:rFonts w:ascii="Arial" w:hAnsi="Arial" w:cs="Arial"/>
          <w:sz w:val="22"/>
          <w:szCs w:val="22"/>
        </w:rPr>
        <w:t>GEE</w:t>
      </w:r>
      <w:r>
        <w:rPr>
          <w:rFonts w:ascii="Arial" w:hAnsi="Arial" w:cs="Arial"/>
          <w:sz w:val="22"/>
          <w:szCs w:val="22"/>
        </w:rPr>
        <w:t xml:space="preserve"> (</w:t>
      </w:r>
      <w:r w:rsidRPr="005C5065">
        <w:rPr>
          <w:rFonts w:ascii="Arial" w:hAnsi="Arial" w:cs="Arial"/>
          <w:color w:val="FF0000"/>
          <w:sz w:val="22"/>
          <w:szCs w:val="22"/>
        </w:rPr>
        <w:t>SOURCE</w:t>
      </w:r>
      <w:r>
        <w:rPr>
          <w:rFonts w:ascii="Arial" w:hAnsi="Arial" w:cs="Arial"/>
          <w:sz w:val="22"/>
          <w:szCs w:val="22"/>
        </w:rPr>
        <w:t xml:space="preserve">). My workflow diagram, depicting the </w:t>
      </w:r>
      <w:r w:rsidR="00331A12">
        <w:rPr>
          <w:rFonts w:ascii="Arial" w:hAnsi="Arial" w:cs="Arial"/>
          <w:sz w:val="22"/>
          <w:szCs w:val="22"/>
        </w:rPr>
        <w:t>key steps to this process</w:t>
      </w:r>
      <w:r>
        <w:rPr>
          <w:rFonts w:ascii="Arial" w:hAnsi="Arial" w:cs="Arial"/>
          <w:sz w:val="22"/>
          <w:szCs w:val="22"/>
        </w:rPr>
        <w:t xml:space="preserve">, can be seen in Figure 1. </w:t>
      </w:r>
      <w:r w:rsidR="00331A12">
        <w:rPr>
          <w:rFonts w:ascii="Arial" w:hAnsi="Arial" w:cs="Arial"/>
          <w:sz w:val="22"/>
          <w:szCs w:val="22"/>
        </w:rPr>
        <w:t xml:space="preserve">All code can be found in Appendix </w:t>
      </w:r>
      <w:r w:rsidR="00331A12">
        <w:rPr>
          <w:rFonts w:ascii="Arial" w:hAnsi="Arial" w:cs="Arial"/>
          <w:color w:val="FF0000"/>
          <w:sz w:val="22"/>
          <w:szCs w:val="22"/>
        </w:rPr>
        <w:t>X</w:t>
      </w:r>
      <w:r w:rsidR="00331A12">
        <w:rPr>
          <w:rFonts w:ascii="Arial" w:hAnsi="Arial" w:cs="Arial"/>
          <w:color w:val="000000" w:themeColor="text1"/>
          <w:sz w:val="22"/>
          <w:szCs w:val="22"/>
        </w:rPr>
        <w:t>.</w:t>
      </w:r>
      <w:r w:rsidR="00331A12">
        <w:rPr>
          <w:rFonts w:ascii="Arial" w:hAnsi="Arial" w:cs="Arial"/>
          <w:sz w:val="22"/>
          <w:szCs w:val="22"/>
        </w:rPr>
        <w:t xml:space="preserve"> </w:t>
      </w:r>
    </w:p>
    <w:p w14:paraId="29A5C1EC" w14:textId="43A72556" w:rsidR="00404AE9" w:rsidRDefault="00404AE9">
      <w:pPr>
        <w:rPr>
          <w:rFonts w:ascii="Arial" w:hAnsi="Arial" w:cs="Arial"/>
          <w:b/>
          <w:sz w:val="28"/>
          <w:szCs w:val="28"/>
        </w:rPr>
      </w:pPr>
    </w:p>
    <w:p w14:paraId="40F71390" w14:textId="6C40A0B3" w:rsidR="007C3AFF" w:rsidRDefault="007C3AFF" w:rsidP="007C3AFF">
      <w:pPr>
        <w:keepNext/>
      </w:pPr>
      <w:r w:rsidRPr="007C3AFF">
        <w:rPr>
          <w:rFonts w:ascii="Arial" w:hAnsi="Arial" w:cs="Arial"/>
          <w:b/>
          <w:noProof/>
          <w:sz w:val="28"/>
          <w:szCs w:val="28"/>
          <w:lang w:val="en-GB" w:eastAsia="zh-CN"/>
        </w:rPr>
        <w:drawing>
          <wp:inline distT="0" distB="0" distL="0" distR="0" wp14:anchorId="41A406F5" wp14:editId="2CA55D18">
            <wp:extent cx="6410848" cy="4330281"/>
            <wp:effectExtent l="0" t="38100" r="0" b="13335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0A74DCB6-3D86-4547-A70F-9E5D496E4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661EB37" w14:textId="77777777" w:rsidR="007C3AFF" w:rsidRPr="007C3AFF" w:rsidRDefault="007C3AFF" w:rsidP="007C3AFF">
      <w:pPr>
        <w:keepNext/>
      </w:pPr>
    </w:p>
    <w:p w14:paraId="5DA8659F" w14:textId="73FF3261" w:rsidR="00684FBA" w:rsidRPr="008B5B11" w:rsidRDefault="007C3AFF" w:rsidP="008B5B11">
      <w:pPr>
        <w:pStyle w:val="Caption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Figure </w:t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Figure \* ARABIC </w:instrText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7C3AF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– Workflow diagram, created on Microsoft PowerPoint. </w:t>
      </w:r>
    </w:p>
    <w:p w14:paraId="4EF985D7" w14:textId="77777777" w:rsidR="00A32C04" w:rsidRDefault="00A32C04" w:rsidP="004E6278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FEA2BC0" w14:textId="702823FD" w:rsidR="00684FBA" w:rsidRDefault="008B5B11" w:rsidP="004E6278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Classification background </w:t>
      </w:r>
    </w:p>
    <w:p w14:paraId="3FD183B5" w14:textId="2A7209E1" w:rsidR="00C2104E" w:rsidRDefault="004E6278" w:rsidP="00BD5A93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 classification is a simple</w:t>
      </w:r>
      <w:r w:rsidR="0067357B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nonparametric approach to </w:t>
      </w:r>
      <w:r w:rsidR="0067357B">
        <w:rPr>
          <w:rFonts w:ascii="Arial" w:hAnsi="Arial" w:cs="Arial"/>
          <w:bCs/>
          <w:sz w:val="22"/>
          <w:szCs w:val="22"/>
        </w:rPr>
        <w:t>create categorical datasets, such as land cover (Horning, 2010).</w:t>
      </w:r>
      <w:r w:rsidR="0067357B">
        <w:rPr>
          <w:rFonts w:ascii="Arial" w:hAnsi="Arial" w:cs="Arial"/>
          <w:bCs/>
          <w:sz w:val="22"/>
          <w:szCs w:val="22"/>
        </w:rPr>
        <w:t xml:space="preserve"> </w:t>
      </w:r>
      <w:r w:rsidR="00581952">
        <w:rPr>
          <w:rFonts w:ascii="Arial" w:hAnsi="Arial" w:cs="Arial"/>
          <w:bCs/>
          <w:sz w:val="22"/>
          <w:szCs w:val="22"/>
        </w:rPr>
        <w:t>Classifications</w:t>
      </w:r>
      <w:r w:rsidR="00C2104E">
        <w:rPr>
          <w:rFonts w:ascii="Arial" w:hAnsi="Arial" w:cs="Arial"/>
          <w:bCs/>
          <w:sz w:val="22"/>
          <w:szCs w:val="22"/>
        </w:rPr>
        <w:t xml:space="preserve"> group data by specific characteristics </w:t>
      </w:r>
      <w:r w:rsidR="00581952">
        <w:rPr>
          <w:rFonts w:ascii="Arial" w:hAnsi="Arial" w:cs="Arial"/>
          <w:bCs/>
          <w:sz w:val="22"/>
          <w:szCs w:val="22"/>
        </w:rPr>
        <w:t>through asking</w:t>
      </w:r>
      <w:r w:rsidR="00C2104E">
        <w:rPr>
          <w:rFonts w:ascii="Arial" w:hAnsi="Arial" w:cs="Arial"/>
          <w:bCs/>
          <w:sz w:val="22"/>
          <w:szCs w:val="22"/>
        </w:rPr>
        <w:t xml:space="preserve"> binary questions</w:t>
      </w:r>
      <w:r w:rsidR="00581952">
        <w:rPr>
          <w:rFonts w:ascii="Arial" w:hAnsi="Arial" w:cs="Arial"/>
          <w:bCs/>
          <w:sz w:val="22"/>
          <w:szCs w:val="22"/>
        </w:rPr>
        <w:t xml:space="preserve">, which compose decision trees </w:t>
      </w:r>
      <w:r w:rsidR="00C2104E">
        <w:rPr>
          <w:rFonts w:ascii="Arial" w:hAnsi="Arial" w:cs="Arial"/>
          <w:bCs/>
          <w:sz w:val="22"/>
          <w:szCs w:val="22"/>
        </w:rPr>
        <w:t xml:space="preserve">(Strobl </w:t>
      </w:r>
      <w:r w:rsidR="00C2104E">
        <w:rPr>
          <w:rFonts w:ascii="Arial" w:hAnsi="Arial" w:cs="Arial"/>
          <w:bCs/>
          <w:i/>
          <w:iCs/>
          <w:sz w:val="22"/>
          <w:szCs w:val="22"/>
        </w:rPr>
        <w:t>et al.</w:t>
      </w:r>
      <w:r w:rsidR="00C2104E">
        <w:rPr>
          <w:rFonts w:ascii="Arial" w:hAnsi="Arial" w:cs="Arial"/>
          <w:bCs/>
          <w:sz w:val="22"/>
          <w:szCs w:val="22"/>
        </w:rPr>
        <w:t>, 2009).</w:t>
      </w:r>
      <w:r w:rsidR="00581952">
        <w:rPr>
          <w:rFonts w:ascii="Arial" w:hAnsi="Arial" w:cs="Arial"/>
          <w:bCs/>
          <w:sz w:val="22"/>
          <w:szCs w:val="22"/>
        </w:rPr>
        <w:t xml:space="preserve"> With each step of the tree, the classifier asks whether </w:t>
      </w:r>
      <w:r w:rsidR="00A32C04">
        <w:rPr>
          <w:rFonts w:ascii="Arial" w:hAnsi="Arial" w:cs="Arial"/>
          <w:bCs/>
          <w:sz w:val="22"/>
          <w:szCs w:val="22"/>
        </w:rPr>
        <w:t>a criterium</w:t>
      </w:r>
      <w:r w:rsidR="00581952">
        <w:rPr>
          <w:rFonts w:ascii="Arial" w:hAnsi="Arial" w:cs="Arial"/>
          <w:bCs/>
          <w:sz w:val="22"/>
          <w:szCs w:val="22"/>
        </w:rPr>
        <w:t xml:space="preserve"> </w:t>
      </w:r>
      <w:r w:rsidR="00A32C04">
        <w:rPr>
          <w:rFonts w:ascii="Arial" w:hAnsi="Arial" w:cs="Arial"/>
          <w:bCs/>
          <w:sz w:val="22"/>
          <w:szCs w:val="22"/>
        </w:rPr>
        <w:t>is</w:t>
      </w:r>
      <w:r w:rsidR="00581952">
        <w:rPr>
          <w:rFonts w:ascii="Arial" w:hAnsi="Arial" w:cs="Arial"/>
          <w:bCs/>
          <w:sz w:val="22"/>
          <w:szCs w:val="22"/>
        </w:rPr>
        <w:t xml:space="preserve"> met. </w:t>
      </w:r>
      <w:r w:rsidR="00C2104E">
        <w:rPr>
          <w:rFonts w:ascii="Arial" w:hAnsi="Arial" w:cs="Arial"/>
          <w:bCs/>
          <w:sz w:val="22"/>
          <w:szCs w:val="22"/>
        </w:rPr>
        <w:t xml:space="preserve"> </w:t>
      </w:r>
      <w:r w:rsidR="00071EF6">
        <w:rPr>
          <w:rFonts w:ascii="Arial" w:hAnsi="Arial" w:cs="Arial"/>
          <w:bCs/>
          <w:sz w:val="22"/>
          <w:szCs w:val="22"/>
        </w:rPr>
        <w:t xml:space="preserve">Random forest </w:t>
      </w:r>
      <w:r w:rsidR="00BD5A93">
        <w:rPr>
          <w:rFonts w:ascii="Arial" w:hAnsi="Arial" w:cs="Arial"/>
          <w:bCs/>
          <w:sz w:val="22"/>
          <w:szCs w:val="22"/>
        </w:rPr>
        <w:t xml:space="preserve">classifications are composed of numerous decision trees, creating a forest of trees (Horning, 2010). Each object, </w:t>
      </w:r>
      <w:r w:rsidR="00181491">
        <w:rPr>
          <w:rFonts w:ascii="Arial" w:hAnsi="Arial" w:cs="Arial"/>
          <w:bCs/>
          <w:sz w:val="22"/>
          <w:szCs w:val="22"/>
        </w:rPr>
        <w:t>such as a pixel</w:t>
      </w:r>
      <w:r w:rsidR="00BD5A93">
        <w:rPr>
          <w:rFonts w:ascii="Arial" w:hAnsi="Arial" w:cs="Arial"/>
          <w:bCs/>
          <w:sz w:val="22"/>
          <w:szCs w:val="22"/>
        </w:rPr>
        <w:t xml:space="preserve">, is passed down each of the decision trees to determine which category it falls into. </w:t>
      </w:r>
      <w:r w:rsidR="00A32C04">
        <w:rPr>
          <w:rFonts w:ascii="Arial" w:hAnsi="Arial" w:cs="Arial"/>
          <w:bCs/>
          <w:sz w:val="22"/>
          <w:szCs w:val="22"/>
        </w:rPr>
        <w:t xml:space="preserve">The category, or class, that is predicted most is the class assigned to that pixel (Horning, 2010). </w:t>
      </w:r>
    </w:p>
    <w:p w14:paraId="40F49CEC" w14:textId="0334F2DD" w:rsidR="00A32C04" w:rsidRDefault="00A32C04" w:rsidP="00BD5A93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155B5B2" w14:textId="73F1B994" w:rsidR="00A32C04" w:rsidRDefault="00A32C04" w:rsidP="00BD5A93">
      <w:pPr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 xml:space="preserve">How do random forests create decision trees? </w:t>
      </w:r>
    </w:p>
    <w:p w14:paraId="1B694F7D" w14:textId="5EA3443E" w:rsidR="00A32C04" w:rsidRPr="00A32C04" w:rsidRDefault="00A32C04" w:rsidP="00BD5A93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Known points of each class are used to develop the decision tree model </w:t>
      </w:r>
      <w:bookmarkStart w:id="0" w:name="_GoBack"/>
      <w:bookmarkEnd w:id="0"/>
    </w:p>
    <w:p w14:paraId="00B0C1E6" w14:textId="2A601316" w:rsidR="004E6278" w:rsidRDefault="004E6278" w:rsidP="00581952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7BF225CF" w14:textId="3F15C5E5" w:rsidR="008B5B11" w:rsidRDefault="0067357B" w:rsidP="00581952">
      <w:pPr>
        <w:spacing w:line="360" w:lineRule="auto"/>
        <w:rPr>
          <w:rFonts w:ascii="Arial" w:hAnsi="Arial" w:cs="Arial"/>
          <w:b/>
          <w:sz w:val="22"/>
          <w:szCs w:val="22"/>
        </w:rPr>
      </w:pPr>
      <w:commentRangeStart w:id="1"/>
      <w:r>
        <w:rPr>
          <w:rFonts w:ascii="Arial" w:hAnsi="Arial" w:cs="Arial"/>
          <w:bCs/>
          <w:sz w:val="22"/>
          <w:szCs w:val="22"/>
        </w:rPr>
        <w:lastRenderedPageBreak/>
        <w:t xml:space="preserve">There are three key steps to classifications: train, test and validate. </w:t>
      </w:r>
      <w:commentRangeEnd w:id="1"/>
      <w:r>
        <w:rPr>
          <w:rStyle w:val="CommentReference"/>
        </w:rPr>
        <w:commentReference w:id="1"/>
      </w:r>
    </w:p>
    <w:p w14:paraId="4E98B752" w14:textId="53BDB473" w:rsidR="00581952" w:rsidRDefault="00581952" w:rsidP="00581952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FC08A7A" w14:textId="77777777" w:rsidR="00581952" w:rsidRDefault="00581952" w:rsidP="00581952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DDD6DCE" w14:textId="204F5E87" w:rsidR="005C5065" w:rsidRPr="00684FBA" w:rsidRDefault="005C5065" w:rsidP="00581952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data</w:t>
      </w:r>
    </w:p>
    <w:p w14:paraId="13392393" w14:textId="1448EE02" w:rsidR="00F07F58" w:rsidRDefault="00F07F58" w:rsidP="00071EF6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Training data represent the known </w:t>
      </w:r>
      <w:r w:rsidR="0067357B">
        <w:rPr>
          <w:rFonts w:ascii="Arial" w:hAnsi="Arial" w:cs="Arial"/>
          <w:bCs/>
          <w:sz w:val="22"/>
          <w:szCs w:val="22"/>
        </w:rPr>
        <w:t>occurrences</w:t>
      </w:r>
      <w:r>
        <w:rPr>
          <w:rFonts w:ascii="Arial" w:hAnsi="Arial" w:cs="Arial"/>
          <w:bCs/>
          <w:sz w:val="22"/>
          <w:szCs w:val="22"/>
        </w:rPr>
        <w:t xml:space="preserve"> of each land</w:t>
      </w:r>
      <w:r w:rsidR="00600B6D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use type. </w:t>
      </w:r>
      <w:r w:rsidR="0067357B">
        <w:rPr>
          <w:rFonts w:ascii="Arial" w:hAnsi="Arial" w:cs="Arial"/>
          <w:bCs/>
          <w:sz w:val="22"/>
          <w:szCs w:val="22"/>
        </w:rPr>
        <w:t>Ground-</w:t>
      </w:r>
      <w:proofErr w:type="spellStart"/>
      <w:r w:rsidR="0067357B">
        <w:rPr>
          <w:rFonts w:ascii="Arial" w:hAnsi="Arial" w:cs="Arial"/>
          <w:bCs/>
          <w:sz w:val="22"/>
          <w:szCs w:val="22"/>
        </w:rPr>
        <w:t>truthed</w:t>
      </w:r>
      <w:proofErr w:type="spellEnd"/>
      <w:r w:rsidR="0067357B">
        <w:rPr>
          <w:rFonts w:ascii="Arial" w:hAnsi="Arial" w:cs="Arial"/>
          <w:bCs/>
          <w:sz w:val="22"/>
          <w:szCs w:val="22"/>
        </w:rPr>
        <w:t xml:space="preserve"> areas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71EF6">
        <w:rPr>
          <w:rFonts w:ascii="Arial" w:hAnsi="Arial" w:cs="Arial"/>
          <w:bCs/>
          <w:sz w:val="22"/>
          <w:szCs w:val="22"/>
        </w:rPr>
        <w:t>train the classifier</w:t>
      </w:r>
      <w:r w:rsidR="0067357B">
        <w:rPr>
          <w:rFonts w:ascii="Arial" w:hAnsi="Arial" w:cs="Arial"/>
          <w:bCs/>
          <w:sz w:val="22"/>
          <w:szCs w:val="22"/>
        </w:rPr>
        <w:t xml:space="preserve"> to help it</w:t>
      </w:r>
      <w:r w:rsidR="00071EF6">
        <w:rPr>
          <w:rFonts w:ascii="Arial" w:hAnsi="Arial" w:cs="Arial"/>
          <w:bCs/>
          <w:sz w:val="22"/>
          <w:szCs w:val="22"/>
        </w:rPr>
        <w:t xml:space="preserve"> decide </w:t>
      </w:r>
      <w:r w:rsidR="0067357B">
        <w:rPr>
          <w:rFonts w:ascii="Arial" w:hAnsi="Arial" w:cs="Arial"/>
          <w:bCs/>
          <w:sz w:val="22"/>
          <w:szCs w:val="22"/>
        </w:rPr>
        <w:t xml:space="preserve">which </w:t>
      </w:r>
      <w:r w:rsidR="00071EF6">
        <w:rPr>
          <w:rFonts w:ascii="Arial" w:hAnsi="Arial" w:cs="Arial"/>
          <w:bCs/>
          <w:sz w:val="22"/>
          <w:szCs w:val="22"/>
        </w:rPr>
        <w:t xml:space="preserve">class to assign </w:t>
      </w:r>
      <w:r w:rsidR="0067357B">
        <w:rPr>
          <w:rFonts w:ascii="Arial" w:hAnsi="Arial" w:cs="Arial"/>
          <w:bCs/>
          <w:sz w:val="22"/>
          <w:szCs w:val="22"/>
        </w:rPr>
        <w:t>areas it has not seen before</w:t>
      </w:r>
      <w:r w:rsidR="00071EF6">
        <w:rPr>
          <w:rFonts w:ascii="Arial" w:hAnsi="Arial" w:cs="Arial"/>
          <w:bCs/>
          <w:sz w:val="22"/>
          <w:szCs w:val="22"/>
        </w:rPr>
        <w:t xml:space="preserve">. </w:t>
      </w:r>
    </w:p>
    <w:p w14:paraId="1D18D80F" w14:textId="77777777" w:rsidR="00071EF6" w:rsidRDefault="00071EF6" w:rsidP="00071EF6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F5FC1BE" w14:textId="529AEAD0" w:rsidR="00550415" w:rsidRPr="0067357B" w:rsidRDefault="00581952" w:rsidP="00550415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 used the LUCAS</w:t>
      </w:r>
      <w:r w:rsidR="0067357B">
        <w:rPr>
          <w:rFonts w:ascii="Arial" w:hAnsi="Arial" w:cs="Arial"/>
          <w:bCs/>
          <w:sz w:val="22"/>
          <w:szCs w:val="22"/>
        </w:rPr>
        <w:t xml:space="preserve"> dataset </w:t>
      </w:r>
      <w:r>
        <w:rPr>
          <w:rFonts w:ascii="Arial" w:hAnsi="Arial" w:cs="Arial"/>
          <w:bCs/>
          <w:sz w:val="22"/>
          <w:szCs w:val="22"/>
        </w:rPr>
        <w:t>(</w:t>
      </w:r>
      <w:r w:rsidR="0067357B">
        <w:rPr>
          <w:rFonts w:ascii="Arial" w:hAnsi="Arial" w:cs="Arial"/>
          <w:bCs/>
          <w:color w:val="000000" w:themeColor="text1"/>
          <w:sz w:val="22"/>
          <w:szCs w:val="22"/>
        </w:rPr>
        <w:t>Eurostat, 2012</w:t>
      </w:r>
      <w:r>
        <w:rPr>
          <w:rFonts w:ascii="Arial" w:hAnsi="Arial" w:cs="Arial"/>
          <w:bCs/>
          <w:sz w:val="22"/>
          <w:szCs w:val="22"/>
        </w:rPr>
        <w:t>)</w:t>
      </w:r>
      <w:r w:rsidR="0067357B">
        <w:rPr>
          <w:rFonts w:ascii="Arial" w:hAnsi="Arial" w:cs="Arial"/>
          <w:bCs/>
          <w:sz w:val="22"/>
          <w:szCs w:val="22"/>
        </w:rPr>
        <w:t xml:space="preserve">, which </w:t>
      </w:r>
      <w:r>
        <w:rPr>
          <w:rFonts w:ascii="Arial" w:hAnsi="Arial" w:cs="Arial"/>
          <w:bCs/>
          <w:sz w:val="22"/>
          <w:szCs w:val="22"/>
        </w:rPr>
        <w:t>contains</w:t>
      </w:r>
      <w:r w:rsidR="00F07F58">
        <w:rPr>
          <w:rFonts w:ascii="Arial" w:hAnsi="Arial" w:cs="Arial"/>
          <w:bCs/>
          <w:sz w:val="22"/>
          <w:szCs w:val="22"/>
        </w:rPr>
        <w:t xml:space="preserve"> </w:t>
      </w:r>
      <w:r w:rsidR="00550415">
        <w:rPr>
          <w:rFonts w:ascii="Arial" w:hAnsi="Arial" w:cs="Arial"/>
          <w:bCs/>
          <w:sz w:val="22"/>
          <w:szCs w:val="22"/>
        </w:rPr>
        <w:t>field</w:t>
      </w:r>
      <w:r w:rsidR="00F07F58">
        <w:rPr>
          <w:rFonts w:ascii="Arial" w:hAnsi="Arial" w:cs="Arial"/>
          <w:bCs/>
          <w:sz w:val="22"/>
          <w:szCs w:val="22"/>
        </w:rPr>
        <w:t xml:space="preserve"> data on</w:t>
      </w:r>
      <w:r>
        <w:rPr>
          <w:rFonts w:ascii="Arial" w:hAnsi="Arial" w:cs="Arial"/>
          <w:bCs/>
          <w:sz w:val="22"/>
          <w:szCs w:val="22"/>
        </w:rPr>
        <w:t xml:space="preserve"> both land use, as defined by the socioeco</w:t>
      </w:r>
      <w:r w:rsidR="00F07F58">
        <w:rPr>
          <w:rFonts w:ascii="Arial" w:hAnsi="Arial" w:cs="Arial"/>
          <w:bCs/>
          <w:sz w:val="22"/>
          <w:szCs w:val="22"/>
        </w:rPr>
        <w:t>nomic activities</w:t>
      </w:r>
      <w:r w:rsidR="0067357B">
        <w:rPr>
          <w:rFonts w:ascii="Arial" w:hAnsi="Arial" w:cs="Arial"/>
          <w:bCs/>
          <w:sz w:val="22"/>
          <w:szCs w:val="22"/>
        </w:rPr>
        <w:t xml:space="preserve"> </w:t>
      </w:r>
      <w:r w:rsidR="00F07F58">
        <w:rPr>
          <w:rFonts w:ascii="Arial" w:hAnsi="Arial" w:cs="Arial"/>
          <w:bCs/>
          <w:sz w:val="22"/>
          <w:szCs w:val="22"/>
        </w:rPr>
        <w:t>and land cover for European countries</w:t>
      </w:r>
      <w:r w:rsidR="002E1FCF">
        <w:rPr>
          <w:rFonts w:ascii="Arial" w:hAnsi="Arial" w:cs="Arial"/>
          <w:bCs/>
          <w:sz w:val="22"/>
          <w:szCs w:val="22"/>
        </w:rPr>
        <w:t>, for every three years since 2009</w:t>
      </w:r>
      <w:r w:rsidR="00F07F58">
        <w:rPr>
          <w:rFonts w:ascii="Arial" w:hAnsi="Arial" w:cs="Arial"/>
          <w:bCs/>
          <w:sz w:val="22"/>
          <w:szCs w:val="22"/>
        </w:rPr>
        <w:t>.</w:t>
      </w:r>
      <w:r w:rsidR="002E1FCF">
        <w:rPr>
          <w:rFonts w:ascii="Arial" w:hAnsi="Arial" w:cs="Arial"/>
          <w:bCs/>
          <w:sz w:val="22"/>
          <w:szCs w:val="22"/>
        </w:rPr>
        <w:t xml:space="preserve"> I chose to use 2012 data, as it clearly separates fallow and abandoned agricultural land, whereas previous data combined these two categories. </w:t>
      </w:r>
      <w:r w:rsidR="00071EF6">
        <w:rPr>
          <w:rFonts w:ascii="Arial" w:hAnsi="Arial" w:cs="Arial"/>
          <w:bCs/>
          <w:sz w:val="22"/>
          <w:szCs w:val="22"/>
        </w:rPr>
        <w:t>Within R 3.5.3 (</w:t>
      </w:r>
      <w:r w:rsidR="0067357B">
        <w:rPr>
          <w:rFonts w:ascii="Arial" w:hAnsi="Arial" w:cs="Arial"/>
          <w:bCs/>
          <w:color w:val="000000" w:themeColor="text1"/>
          <w:sz w:val="22"/>
          <w:szCs w:val="22"/>
        </w:rPr>
        <w:t>R Core Team, 2013</w:t>
      </w:r>
      <w:r w:rsidR="002E1FCF">
        <w:rPr>
          <w:rFonts w:ascii="Arial" w:hAnsi="Arial" w:cs="Arial"/>
          <w:bCs/>
          <w:sz w:val="22"/>
          <w:szCs w:val="22"/>
        </w:rPr>
        <w:t xml:space="preserve">), I filtered data to represent </w:t>
      </w:r>
      <w:r w:rsidR="0067357B">
        <w:rPr>
          <w:rFonts w:ascii="Arial" w:hAnsi="Arial" w:cs="Arial"/>
          <w:bCs/>
          <w:sz w:val="22"/>
          <w:szCs w:val="22"/>
        </w:rPr>
        <w:t>each of my</w:t>
      </w:r>
      <w:r w:rsidR="002E1FCF">
        <w:rPr>
          <w:rFonts w:ascii="Arial" w:hAnsi="Arial" w:cs="Arial"/>
          <w:bCs/>
          <w:sz w:val="22"/>
          <w:szCs w:val="22"/>
        </w:rPr>
        <w:t xml:space="preserve"> land use classes: abandoned land and extens</w:t>
      </w:r>
      <w:r w:rsidR="00550415">
        <w:rPr>
          <w:rFonts w:ascii="Arial" w:hAnsi="Arial" w:cs="Arial"/>
          <w:bCs/>
          <w:sz w:val="22"/>
          <w:szCs w:val="22"/>
        </w:rPr>
        <w:t xml:space="preserve">ive and intensive agriculture. I also included four other classes (artificial land, wetlands, water and forestry) </w:t>
      </w:r>
      <w:commentRangeStart w:id="2"/>
      <w:r w:rsidR="00550415">
        <w:rPr>
          <w:rFonts w:ascii="Arial" w:hAnsi="Arial" w:cs="Arial"/>
          <w:bCs/>
          <w:sz w:val="22"/>
          <w:szCs w:val="22"/>
        </w:rPr>
        <w:t xml:space="preserve">to improve classification accuracy by causing the classifier to create more precise decision trees </w:t>
      </w:r>
      <w:commentRangeEnd w:id="2"/>
      <w:r w:rsidR="00550415">
        <w:rPr>
          <w:rStyle w:val="CommentReference"/>
        </w:rPr>
        <w:commentReference w:id="2"/>
      </w:r>
      <w:r w:rsidR="00550415">
        <w:rPr>
          <w:rFonts w:ascii="Arial" w:hAnsi="Arial" w:cs="Arial"/>
          <w:bCs/>
          <w:sz w:val="22"/>
          <w:szCs w:val="22"/>
        </w:rPr>
        <w:t>(</w:t>
      </w:r>
      <w:r w:rsidR="00550415">
        <w:rPr>
          <w:rFonts w:ascii="Arial" w:hAnsi="Arial" w:cs="Arial"/>
          <w:bCs/>
          <w:color w:val="FF0000"/>
          <w:sz w:val="22"/>
          <w:szCs w:val="22"/>
        </w:rPr>
        <w:t>SOURCE</w:t>
      </w:r>
      <w:r w:rsidR="00550415">
        <w:rPr>
          <w:rFonts w:ascii="Arial" w:hAnsi="Arial" w:cs="Arial"/>
          <w:bCs/>
          <w:sz w:val="22"/>
          <w:szCs w:val="22"/>
        </w:rPr>
        <w:t>). To select which data would form each of my classes, I used the LUCAS 2012 Technical Reference Document, which contains descriptions of each land use and land cover category</w:t>
      </w:r>
      <w:r w:rsidR="0067357B">
        <w:rPr>
          <w:rFonts w:ascii="Arial" w:hAnsi="Arial" w:cs="Arial"/>
          <w:bCs/>
          <w:sz w:val="22"/>
          <w:szCs w:val="22"/>
        </w:rPr>
        <w:t xml:space="preserve">, as defined by Eurostat. Table </w:t>
      </w:r>
      <w:r w:rsidR="0067357B">
        <w:rPr>
          <w:rFonts w:ascii="Arial" w:hAnsi="Arial" w:cs="Arial"/>
          <w:bCs/>
          <w:color w:val="FF0000"/>
          <w:sz w:val="22"/>
          <w:szCs w:val="22"/>
        </w:rPr>
        <w:t xml:space="preserve">X </w:t>
      </w:r>
      <w:r w:rsidR="0067357B">
        <w:rPr>
          <w:rFonts w:ascii="Arial" w:hAnsi="Arial" w:cs="Arial"/>
          <w:bCs/>
          <w:color w:val="000000" w:themeColor="text1"/>
          <w:sz w:val="22"/>
          <w:szCs w:val="22"/>
        </w:rPr>
        <w:t>displays the criteria that define each of my classes.</w:t>
      </w:r>
    </w:p>
    <w:p w14:paraId="37EDEC43" w14:textId="313C1873" w:rsidR="0067357B" w:rsidRDefault="0067357B" w:rsidP="00550415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982BD5B" w14:textId="548F8057" w:rsidR="00A32C04" w:rsidRPr="00A32C04" w:rsidRDefault="00A32C04" w:rsidP="00550415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Table 1 – </w:t>
      </w:r>
      <w:r w:rsidRPr="00A32C04">
        <w:rPr>
          <w:rFonts w:ascii="Arial" w:hAnsi="Arial" w:cs="Arial"/>
          <w:bCs/>
          <w:sz w:val="22"/>
          <w:szCs w:val="22"/>
        </w:rPr>
        <w:t xml:space="preserve">Criteria </w:t>
      </w:r>
      <w:r>
        <w:rPr>
          <w:rFonts w:ascii="Arial" w:hAnsi="Arial" w:cs="Arial"/>
          <w:bCs/>
          <w:sz w:val="22"/>
          <w:szCs w:val="22"/>
        </w:rPr>
        <w:t>to</w:t>
      </w:r>
      <w:r w:rsidRPr="00A32C04">
        <w:rPr>
          <w:rFonts w:ascii="Arial" w:hAnsi="Arial" w:cs="Arial"/>
          <w:bCs/>
          <w:sz w:val="22"/>
          <w:szCs w:val="22"/>
        </w:rPr>
        <w:t xml:space="preserve"> determin</w:t>
      </w:r>
      <w:r>
        <w:rPr>
          <w:rFonts w:ascii="Arial" w:hAnsi="Arial" w:cs="Arial"/>
          <w:bCs/>
          <w:sz w:val="22"/>
          <w:szCs w:val="22"/>
        </w:rPr>
        <w:t>e</w:t>
      </w:r>
      <w:r w:rsidRPr="00A32C04">
        <w:rPr>
          <w:rFonts w:ascii="Arial" w:hAnsi="Arial" w:cs="Arial"/>
          <w:bCs/>
          <w:sz w:val="22"/>
          <w:szCs w:val="22"/>
        </w:rPr>
        <w:t xml:space="preserve"> which points from LUCAS (2012) represent </w:t>
      </w:r>
      <w:r>
        <w:rPr>
          <w:rFonts w:ascii="Arial" w:hAnsi="Arial" w:cs="Arial"/>
          <w:bCs/>
          <w:sz w:val="22"/>
          <w:szCs w:val="22"/>
        </w:rPr>
        <w:t>each</w:t>
      </w:r>
      <w:r w:rsidRPr="00A32C04">
        <w:rPr>
          <w:rFonts w:ascii="Arial" w:hAnsi="Arial" w:cs="Arial"/>
          <w:bCs/>
          <w:sz w:val="22"/>
          <w:szCs w:val="22"/>
        </w:rPr>
        <w:t xml:space="preserve"> land use class</w:t>
      </w:r>
      <w:r>
        <w:rPr>
          <w:rFonts w:ascii="Arial" w:hAnsi="Arial" w:cs="Arial"/>
          <w:bCs/>
          <w:sz w:val="22"/>
          <w:szCs w:val="22"/>
        </w:rPr>
        <w:t>.</w:t>
      </w:r>
    </w:p>
    <w:tbl>
      <w:tblPr>
        <w:tblStyle w:val="TableGrid"/>
        <w:tblW w:w="9990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8674"/>
      </w:tblGrid>
      <w:tr w:rsidR="0067357B" w14:paraId="4E0D52C6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204BB813" w14:textId="53559C03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7357B">
              <w:rPr>
                <w:rFonts w:ascii="Arial" w:hAnsi="Arial" w:cs="Arial"/>
                <w:b/>
                <w:bCs/>
                <w:sz w:val="22"/>
                <w:szCs w:val="22"/>
              </w:rPr>
              <w:t>Land use</w:t>
            </w:r>
          </w:p>
        </w:tc>
        <w:tc>
          <w:tcPr>
            <w:tcW w:w="8674" w:type="dxa"/>
            <w:tcBorders>
              <w:left w:val="nil"/>
            </w:tcBorders>
            <w:vAlign w:val="center"/>
          </w:tcPr>
          <w:p w14:paraId="13E18739" w14:textId="48B6191E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commentRangeStart w:id="3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Criteria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67357B" w14:paraId="19E0DA8C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038F14F2" w14:textId="7C520F46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7357B">
              <w:rPr>
                <w:rFonts w:ascii="Arial" w:hAnsi="Arial" w:cs="Arial"/>
                <w:b/>
                <w:bCs/>
              </w:rPr>
              <w:t>Abandoned</w:t>
            </w:r>
          </w:p>
        </w:tc>
        <w:tc>
          <w:tcPr>
            <w:tcW w:w="8674" w:type="dxa"/>
            <w:tcBorders>
              <w:left w:val="nil"/>
            </w:tcBorders>
          </w:tcPr>
          <w:p w14:paraId="21568996" w14:textId="77777777" w:rsidR="0067357B" w:rsidRPr="0067357B" w:rsidRDefault="0067357B" w:rsidP="0055041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>Abandoned agricultural land.</w:t>
            </w:r>
          </w:p>
          <w:p w14:paraId="7E732857" w14:textId="77777777" w:rsidR="0067357B" w:rsidRPr="0067357B" w:rsidRDefault="0067357B" w:rsidP="0055041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 xml:space="preserve">Abandoned land, filtered to include cropland, woodland, grassland and bare land. </w:t>
            </w:r>
          </w:p>
          <w:p w14:paraId="2061A122" w14:textId="77777777" w:rsidR="0067357B" w:rsidRPr="0067357B" w:rsidRDefault="0067357B" w:rsidP="0055041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>Semi-natural and natural areas not in use.</w:t>
            </w:r>
          </w:p>
          <w:p w14:paraId="23233CD1" w14:textId="47444040" w:rsidR="0067357B" w:rsidRPr="0067357B" w:rsidRDefault="0067357B" w:rsidP="0055041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>Unused, spontaneously revegetated land.</w:t>
            </w:r>
          </w:p>
        </w:tc>
      </w:tr>
      <w:tr w:rsidR="0067357B" w14:paraId="796D0359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622CDE4F" w14:textId="00D32928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7357B">
              <w:rPr>
                <w:rFonts w:ascii="Arial" w:hAnsi="Arial" w:cs="Arial"/>
                <w:b/>
                <w:bCs/>
              </w:rPr>
              <w:t>Extensive</w:t>
            </w:r>
          </w:p>
        </w:tc>
        <w:tc>
          <w:tcPr>
            <w:tcW w:w="8674" w:type="dxa"/>
            <w:tcBorders>
              <w:left w:val="nil"/>
            </w:tcBorders>
          </w:tcPr>
          <w:p w14:paraId="6E597867" w14:textId="003DF094" w:rsidR="0067357B" w:rsidRPr="0067357B" w:rsidRDefault="0067357B" w:rsidP="0067357B">
            <w:pPr>
              <w:pStyle w:val="ListParagraph"/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 xml:space="preserve">Heterogeneous </w:t>
            </w:r>
            <w:r>
              <w:rPr>
                <w:rFonts w:ascii="Arial" w:hAnsi="Arial" w:cs="Arial"/>
                <w:bCs/>
              </w:rPr>
              <w:t xml:space="preserve">crops planted mainly for own consumption produced in kitchen gardens or allotments, </w:t>
            </w:r>
            <w:r w:rsidRPr="0067357B">
              <w:rPr>
                <w:rFonts w:ascii="Arial" w:hAnsi="Arial" w:cs="Arial"/>
                <w:bCs/>
              </w:rPr>
              <w:t>filtered to include cropland, woodland, grassland and bare land</w:t>
            </w:r>
            <w:r>
              <w:rPr>
                <w:rFonts w:ascii="Arial" w:hAnsi="Arial" w:cs="Arial"/>
                <w:bCs/>
              </w:rPr>
              <w:t xml:space="preserve"> (natural areas)</w:t>
            </w:r>
            <w:r w:rsidR="00A32C04">
              <w:rPr>
                <w:rFonts w:ascii="Arial" w:hAnsi="Arial" w:cs="Arial"/>
                <w:bCs/>
              </w:rPr>
              <w:t>.</w:t>
            </w:r>
          </w:p>
        </w:tc>
      </w:tr>
      <w:tr w:rsidR="0067357B" w14:paraId="3FE171CD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662657F4" w14:textId="2AF402C4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7357B">
              <w:rPr>
                <w:rFonts w:ascii="Arial" w:hAnsi="Arial" w:cs="Arial"/>
                <w:b/>
                <w:bCs/>
              </w:rPr>
              <w:t>Intensive</w:t>
            </w:r>
          </w:p>
        </w:tc>
        <w:tc>
          <w:tcPr>
            <w:tcW w:w="8674" w:type="dxa"/>
            <w:tcBorders>
              <w:left w:val="nil"/>
            </w:tcBorders>
          </w:tcPr>
          <w:p w14:paraId="680917C3" w14:textId="059ADD2D" w:rsidR="0067357B" w:rsidRPr="0067357B" w:rsidRDefault="0067357B" w:rsidP="0067357B">
            <w:pPr>
              <w:pStyle w:val="ListParagraph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Industrial agriculture</w:t>
            </w:r>
            <w:r>
              <w:rPr>
                <w:rFonts w:ascii="Arial" w:hAnsi="Arial" w:cs="Arial"/>
                <w:bCs/>
              </w:rPr>
              <w:t xml:space="preserve">, </w:t>
            </w:r>
            <w:r w:rsidRPr="0067357B">
              <w:rPr>
                <w:rFonts w:ascii="Arial" w:hAnsi="Arial" w:cs="Arial"/>
                <w:bCs/>
              </w:rPr>
              <w:t>filtered to include cropland, woodland, grassland and bare land.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67357B" w14:paraId="77138B26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46D796C5" w14:textId="47A5EAFE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7357B">
              <w:rPr>
                <w:rFonts w:ascii="Arial" w:hAnsi="Arial" w:cs="Arial"/>
                <w:b/>
                <w:bCs/>
              </w:rPr>
              <w:t>Forestry</w:t>
            </w:r>
          </w:p>
        </w:tc>
        <w:tc>
          <w:tcPr>
            <w:tcW w:w="8674" w:type="dxa"/>
            <w:tcBorders>
              <w:left w:val="nil"/>
            </w:tcBorders>
          </w:tcPr>
          <w:p w14:paraId="57BFE07A" w14:textId="798B413D" w:rsidR="0067357B" w:rsidRPr="0067357B" w:rsidRDefault="0067357B" w:rsidP="0067357B">
            <w:pPr>
              <w:pStyle w:val="ListParagraph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Filtered to include all land used for forestry, including the production of timber, firewood and round wood. </w:t>
            </w:r>
          </w:p>
        </w:tc>
      </w:tr>
      <w:tr w:rsidR="0067357B" w14:paraId="26D5267A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43CE210C" w14:textId="63CDC143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7357B">
              <w:rPr>
                <w:rFonts w:ascii="Arial" w:hAnsi="Arial" w:cs="Arial"/>
                <w:b/>
                <w:bCs/>
              </w:rPr>
              <w:t>Wetlands</w:t>
            </w:r>
          </w:p>
        </w:tc>
        <w:tc>
          <w:tcPr>
            <w:tcW w:w="8674" w:type="dxa"/>
            <w:tcBorders>
              <w:left w:val="nil"/>
            </w:tcBorders>
          </w:tcPr>
          <w:p w14:paraId="55D6A718" w14:textId="216539F7" w:rsidR="0067357B" w:rsidRPr="0067357B" w:rsidRDefault="0067357B" w:rsidP="0067357B">
            <w:pPr>
              <w:pStyle w:val="ListParagraph"/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 xml:space="preserve">Filtered to include all land </w:t>
            </w:r>
            <w:r>
              <w:rPr>
                <w:rFonts w:ascii="Arial" w:hAnsi="Arial" w:cs="Arial"/>
                <w:bCs/>
              </w:rPr>
              <w:t>classed as areas that fall between land and water, usually being inundated with water on a temporary or permanent basis.</w:t>
            </w:r>
          </w:p>
        </w:tc>
      </w:tr>
      <w:tr w:rsidR="0067357B" w14:paraId="30C4CF86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5A31D93B" w14:textId="34800A58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7357B">
              <w:rPr>
                <w:rFonts w:ascii="Arial" w:hAnsi="Arial" w:cs="Arial"/>
                <w:b/>
                <w:bCs/>
              </w:rPr>
              <w:t>Water</w:t>
            </w:r>
          </w:p>
        </w:tc>
        <w:tc>
          <w:tcPr>
            <w:tcW w:w="8674" w:type="dxa"/>
            <w:tcBorders>
              <w:left w:val="nil"/>
            </w:tcBorders>
          </w:tcPr>
          <w:p w14:paraId="45678E24" w14:textId="74AD91CE" w:rsidR="0067357B" w:rsidRPr="0067357B" w:rsidRDefault="0067357B" w:rsidP="0067357B">
            <w:pPr>
              <w:pStyle w:val="ListParagraph"/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 xml:space="preserve">Filtered to include all land classed as </w:t>
            </w:r>
            <w:r>
              <w:rPr>
                <w:rFonts w:ascii="Arial" w:hAnsi="Arial" w:cs="Arial"/>
                <w:bCs/>
              </w:rPr>
              <w:t>water, including inland and coastal areas without vegetation that are covered by water.</w:t>
            </w:r>
          </w:p>
        </w:tc>
      </w:tr>
      <w:tr w:rsidR="0067357B" w14:paraId="24976D98" w14:textId="77777777" w:rsidTr="0067357B">
        <w:tc>
          <w:tcPr>
            <w:tcW w:w="1316" w:type="dxa"/>
            <w:tcBorders>
              <w:right w:val="nil"/>
            </w:tcBorders>
            <w:vAlign w:val="center"/>
          </w:tcPr>
          <w:p w14:paraId="095A165C" w14:textId="2E7D5A18" w:rsidR="0067357B" w:rsidRPr="0067357B" w:rsidRDefault="0067357B" w:rsidP="0067357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7357B">
              <w:rPr>
                <w:rFonts w:ascii="Arial" w:hAnsi="Arial" w:cs="Arial"/>
                <w:b/>
                <w:bCs/>
              </w:rPr>
              <w:t>Artificial</w:t>
            </w:r>
          </w:p>
        </w:tc>
        <w:tc>
          <w:tcPr>
            <w:tcW w:w="8674" w:type="dxa"/>
            <w:tcBorders>
              <w:left w:val="nil"/>
            </w:tcBorders>
          </w:tcPr>
          <w:p w14:paraId="60187042" w14:textId="75E61A59" w:rsidR="0067357B" w:rsidRPr="0067357B" w:rsidRDefault="0067357B" w:rsidP="0067357B">
            <w:pPr>
              <w:pStyle w:val="ListParagraph"/>
              <w:spacing w:line="360" w:lineRule="auto"/>
              <w:rPr>
                <w:rFonts w:ascii="Arial" w:hAnsi="Arial" w:cs="Arial"/>
                <w:bCs/>
              </w:rPr>
            </w:pPr>
            <w:r w:rsidRPr="0067357B">
              <w:rPr>
                <w:rFonts w:ascii="Arial" w:hAnsi="Arial" w:cs="Arial"/>
                <w:bCs/>
              </w:rPr>
              <w:t xml:space="preserve">Filtered to include all land classed as </w:t>
            </w:r>
            <w:r>
              <w:rPr>
                <w:rFonts w:ascii="Arial" w:hAnsi="Arial" w:cs="Arial"/>
                <w:bCs/>
              </w:rPr>
              <w:t xml:space="preserve">artificial, including built-up areas and humanmade areas </w:t>
            </w:r>
            <w:proofErr w:type="spellStart"/>
            <w:r>
              <w:rPr>
                <w:rFonts w:ascii="Arial" w:hAnsi="Arial" w:cs="Arial"/>
                <w:bCs/>
              </w:rPr>
              <w:t>characterised</w:t>
            </w:r>
            <w:proofErr w:type="spellEnd"/>
            <w:r>
              <w:rPr>
                <w:rFonts w:ascii="Arial" w:hAnsi="Arial" w:cs="Arial"/>
                <w:bCs/>
              </w:rPr>
              <w:t xml:space="preserve"> by materials like concrete and gravel.</w:t>
            </w:r>
          </w:p>
        </w:tc>
      </w:tr>
    </w:tbl>
    <w:p w14:paraId="08653DBD" w14:textId="77777777" w:rsidR="0067357B" w:rsidRDefault="0067357B" w:rsidP="00550415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D706E70" w14:textId="5F7E588B" w:rsidR="002033EB" w:rsidRPr="002033EB" w:rsidRDefault="0067357B" w:rsidP="00F07F58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Using each point’s latitude and longitude, I transformed each set of points into a spatial file by setting the coordinate reference system, which matched that of GEE for improved accuracy. </w:t>
      </w:r>
      <w:commentRangeStart w:id="4"/>
      <w:r>
        <w:rPr>
          <w:rFonts w:ascii="Arial" w:hAnsi="Arial" w:cs="Arial"/>
          <w:bCs/>
          <w:sz w:val="22"/>
          <w:szCs w:val="22"/>
        </w:rPr>
        <w:t>Points were loading to GEE as assets, meaning that these datasets were saved to my account at all time.</w:t>
      </w:r>
      <w:commentRangeEnd w:id="4"/>
      <w:r>
        <w:rPr>
          <w:rStyle w:val="CommentReference"/>
        </w:rPr>
        <w:commentReference w:id="4"/>
      </w:r>
    </w:p>
    <w:p w14:paraId="1F3239C2" w14:textId="64DE7B40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462B33CC" w14:textId="1C2F1830" w:rsidR="005C5065" w:rsidRDefault="005C506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Random Forest classification</w:t>
      </w:r>
    </w:p>
    <w:p w14:paraId="718C0607" w14:textId="77777777" w:rsidR="0067357B" w:rsidRPr="0067357B" w:rsidRDefault="0067357B">
      <w:pPr>
        <w:rPr>
          <w:rFonts w:ascii="Arial" w:hAnsi="Arial" w:cs="Arial"/>
          <w:sz w:val="22"/>
          <w:szCs w:val="22"/>
        </w:rPr>
      </w:pPr>
    </w:p>
    <w:p w14:paraId="3FFE88E9" w14:textId="22D71ABA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3129215F" w14:textId="6AFF39DD" w:rsidR="005C5065" w:rsidRDefault="005C506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Classification accuracy and error</w:t>
      </w:r>
    </w:p>
    <w:p w14:paraId="478658BA" w14:textId="0806B768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04B6D079" w14:textId="49049734" w:rsidR="005C5065" w:rsidRDefault="005C506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Statistical analyses </w:t>
      </w:r>
    </w:p>
    <w:p w14:paraId="2B49CD9B" w14:textId="49618E0C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3E933AED" w14:textId="77777777" w:rsidR="005C5065" w:rsidRPr="005C5065" w:rsidRDefault="005C5065">
      <w:pPr>
        <w:rPr>
          <w:rFonts w:ascii="Arial" w:hAnsi="Arial" w:cs="Arial"/>
          <w:b/>
          <w:sz w:val="28"/>
          <w:szCs w:val="28"/>
        </w:rPr>
      </w:pPr>
    </w:p>
    <w:p w14:paraId="010F6D0D" w14:textId="77777777" w:rsidR="00404AE9" w:rsidRPr="00404AE9" w:rsidRDefault="00404AE9">
      <w:pPr>
        <w:rPr>
          <w:rFonts w:ascii="Arial" w:hAnsi="Arial" w:cs="Arial"/>
          <w:sz w:val="28"/>
          <w:szCs w:val="28"/>
        </w:rPr>
      </w:pPr>
    </w:p>
    <w:p w14:paraId="37CA3D0E" w14:textId="6495267D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8F27289" w14:textId="77777777" w:rsidR="00377F54" w:rsidRPr="00377F54" w:rsidRDefault="00377F54">
      <w:pPr>
        <w:rPr>
          <w:rFonts w:ascii="Arial" w:hAnsi="Arial" w:cs="Arial"/>
          <w:b/>
          <w:sz w:val="22"/>
          <w:szCs w:val="22"/>
        </w:rPr>
      </w:pPr>
    </w:p>
    <w:sectPr w:rsidR="00377F54" w:rsidRPr="00377F54" w:rsidSect="002163D1">
      <w:pgSz w:w="11920" w:h="16840"/>
      <w:pgMar w:top="1138" w:right="1138" w:bottom="1138" w:left="1382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ICH Izzy" w:date="2019-04-04T18:17:00Z" w:initials="RI">
    <w:p w14:paraId="4155C7B8" w14:textId="63A7DC8E" w:rsidR="0067357B" w:rsidRDefault="0067357B">
      <w:pPr>
        <w:pStyle w:val="CommentText"/>
      </w:pPr>
      <w:r>
        <w:rPr>
          <w:rStyle w:val="CommentReference"/>
        </w:rPr>
        <w:annotationRef/>
      </w:r>
      <w:r>
        <w:t xml:space="preserve">Continue </w:t>
      </w:r>
    </w:p>
  </w:comment>
  <w:comment w:id="2" w:author="RICH Izzy [2]" w:date="2019-04-02T18:15:00Z" w:initials="RI">
    <w:p w14:paraId="5C326C4F" w14:textId="23FFE120" w:rsidR="00550415" w:rsidRDefault="00550415">
      <w:pPr>
        <w:pStyle w:val="CommentText"/>
      </w:pPr>
      <w:r>
        <w:rPr>
          <w:rStyle w:val="CommentReference"/>
        </w:rPr>
        <w:annotationRef/>
      </w:r>
      <w:r>
        <w:t xml:space="preserve">Explain more </w:t>
      </w:r>
    </w:p>
  </w:comment>
  <w:comment w:id="3" w:author="RICH Izzy" w:date="2019-04-04T17:56:00Z" w:initials="RI">
    <w:p w14:paraId="6E52C076" w14:textId="22A20F0D" w:rsidR="0067357B" w:rsidRDefault="0067357B">
      <w:pPr>
        <w:pStyle w:val="CommentText"/>
      </w:pPr>
      <w:r>
        <w:rPr>
          <w:rStyle w:val="CommentReference"/>
        </w:rPr>
        <w:annotationRef/>
      </w:r>
      <w:r>
        <w:t>Think about the level of detail you want here</w:t>
      </w:r>
    </w:p>
  </w:comment>
  <w:comment w:id="4" w:author="RICH Izzy" w:date="2019-04-04T18:08:00Z" w:initials="RI">
    <w:p w14:paraId="4F3AC4CC" w14:textId="3870EE9A" w:rsidR="0067357B" w:rsidRDefault="0067357B">
      <w:pPr>
        <w:pStyle w:val="CommentText"/>
      </w:pPr>
      <w:r>
        <w:rPr>
          <w:rStyle w:val="CommentReference"/>
        </w:rPr>
        <w:annotationRef/>
      </w:r>
      <w:r>
        <w:t xml:space="preserve">This is probably not good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55C7B8" w15:done="0"/>
  <w15:commentEx w15:paraId="5C326C4F" w15:done="0"/>
  <w15:commentEx w15:paraId="6E52C076" w15:done="0"/>
  <w15:commentEx w15:paraId="4F3AC4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55C7B8" w16cid:durableId="2050C8A8"/>
  <w16cid:commentId w16cid:paraId="5C326C4F" w16cid:durableId="204F1719"/>
  <w16cid:commentId w16cid:paraId="6E52C076" w16cid:durableId="2050C3E5"/>
  <w16cid:commentId w16cid:paraId="4F3AC4CC" w16cid:durableId="2050C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76360" w14:textId="77777777" w:rsidR="001C5F8F" w:rsidRDefault="001C5F8F" w:rsidP="00377F54">
      <w:r>
        <w:separator/>
      </w:r>
    </w:p>
  </w:endnote>
  <w:endnote w:type="continuationSeparator" w:id="0">
    <w:p w14:paraId="09792254" w14:textId="77777777" w:rsidR="001C5F8F" w:rsidRDefault="001C5F8F" w:rsidP="003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862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9C92CB" w14:textId="27C5FD27" w:rsidR="00377F54" w:rsidRDefault="00377F54" w:rsidP="002163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9CC0C8" w14:textId="77777777" w:rsidR="00377F54" w:rsidRDefault="0037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4A2C7" w14:textId="382FEEA2" w:rsidR="002163D1" w:rsidRDefault="002163D1" w:rsidP="00D638D5">
    <w:pPr>
      <w:pStyle w:val="Footer"/>
      <w:framePr w:wrap="none" w:vAnchor="text" w:hAnchor="margin" w:xAlign="center" w:y="1"/>
      <w:rPr>
        <w:rStyle w:val="PageNumber"/>
      </w:rPr>
    </w:pPr>
  </w:p>
  <w:p w14:paraId="67646E9F" w14:textId="77777777" w:rsidR="002163D1" w:rsidRDefault="00216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B38F" w14:textId="77777777" w:rsidR="001C5F8F" w:rsidRDefault="001C5F8F" w:rsidP="00377F54">
      <w:r>
        <w:separator/>
      </w:r>
    </w:p>
  </w:footnote>
  <w:footnote w:type="continuationSeparator" w:id="0">
    <w:p w14:paraId="7FE1B8B1" w14:textId="77777777" w:rsidR="001C5F8F" w:rsidRDefault="001C5F8F" w:rsidP="0037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BBEC" w14:textId="77777777" w:rsidR="003728A4" w:rsidRDefault="001C5F8F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57B"/>
    <w:multiLevelType w:val="hybridMultilevel"/>
    <w:tmpl w:val="32A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5715"/>
    <w:multiLevelType w:val="hybridMultilevel"/>
    <w:tmpl w:val="470E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21A8"/>
    <w:multiLevelType w:val="multilevel"/>
    <w:tmpl w:val="D4D46BE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3DE00457"/>
    <w:multiLevelType w:val="hybridMultilevel"/>
    <w:tmpl w:val="76D67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A54CA"/>
    <w:multiLevelType w:val="hybridMultilevel"/>
    <w:tmpl w:val="43C2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B57"/>
    <w:multiLevelType w:val="hybridMultilevel"/>
    <w:tmpl w:val="1740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93CBF"/>
    <w:multiLevelType w:val="hybridMultilevel"/>
    <w:tmpl w:val="A750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73A93"/>
    <w:multiLevelType w:val="hybridMultilevel"/>
    <w:tmpl w:val="44BA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077AF"/>
    <w:multiLevelType w:val="hybridMultilevel"/>
    <w:tmpl w:val="396405F2"/>
    <w:lvl w:ilvl="0" w:tplc="7C42769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D2B64"/>
    <w:multiLevelType w:val="hybridMultilevel"/>
    <w:tmpl w:val="1A24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50CD8"/>
    <w:multiLevelType w:val="hybridMultilevel"/>
    <w:tmpl w:val="DC9A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H Izzy">
    <w15:presenceInfo w15:providerId="None" w15:userId="RICH Izzy"/>
  </w15:person>
  <w15:person w15:author="RICH Izzy [2]">
    <w15:presenceInfo w15:providerId="AD" w15:userId="S-1-5-21-861567501-1417001333-682003330-614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54"/>
    <w:rsid w:val="00071EF6"/>
    <w:rsid w:val="00132523"/>
    <w:rsid w:val="001732F2"/>
    <w:rsid w:val="00181491"/>
    <w:rsid w:val="001C5F8F"/>
    <w:rsid w:val="002033EB"/>
    <w:rsid w:val="002163D1"/>
    <w:rsid w:val="002E1FCF"/>
    <w:rsid w:val="00300A6D"/>
    <w:rsid w:val="003253E4"/>
    <w:rsid w:val="00331A12"/>
    <w:rsid w:val="00377F54"/>
    <w:rsid w:val="00384AA5"/>
    <w:rsid w:val="00392871"/>
    <w:rsid w:val="003B77B0"/>
    <w:rsid w:val="00404AE9"/>
    <w:rsid w:val="004E6278"/>
    <w:rsid w:val="00550415"/>
    <w:rsid w:val="00581952"/>
    <w:rsid w:val="005C5065"/>
    <w:rsid w:val="00600B6D"/>
    <w:rsid w:val="0067357B"/>
    <w:rsid w:val="00684FBA"/>
    <w:rsid w:val="006A6B2F"/>
    <w:rsid w:val="006F43FA"/>
    <w:rsid w:val="007C3AFF"/>
    <w:rsid w:val="008A0768"/>
    <w:rsid w:val="008B5B11"/>
    <w:rsid w:val="009803AF"/>
    <w:rsid w:val="00A26521"/>
    <w:rsid w:val="00A32C04"/>
    <w:rsid w:val="00B41533"/>
    <w:rsid w:val="00B677FC"/>
    <w:rsid w:val="00B82A31"/>
    <w:rsid w:val="00BD5A93"/>
    <w:rsid w:val="00BF1469"/>
    <w:rsid w:val="00BF2C98"/>
    <w:rsid w:val="00C2104E"/>
    <w:rsid w:val="00DD4C42"/>
    <w:rsid w:val="00EB2FE5"/>
    <w:rsid w:val="00EB5A2B"/>
    <w:rsid w:val="00F07F58"/>
    <w:rsid w:val="00F823CF"/>
    <w:rsid w:val="00F930BA"/>
    <w:rsid w:val="00F9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C337"/>
  <w15:chartTrackingRefBased/>
  <w15:docId w15:val="{7CF44B98-EA4B-BB47-8BAA-BC7F11BB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5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F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5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7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F5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77F54"/>
  </w:style>
  <w:style w:type="paragraph" w:styleId="ListParagraph">
    <w:name w:val="List Paragraph"/>
    <w:basedOn w:val="Normal"/>
    <w:uiPriority w:val="34"/>
    <w:qFormat/>
    <w:rsid w:val="00B82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3D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3AFF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6278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627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6278"/>
    <w:rPr>
      <w:vertAlign w:val="superscript"/>
    </w:rPr>
  </w:style>
  <w:style w:type="table" w:styleId="TableGrid">
    <w:name w:val="Table Grid"/>
    <w:basedOn w:val="TableNormal"/>
    <w:uiPriority w:val="39"/>
    <w:rsid w:val="002033E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0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41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4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41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497A5-E188-924D-B9D8-94868F5B2D59}" type="doc">
      <dgm:prSet loTypeId="urn:microsoft.com/office/officeart/2005/8/layout/hierarchy3" loCatId="hierarchy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44743F3-9522-0349-9295-6E24B0A8950A}">
      <dgm:prSet phldrT="[Text]"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Prepare training data</a:t>
          </a:r>
        </a:p>
      </dgm:t>
    </dgm:pt>
    <dgm:pt modelId="{A94A403F-9F46-5743-8AB3-394700F10653}" type="parTrans" cxnId="{D2726184-98B2-BC46-B2E5-6E1A89CA0650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8776B3E-5B2F-6647-8FE0-9BCC2FB1EA8E}" type="sibTrans" cxnId="{D2726184-98B2-BC46-B2E5-6E1A89CA0650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A0534DB-7CEA-0F4E-91A1-E8847D9A8684}">
      <dgm:prSet phldrT="[Text]"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Filter LUCAS dataset for each land use type in R to get coordinates </a:t>
          </a:r>
        </a:p>
      </dgm:t>
    </dgm:pt>
    <dgm:pt modelId="{986D6148-EF82-DA4D-8365-DFE159976462}" type="parTrans" cxnId="{4B223F75-8970-1747-B7C7-BA06D66C1FD7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93A26D00-B56A-3647-921D-B34001D293E9}" type="sibTrans" cxnId="{4B223F75-8970-1747-B7C7-BA06D66C1FD7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475B4AAE-5C59-2C4B-931E-B2ECB67BEBD2}">
      <dgm:prSet phldrT="[Text]"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Import coordinates into GEE</a:t>
          </a:r>
        </a:p>
      </dgm:t>
    </dgm:pt>
    <dgm:pt modelId="{845B3499-F636-D64D-B8BD-F90644397589}" type="parTrans" cxnId="{781CBCA0-1CD0-7B44-B6B6-88FF336E113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7DA39A73-DEBF-3443-A128-11065F74BC16}" type="sibTrans" cxnId="{781CBCA0-1CD0-7B44-B6B6-88FF336E113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3850E42A-0DF0-3F4C-A53A-2F11FDD3FA4B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Train with training data</a:t>
          </a:r>
        </a:p>
      </dgm:t>
    </dgm:pt>
    <dgm:pt modelId="{7E4D38D8-4AE2-6E49-B333-67E4892B5AF5}" type="parTrans" cxnId="{BDB26DF1-D939-0845-9033-23CAACA5F10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2C42B50D-7D89-3949-A37E-8F8016685EBB}" type="sibTrans" cxnId="{BDB26DF1-D939-0845-9033-23CAACA5F10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A45C9F6A-98EF-8144-8F8A-99406450B579}">
      <dgm:prSet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Create Random </a:t>
          </a:r>
          <a:r>
            <a:rPr lang="en-US" sz="1000">
              <a:latin typeface="Helvetica" pitchFamily="2" charset="0"/>
              <a:cs typeface="Arial" panose="020B0604020202020204" pitchFamily="34" charset="0"/>
            </a:rPr>
            <a:t>Forest supervised </a:t>
          </a:r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classification</a:t>
          </a:r>
        </a:p>
      </dgm:t>
    </dgm:pt>
    <dgm:pt modelId="{090EE4E3-64DF-7F46-97E9-8E83C30FA78D}" type="parTrans" cxnId="{2E277961-42FA-EF4B-89A8-F8B5FA98A9CC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4C7C62F3-ECAE-F84A-9D4E-F666BAF7A405}" type="sibTrans" cxnId="{2E277961-42FA-EF4B-89A8-F8B5FA98A9CC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C52B9DF9-B255-2B42-8D70-58643719092D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Set bands for prediction</a:t>
          </a:r>
        </a:p>
      </dgm:t>
    </dgm:pt>
    <dgm:pt modelId="{FD79A788-D2E6-E441-9806-5E7F1AA3970B}" type="parTrans" cxnId="{B36C7B75-1A34-5C48-ADC9-C5761B8D4FF3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78110FE-731B-E544-A1EC-69AAAA5A5568}" type="sibTrans" cxnId="{B36C7B75-1A34-5C48-ADC9-C5761B8D4FF3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D536E680-1B9C-1B44-87DF-54A01A75AF5C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Classify image with default parameters, cropping to size of Latvia</a:t>
          </a:r>
        </a:p>
      </dgm:t>
    </dgm:pt>
    <dgm:pt modelId="{1B32F705-B859-FC40-96A4-F6A158C98C0D}" type="parTrans" cxnId="{421CB7ED-6423-9741-A259-5E741A423EA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A628C4A-B658-674F-A4A2-3A18F61AA5E0}" type="sibTrans" cxnId="{421CB7ED-6423-9741-A259-5E741A423EA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B87525D-A66A-0442-A8C4-CA9E23F4DE0B}">
      <dgm:prSet custT="1"/>
      <dgm:spPr/>
      <dgm:t>
        <a:bodyPr/>
        <a:lstStyle/>
        <a:p>
          <a:pPr algn="ctr"/>
          <a:r>
            <a:rPr lang="en-US" sz="800" dirty="0" err="1">
              <a:latin typeface="Helvetica" pitchFamily="2" charset="0"/>
              <a:cs typeface="Arial" panose="020B0604020202020204" pitchFamily="34" charset="0"/>
            </a:rPr>
            <a:t>Visualise</a:t>
          </a:r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 classification</a:t>
          </a:r>
        </a:p>
      </dgm:t>
    </dgm:pt>
    <dgm:pt modelId="{A0080F5F-E066-FC40-8549-6477B8992F64}" type="parTrans" cxnId="{7C54B5D8-2F14-F444-B4D0-1619294DEBE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A4514501-21BB-E146-9D46-76DEBD3F4014}" type="sibTrans" cxnId="{7C54B5D8-2F14-F444-B4D0-1619294DEBE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DC9E00A-9AB0-E341-9AB8-9B1C9963C306}">
      <dgm:prSet phldrT="[Text]"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Add 80 </a:t>
          </a:r>
          <a:r>
            <a:rPr lang="en-US" sz="800" dirty="0" err="1">
              <a:latin typeface="Helvetica" pitchFamily="2" charset="0"/>
              <a:cs typeface="Arial" panose="020B0604020202020204" pitchFamily="34" charset="0"/>
            </a:rPr>
            <a:t>metre</a:t>
          </a:r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 buffer around points</a:t>
          </a:r>
        </a:p>
      </dgm:t>
    </dgm:pt>
    <dgm:pt modelId="{893B13DB-2582-EB4B-A14E-A2AA090DEB91}" type="parTrans" cxnId="{DB645F84-F3C0-A54A-9A04-464C1023A45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A2F6911-70F0-BA4C-9853-914802B4468D}" type="sibTrans" cxnId="{DB645F84-F3C0-A54A-9A04-464C1023A45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811180D8-E2CD-F442-8670-8FE079C5ACF2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Set base imagery (Landsat 5) and cloud correct</a:t>
          </a:r>
        </a:p>
      </dgm:t>
    </dgm:pt>
    <dgm:pt modelId="{D86AFF65-C464-DA48-9D0C-72006405A99F}" type="parTrans" cxnId="{B6957522-A10E-0B4E-B305-E71B924E40B6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F4BEF1E9-FAE5-BE4E-8735-68AAEAC705FF}" type="sibTrans" cxnId="{B6957522-A10E-0B4E-B305-E71B924E40B6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5B1EAB7A-1458-7544-B74A-ACFBEB4F7A40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Export TIF </a:t>
          </a:r>
        </a:p>
      </dgm:t>
    </dgm:pt>
    <dgm:pt modelId="{054260FB-CC87-E648-B55A-FBAB09824084}" type="parTrans" cxnId="{69A88160-36C6-FD49-A1EA-8CA266DDCEC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D8E060BA-385A-EF47-9092-9DDEBDC9F737}" type="sibTrans" cxnId="{69A88160-36C6-FD49-A1EA-8CA266DDCEC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3D5BD63F-486B-F54F-A958-CB5F18935AFF}">
      <dgm:prSet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Assess classification accuracy and error</a:t>
          </a:r>
        </a:p>
      </dgm:t>
    </dgm:pt>
    <dgm:pt modelId="{F8341A95-E6E3-AD4E-9B01-48CBD5A8CA4E}" type="parTrans" cxnId="{B7DA6F87-5FE7-E948-8320-4C067DBDC5F4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ED17B92B-2893-3542-8BC7-A02B9748F046}" type="sibTrans" cxnId="{B7DA6F87-5FE7-E948-8320-4C067DBDC5F4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835D066-5953-184E-9EFD-D2C89FB7BC14}">
      <dgm:prSet custT="1"/>
      <dgm:spPr/>
      <dgm:t>
        <a:bodyPr/>
        <a:lstStyle/>
        <a:p>
          <a:pPr algn="ctr"/>
          <a:r>
            <a:rPr lang="en-US" sz="800" dirty="0" err="1">
              <a:latin typeface="Helvetica" pitchFamily="2" charset="0"/>
              <a:cs typeface="Arial" panose="020B0604020202020204" pitchFamily="34" charset="0"/>
            </a:rPr>
            <a:t>Resubstitution</a:t>
          </a:r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 accuracy and error</a:t>
          </a:r>
        </a:p>
      </dgm:t>
    </dgm:pt>
    <dgm:pt modelId="{411EA9BC-EE85-924A-80EC-BFDB84A5DC45}" type="parTrans" cxnId="{B9D8EBDD-1ECF-5E4C-8AEC-9AFF809F7F19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E52EA233-3DF7-B147-9770-382D2FD6B981}" type="sibTrans" cxnId="{B9D8EBDD-1ECF-5E4C-8AEC-9AFF809F7F19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E6B2896-A1F9-7247-A6A8-6CBBE4A3B604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Validation accuracy and error </a:t>
          </a:r>
        </a:p>
      </dgm:t>
    </dgm:pt>
    <dgm:pt modelId="{FBA5BAF7-6029-8C4E-8966-2FA8E39FDD17}" type="parTrans" cxnId="{2C072ED0-FDB7-E948-9A2B-4311711028D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E7C515FF-7708-BB45-A30C-649AC4806653}" type="sibTrans" cxnId="{2C072ED0-FDB7-E948-9A2B-4311711028D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B326563A-6969-6945-AF91-A48EBD5979FC}">
      <dgm:prSet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Conduct statistical analyses in R</a:t>
          </a:r>
        </a:p>
      </dgm:t>
    </dgm:pt>
    <dgm:pt modelId="{0BA6AF2D-F5A2-7F4D-9B97-BB101D5D061A}" type="parTrans" cxnId="{3A843B07-4517-444A-998A-1008AB094892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598B13D-91F6-A34C-932D-CE8ABAA1680C}" type="sibTrans" cxnId="{3A843B07-4517-444A-998A-1008AB094892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75B00B5-205F-124C-9816-DFB7EBB9ECE0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Linear mixed-effects models</a:t>
          </a:r>
        </a:p>
      </dgm:t>
    </dgm:pt>
    <dgm:pt modelId="{57867809-C9F5-F649-B0A1-46A2A3D49C06}" type="parTrans" cxnId="{5771E4B9-FFD5-0F4F-ADB1-AF1577D65B3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DE24EFC5-81C9-DD4E-92C1-21E96BFC8239}" type="sibTrans" cxnId="{5771E4B9-FFD5-0F4F-ADB1-AF1577D65B3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A4AC347C-73B6-1149-9FA8-154E44A07D82}" type="pres">
      <dgm:prSet presAssocID="{99A497A5-E188-924D-B9D8-94868F5B2D5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ED8467-C20A-AF46-9E22-14BA46B99274}" type="pres">
      <dgm:prSet presAssocID="{D44743F3-9522-0349-9295-6E24B0A8950A}" presName="root" presStyleCnt="0"/>
      <dgm:spPr/>
    </dgm:pt>
    <dgm:pt modelId="{0B3D49A7-F5A7-C24E-87E5-BB5B93F08935}" type="pres">
      <dgm:prSet presAssocID="{D44743F3-9522-0349-9295-6E24B0A8950A}" presName="rootComposite" presStyleCnt="0"/>
      <dgm:spPr/>
    </dgm:pt>
    <dgm:pt modelId="{88116E33-DA76-6543-B968-A455A8244370}" type="pres">
      <dgm:prSet presAssocID="{D44743F3-9522-0349-9295-6E24B0A8950A}" presName="rootText" presStyleLbl="node1" presStyleIdx="0" presStyleCnt="4" custScaleX="131118" custScaleY="143034"/>
      <dgm:spPr/>
    </dgm:pt>
    <dgm:pt modelId="{5FC561D5-BDF1-7C4A-8266-C84CC5C6F3E2}" type="pres">
      <dgm:prSet presAssocID="{D44743F3-9522-0349-9295-6E24B0A8950A}" presName="rootConnector" presStyleLbl="node1" presStyleIdx="0" presStyleCnt="4"/>
      <dgm:spPr/>
    </dgm:pt>
    <dgm:pt modelId="{2DBA6FF5-81AC-1A42-B446-493688CB555E}" type="pres">
      <dgm:prSet presAssocID="{D44743F3-9522-0349-9295-6E24B0A8950A}" presName="childShape" presStyleCnt="0"/>
      <dgm:spPr/>
    </dgm:pt>
    <dgm:pt modelId="{4F372736-BB0D-4544-85DC-8D6EEC582B17}" type="pres">
      <dgm:prSet presAssocID="{986D6148-EF82-DA4D-8365-DFE159976462}" presName="Name13" presStyleLbl="parChTrans1D2" presStyleIdx="0" presStyleCnt="12"/>
      <dgm:spPr/>
    </dgm:pt>
    <dgm:pt modelId="{4D645AA8-FB0A-E542-9DE0-CE5776237691}" type="pres">
      <dgm:prSet presAssocID="{6A0534DB-7CEA-0F4E-91A1-E8847D9A8684}" presName="childText" presStyleLbl="bgAcc1" presStyleIdx="0" presStyleCnt="12" custScaleX="133023" custScaleY="134362">
        <dgm:presLayoutVars>
          <dgm:bulletEnabled val="1"/>
        </dgm:presLayoutVars>
      </dgm:prSet>
      <dgm:spPr/>
    </dgm:pt>
    <dgm:pt modelId="{B0065D2A-0D4E-2847-9EB1-BB33C475DA32}" type="pres">
      <dgm:prSet presAssocID="{845B3499-F636-D64D-B8BD-F90644397589}" presName="Name13" presStyleLbl="parChTrans1D2" presStyleIdx="1" presStyleCnt="12"/>
      <dgm:spPr/>
    </dgm:pt>
    <dgm:pt modelId="{5142F75F-A34A-564A-A8C3-C8CB4737F912}" type="pres">
      <dgm:prSet presAssocID="{475B4AAE-5C59-2C4B-931E-B2ECB67BEBD2}" presName="childText" presStyleLbl="bgAcc1" presStyleIdx="1" presStyleCnt="12" custScaleX="133220">
        <dgm:presLayoutVars>
          <dgm:bulletEnabled val="1"/>
        </dgm:presLayoutVars>
      </dgm:prSet>
      <dgm:spPr/>
    </dgm:pt>
    <dgm:pt modelId="{2BF9196C-607D-C240-B607-E0F54E873E7A}" type="pres">
      <dgm:prSet presAssocID="{893B13DB-2582-EB4B-A14E-A2AA090DEB91}" presName="Name13" presStyleLbl="parChTrans1D2" presStyleIdx="2" presStyleCnt="12"/>
      <dgm:spPr/>
    </dgm:pt>
    <dgm:pt modelId="{B944283A-87E2-2548-A6E9-44663D6E683F}" type="pres">
      <dgm:prSet presAssocID="{6DC9E00A-9AB0-E341-9AB8-9B1C9963C306}" presName="childText" presStyleLbl="bgAcc1" presStyleIdx="2" presStyleCnt="12" custScaleX="133220">
        <dgm:presLayoutVars>
          <dgm:bulletEnabled val="1"/>
        </dgm:presLayoutVars>
      </dgm:prSet>
      <dgm:spPr/>
    </dgm:pt>
    <dgm:pt modelId="{FD960190-5F3E-264F-AEA9-F1A9C43A98AF}" type="pres">
      <dgm:prSet presAssocID="{A45C9F6A-98EF-8144-8F8A-99406450B579}" presName="root" presStyleCnt="0"/>
      <dgm:spPr/>
    </dgm:pt>
    <dgm:pt modelId="{9E3EAB05-130A-0C40-A45F-284FF064BEBD}" type="pres">
      <dgm:prSet presAssocID="{A45C9F6A-98EF-8144-8F8A-99406450B579}" presName="rootComposite" presStyleCnt="0"/>
      <dgm:spPr/>
    </dgm:pt>
    <dgm:pt modelId="{6DBAB38D-44C9-6149-B2D5-FEE3D80A24DC}" type="pres">
      <dgm:prSet presAssocID="{A45C9F6A-98EF-8144-8F8A-99406450B579}" presName="rootText" presStyleLbl="node1" presStyleIdx="1" presStyleCnt="4" custScaleX="131424" custScaleY="143766"/>
      <dgm:spPr/>
    </dgm:pt>
    <dgm:pt modelId="{F7E93E99-0B05-EB4D-82BF-7CCFE25DD4B9}" type="pres">
      <dgm:prSet presAssocID="{A45C9F6A-98EF-8144-8F8A-99406450B579}" presName="rootConnector" presStyleLbl="node1" presStyleIdx="1" presStyleCnt="4"/>
      <dgm:spPr/>
    </dgm:pt>
    <dgm:pt modelId="{72D4CB12-2EA2-EC4C-A73B-A53C0D68E2AE}" type="pres">
      <dgm:prSet presAssocID="{A45C9F6A-98EF-8144-8F8A-99406450B579}" presName="childShape" presStyleCnt="0"/>
      <dgm:spPr/>
    </dgm:pt>
    <dgm:pt modelId="{5497EC49-C11D-6F44-9402-4BCC2AB73E9B}" type="pres">
      <dgm:prSet presAssocID="{FD79A788-D2E6-E441-9806-5E7F1AA3970B}" presName="Name13" presStyleLbl="parChTrans1D2" presStyleIdx="3" presStyleCnt="12"/>
      <dgm:spPr/>
    </dgm:pt>
    <dgm:pt modelId="{058AFC01-C914-2C4A-A715-123D52C00D3E}" type="pres">
      <dgm:prSet presAssocID="{C52B9DF9-B255-2B42-8D70-58643719092D}" presName="childText" presStyleLbl="bgAcc1" presStyleIdx="3" presStyleCnt="12" custScaleX="132823">
        <dgm:presLayoutVars>
          <dgm:bulletEnabled val="1"/>
        </dgm:presLayoutVars>
      </dgm:prSet>
      <dgm:spPr/>
    </dgm:pt>
    <dgm:pt modelId="{BD9E9994-0352-E649-BCCD-A0251FA7FB81}" type="pres">
      <dgm:prSet presAssocID="{D86AFF65-C464-DA48-9D0C-72006405A99F}" presName="Name13" presStyleLbl="parChTrans1D2" presStyleIdx="4" presStyleCnt="12"/>
      <dgm:spPr/>
    </dgm:pt>
    <dgm:pt modelId="{96B3070C-44A0-DA49-ACBE-6FFD7C8B8645}" type="pres">
      <dgm:prSet presAssocID="{811180D8-E2CD-F442-8670-8FE079C5ACF2}" presName="childText" presStyleLbl="bgAcc1" presStyleIdx="4" presStyleCnt="12" custScaleX="132823" custScaleY="132884">
        <dgm:presLayoutVars>
          <dgm:bulletEnabled val="1"/>
        </dgm:presLayoutVars>
      </dgm:prSet>
      <dgm:spPr/>
    </dgm:pt>
    <dgm:pt modelId="{5C443DD3-3407-F74D-B2DF-8DBD2DF14AC3}" type="pres">
      <dgm:prSet presAssocID="{7E4D38D8-4AE2-6E49-B333-67E4892B5AF5}" presName="Name13" presStyleLbl="parChTrans1D2" presStyleIdx="5" presStyleCnt="12"/>
      <dgm:spPr/>
    </dgm:pt>
    <dgm:pt modelId="{8D2F09E5-BCD5-FE4F-9767-CD56D9D4E6FE}" type="pres">
      <dgm:prSet presAssocID="{3850E42A-0DF0-3F4C-A53A-2F11FDD3FA4B}" presName="childText" presStyleLbl="bgAcc1" presStyleIdx="5" presStyleCnt="12" custScaleX="132823">
        <dgm:presLayoutVars>
          <dgm:bulletEnabled val="1"/>
        </dgm:presLayoutVars>
      </dgm:prSet>
      <dgm:spPr/>
    </dgm:pt>
    <dgm:pt modelId="{CDF6613C-16D2-B243-9B87-02B9236A8A65}" type="pres">
      <dgm:prSet presAssocID="{1B32F705-B859-FC40-96A4-F6A158C98C0D}" presName="Name13" presStyleLbl="parChTrans1D2" presStyleIdx="6" presStyleCnt="12"/>
      <dgm:spPr/>
    </dgm:pt>
    <dgm:pt modelId="{5707F0CC-C10C-584C-B9A6-637D5EF5F08B}" type="pres">
      <dgm:prSet presAssocID="{D536E680-1B9C-1B44-87DF-54A01A75AF5C}" presName="childText" presStyleLbl="bgAcc1" presStyleIdx="6" presStyleCnt="12" custScaleX="132988" custScaleY="193196">
        <dgm:presLayoutVars>
          <dgm:bulletEnabled val="1"/>
        </dgm:presLayoutVars>
      </dgm:prSet>
      <dgm:spPr/>
    </dgm:pt>
    <dgm:pt modelId="{61D2EEC1-7BB7-1645-BE0C-1281E8ED80D0}" type="pres">
      <dgm:prSet presAssocID="{A0080F5F-E066-FC40-8549-6477B8992F64}" presName="Name13" presStyleLbl="parChTrans1D2" presStyleIdx="7" presStyleCnt="12"/>
      <dgm:spPr/>
    </dgm:pt>
    <dgm:pt modelId="{72FE761C-043B-F743-8450-A9F0EB4A34F2}" type="pres">
      <dgm:prSet presAssocID="{6B87525D-A66A-0442-A8C4-CA9E23F4DE0B}" presName="childText" presStyleLbl="bgAcc1" presStyleIdx="7" presStyleCnt="12" custScaleX="133529" custScaleY="138491">
        <dgm:presLayoutVars>
          <dgm:bulletEnabled val="1"/>
        </dgm:presLayoutVars>
      </dgm:prSet>
      <dgm:spPr/>
    </dgm:pt>
    <dgm:pt modelId="{6A48EA59-9F4C-6745-B0B7-4A5AB1182EF1}" type="pres">
      <dgm:prSet presAssocID="{054260FB-CC87-E648-B55A-FBAB09824084}" presName="Name13" presStyleLbl="parChTrans1D2" presStyleIdx="8" presStyleCnt="12"/>
      <dgm:spPr/>
    </dgm:pt>
    <dgm:pt modelId="{91B49D38-B233-E54A-9844-3C14FF837260}" type="pres">
      <dgm:prSet presAssocID="{5B1EAB7A-1458-7544-B74A-ACFBEB4F7A40}" presName="childText" presStyleLbl="bgAcc1" presStyleIdx="8" presStyleCnt="12" custScaleX="133215">
        <dgm:presLayoutVars>
          <dgm:bulletEnabled val="1"/>
        </dgm:presLayoutVars>
      </dgm:prSet>
      <dgm:spPr/>
    </dgm:pt>
    <dgm:pt modelId="{99DE07AE-4D25-F34C-BC08-E3C2E55EA317}" type="pres">
      <dgm:prSet presAssocID="{3D5BD63F-486B-F54F-A958-CB5F18935AFF}" presName="root" presStyleCnt="0"/>
      <dgm:spPr/>
    </dgm:pt>
    <dgm:pt modelId="{4543CB57-2D5A-EE47-9573-0424115830F7}" type="pres">
      <dgm:prSet presAssocID="{3D5BD63F-486B-F54F-A958-CB5F18935AFF}" presName="rootComposite" presStyleCnt="0"/>
      <dgm:spPr/>
    </dgm:pt>
    <dgm:pt modelId="{FA4C3743-3467-FC44-B7FE-287DEAA1124D}" type="pres">
      <dgm:prSet presAssocID="{3D5BD63F-486B-F54F-A958-CB5F18935AFF}" presName="rootText" presStyleLbl="node1" presStyleIdx="2" presStyleCnt="4" custScaleX="131982" custScaleY="143324"/>
      <dgm:spPr/>
    </dgm:pt>
    <dgm:pt modelId="{DC192240-8548-AB42-AED3-144132AAAD05}" type="pres">
      <dgm:prSet presAssocID="{3D5BD63F-486B-F54F-A958-CB5F18935AFF}" presName="rootConnector" presStyleLbl="node1" presStyleIdx="2" presStyleCnt="4"/>
      <dgm:spPr/>
    </dgm:pt>
    <dgm:pt modelId="{6726272E-461C-D249-8EFA-289581D78C42}" type="pres">
      <dgm:prSet presAssocID="{3D5BD63F-486B-F54F-A958-CB5F18935AFF}" presName="childShape" presStyleCnt="0"/>
      <dgm:spPr/>
    </dgm:pt>
    <dgm:pt modelId="{BD7E7287-F168-C044-8FDB-7C9362666596}" type="pres">
      <dgm:prSet presAssocID="{411EA9BC-EE85-924A-80EC-BFDB84A5DC45}" presName="Name13" presStyleLbl="parChTrans1D2" presStyleIdx="9" presStyleCnt="12"/>
      <dgm:spPr/>
    </dgm:pt>
    <dgm:pt modelId="{A6507E81-B4BF-EE46-9ABC-616C00915F1E}" type="pres">
      <dgm:prSet presAssocID="{1835D066-5953-184E-9EFD-D2C89FB7BC14}" presName="childText" presStyleLbl="bgAcc1" presStyleIdx="9" presStyleCnt="12" custScaleX="133471">
        <dgm:presLayoutVars>
          <dgm:bulletEnabled val="1"/>
        </dgm:presLayoutVars>
      </dgm:prSet>
      <dgm:spPr/>
    </dgm:pt>
    <dgm:pt modelId="{B1D037E0-2392-374F-98D5-B4CDDF00940A}" type="pres">
      <dgm:prSet presAssocID="{FBA5BAF7-6029-8C4E-8966-2FA8E39FDD17}" presName="Name13" presStyleLbl="parChTrans1D2" presStyleIdx="10" presStyleCnt="12"/>
      <dgm:spPr/>
    </dgm:pt>
    <dgm:pt modelId="{9944C035-FD52-8C4A-A98B-7EFBD3D7356C}" type="pres">
      <dgm:prSet presAssocID="{6E6B2896-A1F9-7247-A6A8-6CBBE4A3B604}" presName="childText" presStyleLbl="bgAcc1" presStyleIdx="10" presStyleCnt="12" custScaleX="133214">
        <dgm:presLayoutVars>
          <dgm:bulletEnabled val="1"/>
        </dgm:presLayoutVars>
      </dgm:prSet>
      <dgm:spPr/>
    </dgm:pt>
    <dgm:pt modelId="{14187234-FEAA-564F-A6AF-D4AB644514F9}" type="pres">
      <dgm:prSet presAssocID="{B326563A-6969-6945-AF91-A48EBD5979FC}" presName="root" presStyleCnt="0"/>
      <dgm:spPr/>
    </dgm:pt>
    <dgm:pt modelId="{9AD3160D-EFAB-0B46-A449-65C6EF1A11BE}" type="pres">
      <dgm:prSet presAssocID="{B326563A-6969-6945-AF91-A48EBD5979FC}" presName="rootComposite" presStyleCnt="0"/>
      <dgm:spPr/>
    </dgm:pt>
    <dgm:pt modelId="{8446538A-E931-5B47-A6B9-022BADC67260}" type="pres">
      <dgm:prSet presAssocID="{B326563A-6969-6945-AF91-A48EBD5979FC}" presName="rootText" presStyleLbl="node1" presStyleIdx="3" presStyleCnt="4" custScaleX="131715" custScaleY="143324"/>
      <dgm:spPr/>
    </dgm:pt>
    <dgm:pt modelId="{CC6035A4-AC0B-364F-BF84-A7902FAE6514}" type="pres">
      <dgm:prSet presAssocID="{B326563A-6969-6945-AF91-A48EBD5979FC}" presName="rootConnector" presStyleLbl="node1" presStyleIdx="3" presStyleCnt="4"/>
      <dgm:spPr/>
    </dgm:pt>
    <dgm:pt modelId="{1926C01E-561C-9544-95F3-085C5BE60D5F}" type="pres">
      <dgm:prSet presAssocID="{B326563A-6969-6945-AF91-A48EBD5979FC}" presName="childShape" presStyleCnt="0"/>
      <dgm:spPr/>
    </dgm:pt>
    <dgm:pt modelId="{F154EDEC-091F-A44F-8169-5653E1049665}" type="pres">
      <dgm:prSet presAssocID="{57867809-C9F5-F649-B0A1-46A2A3D49C06}" presName="Name13" presStyleLbl="parChTrans1D2" presStyleIdx="11" presStyleCnt="12"/>
      <dgm:spPr/>
    </dgm:pt>
    <dgm:pt modelId="{A7F6D20D-C212-3A44-A7CA-C30BD97733AB}" type="pres">
      <dgm:prSet presAssocID="{175B00B5-205F-124C-9816-DFB7EBB9ECE0}" presName="childText" presStyleLbl="bgAcc1" presStyleIdx="11" presStyleCnt="12" custScaleX="133107">
        <dgm:presLayoutVars>
          <dgm:bulletEnabled val="1"/>
        </dgm:presLayoutVars>
      </dgm:prSet>
      <dgm:spPr/>
    </dgm:pt>
  </dgm:ptLst>
  <dgm:cxnLst>
    <dgm:cxn modelId="{3A843B07-4517-444A-998A-1008AB094892}" srcId="{99A497A5-E188-924D-B9D8-94868F5B2D59}" destId="{B326563A-6969-6945-AF91-A48EBD5979FC}" srcOrd="3" destOrd="0" parTransId="{0BA6AF2D-F5A2-7F4D-9B97-BB101D5D061A}" sibTransId="{6598B13D-91F6-A34C-932D-CE8ABAA1680C}"/>
    <dgm:cxn modelId="{718DF612-2B3B-6F41-879B-778794652282}" type="presOf" srcId="{D86AFF65-C464-DA48-9D0C-72006405A99F}" destId="{BD9E9994-0352-E649-BCCD-A0251FA7FB81}" srcOrd="0" destOrd="0" presId="urn:microsoft.com/office/officeart/2005/8/layout/hierarchy3"/>
    <dgm:cxn modelId="{A1571918-E99D-444A-B404-58416D51BC2A}" type="presOf" srcId="{411EA9BC-EE85-924A-80EC-BFDB84A5DC45}" destId="{BD7E7287-F168-C044-8FDB-7C9362666596}" srcOrd="0" destOrd="0" presId="urn:microsoft.com/office/officeart/2005/8/layout/hierarchy3"/>
    <dgm:cxn modelId="{025F4E1C-4F46-2B4F-84F5-0C039BB6ABD9}" type="presOf" srcId="{845B3499-F636-D64D-B8BD-F90644397589}" destId="{B0065D2A-0D4E-2847-9EB1-BB33C475DA32}" srcOrd="0" destOrd="0" presId="urn:microsoft.com/office/officeart/2005/8/layout/hierarchy3"/>
    <dgm:cxn modelId="{795E8620-91EE-954F-993D-4BE0A42F054E}" type="presOf" srcId="{7E4D38D8-4AE2-6E49-B333-67E4892B5AF5}" destId="{5C443DD3-3407-F74D-B2DF-8DBD2DF14AC3}" srcOrd="0" destOrd="0" presId="urn:microsoft.com/office/officeart/2005/8/layout/hierarchy3"/>
    <dgm:cxn modelId="{B6957522-A10E-0B4E-B305-E71B924E40B6}" srcId="{A45C9F6A-98EF-8144-8F8A-99406450B579}" destId="{811180D8-E2CD-F442-8670-8FE079C5ACF2}" srcOrd="1" destOrd="0" parTransId="{D86AFF65-C464-DA48-9D0C-72006405A99F}" sibTransId="{F4BEF1E9-FAE5-BE4E-8735-68AAEAC705FF}"/>
    <dgm:cxn modelId="{2632382A-6CE7-6A42-8DFC-5115FE168137}" type="presOf" srcId="{986D6148-EF82-DA4D-8365-DFE159976462}" destId="{4F372736-BB0D-4544-85DC-8D6EEC582B17}" srcOrd="0" destOrd="0" presId="urn:microsoft.com/office/officeart/2005/8/layout/hierarchy3"/>
    <dgm:cxn modelId="{EFDD5833-774E-DA46-BCE0-4D792B30A3EC}" type="presOf" srcId="{B326563A-6969-6945-AF91-A48EBD5979FC}" destId="{CC6035A4-AC0B-364F-BF84-A7902FAE6514}" srcOrd="1" destOrd="0" presId="urn:microsoft.com/office/officeart/2005/8/layout/hierarchy3"/>
    <dgm:cxn modelId="{1911D635-70E4-2949-B580-9685D78ABF13}" type="presOf" srcId="{B326563A-6969-6945-AF91-A48EBD5979FC}" destId="{8446538A-E931-5B47-A6B9-022BADC67260}" srcOrd="0" destOrd="0" presId="urn:microsoft.com/office/officeart/2005/8/layout/hierarchy3"/>
    <dgm:cxn modelId="{B7EC443D-E01A-0D44-B935-97E0E1E911A4}" type="presOf" srcId="{175B00B5-205F-124C-9816-DFB7EBB9ECE0}" destId="{A7F6D20D-C212-3A44-A7CA-C30BD97733AB}" srcOrd="0" destOrd="0" presId="urn:microsoft.com/office/officeart/2005/8/layout/hierarchy3"/>
    <dgm:cxn modelId="{4EE6FB3D-A3C7-7C46-B408-F261246CBFBE}" type="presOf" srcId="{6DC9E00A-9AB0-E341-9AB8-9B1C9963C306}" destId="{B944283A-87E2-2548-A6E9-44663D6E683F}" srcOrd="0" destOrd="0" presId="urn:microsoft.com/office/officeart/2005/8/layout/hierarchy3"/>
    <dgm:cxn modelId="{E659B54C-627F-824F-8D25-32976BA8A269}" type="presOf" srcId="{893B13DB-2582-EB4B-A14E-A2AA090DEB91}" destId="{2BF9196C-607D-C240-B607-E0F54E873E7A}" srcOrd="0" destOrd="0" presId="urn:microsoft.com/office/officeart/2005/8/layout/hierarchy3"/>
    <dgm:cxn modelId="{C1F0BF54-B2BA-B04A-B97D-D3B94A77F96C}" type="presOf" srcId="{A45C9F6A-98EF-8144-8F8A-99406450B579}" destId="{6DBAB38D-44C9-6149-B2D5-FEE3D80A24DC}" srcOrd="0" destOrd="0" presId="urn:microsoft.com/office/officeart/2005/8/layout/hierarchy3"/>
    <dgm:cxn modelId="{45810B5D-5BB6-154F-A1E4-1897BBC7C700}" type="presOf" srcId="{3D5BD63F-486B-F54F-A958-CB5F18935AFF}" destId="{DC192240-8548-AB42-AED3-144132AAAD05}" srcOrd="1" destOrd="0" presId="urn:microsoft.com/office/officeart/2005/8/layout/hierarchy3"/>
    <dgm:cxn modelId="{69A88160-36C6-FD49-A1EA-8CA266DDCEC1}" srcId="{A45C9F6A-98EF-8144-8F8A-99406450B579}" destId="{5B1EAB7A-1458-7544-B74A-ACFBEB4F7A40}" srcOrd="5" destOrd="0" parTransId="{054260FB-CC87-E648-B55A-FBAB09824084}" sibTransId="{D8E060BA-385A-EF47-9092-9DDEBDC9F737}"/>
    <dgm:cxn modelId="{2E277961-42FA-EF4B-89A8-F8B5FA98A9CC}" srcId="{99A497A5-E188-924D-B9D8-94868F5B2D59}" destId="{A45C9F6A-98EF-8144-8F8A-99406450B579}" srcOrd="1" destOrd="0" parTransId="{090EE4E3-64DF-7F46-97E9-8E83C30FA78D}" sibTransId="{4C7C62F3-ECAE-F84A-9D4E-F666BAF7A405}"/>
    <dgm:cxn modelId="{55D65A66-8AAD-0449-974C-763894DD08DF}" type="presOf" srcId="{475B4AAE-5C59-2C4B-931E-B2ECB67BEBD2}" destId="{5142F75F-A34A-564A-A8C3-C8CB4737F912}" srcOrd="0" destOrd="0" presId="urn:microsoft.com/office/officeart/2005/8/layout/hierarchy3"/>
    <dgm:cxn modelId="{E983A967-6FC3-2746-A558-62AB8364F4EC}" type="presOf" srcId="{FD79A788-D2E6-E441-9806-5E7F1AA3970B}" destId="{5497EC49-C11D-6F44-9402-4BCC2AB73E9B}" srcOrd="0" destOrd="0" presId="urn:microsoft.com/office/officeart/2005/8/layout/hierarchy3"/>
    <dgm:cxn modelId="{45C7956A-BD09-724C-B628-50EF560E52EB}" type="presOf" srcId="{3850E42A-0DF0-3F4C-A53A-2F11FDD3FA4B}" destId="{8D2F09E5-BCD5-FE4F-9767-CD56D9D4E6FE}" srcOrd="0" destOrd="0" presId="urn:microsoft.com/office/officeart/2005/8/layout/hierarchy3"/>
    <dgm:cxn modelId="{D568686D-259F-6B4E-81F5-7B0D05D80EDF}" type="presOf" srcId="{6E6B2896-A1F9-7247-A6A8-6CBBE4A3B604}" destId="{9944C035-FD52-8C4A-A98B-7EFBD3D7356C}" srcOrd="0" destOrd="0" presId="urn:microsoft.com/office/officeart/2005/8/layout/hierarchy3"/>
    <dgm:cxn modelId="{A9545270-F7BA-194A-8E5D-C537F1B2E7A2}" type="presOf" srcId="{1835D066-5953-184E-9EFD-D2C89FB7BC14}" destId="{A6507E81-B4BF-EE46-9ABC-616C00915F1E}" srcOrd="0" destOrd="0" presId="urn:microsoft.com/office/officeart/2005/8/layout/hierarchy3"/>
    <dgm:cxn modelId="{54BA3C72-630E-8847-ADC4-74B3A3ED7802}" type="presOf" srcId="{5B1EAB7A-1458-7544-B74A-ACFBEB4F7A40}" destId="{91B49D38-B233-E54A-9844-3C14FF837260}" srcOrd="0" destOrd="0" presId="urn:microsoft.com/office/officeart/2005/8/layout/hierarchy3"/>
    <dgm:cxn modelId="{4B223F75-8970-1747-B7C7-BA06D66C1FD7}" srcId="{D44743F3-9522-0349-9295-6E24B0A8950A}" destId="{6A0534DB-7CEA-0F4E-91A1-E8847D9A8684}" srcOrd="0" destOrd="0" parTransId="{986D6148-EF82-DA4D-8365-DFE159976462}" sibTransId="{93A26D00-B56A-3647-921D-B34001D293E9}"/>
    <dgm:cxn modelId="{B36C7B75-1A34-5C48-ADC9-C5761B8D4FF3}" srcId="{A45C9F6A-98EF-8144-8F8A-99406450B579}" destId="{C52B9DF9-B255-2B42-8D70-58643719092D}" srcOrd="0" destOrd="0" parTransId="{FD79A788-D2E6-E441-9806-5E7F1AA3970B}" sibTransId="{178110FE-731B-E544-A1EC-69AAAA5A5568}"/>
    <dgm:cxn modelId="{D7F50E7E-3459-434F-AAED-B0C379A40413}" type="presOf" srcId="{1B32F705-B859-FC40-96A4-F6A158C98C0D}" destId="{CDF6613C-16D2-B243-9B87-02B9236A8A65}" srcOrd="0" destOrd="0" presId="urn:microsoft.com/office/officeart/2005/8/layout/hierarchy3"/>
    <dgm:cxn modelId="{DB645F84-F3C0-A54A-9A04-464C1023A45F}" srcId="{D44743F3-9522-0349-9295-6E24B0A8950A}" destId="{6DC9E00A-9AB0-E341-9AB8-9B1C9963C306}" srcOrd="2" destOrd="0" parTransId="{893B13DB-2582-EB4B-A14E-A2AA090DEB91}" sibTransId="{1A2F6911-70F0-BA4C-9853-914802B4468D}"/>
    <dgm:cxn modelId="{D2726184-98B2-BC46-B2E5-6E1A89CA0650}" srcId="{99A497A5-E188-924D-B9D8-94868F5B2D59}" destId="{D44743F3-9522-0349-9295-6E24B0A8950A}" srcOrd="0" destOrd="0" parTransId="{A94A403F-9F46-5743-8AB3-394700F10653}" sibTransId="{68776B3E-5B2F-6647-8FE0-9BCC2FB1EA8E}"/>
    <dgm:cxn modelId="{B7DA6F87-5FE7-E948-8320-4C067DBDC5F4}" srcId="{99A497A5-E188-924D-B9D8-94868F5B2D59}" destId="{3D5BD63F-486B-F54F-A958-CB5F18935AFF}" srcOrd="2" destOrd="0" parTransId="{F8341A95-E6E3-AD4E-9B01-48CBD5A8CA4E}" sibTransId="{ED17B92B-2893-3542-8BC7-A02B9748F046}"/>
    <dgm:cxn modelId="{BC0C9087-62D1-D941-9006-21849A564185}" type="presOf" srcId="{D44743F3-9522-0349-9295-6E24B0A8950A}" destId="{5FC561D5-BDF1-7C4A-8266-C84CC5C6F3E2}" srcOrd="1" destOrd="0" presId="urn:microsoft.com/office/officeart/2005/8/layout/hierarchy3"/>
    <dgm:cxn modelId="{EEF0CC93-46F0-9246-9CE6-75C5F8D8480C}" type="presOf" srcId="{A0080F5F-E066-FC40-8549-6477B8992F64}" destId="{61D2EEC1-7BB7-1645-BE0C-1281E8ED80D0}" srcOrd="0" destOrd="0" presId="urn:microsoft.com/office/officeart/2005/8/layout/hierarchy3"/>
    <dgm:cxn modelId="{E9AB1D9C-ECAD-6940-A524-C96CFF49FAE2}" type="presOf" srcId="{D44743F3-9522-0349-9295-6E24B0A8950A}" destId="{88116E33-DA76-6543-B968-A455A8244370}" srcOrd="0" destOrd="0" presId="urn:microsoft.com/office/officeart/2005/8/layout/hierarchy3"/>
    <dgm:cxn modelId="{781CBCA0-1CD0-7B44-B6B6-88FF336E1138}" srcId="{D44743F3-9522-0349-9295-6E24B0A8950A}" destId="{475B4AAE-5C59-2C4B-931E-B2ECB67BEBD2}" srcOrd="1" destOrd="0" parTransId="{845B3499-F636-D64D-B8BD-F90644397589}" sibTransId="{7DA39A73-DEBF-3443-A128-11065F74BC16}"/>
    <dgm:cxn modelId="{5771E4B9-FFD5-0F4F-ADB1-AF1577D65B31}" srcId="{B326563A-6969-6945-AF91-A48EBD5979FC}" destId="{175B00B5-205F-124C-9816-DFB7EBB9ECE0}" srcOrd="0" destOrd="0" parTransId="{57867809-C9F5-F649-B0A1-46A2A3D49C06}" sibTransId="{DE24EFC5-81C9-DD4E-92C1-21E96BFC8239}"/>
    <dgm:cxn modelId="{0B3F9CBF-7322-2C49-94E7-1E68F072B8F8}" type="presOf" srcId="{6A0534DB-7CEA-0F4E-91A1-E8847D9A8684}" destId="{4D645AA8-FB0A-E542-9DE0-CE5776237691}" srcOrd="0" destOrd="0" presId="urn:microsoft.com/office/officeart/2005/8/layout/hierarchy3"/>
    <dgm:cxn modelId="{A4C6C5C2-0132-EA4D-86E9-7F5E90A92AFA}" type="presOf" srcId="{3D5BD63F-486B-F54F-A958-CB5F18935AFF}" destId="{FA4C3743-3467-FC44-B7FE-287DEAA1124D}" srcOrd="0" destOrd="0" presId="urn:microsoft.com/office/officeart/2005/8/layout/hierarchy3"/>
    <dgm:cxn modelId="{D25C03C6-F401-3A49-9885-F7684992FBF9}" type="presOf" srcId="{054260FB-CC87-E648-B55A-FBAB09824084}" destId="{6A48EA59-9F4C-6745-B0B7-4A5AB1182EF1}" srcOrd="0" destOrd="0" presId="urn:microsoft.com/office/officeart/2005/8/layout/hierarchy3"/>
    <dgm:cxn modelId="{2C072ED0-FDB7-E948-9A2B-4311711028DF}" srcId="{3D5BD63F-486B-F54F-A958-CB5F18935AFF}" destId="{6E6B2896-A1F9-7247-A6A8-6CBBE4A3B604}" srcOrd="1" destOrd="0" parTransId="{FBA5BAF7-6029-8C4E-8966-2FA8E39FDD17}" sibTransId="{E7C515FF-7708-BB45-A30C-649AC4806653}"/>
    <dgm:cxn modelId="{7C54B5D8-2F14-F444-B4D0-1619294DEBEA}" srcId="{A45C9F6A-98EF-8144-8F8A-99406450B579}" destId="{6B87525D-A66A-0442-A8C4-CA9E23F4DE0B}" srcOrd="4" destOrd="0" parTransId="{A0080F5F-E066-FC40-8549-6477B8992F64}" sibTransId="{A4514501-21BB-E146-9D46-76DEBD3F4014}"/>
    <dgm:cxn modelId="{B9D8EBDD-1ECF-5E4C-8AEC-9AFF809F7F19}" srcId="{3D5BD63F-486B-F54F-A958-CB5F18935AFF}" destId="{1835D066-5953-184E-9EFD-D2C89FB7BC14}" srcOrd="0" destOrd="0" parTransId="{411EA9BC-EE85-924A-80EC-BFDB84A5DC45}" sibTransId="{E52EA233-3DF7-B147-9770-382D2FD6B981}"/>
    <dgm:cxn modelId="{FBFA59E4-9E76-3D4A-886A-DB4D4406C1EE}" type="presOf" srcId="{57867809-C9F5-F649-B0A1-46A2A3D49C06}" destId="{F154EDEC-091F-A44F-8169-5653E1049665}" srcOrd="0" destOrd="0" presId="urn:microsoft.com/office/officeart/2005/8/layout/hierarchy3"/>
    <dgm:cxn modelId="{A72757E8-E0F5-E24A-A886-2F8F5FFF727E}" type="presOf" srcId="{A45C9F6A-98EF-8144-8F8A-99406450B579}" destId="{F7E93E99-0B05-EB4D-82BF-7CCFE25DD4B9}" srcOrd="1" destOrd="0" presId="urn:microsoft.com/office/officeart/2005/8/layout/hierarchy3"/>
    <dgm:cxn modelId="{421CB7ED-6423-9741-A259-5E741A423EA8}" srcId="{A45C9F6A-98EF-8144-8F8A-99406450B579}" destId="{D536E680-1B9C-1B44-87DF-54A01A75AF5C}" srcOrd="3" destOrd="0" parTransId="{1B32F705-B859-FC40-96A4-F6A158C98C0D}" sibTransId="{6A628C4A-B658-674F-A4A2-3A18F61AA5E0}"/>
    <dgm:cxn modelId="{92BD4CEE-D79B-0548-9A2C-6EC89D9DDECF}" type="presOf" srcId="{D536E680-1B9C-1B44-87DF-54A01A75AF5C}" destId="{5707F0CC-C10C-584C-B9A6-637D5EF5F08B}" srcOrd="0" destOrd="0" presId="urn:microsoft.com/office/officeart/2005/8/layout/hierarchy3"/>
    <dgm:cxn modelId="{BDB26DF1-D939-0845-9033-23CAACA5F10A}" srcId="{A45C9F6A-98EF-8144-8F8A-99406450B579}" destId="{3850E42A-0DF0-3F4C-A53A-2F11FDD3FA4B}" srcOrd="2" destOrd="0" parTransId="{7E4D38D8-4AE2-6E49-B333-67E4892B5AF5}" sibTransId="{2C42B50D-7D89-3949-A37E-8F8016685EBB}"/>
    <dgm:cxn modelId="{9955DDF9-DC47-F24D-96EA-60099423D268}" type="presOf" srcId="{C52B9DF9-B255-2B42-8D70-58643719092D}" destId="{058AFC01-C914-2C4A-A715-123D52C00D3E}" srcOrd="0" destOrd="0" presId="urn:microsoft.com/office/officeart/2005/8/layout/hierarchy3"/>
    <dgm:cxn modelId="{39CB00FA-4328-BC40-81BF-C625042BF320}" type="presOf" srcId="{6B87525D-A66A-0442-A8C4-CA9E23F4DE0B}" destId="{72FE761C-043B-F743-8450-A9F0EB4A34F2}" srcOrd="0" destOrd="0" presId="urn:microsoft.com/office/officeart/2005/8/layout/hierarchy3"/>
    <dgm:cxn modelId="{90214AFB-7ABB-CC49-A4A7-5054D40341D9}" type="presOf" srcId="{811180D8-E2CD-F442-8670-8FE079C5ACF2}" destId="{96B3070C-44A0-DA49-ACBE-6FFD7C8B8645}" srcOrd="0" destOrd="0" presId="urn:microsoft.com/office/officeart/2005/8/layout/hierarchy3"/>
    <dgm:cxn modelId="{D90A0DFC-A300-D64D-8669-0EB6CDCEB528}" type="presOf" srcId="{99A497A5-E188-924D-B9D8-94868F5B2D59}" destId="{A4AC347C-73B6-1149-9FA8-154E44A07D82}" srcOrd="0" destOrd="0" presId="urn:microsoft.com/office/officeart/2005/8/layout/hierarchy3"/>
    <dgm:cxn modelId="{B09EA0FE-D763-FE4A-901F-D9231FE7378F}" type="presOf" srcId="{FBA5BAF7-6029-8C4E-8966-2FA8E39FDD17}" destId="{B1D037E0-2392-374F-98D5-B4CDDF00940A}" srcOrd="0" destOrd="0" presId="urn:microsoft.com/office/officeart/2005/8/layout/hierarchy3"/>
    <dgm:cxn modelId="{9E196C1B-BF02-5C41-884A-41F9063DD8DB}" type="presParOf" srcId="{A4AC347C-73B6-1149-9FA8-154E44A07D82}" destId="{EFED8467-C20A-AF46-9E22-14BA46B99274}" srcOrd="0" destOrd="0" presId="urn:microsoft.com/office/officeart/2005/8/layout/hierarchy3"/>
    <dgm:cxn modelId="{06E867A5-4A82-B446-ADF4-B36D696A4538}" type="presParOf" srcId="{EFED8467-C20A-AF46-9E22-14BA46B99274}" destId="{0B3D49A7-F5A7-C24E-87E5-BB5B93F08935}" srcOrd="0" destOrd="0" presId="urn:microsoft.com/office/officeart/2005/8/layout/hierarchy3"/>
    <dgm:cxn modelId="{9EC971CB-DA27-004C-A75A-37F6BBDB49D0}" type="presParOf" srcId="{0B3D49A7-F5A7-C24E-87E5-BB5B93F08935}" destId="{88116E33-DA76-6543-B968-A455A8244370}" srcOrd="0" destOrd="0" presId="urn:microsoft.com/office/officeart/2005/8/layout/hierarchy3"/>
    <dgm:cxn modelId="{C51524D5-610B-174A-9F67-97F0FC1080BA}" type="presParOf" srcId="{0B3D49A7-F5A7-C24E-87E5-BB5B93F08935}" destId="{5FC561D5-BDF1-7C4A-8266-C84CC5C6F3E2}" srcOrd="1" destOrd="0" presId="urn:microsoft.com/office/officeart/2005/8/layout/hierarchy3"/>
    <dgm:cxn modelId="{8C358615-B65A-2943-B5E3-A1CD6E601A0D}" type="presParOf" srcId="{EFED8467-C20A-AF46-9E22-14BA46B99274}" destId="{2DBA6FF5-81AC-1A42-B446-493688CB555E}" srcOrd="1" destOrd="0" presId="urn:microsoft.com/office/officeart/2005/8/layout/hierarchy3"/>
    <dgm:cxn modelId="{5506258B-3D13-E84F-8442-BDB65FBF6B50}" type="presParOf" srcId="{2DBA6FF5-81AC-1A42-B446-493688CB555E}" destId="{4F372736-BB0D-4544-85DC-8D6EEC582B17}" srcOrd="0" destOrd="0" presId="urn:microsoft.com/office/officeart/2005/8/layout/hierarchy3"/>
    <dgm:cxn modelId="{6D71FE8A-FDEB-884A-A76E-61DE90D6089A}" type="presParOf" srcId="{2DBA6FF5-81AC-1A42-B446-493688CB555E}" destId="{4D645AA8-FB0A-E542-9DE0-CE5776237691}" srcOrd="1" destOrd="0" presId="urn:microsoft.com/office/officeart/2005/8/layout/hierarchy3"/>
    <dgm:cxn modelId="{BE335FE1-C880-D544-BAF1-A54725833B98}" type="presParOf" srcId="{2DBA6FF5-81AC-1A42-B446-493688CB555E}" destId="{B0065D2A-0D4E-2847-9EB1-BB33C475DA32}" srcOrd="2" destOrd="0" presId="urn:microsoft.com/office/officeart/2005/8/layout/hierarchy3"/>
    <dgm:cxn modelId="{5748A887-ED75-DA4F-8C85-94A4422849B8}" type="presParOf" srcId="{2DBA6FF5-81AC-1A42-B446-493688CB555E}" destId="{5142F75F-A34A-564A-A8C3-C8CB4737F912}" srcOrd="3" destOrd="0" presId="urn:microsoft.com/office/officeart/2005/8/layout/hierarchy3"/>
    <dgm:cxn modelId="{FDAA17E9-4E52-7446-A2A2-059FB8192EC8}" type="presParOf" srcId="{2DBA6FF5-81AC-1A42-B446-493688CB555E}" destId="{2BF9196C-607D-C240-B607-E0F54E873E7A}" srcOrd="4" destOrd="0" presId="urn:microsoft.com/office/officeart/2005/8/layout/hierarchy3"/>
    <dgm:cxn modelId="{50EF11B4-6A8C-DA42-9509-38928DDDDF1C}" type="presParOf" srcId="{2DBA6FF5-81AC-1A42-B446-493688CB555E}" destId="{B944283A-87E2-2548-A6E9-44663D6E683F}" srcOrd="5" destOrd="0" presId="urn:microsoft.com/office/officeart/2005/8/layout/hierarchy3"/>
    <dgm:cxn modelId="{3CE41FAA-B650-2048-B4D3-AB8975325EF7}" type="presParOf" srcId="{A4AC347C-73B6-1149-9FA8-154E44A07D82}" destId="{FD960190-5F3E-264F-AEA9-F1A9C43A98AF}" srcOrd="1" destOrd="0" presId="urn:microsoft.com/office/officeart/2005/8/layout/hierarchy3"/>
    <dgm:cxn modelId="{D86C4D97-2853-8044-A96C-986B425239E4}" type="presParOf" srcId="{FD960190-5F3E-264F-AEA9-F1A9C43A98AF}" destId="{9E3EAB05-130A-0C40-A45F-284FF064BEBD}" srcOrd="0" destOrd="0" presId="urn:microsoft.com/office/officeart/2005/8/layout/hierarchy3"/>
    <dgm:cxn modelId="{F44A6559-6DAD-5C4B-AB44-12DC7CF10C59}" type="presParOf" srcId="{9E3EAB05-130A-0C40-A45F-284FF064BEBD}" destId="{6DBAB38D-44C9-6149-B2D5-FEE3D80A24DC}" srcOrd="0" destOrd="0" presId="urn:microsoft.com/office/officeart/2005/8/layout/hierarchy3"/>
    <dgm:cxn modelId="{78EB7FEC-BA9A-C949-9D57-0FED3E21DAB3}" type="presParOf" srcId="{9E3EAB05-130A-0C40-A45F-284FF064BEBD}" destId="{F7E93E99-0B05-EB4D-82BF-7CCFE25DD4B9}" srcOrd="1" destOrd="0" presId="urn:microsoft.com/office/officeart/2005/8/layout/hierarchy3"/>
    <dgm:cxn modelId="{382C3924-983E-054D-8BEA-E2B38E0F7914}" type="presParOf" srcId="{FD960190-5F3E-264F-AEA9-F1A9C43A98AF}" destId="{72D4CB12-2EA2-EC4C-A73B-A53C0D68E2AE}" srcOrd="1" destOrd="0" presId="urn:microsoft.com/office/officeart/2005/8/layout/hierarchy3"/>
    <dgm:cxn modelId="{3D422F17-7187-B449-A061-1B606B275585}" type="presParOf" srcId="{72D4CB12-2EA2-EC4C-A73B-A53C0D68E2AE}" destId="{5497EC49-C11D-6F44-9402-4BCC2AB73E9B}" srcOrd="0" destOrd="0" presId="urn:microsoft.com/office/officeart/2005/8/layout/hierarchy3"/>
    <dgm:cxn modelId="{113128A9-AEFA-8942-A450-31E3E49ED159}" type="presParOf" srcId="{72D4CB12-2EA2-EC4C-A73B-A53C0D68E2AE}" destId="{058AFC01-C914-2C4A-A715-123D52C00D3E}" srcOrd="1" destOrd="0" presId="urn:microsoft.com/office/officeart/2005/8/layout/hierarchy3"/>
    <dgm:cxn modelId="{C1C2B9D4-7634-E245-B6DC-2DC772A7922C}" type="presParOf" srcId="{72D4CB12-2EA2-EC4C-A73B-A53C0D68E2AE}" destId="{BD9E9994-0352-E649-BCCD-A0251FA7FB81}" srcOrd="2" destOrd="0" presId="urn:microsoft.com/office/officeart/2005/8/layout/hierarchy3"/>
    <dgm:cxn modelId="{FBF4E3AE-275A-B544-9BCF-E78CA5DFF86F}" type="presParOf" srcId="{72D4CB12-2EA2-EC4C-A73B-A53C0D68E2AE}" destId="{96B3070C-44A0-DA49-ACBE-6FFD7C8B8645}" srcOrd="3" destOrd="0" presId="urn:microsoft.com/office/officeart/2005/8/layout/hierarchy3"/>
    <dgm:cxn modelId="{F776947D-BC0B-724F-A67F-336BDA3D0998}" type="presParOf" srcId="{72D4CB12-2EA2-EC4C-A73B-A53C0D68E2AE}" destId="{5C443DD3-3407-F74D-B2DF-8DBD2DF14AC3}" srcOrd="4" destOrd="0" presId="urn:microsoft.com/office/officeart/2005/8/layout/hierarchy3"/>
    <dgm:cxn modelId="{FBD26965-8554-5C42-B875-227561EAD54B}" type="presParOf" srcId="{72D4CB12-2EA2-EC4C-A73B-A53C0D68E2AE}" destId="{8D2F09E5-BCD5-FE4F-9767-CD56D9D4E6FE}" srcOrd="5" destOrd="0" presId="urn:microsoft.com/office/officeart/2005/8/layout/hierarchy3"/>
    <dgm:cxn modelId="{42989C65-9A15-E94A-AF7B-4EB77BE6EEDD}" type="presParOf" srcId="{72D4CB12-2EA2-EC4C-A73B-A53C0D68E2AE}" destId="{CDF6613C-16D2-B243-9B87-02B9236A8A65}" srcOrd="6" destOrd="0" presId="urn:microsoft.com/office/officeart/2005/8/layout/hierarchy3"/>
    <dgm:cxn modelId="{BC0056DC-7D14-7845-AF4E-D05F55A8BD37}" type="presParOf" srcId="{72D4CB12-2EA2-EC4C-A73B-A53C0D68E2AE}" destId="{5707F0CC-C10C-584C-B9A6-637D5EF5F08B}" srcOrd="7" destOrd="0" presId="urn:microsoft.com/office/officeart/2005/8/layout/hierarchy3"/>
    <dgm:cxn modelId="{63E78DFF-84C0-0F40-AE37-36BFA47160F8}" type="presParOf" srcId="{72D4CB12-2EA2-EC4C-A73B-A53C0D68E2AE}" destId="{61D2EEC1-7BB7-1645-BE0C-1281E8ED80D0}" srcOrd="8" destOrd="0" presId="urn:microsoft.com/office/officeart/2005/8/layout/hierarchy3"/>
    <dgm:cxn modelId="{56DA6952-14AD-9349-B54D-7C3290D169B7}" type="presParOf" srcId="{72D4CB12-2EA2-EC4C-A73B-A53C0D68E2AE}" destId="{72FE761C-043B-F743-8450-A9F0EB4A34F2}" srcOrd="9" destOrd="0" presId="urn:microsoft.com/office/officeart/2005/8/layout/hierarchy3"/>
    <dgm:cxn modelId="{BF83663A-103D-8F42-8742-F0C3DCB8948F}" type="presParOf" srcId="{72D4CB12-2EA2-EC4C-A73B-A53C0D68E2AE}" destId="{6A48EA59-9F4C-6745-B0B7-4A5AB1182EF1}" srcOrd="10" destOrd="0" presId="urn:microsoft.com/office/officeart/2005/8/layout/hierarchy3"/>
    <dgm:cxn modelId="{A643F78B-9410-194B-8A25-76DBCF3E9DC3}" type="presParOf" srcId="{72D4CB12-2EA2-EC4C-A73B-A53C0D68E2AE}" destId="{91B49D38-B233-E54A-9844-3C14FF837260}" srcOrd="11" destOrd="0" presId="urn:microsoft.com/office/officeart/2005/8/layout/hierarchy3"/>
    <dgm:cxn modelId="{88E71D3E-AE52-1245-B064-B4340F8979EF}" type="presParOf" srcId="{A4AC347C-73B6-1149-9FA8-154E44A07D82}" destId="{99DE07AE-4D25-F34C-BC08-E3C2E55EA317}" srcOrd="2" destOrd="0" presId="urn:microsoft.com/office/officeart/2005/8/layout/hierarchy3"/>
    <dgm:cxn modelId="{DBECA340-C4E4-F940-85B3-E7468799A509}" type="presParOf" srcId="{99DE07AE-4D25-F34C-BC08-E3C2E55EA317}" destId="{4543CB57-2D5A-EE47-9573-0424115830F7}" srcOrd="0" destOrd="0" presId="urn:microsoft.com/office/officeart/2005/8/layout/hierarchy3"/>
    <dgm:cxn modelId="{38E0498D-F9D4-D140-AF64-8B19D73FC362}" type="presParOf" srcId="{4543CB57-2D5A-EE47-9573-0424115830F7}" destId="{FA4C3743-3467-FC44-B7FE-287DEAA1124D}" srcOrd="0" destOrd="0" presId="urn:microsoft.com/office/officeart/2005/8/layout/hierarchy3"/>
    <dgm:cxn modelId="{5E960417-0709-DB41-BE1A-5885A6027E92}" type="presParOf" srcId="{4543CB57-2D5A-EE47-9573-0424115830F7}" destId="{DC192240-8548-AB42-AED3-144132AAAD05}" srcOrd="1" destOrd="0" presId="urn:microsoft.com/office/officeart/2005/8/layout/hierarchy3"/>
    <dgm:cxn modelId="{E2BA4321-9697-DC48-AA9A-DC2E18745E30}" type="presParOf" srcId="{99DE07AE-4D25-F34C-BC08-E3C2E55EA317}" destId="{6726272E-461C-D249-8EFA-289581D78C42}" srcOrd="1" destOrd="0" presId="urn:microsoft.com/office/officeart/2005/8/layout/hierarchy3"/>
    <dgm:cxn modelId="{C891EEE1-FDF8-834E-8F79-CC437A40318E}" type="presParOf" srcId="{6726272E-461C-D249-8EFA-289581D78C42}" destId="{BD7E7287-F168-C044-8FDB-7C9362666596}" srcOrd="0" destOrd="0" presId="urn:microsoft.com/office/officeart/2005/8/layout/hierarchy3"/>
    <dgm:cxn modelId="{069416E1-694D-CC47-9312-F32CB8E1A499}" type="presParOf" srcId="{6726272E-461C-D249-8EFA-289581D78C42}" destId="{A6507E81-B4BF-EE46-9ABC-616C00915F1E}" srcOrd="1" destOrd="0" presId="urn:microsoft.com/office/officeart/2005/8/layout/hierarchy3"/>
    <dgm:cxn modelId="{11807725-B9D7-9641-996D-56939BA04590}" type="presParOf" srcId="{6726272E-461C-D249-8EFA-289581D78C42}" destId="{B1D037E0-2392-374F-98D5-B4CDDF00940A}" srcOrd="2" destOrd="0" presId="urn:microsoft.com/office/officeart/2005/8/layout/hierarchy3"/>
    <dgm:cxn modelId="{994D002D-0C33-5B4A-AD9A-A2FA157D6435}" type="presParOf" srcId="{6726272E-461C-D249-8EFA-289581D78C42}" destId="{9944C035-FD52-8C4A-A98B-7EFBD3D7356C}" srcOrd="3" destOrd="0" presId="urn:microsoft.com/office/officeart/2005/8/layout/hierarchy3"/>
    <dgm:cxn modelId="{E1D61A29-6B09-E049-B8FF-3A53802D2238}" type="presParOf" srcId="{A4AC347C-73B6-1149-9FA8-154E44A07D82}" destId="{14187234-FEAA-564F-A6AF-D4AB644514F9}" srcOrd="3" destOrd="0" presId="urn:microsoft.com/office/officeart/2005/8/layout/hierarchy3"/>
    <dgm:cxn modelId="{80574DE3-2823-F94F-8E9E-1987FACDB199}" type="presParOf" srcId="{14187234-FEAA-564F-A6AF-D4AB644514F9}" destId="{9AD3160D-EFAB-0B46-A449-65C6EF1A11BE}" srcOrd="0" destOrd="0" presId="urn:microsoft.com/office/officeart/2005/8/layout/hierarchy3"/>
    <dgm:cxn modelId="{DB512515-91A0-324A-B3B9-3BE4C78B38AD}" type="presParOf" srcId="{9AD3160D-EFAB-0B46-A449-65C6EF1A11BE}" destId="{8446538A-E931-5B47-A6B9-022BADC67260}" srcOrd="0" destOrd="0" presId="urn:microsoft.com/office/officeart/2005/8/layout/hierarchy3"/>
    <dgm:cxn modelId="{4F097019-D2B1-C94E-AD40-6F9D6CCDFCA6}" type="presParOf" srcId="{9AD3160D-EFAB-0B46-A449-65C6EF1A11BE}" destId="{CC6035A4-AC0B-364F-BF84-A7902FAE6514}" srcOrd="1" destOrd="0" presId="urn:microsoft.com/office/officeart/2005/8/layout/hierarchy3"/>
    <dgm:cxn modelId="{CA4B1313-CBFF-8448-9FFF-4D7947C4A335}" type="presParOf" srcId="{14187234-FEAA-564F-A6AF-D4AB644514F9}" destId="{1926C01E-561C-9544-95F3-085C5BE60D5F}" srcOrd="1" destOrd="0" presId="urn:microsoft.com/office/officeart/2005/8/layout/hierarchy3"/>
    <dgm:cxn modelId="{17DB7F09-664E-0740-BC63-56ED7252E296}" type="presParOf" srcId="{1926C01E-561C-9544-95F3-085C5BE60D5F}" destId="{F154EDEC-091F-A44F-8169-5653E1049665}" srcOrd="0" destOrd="0" presId="urn:microsoft.com/office/officeart/2005/8/layout/hierarchy3"/>
    <dgm:cxn modelId="{D42D7EE2-7873-8F40-A2DD-151F442C7700}" type="presParOf" srcId="{1926C01E-561C-9544-95F3-085C5BE60D5F}" destId="{A7F6D20D-C212-3A44-A7CA-C30BD97733AB}" srcOrd="1" destOrd="0" presId="urn:microsoft.com/office/officeart/2005/8/layout/hierarchy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16E33-DA76-6543-B968-A455A8244370}">
      <dsp:nvSpPr>
        <dsp:cNvPr id="0" name=""/>
        <dsp:cNvSpPr/>
      </dsp:nvSpPr>
      <dsp:spPr>
        <a:xfrm>
          <a:off x="744791" y="3467"/>
          <a:ext cx="1071243" cy="5842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Prepare training data</a:t>
          </a:r>
        </a:p>
      </dsp:txBody>
      <dsp:txXfrm>
        <a:off x="761905" y="20581"/>
        <a:ext cx="1037015" cy="550071"/>
      </dsp:txXfrm>
    </dsp:sp>
    <dsp:sp modelId="{4F372736-BB0D-4544-85DC-8D6EEC582B17}">
      <dsp:nvSpPr>
        <dsp:cNvPr id="0" name=""/>
        <dsp:cNvSpPr/>
      </dsp:nvSpPr>
      <dsp:spPr>
        <a:xfrm>
          <a:off x="851915" y="587766"/>
          <a:ext cx="107124" cy="37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62"/>
              </a:lnTo>
              <a:lnTo>
                <a:pt x="107124" y="3765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45AA8-FB0A-E542-9DE0-CE5776237691}">
      <dsp:nvSpPr>
        <dsp:cNvPr id="0" name=""/>
        <dsp:cNvSpPr/>
      </dsp:nvSpPr>
      <dsp:spPr>
        <a:xfrm>
          <a:off x="959039" y="689892"/>
          <a:ext cx="869446" cy="54887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Filter LUCAS dataset for each land use type in R to get coordinates </a:t>
          </a:r>
        </a:p>
      </dsp:txBody>
      <dsp:txXfrm>
        <a:off x="975115" y="705968"/>
        <a:ext cx="837294" cy="516721"/>
      </dsp:txXfrm>
    </dsp:sp>
    <dsp:sp modelId="{B0065D2A-0D4E-2847-9EB1-BB33C475DA32}">
      <dsp:nvSpPr>
        <dsp:cNvPr id="0" name=""/>
        <dsp:cNvSpPr/>
      </dsp:nvSpPr>
      <dsp:spPr>
        <a:xfrm>
          <a:off x="851915" y="587766"/>
          <a:ext cx="107124" cy="957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377"/>
              </a:lnTo>
              <a:lnTo>
                <a:pt x="107124" y="957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2F75F-A34A-564A-A8C3-C8CB4737F912}">
      <dsp:nvSpPr>
        <dsp:cNvPr id="0" name=""/>
        <dsp:cNvSpPr/>
      </dsp:nvSpPr>
      <dsp:spPr>
        <a:xfrm>
          <a:off x="959039" y="1340892"/>
          <a:ext cx="870733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Import coordinates into GEE</a:t>
          </a:r>
        </a:p>
      </dsp:txBody>
      <dsp:txXfrm>
        <a:off x="971004" y="1352857"/>
        <a:ext cx="846803" cy="384573"/>
      </dsp:txXfrm>
    </dsp:sp>
    <dsp:sp modelId="{2BF9196C-607D-C240-B607-E0F54E873E7A}">
      <dsp:nvSpPr>
        <dsp:cNvPr id="0" name=""/>
        <dsp:cNvSpPr/>
      </dsp:nvSpPr>
      <dsp:spPr>
        <a:xfrm>
          <a:off x="851915" y="587766"/>
          <a:ext cx="107124" cy="146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007"/>
              </a:lnTo>
              <a:lnTo>
                <a:pt x="107124" y="14680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4283A-87E2-2548-A6E9-44663D6E683F}">
      <dsp:nvSpPr>
        <dsp:cNvPr id="0" name=""/>
        <dsp:cNvSpPr/>
      </dsp:nvSpPr>
      <dsp:spPr>
        <a:xfrm>
          <a:off x="959039" y="1851521"/>
          <a:ext cx="870733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Add 80 </a:t>
          </a:r>
          <a:r>
            <a:rPr lang="en-US" sz="800" kern="1200" dirty="0" err="1">
              <a:latin typeface="Helvetica" pitchFamily="2" charset="0"/>
              <a:cs typeface="Arial" panose="020B0604020202020204" pitchFamily="34" charset="0"/>
            </a:rPr>
            <a:t>metre</a:t>
          </a: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 buffer around points</a:t>
          </a:r>
        </a:p>
      </dsp:txBody>
      <dsp:txXfrm>
        <a:off x="971004" y="1863486"/>
        <a:ext cx="846803" cy="384573"/>
      </dsp:txXfrm>
    </dsp:sp>
    <dsp:sp modelId="{6DBAB38D-44C9-6149-B2D5-FEE3D80A24DC}">
      <dsp:nvSpPr>
        <dsp:cNvPr id="0" name=""/>
        <dsp:cNvSpPr/>
      </dsp:nvSpPr>
      <dsp:spPr>
        <a:xfrm>
          <a:off x="2020286" y="3467"/>
          <a:ext cx="1073743" cy="5872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Create Random </a:t>
          </a:r>
          <a:r>
            <a:rPr lang="en-US" sz="1000" kern="1200">
              <a:latin typeface="Helvetica" pitchFamily="2" charset="0"/>
              <a:cs typeface="Arial" panose="020B0604020202020204" pitchFamily="34" charset="0"/>
            </a:rPr>
            <a:t>Forest supervised </a:t>
          </a: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classification</a:t>
          </a:r>
        </a:p>
      </dsp:txBody>
      <dsp:txXfrm>
        <a:off x="2037487" y="20668"/>
        <a:ext cx="1039341" cy="552887"/>
      </dsp:txXfrm>
    </dsp:sp>
    <dsp:sp modelId="{5497EC49-C11D-6F44-9402-4BCC2AB73E9B}">
      <dsp:nvSpPr>
        <dsp:cNvPr id="0" name=""/>
        <dsp:cNvSpPr/>
      </dsp:nvSpPr>
      <dsp:spPr>
        <a:xfrm>
          <a:off x="2127661" y="590756"/>
          <a:ext cx="107374" cy="30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77"/>
              </a:lnTo>
              <a:lnTo>
                <a:pt x="107374" y="306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AFC01-C914-2C4A-A715-123D52C00D3E}">
      <dsp:nvSpPr>
        <dsp:cNvPr id="0" name=""/>
        <dsp:cNvSpPr/>
      </dsp:nvSpPr>
      <dsp:spPr>
        <a:xfrm>
          <a:off x="2235035" y="692882"/>
          <a:ext cx="868139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Set bands for prediction</a:t>
          </a:r>
        </a:p>
      </dsp:txBody>
      <dsp:txXfrm>
        <a:off x="2247000" y="704847"/>
        <a:ext cx="844209" cy="384573"/>
      </dsp:txXfrm>
    </dsp:sp>
    <dsp:sp modelId="{BD9E9994-0352-E649-BCCD-A0251FA7FB81}">
      <dsp:nvSpPr>
        <dsp:cNvPr id="0" name=""/>
        <dsp:cNvSpPr/>
      </dsp:nvSpPr>
      <dsp:spPr>
        <a:xfrm>
          <a:off x="2127661" y="590756"/>
          <a:ext cx="107374" cy="884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173"/>
              </a:lnTo>
              <a:lnTo>
                <a:pt x="107374" y="8841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3070C-44A0-DA49-ACBE-6FFD7C8B8645}">
      <dsp:nvSpPr>
        <dsp:cNvPr id="0" name=""/>
        <dsp:cNvSpPr/>
      </dsp:nvSpPr>
      <dsp:spPr>
        <a:xfrm>
          <a:off x="2235035" y="1203512"/>
          <a:ext cx="868139" cy="54283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Set base imagery (Landsat 5) and cloud correct</a:t>
          </a:r>
        </a:p>
      </dsp:txBody>
      <dsp:txXfrm>
        <a:off x="2250934" y="1219411"/>
        <a:ext cx="836341" cy="511038"/>
      </dsp:txXfrm>
    </dsp:sp>
    <dsp:sp modelId="{5C443DD3-3407-F74D-B2DF-8DBD2DF14AC3}">
      <dsp:nvSpPr>
        <dsp:cNvPr id="0" name=""/>
        <dsp:cNvSpPr/>
      </dsp:nvSpPr>
      <dsp:spPr>
        <a:xfrm>
          <a:off x="2127661" y="590756"/>
          <a:ext cx="107374" cy="1461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969"/>
              </a:lnTo>
              <a:lnTo>
                <a:pt x="107374" y="146196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F09E5-BCD5-FE4F-9767-CD56D9D4E6FE}">
      <dsp:nvSpPr>
        <dsp:cNvPr id="0" name=""/>
        <dsp:cNvSpPr/>
      </dsp:nvSpPr>
      <dsp:spPr>
        <a:xfrm>
          <a:off x="2235035" y="1848474"/>
          <a:ext cx="868139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Train with training data</a:t>
          </a:r>
        </a:p>
      </dsp:txBody>
      <dsp:txXfrm>
        <a:off x="2247000" y="1860439"/>
        <a:ext cx="844209" cy="384573"/>
      </dsp:txXfrm>
    </dsp:sp>
    <dsp:sp modelId="{CDF6613C-16D2-B243-9B87-02B9236A8A65}">
      <dsp:nvSpPr>
        <dsp:cNvPr id="0" name=""/>
        <dsp:cNvSpPr/>
      </dsp:nvSpPr>
      <dsp:spPr>
        <a:xfrm>
          <a:off x="2127661" y="590756"/>
          <a:ext cx="107374" cy="2162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953"/>
              </a:lnTo>
              <a:lnTo>
                <a:pt x="107374" y="21629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7F0CC-C10C-584C-B9A6-637D5EF5F08B}">
      <dsp:nvSpPr>
        <dsp:cNvPr id="0" name=""/>
        <dsp:cNvSpPr/>
      </dsp:nvSpPr>
      <dsp:spPr>
        <a:xfrm>
          <a:off x="2235035" y="2359104"/>
          <a:ext cx="869217" cy="78921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Classify image with default parameters, cropping to size of Latvia</a:t>
          </a:r>
        </a:p>
      </dsp:txBody>
      <dsp:txXfrm>
        <a:off x="2258150" y="2382219"/>
        <a:ext cx="822987" cy="742982"/>
      </dsp:txXfrm>
    </dsp:sp>
    <dsp:sp modelId="{61D2EEC1-7BB7-1645-BE0C-1281E8ED80D0}">
      <dsp:nvSpPr>
        <dsp:cNvPr id="0" name=""/>
        <dsp:cNvSpPr/>
      </dsp:nvSpPr>
      <dsp:spPr>
        <a:xfrm>
          <a:off x="2127661" y="590756"/>
          <a:ext cx="107374" cy="2942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2556"/>
              </a:lnTo>
              <a:lnTo>
                <a:pt x="107374" y="294255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E761C-043B-F743-8450-A9F0EB4A34F2}">
      <dsp:nvSpPr>
        <dsp:cNvPr id="0" name=""/>
        <dsp:cNvSpPr/>
      </dsp:nvSpPr>
      <dsp:spPr>
        <a:xfrm>
          <a:off x="2235035" y="3250443"/>
          <a:ext cx="872753" cy="565740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 err="1">
              <a:latin typeface="Helvetica" pitchFamily="2" charset="0"/>
              <a:cs typeface="Arial" panose="020B0604020202020204" pitchFamily="34" charset="0"/>
            </a:rPr>
            <a:t>Visualise</a:t>
          </a: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 classification</a:t>
          </a:r>
        </a:p>
      </dsp:txBody>
      <dsp:txXfrm>
        <a:off x="2251605" y="3267013"/>
        <a:ext cx="839613" cy="532600"/>
      </dsp:txXfrm>
    </dsp:sp>
    <dsp:sp modelId="{6A48EA59-9F4C-6745-B0B7-4A5AB1182EF1}">
      <dsp:nvSpPr>
        <dsp:cNvPr id="0" name=""/>
        <dsp:cNvSpPr/>
      </dsp:nvSpPr>
      <dsp:spPr>
        <a:xfrm>
          <a:off x="2127661" y="590756"/>
          <a:ext cx="107374" cy="353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04"/>
              </a:lnTo>
              <a:lnTo>
                <a:pt x="107374" y="353180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49D38-B233-E54A-9844-3C14FF837260}">
      <dsp:nvSpPr>
        <dsp:cNvPr id="0" name=""/>
        <dsp:cNvSpPr/>
      </dsp:nvSpPr>
      <dsp:spPr>
        <a:xfrm>
          <a:off x="2235035" y="3918309"/>
          <a:ext cx="870701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Export TIF </a:t>
          </a:r>
        </a:p>
      </dsp:txBody>
      <dsp:txXfrm>
        <a:off x="2247000" y="3930274"/>
        <a:ext cx="846771" cy="384573"/>
      </dsp:txXfrm>
    </dsp:sp>
    <dsp:sp modelId="{FA4C3743-3467-FC44-B7FE-287DEAA1124D}">
      <dsp:nvSpPr>
        <dsp:cNvPr id="0" name=""/>
        <dsp:cNvSpPr/>
      </dsp:nvSpPr>
      <dsp:spPr>
        <a:xfrm>
          <a:off x="3298282" y="3467"/>
          <a:ext cx="1078302" cy="585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Assess classification accuracy and error</a:t>
          </a:r>
        </a:p>
      </dsp:txBody>
      <dsp:txXfrm>
        <a:off x="3315430" y="20615"/>
        <a:ext cx="1044006" cy="551187"/>
      </dsp:txXfrm>
    </dsp:sp>
    <dsp:sp modelId="{BD7E7287-F168-C044-8FDB-7C9362666596}">
      <dsp:nvSpPr>
        <dsp:cNvPr id="0" name=""/>
        <dsp:cNvSpPr/>
      </dsp:nvSpPr>
      <dsp:spPr>
        <a:xfrm>
          <a:off x="3406112" y="588951"/>
          <a:ext cx="107830" cy="30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77"/>
              </a:lnTo>
              <a:lnTo>
                <a:pt x="107830" y="306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07E81-B4BF-EE46-9ABC-616C00915F1E}">
      <dsp:nvSpPr>
        <dsp:cNvPr id="0" name=""/>
        <dsp:cNvSpPr/>
      </dsp:nvSpPr>
      <dsp:spPr>
        <a:xfrm>
          <a:off x="3513943" y="691077"/>
          <a:ext cx="872374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 err="1">
              <a:latin typeface="Helvetica" pitchFamily="2" charset="0"/>
              <a:cs typeface="Arial" panose="020B0604020202020204" pitchFamily="34" charset="0"/>
            </a:rPr>
            <a:t>Resubstitution</a:t>
          </a: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 accuracy and error</a:t>
          </a:r>
        </a:p>
      </dsp:txBody>
      <dsp:txXfrm>
        <a:off x="3525908" y="703042"/>
        <a:ext cx="848444" cy="384573"/>
      </dsp:txXfrm>
    </dsp:sp>
    <dsp:sp modelId="{B1D037E0-2392-374F-98D5-B4CDDF00940A}">
      <dsp:nvSpPr>
        <dsp:cNvPr id="0" name=""/>
        <dsp:cNvSpPr/>
      </dsp:nvSpPr>
      <dsp:spPr>
        <a:xfrm>
          <a:off x="3406112" y="588951"/>
          <a:ext cx="107830" cy="817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007"/>
              </a:lnTo>
              <a:lnTo>
                <a:pt x="107830" y="8170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4C035-FD52-8C4A-A98B-7EFBD3D7356C}">
      <dsp:nvSpPr>
        <dsp:cNvPr id="0" name=""/>
        <dsp:cNvSpPr/>
      </dsp:nvSpPr>
      <dsp:spPr>
        <a:xfrm>
          <a:off x="3513943" y="1201706"/>
          <a:ext cx="870694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Validation accuracy and error </a:t>
          </a:r>
        </a:p>
      </dsp:txBody>
      <dsp:txXfrm>
        <a:off x="3525908" y="1213671"/>
        <a:ext cx="846764" cy="384573"/>
      </dsp:txXfrm>
    </dsp:sp>
    <dsp:sp modelId="{8446538A-E931-5B47-A6B9-022BADC67260}">
      <dsp:nvSpPr>
        <dsp:cNvPr id="0" name=""/>
        <dsp:cNvSpPr/>
      </dsp:nvSpPr>
      <dsp:spPr>
        <a:xfrm>
          <a:off x="4580837" y="3467"/>
          <a:ext cx="1076121" cy="585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Conduct statistical analyses in R</a:t>
          </a:r>
        </a:p>
      </dsp:txBody>
      <dsp:txXfrm>
        <a:off x="4597985" y="20615"/>
        <a:ext cx="1041825" cy="551187"/>
      </dsp:txXfrm>
    </dsp:sp>
    <dsp:sp modelId="{F154EDEC-091F-A44F-8169-5653E1049665}">
      <dsp:nvSpPr>
        <dsp:cNvPr id="0" name=""/>
        <dsp:cNvSpPr/>
      </dsp:nvSpPr>
      <dsp:spPr>
        <a:xfrm>
          <a:off x="4688449" y="588951"/>
          <a:ext cx="107612" cy="30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77"/>
              </a:lnTo>
              <a:lnTo>
                <a:pt x="107612" y="306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6D20D-C212-3A44-A7CA-C30BD97733AB}">
      <dsp:nvSpPr>
        <dsp:cNvPr id="0" name=""/>
        <dsp:cNvSpPr/>
      </dsp:nvSpPr>
      <dsp:spPr>
        <a:xfrm>
          <a:off x="4796061" y="691077"/>
          <a:ext cx="869995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Linear mixed-effects models</a:t>
          </a:r>
        </a:p>
      </dsp:txBody>
      <dsp:txXfrm>
        <a:off x="4808026" y="703042"/>
        <a:ext cx="846065" cy="384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19FACC-B759-7343-89E7-F3CD15FD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2394</Words>
  <Characters>10944</Characters>
  <Application>Microsoft Office Word</Application>
  <DocSecurity>0</DocSecurity>
  <Lines>248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13</cp:revision>
  <dcterms:created xsi:type="dcterms:W3CDTF">2019-04-01T16:48:00Z</dcterms:created>
  <dcterms:modified xsi:type="dcterms:W3CDTF">2019-04-08T15:57:00Z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id="O1zFYNIg"/&gt;&lt;style id="http://www.zotero.org/styles/national-university-of-singapore-department-of-geography-harvard" hasBibliography="1" bibliographyStyleHasBeenSet="0"/&gt;&lt;prefs&gt;&lt;pref name="fieldT</vt:lpwstr>
  </property>
  <property fmtid="{D5CDD505-2E9C-101B-9397-08002B2CF9AE}" pid="3" name="ZOTERO_PREF_2">
    <vt:lpwstr>ype" value="Field"/&gt;&lt;/prefs&gt;&lt;/data&gt;</vt:lpwstr>
  </property>
</Properties>
</file>