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before="0"/>
        <w:jc w:val="center"/>
      </w:pPr>
      <w:r>
        <w:rPr>
          <w:rFonts w:ascii="Arial" w:cs="Arial" w:eastAsia="Arial" w:hAnsi="Arial"/>
          <w:b/>
          <w:bCs/>
          <w:color w:val="1a1a2e"/>
          <w:sz w:val="40"/>
          <w:szCs w:val="40"/>
        </w:rPr>
        <w:t xml:space="preserve">JAYISAAC AI AUTOMATION</w:t>
      </w:r>
    </w:p>
    <w:p>
      <w:pPr>
        <w:spacing w:after="400" w:before="0"/>
        <w:jc w:val="center"/>
      </w:pPr>
      <w:r>
        <w:rPr>
          <w:rFonts w:ascii="Arial" w:cs="Arial" w:eastAsia="Arial" w:hAnsi="Arial"/>
          <w:b/>
          <w:bCs/>
          <w:color w:val="4A90D9"/>
          <w:sz w:val="28"/>
          <w:szCs w:val="28"/>
        </w:rPr>
        <w:t xml:space="preserve">INDEPENDENT CONTRACTOR AGREEMENT</w:t>
      </w:r>
    </w:p>
    <w:p>
      <w:pPr>
        <w:pBdr>
          <w:bottom w:val="single" w:color="4A90D9" w:sz="4" w:space="4"/>
        </w:pBdr>
        <w:spacing w:after="200" w:before="400"/>
      </w:pPr>
      <w:r>
        <w:rPr>
          <w:rFonts w:ascii="Arial" w:cs="Arial" w:eastAsia="Arial" w:hAnsi="Arial"/>
          <w:b/>
          <w:bCs/>
          <w:color w:val="1a1a2e"/>
          <w:sz w:val="32"/>
          <w:szCs w:val="32"/>
        </w:rPr>
        <w:t xml:space="preserve">1. PARTIES</w:t>
      </w:r>
    </w:p>
    <w:p>
      <w:pPr>
        <w:spacing w:after="80" w:before="80"/>
        <w:jc w:val="both"/>
      </w:pPr>
      <w:r>
        <w:rPr>
          <w:rFonts w:ascii="Arial" w:cs="Arial" w:eastAsia="Arial" w:hAnsi="Arial"/>
          <w:sz w:val="22"/>
          <w:szCs w:val="22"/>
        </w:rPr>
        <w:t xml:space="preserve">This Independent Contractor Agreement ("Agreement") is entered into as of the date of signature, by and between JAYISAAC AI AUTOMATION, a business operating in Saskatchewan, Canada ("Company"), represented by Jay Turner, Founder, and the undersigned individual ("Contractor").</w:t>
      </w:r>
    </w:p>
    <w:p>
      <w:pPr>
        <w:pBdr>
          <w:bottom w:val="single" w:color="4A90D9" w:sz="4" w:space="4"/>
        </w:pBdr>
        <w:spacing w:after="200" w:before="400"/>
      </w:pPr>
      <w:r>
        <w:rPr>
          <w:rFonts w:ascii="Arial" w:cs="Arial" w:eastAsia="Arial" w:hAnsi="Arial"/>
          <w:b/>
          <w:bCs/>
          <w:color w:val="1a1a2e"/>
          <w:sz w:val="32"/>
          <w:szCs w:val="32"/>
        </w:rPr>
        <w:t xml:space="preserve">2. SERVICES</w:t>
      </w:r>
    </w:p>
    <w:p>
      <w:pPr>
        <w:spacing w:after="80" w:before="80"/>
        <w:jc w:val="both"/>
      </w:pPr>
      <w:r>
        <w:rPr>
          <w:rFonts w:ascii="Arial" w:cs="Arial" w:eastAsia="Arial" w:hAnsi="Arial"/>
          <w:sz w:val="22"/>
          <w:szCs w:val="22"/>
        </w:rPr>
        <w:t xml:space="preserve">The Contractor agrees to provide outbound sales services on behalf of the Company. This includes making sales calls, following up with leads, closing deals, and any other sales-related tasks reasonably assigned by the Company.</w:t>
      </w:r>
    </w:p>
    <w:p>
      <w:pPr>
        <w:spacing w:after="80" w:before="80"/>
        <w:jc w:val="both"/>
      </w:pPr>
      <w:r>
        <w:rPr>
          <w:rFonts w:ascii="Arial" w:cs="Arial" w:eastAsia="Arial" w:hAnsi="Arial"/>
          <w:sz w:val="22"/>
          <w:szCs w:val="22"/>
        </w:rPr>
        <w:t xml:space="preserve">The Contractor shall determine the method, details, and means of performing the above services. The Contractor is not required to follow a set schedule but is expected to maintain professional standards and meet agreed performance benchmarks.</w:t>
      </w:r>
    </w:p>
    <w:p>
      <w:pPr>
        <w:pBdr>
          <w:bottom w:val="single" w:color="4A90D9" w:sz="4" w:space="4"/>
        </w:pBdr>
        <w:spacing w:after="200" w:before="400"/>
      </w:pPr>
      <w:r>
        <w:rPr>
          <w:rFonts w:ascii="Arial" w:cs="Arial" w:eastAsia="Arial" w:hAnsi="Arial"/>
          <w:b/>
          <w:bCs/>
          <w:color w:val="1a1a2e"/>
          <w:sz w:val="32"/>
          <w:szCs w:val="32"/>
        </w:rPr>
        <w:t xml:space="preserve">3. INDEPENDENT CONTRACTOR STATUS</w:t>
      </w:r>
    </w:p>
    <w:p>
      <w:pPr>
        <w:spacing w:after="80" w:before="80"/>
        <w:jc w:val="both"/>
      </w:pPr>
      <w:r>
        <w:rPr>
          <w:rFonts w:ascii="Arial" w:cs="Arial" w:eastAsia="Arial" w:hAnsi="Arial"/>
          <w:sz w:val="22"/>
          <w:szCs w:val="22"/>
        </w:rPr>
        <w:t xml:space="preserve">The Contractor is engaged as an independent contractor and not as an employee, partner, or agent of the Company. The Contractor shall:</w:t>
      </w:r>
    </w:p>
    <w:p>
      <w:pPr>
        <w:pStyle w:val="ListParagraph"/>
        <w:numPr>
          <w:ilvl w:val="0"/>
          <w:numId w:val="2"/>
        </w:numPr>
        <w:spacing w:after="60" w:before="60"/>
      </w:pPr>
      <w:r>
        <w:rPr>
          <w:rFonts w:ascii="Arial" w:cs="Arial" w:eastAsia="Arial" w:hAnsi="Arial"/>
          <w:sz w:val="22"/>
          <w:szCs w:val="22"/>
        </w:rPr>
        <w:t xml:space="preserve">Be responsible for all applicable taxes, including income tax and GST/HST if applicable</w:t>
      </w:r>
    </w:p>
    <w:p>
      <w:pPr>
        <w:pStyle w:val="ListParagraph"/>
        <w:numPr>
          <w:ilvl w:val="0"/>
          <w:numId w:val="2"/>
        </w:numPr>
        <w:spacing w:after="60" w:before="60"/>
      </w:pPr>
      <w:r>
        <w:rPr>
          <w:rFonts w:ascii="Arial" w:cs="Arial" w:eastAsia="Arial" w:hAnsi="Arial"/>
          <w:sz w:val="22"/>
          <w:szCs w:val="22"/>
        </w:rPr>
        <w:t xml:space="preserve">Not be entitled to any employee benefits, including vacation pay, sick leave, or health benefits</w:t>
      </w:r>
    </w:p>
    <w:p>
      <w:pPr>
        <w:pStyle w:val="ListParagraph"/>
        <w:numPr>
          <w:ilvl w:val="0"/>
          <w:numId w:val="2"/>
        </w:numPr>
        <w:spacing w:after="60" w:before="60"/>
      </w:pPr>
      <w:r>
        <w:rPr>
          <w:rFonts w:ascii="Arial" w:cs="Arial" w:eastAsia="Arial" w:hAnsi="Arial"/>
          <w:sz w:val="22"/>
          <w:szCs w:val="22"/>
        </w:rPr>
        <w:t xml:space="preserve">Not receive Workers' Compensation coverage through the Company</w:t>
      </w:r>
    </w:p>
    <w:p>
      <w:pPr>
        <w:pStyle w:val="ListParagraph"/>
        <w:numPr>
          <w:ilvl w:val="0"/>
          <w:numId w:val="2"/>
        </w:numPr>
        <w:spacing w:after="60" w:before="60"/>
      </w:pPr>
      <w:r>
        <w:rPr>
          <w:rFonts w:ascii="Arial" w:cs="Arial" w:eastAsia="Arial" w:hAnsi="Arial"/>
          <w:sz w:val="22"/>
          <w:szCs w:val="22"/>
        </w:rPr>
        <w:t xml:space="preserve">Use their own equipment and tools unless otherwise agreed in writing</w:t>
      </w:r>
    </w:p>
    <w:p>
      <w:pPr>
        <w:pStyle w:val="ListParagraph"/>
        <w:numPr>
          <w:ilvl w:val="0"/>
          <w:numId w:val="2"/>
        </w:numPr>
        <w:spacing w:after="60" w:before="60"/>
      </w:pPr>
      <w:r>
        <w:rPr>
          <w:rFonts w:ascii="Arial" w:cs="Arial" w:eastAsia="Arial" w:hAnsi="Arial"/>
          <w:sz w:val="22"/>
          <w:szCs w:val="22"/>
        </w:rPr>
        <w:t xml:space="preserve">Have the right to perform services for other clients, provided there is no conflict of interest</w:t>
      </w:r>
    </w:p>
    <w:p>
      <w:pPr>
        <w:pBdr>
          <w:bottom w:val="single" w:color="4A90D9" w:sz="4" w:space="4"/>
        </w:pBdr>
        <w:spacing w:after="200" w:before="400"/>
      </w:pPr>
      <w:r>
        <w:rPr>
          <w:rFonts w:ascii="Arial" w:cs="Arial" w:eastAsia="Arial" w:hAnsi="Arial"/>
          <w:b/>
          <w:bCs/>
          <w:color w:val="1a1a2e"/>
          <w:sz w:val="32"/>
          <w:szCs w:val="32"/>
        </w:rPr>
        <w:t xml:space="preserve">4. COMPENSATION</w:t>
      </w:r>
    </w:p>
    <w:p>
      <w:pPr>
        <w:spacing w:after="80" w:before="80"/>
        <w:jc w:val="both"/>
      </w:pPr>
      <w:r>
        <w:rPr>
          <w:rFonts w:ascii="Arial" w:cs="Arial" w:eastAsia="Arial" w:hAnsi="Arial"/>
          <w:sz w:val="22"/>
          <w:szCs w:val="22"/>
        </w:rPr>
        <w:t xml:space="preserve">The Contractor will be compensated on a commission-only basis. Compensation is structured as follows:</w:t>
      </w:r>
    </w:p>
    <w:p>
      <w:pPr>
        <w:pStyle w:val="ListParagraph"/>
        <w:numPr>
          <w:ilvl w:val="0"/>
          <w:numId w:val="2"/>
        </w:numPr>
        <w:spacing w:after="60" w:before="60"/>
      </w:pPr>
      <w:r>
        <w:rPr>
          <w:rFonts w:ascii="Arial" w:cs="Arial" w:eastAsia="Arial" w:hAnsi="Arial"/>
          <w:sz w:val="22"/>
          <w:szCs w:val="22"/>
        </w:rPr>
        <w:t xml:space="preserve">Commission Rate: 25% of the net revenue from each closed sale directly attributable to the Contractor</w:t>
      </w:r>
    </w:p>
    <w:p>
      <w:pPr>
        <w:pStyle w:val="ListParagraph"/>
        <w:numPr>
          <w:ilvl w:val="0"/>
          <w:numId w:val="2"/>
        </w:numPr>
        <w:spacing w:after="60" w:before="60"/>
      </w:pPr>
      <w:r>
        <w:rPr>
          <w:rFonts w:ascii="Arial" w:cs="Arial" w:eastAsia="Arial" w:hAnsi="Arial"/>
          <w:sz w:val="22"/>
          <w:szCs w:val="22"/>
        </w:rPr>
        <w:t xml:space="preserve">Payment Schedule: Commissions will be paid bi-weekly (every two weeks)</w:t>
      </w:r>
    </w:p>
    <w:p>
      <w:pPr>
        <w:pStyle w:val="ListParagraph"/>
        <w:numPr>
          <w:ilvl w:val="0"/>
          <w:numId w:val="2"/>
        </w:numPr>
        <w:spacing w:after="60" w:before="60"/>
      </w:pPr>
      <w:r>
        <w:rPr>
          <w:rFonts w:ascii="Arial" w:cs="Arial" w:eastAsia="Arial" w:hAnsi="Arial"/>
          <w:sz w:val="22"/>
          <w:szCs w:val="22"/>
        </w:rPr>
        <w:t xml:space="preserve">Payment Method: Electronic transfer to the Contractor's designated bank account</w:t>
      </w:r>
    </w:p>
    <w:p>
      <w:pPr>
        <w:pStyle w:val="ListParagraph"/>
        <w:numPr>
          <w:ilvl w:val="0"/>
          <w:numId w:val="2"/>
        </w:numPr>
        <w:spacing w:after="60" w:before="60"/>
      </w:pPr>
      <w:r>
        <w:rPr>
          <w:rFonts w:ascii="Arial" w:cs="Arial" w:eastAsia="Arial" w:hAnsi="Arial"/>
          <w:sz w:val="22"/>
          <w:szCs w:val="22"/>
        </w:rPr>
        <w:t xml:space="preserve">Commission Eligibility: A sale is considered closed when payment is received from the client</w:t>
      </w:r>
    </w:p>
    <w:p>
      <w:pPr>
        <w:spacing w:after="80" w:before="80"/>
        <w:jc w:val="both"/>
      </w:pPr>
      <w:r>
        <w:rPr>
          <w:rFonts w:ascii="Arial" w:cs="Arial" w:eastAsia="Arial" w:hAnsi="Arial"/>
          <w:sz w:val="22"/>
          <w:szCs w:val="22"/>
        </w:rPr>
        <w:t xml:space="preserve">No base salary, hourly rate, or guaranteed minimum compensation is provided under this Agreement.</w:t>
      </w:r>
    </w:p>
    <w:p>
      <w:pPr>
        <w:pBdr>
          <w:bottom w:val="single" w:color="4A90D9" w:sz="4" w:space="4"/>
        </w:pBdr>
        <w:spacing w:after="200" w:before="400"/>
      </w:pPr>
      <w:r>
        <w:rPr>
          <w:rFonts w:ascii="Arial" w:cs="Arial" w:eastAsia="Arial" w:hAnsi="Arial"/>
          <w:b/>
          <w:bCs/>
          <w:color w:val="1a1a2e"/>
          <w:sz w:val="32"/>
          <w:szCs w:val="32"/>
        </w:rPr>
        <w:t xml:space="preserve">5. PERFORMANCE REVIEW</w:t>
      </w:r>
    </w:p>
    <w:p>
      <w:pPr>
        <w:spacing w:after="80" w:before="80"/>
        <w:jc w:val="both"/>
      </w:pPr>
      <w:r>
        <w:rPr>
          <w:rFonts w:ascii="Arial" w:cs="Arial" w:eastAsia="Arial" w:hAnsi="Arial"/>
          <w:sz w:val="22"/>
          <w:szCs w:val="22"/>
        </w:rPr>
        <w:t xml:space="preserve">A formal performance review will be conducted 30 days after the commencement of this Agreement. The review will assess the Contractor's sales performance, professionalism, and adherence to Company standards.</w:t>
      </w:r>
    </w:p>
    <w:p>
      <w:pPr>
        <w:spacing w:after="80" w:before="80"/>
        <w:jc w:val="both"/>
      </w:pPr>
      <w:r>
        <w:rPr>
          <w:rFonts w:ascii="Arial" w:cs="Arial" w:eastAsia="Arial" w:hAnsi="Arial"/>
          <w:sz w:val="22"/>
          <w:szCs w:val="22"/>
        </w:rPr>
        <w:t xml:space="preserve">Following the review, the Company may, at its sole discretion, adjust the commission rate, offer revised terms, or terminate this Agreement in accordance with Section 9.</w:t>
      </w:r>
    </w:p>
    <w:p>
      <w:pPr>
        <w:pBdr>
          <w:bottom w:val="single" w:color="4A90D9" w:sz="4" w:space="4"/>
        </w:pBdr>
        <w:spacing w:after="200" w:before="400"/>
      </w:pPr>
      <w:r>
        <w:rPr>
          <w:rFonts w:ascii="Arial" w:cs="Arial" w:eastAsia="Arial" w:hAnsi="Arial"/>
          <w:b/>
          <w:bCs/>
          <w:color w:val="1a1a2e"/>
          <w:sz w:val="32"/>
          <w:szCs w:val="32"/>
        </w:rPr>
        <w:t xml:space="preserve">6. COMMISSIONS UPON TERMINATION</w:t>
      </w:r>
    </w:p>
    <w:p>
      <w:pPr>
        <w:spacing w:after="80" w:before="80"/>
        <w:jc w:val="both"/>
      </w:pPr>
      <w:r>
        <w:rPr>
          <w:rFonts w:ascii="Arial" w:cs="Arial" w:eastAsia="Arial" w:hAnsi="Arial"/>
          <w:sz w:val="22"/>
          <w:szCs w:val="22"/>
        </w:rPr>
        <w:t xml:space="preserve">If this Agreement is terminated for any reason, the Contractor shall be entitled to commissions on all sales that were closed (payment received) prior to the termination date. Sales in progress but not yet closed at the time of termination are not eligible for commission unless otherwise agreed in writing.</w:t>
      </w:r>
    </w:p>
    <w:p>
      <w:pPr>
        <w:pBdr>
          <w:bottom w:val="single" w:color="4A90D9" w:sz="4" w:space="4"/>
        </w:pBdr>
        <w:spacing w:after="200" w:before="400"/>
      </w:pPr>
      <w:r>
        <w:rPr>
          <w:rFonts w:ascii="Arial" w:cs="Arial" w:eastAsia="Arial" w:hAnsi="Arial"/>
          <w:b/>
          <w:bCs/>
          <w:color w:val="1a1a2e"/>
          <w:sz w:val="32"/>
          <w:szCs w:val="32"/>
        </w:rPr>
        <w:t xml:space="preserve">7. CONFIDENTIALITY</w:t>
      </w:r>
    </w:p>
    <w:p>
      <w:pPr>
        <w:spacing w:after="80" w:before="80"/>
        <w:jc w:val="both"/>
      </w:pPr>
      <w:r>
        <w:rPr>
          <w:rFonts w:ascii="Arial" w:cs="Arial" w:eastAsia="Arial" w:hAnsi="Arial"/>
          <w:sz w:val="22"/>
          <w:szCs w:val="22"/>
        </w:rPr>
        <w:t xml:space="preserve">The Contractor agrees to keep confidential all proprietary information of the Company, including but not limited to client lists, pricing structures, scripts, sales strategies, and business processes. This obligation survives termination of this Agreement.</w:t>
      </w:r>
    </w:p>
    <w:p>
      <w:pPr>
        <w:pBdr>
          <w:bottom w:val="single" w:color="4A90D9" w:sz="4" w:space="4"/>
        </w:pBdr>
        <w:spacing w:after="200" w:before="400"/>
      </w:pPr>
      <w:r>
        <w:rPr>
          <w:rFonts w:ascii="Arial" w:cs="Arial" w:eastAsia="Arial" w:hAnsi="Arial"/>
          <w:b/>
          <w:bCs/>
          <w:color w:val="1a1a2e"/>
          <w:sz w:val="32"/>
          <w:szCs w:val="32"/>
        </w:rPr>
        <w:t xml:space="preserve">8. INTELLECTUAL PROPERTY</w:t>
      </w:r>
    </w:p>
    <w:p>
      <w:pPr>
        <w:spacing w:after="80" w:before="80"/>
        <w:jc w:val="both"/>
      </w:pPr>
      <w:r>
        <w:rPr>
          <w:rFonts w:ascii="Arial" w:cs="Arial" w:eastAsia="Arial" w:hAnsi="Arial"/>
          <w:sz w:val="22"/>
          <w:szCs w:val="22"/>
        </w:rPr>
        <w:t xml:space="preserve">Any materials, scripts, or processes developed by the Contractor in connection with services for the Company shall be the exclusive property of the Company upon creation.</w:t>
      </w:r>
    </w:p>
    <w:p>
      <w:pPr>
        <w:pBdr>
          <w:bottom w:val="single" w:color="4A90D9" w:sz="4" w:space="4"/>
        </w:pBdr>
        <w:spacing w:after="200" w:before="400"/>
      </w:pPr>
      <w:r>
        <w:rPr>
          <w:rFonts w:ascii="Arial" w:cs="Arial" w:eastAsia="Arial" w:hAnsi="Arial"/>
          <w:b/>
          <w:bCs/>
          <w:color w:val="1a1a2e"/>
          <w:sz w:val="32"/>
          <w:szCs w:val="32"/>
        </w:rPr>
        <w:t xml:space="preserve">9. TERMINATION</w:t>
      </w:r>
    </w:p>
    <w:p>
      <w:pPr>
        <w:spacing w:after="80" w:before="80"/>
        <w:jc w:val="both"/>
      </w:pPr>
      <w:r>
        <w:rPr>
          <w:rFonts w:ascii="Arial" w:cs="Arial" w:eastAsia="Arial" w:hAnsi="Arial"/>
          <w:sz w:val="22"/>
          <w:szCs w:val="22"/>
        </w:rPr>
        <w:t xml:space="preserve">Either party may terminate this Agreement immediately and without notice at any time. The Contractor acknowledges that no advance notice or severance is owed upon termination under this independent contractor arrangement.</w:t>
      </w:r>
    </w:p>
    <w:p>
      <w:pPr>
        <w:pBdr>
          <w:bottom w:val="single" w:color="4A90D9" w:sz="4" w:space="4"/>
        </w:pBdr>
        <w:spacing w:after="200" w:before="400"/>
      </w:pPr>
      <w:r>
        <w:rPr>
          <w:rFonts w:ascii="Arial" w:cs="Arial" w:eastAsia="Arial" w:hAnsi="Arial"/>
          <w:b/>
          <w:bCs/>
          <w:color w:val="1a1a2e"/>
          <w:sz w:val="32"/>
          <w:szCs w:val="32"/>
        </w:rPr>
        <w:t xml:space="preserve">10. GOVERNING LAW</w:t>
      </w:r>
    </w:p>
    <w:p>
      <w:pPr>
        <w:spacing w:after="80" w:before="80"/>
        <w:jc w:val="both"/>
      </w:pPr>
      <w:r>
        <w:rPr>
          <w:rFonts w:ascii="Arial" w:cs="Arial" w:eastAsia="Arial" w:hAnsi="Arial"/>
          <w:sz w:val="22"/>
          <w:szCs w:val="22"/>
        </w:rPr>
        <w:t xml:space="preserve">This Agreement shall be governed by and construed in accordance with the laws of the Province of Saskatchewan, Canada.</w:t>
      </w:r>
    </w:p>
    <w:p>
      <w:pPr>
        <w:pBdr>
          <w:bottom w:val="single" w:color="4A90D9" w:sz="4" w:space="4"/>
        </w:pBdr>
        <w:spacing w:after="200" w:before="400"/>
      </w:pPr>
      <w:r>
        <w:rPr>
          <w:rFonts w:ascii="Arial" w:cs="Arial" w:eastAsia="Arial" w:hAnsi="Arial"/>
          <w:b/>
          <w:bCs/>
          <w:color w:val="1a1a2e"/>
          <w:sz w:val="32"/>
          <w:szCs w:val="32"/>
        </w:rPr>
        <w:t xml:space="preserve">11. ENTIRE AGREEMENT</w:t>
      </w:r>
    </w:p>
    <w:p>
      <w:pPr>
        <w:spacing w:after="80" w:before="80"/>
        <w:jc w:val="both"/>
      </w:pPr>
      <w:r>
        <w:rPr>
          <w:rFonts w:ascii="Arial" w:cs="Arial" w:eastAsia="Arial" w:hAnsi="Arial"/>
          <w:sz w:val="22"/>
          <w:szCs w:val="22"/>
        </w:rPr>
        <w:t xml:space="preserve">This Agreement constitutes the entire agreement between the parties and supersedes all prior negotiations, representations, or agreements. Amendments must be in writing and signed by both parties.</w:t>
      </w:r>
    </w:p>
    <w:p>
      <w:pPr>
        <w:spacing w:after="0" w:before="200"/>
      </w:pPr>
      <w:r>
        <w:t xml:space="preserve"/>
      </w:r>
    </w:p>
    <w:p>
      <w:r>
        <w:rPr>
          <w:rFonts w:ascii="Arial" w:cs="Arial" w:eastAsia="Arial" w:hAnsi="Arial"/>
          <w:b/>
          <w:bCs/>
          <w:sz w:val="22"/>
          <w:szCs w:val="22"/>
        </w:rPr>
        <w:t xml:space="preserve">FOR THE COMPANY:</w:t>
      </w:r>
    </w:p>
    <w:p>
      <w:pPr>
        <w:spacing w:after="0" w:before="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500"/>
        <w:gridCol w:w="4860"/>
      </w:tblGrid>
      <w:tr>
        <w:tc>
          <w:tcPr>
            <w:tcW w:type="dxa" w:w="4500"/>
            <w:tcBorders>
              <w:top w:val="none" w:color="FFFFFF" w:sz="0"/>
              <w:left w:val="none" w:color="FFFFFF" w:sz="0"/>
              <w:bottom w:val="none" w:color="FFFFFF" w:sz="0"/>
              <w:right w:val="none" w:color="FFFFFF" w:sz="0"/>
            </w:tcBorders>
          </w:tcPr>
          <w:p>
            <w:r>
              <w:rPr>
                <w:rFonts w:ascii="Arial" w:cs="Arial" w:eastAsia="Arial" w:hAnsi="Arial"/>
                <w:sz w:val="22"/>
                <w:szCs w:val="22"/>
              </w:rPr>
              <w:t xml:space="preserve">Signature: ___________________________</w:t>
            </w:r>
          </w:p>
          <w:p>
            <w:pPr>
              <w:spacing w:after="0" w:before="80"/>
            </w:pPr>
            <w:r>
              <w:t xml:space="preserve"/>
            </w:r>
          </w:p>
          <w:p>
            <w:r>
              <w:rPr>
                <w:rFonts w:ascii="Arial" w:cs="Arial" w:eastAsia="Arial" w:hAnsi="Arial"/>
                <w:sz w:val="22"/>
                <w:szCs w:val="22"/>
              </w:rPr>
              <w:t xml:space="preserve">Name: Jay Turner</w:t>
            </w:r>
          </w:p>
          <w:p>
            <w:pPr>
              <w:spacing w:after="0" w:before="80"/>
            </w:pPr>
            <w:r>
              <w:t xml:space="preserve"/>
            </w:r>
          </w:p>
          <w:p>
            <w:r>
              <w:rPr>
                <w:rFonts w:ascii="Arial" w:cs="Arial" w:eastAsia="Arial" w:hAnsi="Arial"/>
                <w:sz w:val="22"/>
                <w:szCs w:val="22"/>
              </w:rPr>
              <w:t xml:space="preserve">Title: Founder</w:t>
            </w:r>
          </w:p>
          <w:p>
            <w:pPr>
              <w:spacing w:after="0" w:before="80"/>
            </w:pPr>
            <w:r>
              <w:t xml:space="preserve"/>
            </w:r>
          </w:p>
          <w:p>
            <w:r>
              <w:rPr>
                <w:rFonts w:ascii="Arial" w:cs="Arial" w:eastAsia="Arial" w:hAnsi="Arial"/>
                <w:sz w:val="22"/>
                <w:szCs w:val="22"/>
              </w:rPr>
              <w:t xml:space="preserve">Date: ___________________________</w:t>
            </w:r>
          </w:p>
        </w:tc>
        <w:tc>
          <w:tcPr>
            <w:tcW w:type="dxa" w:w="4860"/>
            <w:tcBorders>
              <w:top w:val="none" w:color="FFFFFF" w:sz="0"/>
              <w:left w:val="none" w:color="FFFFFF" w:sz="0"/>
              <w:bottom w:val="none" w:color="FFFFFF" w:sz="0"/>
              <w:right w:val="none" w:color="FFFFFF" w:sz="0"/>
            </w:tcBorders>
          </w:tcPr>
          <w:p>
            <w:r>
              <w:t xml:space="preserve"/>
            </w:r>
          </w:p>
        </w:tc>
      </w:tr>
    </w:tbl>
    <w:p>
      <w:pPr>
        <w:spacing w:after="0" w:before="200"/>
      </w:pPr>
      <w:r>
        <w:t xml:space="preserve"/>
      </w:r>
    </w:p>
    <w:p>
      <w:pPr>
        <w:spacing w:after="0" w:before="200"/>
      </w:pPr>
      <w:r>
        <w:t xml:space="preserve"/>
      </w:r>
    </w:p>
    <w:p>
      <w:r>
        <w:rPr>
          <w:rFonts w:ascii="Arial" w:cs="Arial" w:eastAsia="Arial" w:hAnsi="Arial"/>
          <w:b/>
          <w:bCs/>
          <w:sz w:val="22"/>
          <w:szCs w:val="22"/>
        </w:rPr>
        <w:t xml:space="preserve">CONTRACTOR:</w:t>
      </w:r>
    </w:p>
    <w:p>
      <w:pPr>
        <w:spacing w:after="0" w:before="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500"/>
        <w:gridCol w:w="4860"/>
      </w:tblGrid>
      <w:tr>
        <w:tc>
          <w:tcPr>
            <w:tcW w:type="dxa" w:w="4500"/>
            <w:tcBorders>
              <w:top w:val="none" w:color="FFFFFF" w:sz="0"/>
              <w:left w:val="none" w:color="FFFFFF" w:sz="0"/>
              <w:bottom w:val="none" w:color="FFFFFF" w:sz="0"/>
              <w:right w:val="none" w:color="FFFFFF" w:sz="0"/>
            </w:tcBorders>
          </w:tcPr>
          <w:p>
            <w:r>
              <w:rPr>
                <w:rFonts w:ascii="Arial" w:cs="Arial" w:eastAsia="Arial" w:hAnsi="Arial"/>
                <w:sz w:val="22"/>
                <w:szCs w:val="22"/>
              </w:rPr>
              <w:t xml:space="preserve">Signature: ___________________________</w:t>
            </w:r>
          </w:p>
          <w:p>
            <w:pPr>
              <w:spacing w:after="0" w:before="80"/>
            </w:pPr>
            <w:r>
              <w:t xml:space="preserve"/>
            </w:r>
          </w:p>
          <w:p>
            <w:r>
              <w:rPr>
                <w:rFonts w:ascii="Arial" w:cs="Arial" w:eastAsia="Arial" w:hAnsi="Arial"/>
                <w:sz w:val="22"/>
                <w:szCs w:val="22"/>
              </w:rPr>
              <w:t xml:space="preserve">Name: ________________________</w:t>
            </w:r>
          </w:p>
          <w:p>
            <w:pPr>
              <w:spacing w:after="0" w:before="80"/>
            </w:pPr>
            <w:r>
              <w:t xml:space="preserve"/>
            </w:r>
          </w:p>
          <w:p>
            <w:r>
              <w:rPr>
                <w:rFonts w:ascii="Arial" w:cs="Arial" w:eastAsia="Arial" w:hAnsi="Arial"/>
                <w:sz w:val="22"/>
                <w:szCs w:val="22"/>
              </w:rPr>
              <w:t xml:space="preserve">Title: Independent Contractor</w:t>
            </w:r>
          </w:p>
          <w:p>
            <w:pPr>
              <w:spacing w:after="0" w:before="80"/>
            </w:pPr>
            <w:r>
              <w:t xml:space="preserve"/>
            </w:r>
          </w:p>
          <w:p>
            <w:r>
              <w:rPr>
                <w:rFonts w:ascii="Arial" w:cs="Arial" w:eastAsia="Arial" w:hAnsi="Arial"/>
                <w:sz w:val="22"/>
                <w:szCs w:val="22"/>
              </w:rPr>
              <w:t xml:space="preserve">Date: ___________________________</w:t>
            </w:r>
          </w:p>
        </w:tc>
        <w:tc>
          <w:tcPr>
            <w:tcW w:type="dxa" w:w="4860"/>
            <w:tcBorders>
              <w:top w:val="none" w:color="FFFFFF" w:sz="0"/>
              <w:left w:val="none" w:color="FFFFFF" w:sz="0"/>
              <w:bottom w:val="none" w:color="FFFFFF" w:sz="0"/>
              <w:right w:val="none" w:color="FFFFFF" w:sz="0"/>
            </w:tcBorders>
          </w:tcPr>
          <w:p>
            <w:r>
              <w:t xml:space="preserve"/>
            </w:r>
          </w:p>
        </w:tc>
      </w:tr>
    </w:tbl>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2026-03-25T04:41:12.731Z</dcterms:created>
  <dcterms:modified xsi:type="dcterms:W3CDTF">2026-03-25T04:41:12.731Z</dcterms:modified>
</cp:coreProperties>
</file>

<file path=docProps/custom.xml><?xml version="1.0" encoding="utf-8"?>
<Properties xmlns="http://schemas.openxmlformats.org/officeDocument/2006/custom-properties" xmlns:vt="http://schemas.openxmlformats.org/officeDocument/2006/docPropsVTypes"/>
</file>