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5D43A6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>
        <w:rPr>
          <w:b/>
          <w:sz w:val="28"/>
          <w:szCs w:val="26"/>
        </w:rPr>
        <w:t>лабораторной работе №1</w:t>
      </w:r>
    </w:p>
    <w:p w14:paraId="1CBE2BFB" w14:textId="4D512D2A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17759D">
        <w:rPr>
          <w:sz w:val="28"/>
          <w:szCs w:val="26"/>
        </w:rPr>
        <w:t>Технологии облачных вычислений</w:t>
      </w:r>
      <w:r w:rsidRPr="007B5D80">
        <w:rPr>
          <w:sz w:val="28"/>
          <w:szCs w:val="26"/>
        </w:rPr>
        <w:t>»</w:t>
      </w:r>
    </w:p>
    <w:p w14:paraId="46A9F760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77777777" w:rsidR="00E2679C" w:rsidRPr="00E123B8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r w:rsidR="00AE462F">
        <w:rPr>
          <w:b/>
          <w:sz w:val="26"/>
          <w:szCs w:val="26"/>
          <w:highlight w:val="yellow"/>
        </w:rPr>
        <w:t>Перемножение матриц на ГПУ</w:t>
      </w:r>
      <w:r>
        <w:rPr>
          <w:b/>
          <w:sz w:val="28"/>
          <w:szCs w:val="26"/>
        </w:rPr>
        <w:t>»</w:t>
      </w:r>
    </w:p>
    <w:p w14:paraId="419D184E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77777777" w:rsidR="00E2679C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E2679C" w:rsidRPr="00AE462F">
        <w:rPr>
          <w:sz w:val="28"/>
          <w:szCs w:val="26"/>
          <w:highlight w:val="yellow"/>
        </w:rPr>
        <w:t>Марчуков М. В.</w:t>
      </w:r>
    </w:p>
    <w:p w14:paraId="41605915" w14:textId="77777777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>
        <w:rPr>
          <w:sz w:val="28"/>
          <w:szCs w:val="26"/>
        </w:rPr>
        <w:t>2</w:t>
      </w:r>
      <w:r w:rsidR="00E2679C">
        <w:rPr>
          <w:sz w:val="28"/>
          <w:szCs w:val="26"/>
        </w:rPr>
        <w:t>3</w:t>
      </w:r>
      <w:r>
        <w:rPr>
          <w:sz w:val="28"/>
          <w:szCs w:val="26"/>
        </w:rPr>
        <w:t>4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1B1C1338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2679C" w:rsidRPr="007B5D80">
        <w:rPr>
          <w:sz w:val="28"/>
          <w:szCs w:val="26"/>
        </w:rPr>
        <w:t>20</w:t>
      </w:r>
      <w:r w:rsidR="0017759D">
        <w:rPr>
          <w:sz w:val="28"/>
          <w:szCs w:val="26"/>
        </w:rPr>
        <w:t>20</w:t>
      </w:r>
      <w:bookmarkStart w:id="0" w:name="_GoBack"/>
      <w:bookmarkEnd w:id="0"/>
      <w:r>
        <w:rPr>
          <w:b/>
        </w:rPr>
        <w:br w:type="page"/>
      </w:r>
    </w:p>
    <w:p w14:paraId="4304FAAA" w14:textId="77777777" w:rsidR="00021A3D" w:rsidRDefault="00E2679C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14:paraId="31111317" w14:textId="77777777" w:rsidR="00E2679C" w:rsidRPr="00AE462F" w:rsidRDefault="00E2679C" w:rsidP="009643F6">
      <w:pPr>
        <w:shd w:val="clear" w:color="auto" w:fill="FFFFFF"/>
        <w:ind w:firstLine="0"/>
        <w:rPr>
          <w:highlight w:val="yellow"/>
        </w:rPr>
      </w:pPr>
      <w:r>
        <w:tab/>
      </w:r>
      <w:r w:rsidRPr="00AE462F">
        <w:rPr>
          <w:highlight w:val="yellow"/>
        </w:rPr>
        <w:t xml:space="preserve">Разработать мобильное приложение </w:t>
      </w:r>
      <w:r w:rsidR="00EA0E10" w:rsidRPr="00AE462F">
        <w:rPr>
          <w:highlight w:val="yellow"/>
        </w:rPr>
        <w:t xml:space="preserve">для операционной системы </w:t>
      </w:r>
      <w:r w:rsidR="00EA0E10" w:rsidRPr="00AE462F">
        <w:rPr>
          <w:highlight w:val="yellow"/>
          <w:lang w:val="en-US"/>
        </w:rPr>
        <w:t>Android</w:t>
      </w:r>
      <w:r w:rsidR="00EA0E10" w:rsidRPr="00AE462F">
        <w:rPr>
          <w:highlight w:val="yellow"/>
        </w:rPr>
        <w:t xml:space="preserve">. В приложении должны работать переходы между экранами. Обрабатывать и хранить данные не требуется. </w:t>
      </w:r>
    </w:p>
    <w:p w14:paraId="77163032" w14:textId="77777777" w:rsidR="00EA0E10" w:rsidRPr="00AE462F" w:rsidRDefault="00EA0E10" w:rsidP="009643F6">
      <w:pPr>
        <w:shd w:val="clear" w:color="auto" w:fill="FFFFFF"/>
        <w:ind w:firstLine="0"/>
        <w:rPr>
          <w:highlight w:val="yellow"/>
        </w:rPr>
      </w:pPr>
      <w:r w:rsidRPr="00AE462F">
        <w:rPr>
          <w:highlight w:val="yellow"/>
        </w:rPr>
        <w:tab/>
        <w:t>Приложение должно содержать:</w:t>
      </w:r>
    </w:p>
    <w:p w14:paraId="2943DC03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Приветственный экран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2B5C1DA8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Основной экран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07EA8336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Экран настроек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4AB8658A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Диалог ввода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1F1C3E72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Боковая панель с меню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199450B1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Экран о программе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69E84F65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Диалог подтверждения действия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103ABF45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Контекстное меню</w:t>
      </w:r>
      <w:r w:rsidRPr="00AE462F">
        <w:rPr>
          <w:color w:val="000000"/>
          <w:sz w:val="28"/>
          <w:szCs w:val="22"/>
          <w:highlight w:val="yellow"/>
          <w:lang w:val="en-US"/>
        </w:rPr>
        <w:t>.</w:t>
      </w:r>
    </w:p>
    <w:p w14:paraId="38C86AEC" w14:textId="77777777" w:rsidR="00EA0E10" w:rsidRPr="00EA0E10" w:rsidRDefault="00EA0E10" w:rsidP="009643F6">
      <w:r w:rsidRPr="00AE462F">
        <w:rPr>
          <w:highlight w:val="yellow"/>
        </w:rPr>
        <w:t>На экранах приложения должна быть представлена информация об альбомах, исполнителях, а также о треках с обложками.</w:t>
      </w:r>
      <w:r>
        <w:t xml:space="preserve"> </w:t>
      </w:r>
    </w:p>
    <w:p w14:paraId="7BBAA3B1" w14:textId="77777777" w:rsidR="00EA0E10" w:rsidRDefault="00EA0E10" w:rsidP="009643F6">
      <w:pPr>
        <w:spacing w:after="160"/>
        <w:ind w:firstLine="0"/>
        <w:jc w:val="left"/>
      </w:pPr>
      <w:r>
        <w:br w:type="page"/>
      </w:r>
    </w:p>
    <w:p w14:paraId="4226B3D6" w14:textId="77777777" w:rsidR="00EA0E10" w:rsidRPr="00AE462F" w:rsidRDefault="00EA0E10" w:rsidP="009643F6">
      <w:pPr>
        <w:shd w:val="clear" w:color="auto" w:fill="FFFFFF"/>
        <w:ind w:firstLine="0"/>
        <w:jc w:val="center"/>
        <w:rPr>
          <w:b/>
          <w:highlight w:val="yellow"/>
        </w:rPr>
      </w:pPr>
      <w:r w:rsidRPr="00AE462F">
        <w:rPr>
          <w:b/>
          <w:highlight w:val="yellow"/>
        </w:rPr>
        <w:lastRenderedPageBreak/>
        <w:t>МОБИЛЬНОЕ ПРИЛОЖЕНИЕ</w:t>
      </w:r>
    </w:p>
    <w:p w14:paraId="61CE005E" w14:textId="77777777" w:rsidR="00EA0E10" w:rsidRPr="00AE462F" w:rsidRDefault="00EA0E10" w:rsidP="009643F6">
      <w:pPr>
        <w:shd w:val="clear" w:color="auto" w:fill="FFFFFF"/>
        <w:ind w:firstLine="0"/>
        <w:rPr>
          <w:highlight w:val="yellow"/>
        </w:rPr>
      </w:pPr>
      <w:r w:rsidRPr="00AE462F">
        <w:rPr>
          <w:highlight w:val="yellow"/>
        </w:rPr>
        <w:tab/>
        <w:t xml:space="preserve">Рассмотрим основные экраны приложения. Приветственный экран, рисунок 1, выполнен в виде отдельной темы, что ускоряет первоначальную загрузку </w:t>
      </w:r>
      <w:proofErr w:type="spellStart"/>
      <w:r w:rsidRPr="00AE462F">
        <w:rPr>
          <w:highlight w:val="yellow"/>
        </w:rPr>
        <w:t>активити</w:t>
      </w:r>
      <w:proofErr w:type="spellEnd"/>
      <w:r w:rsidRPr="00AE462F">
        <w:rPr>
          <w:highlight w:val="yellow"/>
        </w:rPr>
        <w:t xml:space="preserve">. </w:t>
      </w:r>
    </w:p>
    <w:p w14:paraId="36F0F801" w14:textId="77777777" w:rsidR="00241268" w:rsidRPr="00AE462F" w:rsidRDefault="00241268" w:rsidP="009643F6">
      <w:pPr>
        <w:shd w:val="clear" w:color="auto" w:fill="FFFFFF"/>
        <w:ind w:firstLine="0"/>
        <w:rPr>
          <w:highlight w:val="yellow"/>
        </w:rPr>
      </w:pPr>
    </w:p>
    <w:p w14:paraId="556720BE" w14:textId="77777777" w:rsidR="00EA0E10" w:rsidRPr="00AE462F" w:rsidRDefault="00EA0E10" w:rsidP="009643F6">
      <w:pPr>
        <w:keepNext/>
        <w:shd w:val="clear" w:color="auto" w:fill="FFFFFF"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3EC1CE06" wp14:editId="2C098D1B">
            <wp:extent cx="1970690" cy="350328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698" cy="3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5D1" w14:textId="77777777" w:rsidR="00EA0E10" w:rsidRPr="00AE462F" w:rsidRDefault="00EA0E10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="00241268" w:rsidRPr="00AE462F">
        <w:rPr>
          <w:noProof/>
          <w:sz w:val="28"/>
          <w:highlight w:val="yellow"/>
        </w:rPr>
        <w:t>1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Приветственный экран</w:t>
      </w:r>
    </w:p>
    <w:p w14:paraId="2ECC193D" w14:textId="77777777" w:rsidR="00EA0E10" w:rsidRPr="00AE462F" w:rsidRDefault="00241268" w:rsidP="009643F6">
      <w:pPr>
        <w:shd w:val="clear" w:color="auto" w:fill="FFFFFF"/>
        <w:ind w:firstLine="0"/>
        <w:rPr>
          <w:highlight w:val="yellow"/>
        </w:rPr>
      </w:pPr>
      <w:r w:rsidRPr="00AE462F">
        <w:rPr>
          <w:highlight w:val="yellow"/>
        </w:rPr>
        <w:t>Основной экран представляет из себя список треков с обложками, поле для поиска и большой кнопки. Вид этого экрана представлен на рисунке 2.</w:t>
      </w:r>
    </w:p>
    <w:p w14:paraId="66F10BCE" w14:textId="77777777" w:rsidR="00241268" w:rsidRPr="00AE462F" w:rsidRDefault="00241268" w:rsidP="009643F6">
      <w:pPr>
        <w:shd w:val="clear" w:color="auto" w:fill="FFFFFF"/>
        <w:ind w:firstLine="0"/>
        <w:rPr>
          <w:highlight w:val="yellow"/>
        </w:rPr>
      </w:pPr>
    </w:p>
    <w:p w14:paraId="485EC516" w14:textId="77777777" w:rsidR="00241268" w:rsidRPr="00AE462F" w:rsidRDefault="00241268" w:rsidP="009643F6">
      <w:pPr>
        <w:keepNext/>
        <w:shd w:val="clear" w:color="auto" w:fill="FFFFFF"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lastRenderedPageBreak/>
        <w:drawing>
          <wp:inline distT="0" distB="0" distL="0" distR="0" wp14:anchorId="0576FEE2" wp14:editId="411CCED0">
            <wp:extent cx="1734207" cy="308289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225" cy="3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C25E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2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Основной экран</w:t>
      </w:r>
    </w:p>
    <w:p w14:paraId="1C1C8723" w14:textId="77777777" w:rsidR="00241268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Для навигации между экранами необходимо сделать </w:t>
      </w:r>
      <w:proofErr w:type="spellStart"/>
      <w:r w:rsidRPr="00AE462F">
        <w:rPr>
          <w:highlight w:val="yellow"/>
        </w:rPr>
        <w:t>свайп</w:t>
      </w:r>
      <w:proofErr w:type="spellEnd"/>
      <w:r w:rsidRPr="00AE462F">
        <w:rPr>
          <w:highlight w:val="yellow"/>
        </w:rPr>
        <w:t xml:space="preserve"> справа налево. После этого действия откроется боковое меню, где представлены все доступные экраны. Внешний вид бокового меню представлен на рисунке 3.</w:t>
      </w:r>
    </w:p>
    <w:p w14:paraId="0D790E47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0936C992" wp14:editId="15DFAEDF">
            <wp:extent cx="1813034" cy="32230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178" cy="32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74FC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3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Боковое меню</w:t>
      </w:r>
    </w:p>
    <w:p w14:paraId="5005D46B" w14:textId="77777777" w:rsidR="00241268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Экран для отображения альбомов и исполнителей в целом аналогичен экрану с песнями, поэтому рассмотрим экран с настройками. </w:t>
      </w:r>
      <w:proofErr w:type="spellStart"/>
      <w:r w:rsidRPr="00AE462F">
        <w:rPr>
          <w:highlight w:val="yellow"/>
        </w:rPr>
        <w:t>Активити</w:t>
      </w:r>
      <w:proofErr w:type="spellEnd"/>
      <w:r w:rsidRPr="00AE462F">
        <w:rPr>
          <w:highlight w:val="yellow"/>
        </w:rPr>
        <w:t xml:space="preserve"> с настройками </w:t>
      </w:r>
      <w:r w:rsidRPr="00AE462F">
        <w:rPr>
          <w:highlight w:val="yellow"/>
        </w:rPr>
        <w:lastRenderedPageBreak/>
        <w:t>состоит из трёх отдельных вкладок: «Звук», «Подписка», «Общие». Внешние виды вкладок представлены на рисунках 4 – 6.</w:t>
      </w:r>
    </w:p>
    <w:p w14:paraId="0AB2E3DE" w14:textId="77777777" w:rsidR="00241268" w:rsidRPr="00AE462F" w:rsidRDefault="00241268" w:rsidP="009643F6">
      <w:pPr>
        <w:ind w:firstLine="0"/>
        <w:rPr>
          <w:highlight w:val="yellow"/>
        </w:rPr>
      </w:pPr>
    </w:p>
    <w:p w14:paraId="0BDC6AB5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414469C4" wp14:editId="789A6C5A">
            <wp:extent cx="1803903" cy="320679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367" cy="32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7EE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4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"Звук"</w:t>
      </w:r>
    </w:p>
    <w:p w14:paraId="02980574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573BA4F7" wp14:editId="263483B4">
            <wp:extent cx="1773702" cy="315310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325" cy="316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EB44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5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"Подписка"</w:t>
      </w:r>
    </w:p>
    <w:p w14:paraId="6CEF450D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lastRenderedPageBreak/>
        <w:drawing>
          <wp:inline distT="0" distB="0" distL="0" distR="0" wp14:anchorId="47AD606A" wp14:editId="61589C0C">
            <wp:extent cx="1622937" cy="28850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2833" cy="29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127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6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"Общие"</w:t>
      </w:r>
    </w:p>
    <w:p w14:paraId="4FEE11B4" w14:textId="77777777" w:rsidR="009643F6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На данных вкладках есть элементы, которые позволяют выбрать дату, время, цвет, есть </w:t>
      </w:r>
      <w:proofErr w:type="spellStart"/>
      <w:r w:rsidR="009643F6" w:rsidRPr="00AE462F">
        <w:rPr>
          <w:highlight w:val="yellow"/>
        </w:rPr>
        <w:t>радиобаттоны</w:t>
      </w:r>
      <w:proofErr w:type="spellEnd"/>
      <w:r w:rsidR="009643F6" w:rsidRPr="00AE462F">
        <w:rPr>
          <w:highlight w:val="yellow"/>
        </w:rPr>
        <w:t xml:space="preserve"> и </w:t>
      </w:r>
      <w:proofErr w:type="spellStart"/>
      <w:r w:rsidR="009643F6" w:rsidRPr="00AE462F">
        <w:rPr>
          <w:highlight w:val="yellow"/>
        </w:rPr>
        <w:t>чекбоксы</w:t>
      </w:r>
      <w:proofErr w:type="spellEnd"/>
      <w:r w:rsidR="009643F6" w:rsidRPr="00AE462F">
        <w:rPr>
          <w:highlight w:val="yellow"/>
        </w:rPr>
        <w:t xml:space="preserve">. Также есть выпадающие списки, поля ввода текста и другие компоненты. </w:t>
      </w:r>
    </w:p>
    <w:p w14:paraId="7B2A0CBD" w14:textId="77777777" w:rsidR="009643F6" w:rsidRPr="00AE462F" w:rsidRDefault="009643F6" w:rsidP="009643F6">
      <w:pPr>
        <w:spacing w:after="160"/>
        <w:ind w:firstLine="0"/>
        <w:jc w:val="left"/>
        <w:rPr>
          <w:highlight w:val="yellow"/>
        </w:rPr>
      </w:pPr>
      <w:r w:rsidRPr="00AE462F">
        <w:rPr>
          <w:highlight w:val="yellow"/>
        </w:rPr>
        <w:br w:type="page"/>
      </w:r>
    </w:p>
    <w:p w14:paraId="1737B383" w14:textId="77777777" w:rsidR="00241268" w:rsidRPr="00AE462F" w:rsidRDefault="009643F6" w:rsidP="009643F6">
      <w:pPr>
        <w:ind w:firstLine="0"/>
        <w:jc w:val="center"/>
        <w:rPr>
          <w:b/>
          <w:highlight w:val="yellow"/>
        </w:rPr>
      </w:pPr>
      <w:r w:rsidRPr="00AE462F">
        <w:rPr>
          <w:b/>
          <w:highlight w:val="yellow"/>
        </w:rPr>
        <w:lastRenderedPageBreak/>
        <w:t>ЗАКЛЮЧЕНИЕ</w:t>
      </w:r>
    </w:p>
    <w:p w14:paraId="4EEE5E03" w14:textId="77777777" w:rsidR="009643F6" w:rsidRPr="009643F6" w:rsidRDefault="009643F6" w:rsidP="009643F6">
      <w:pPr>
        <w:ind w:firstLine="0"/>
      </w:pPr>
      <w:r w:rsidRPr="00AE462F">
        <w:rPr>
          <w:highlight w:val="yellow"/>
        </w:rPr>
        <w:tab/>
        <w:t xml:space="preserve">В результате было разработано приложения для мобильной платформы </w:t>
      </w:r>
      <w:r w:rsidRPr="00AE462F">
        <w:rPr>
          <w:highlight w:val="yellow"/>
          <w:lang w:val="en-US"/>
        </w:rPr>
        <w:t>Android</w:t>
      </w:r>
      <w:r w:rsidRPr="00AE462F">
        <w:rPr>
          <w:highlight w:val="yellow"/>
        </w:rPr>
        <w:t xml:space="preserve">. Были соблюдены основные принятые подходы для </w:t>
      </w:r>
      <w:r w:rsidRPr="00AE462F">
        <w:rPr>
          <w:highlight w:val="yellow"/>
          <w:lang w:val="en-US"/>
        </w:rPr>
        <w:t>Android</w:t>
      </w:r>
      <w:r w:rsidRPr="00AE462F">
        <w:rPr>
          <w:highlight w:val="yellow"/>
        </w:rPr>
        <w:t xml:space="preserve"> </w:t>
      </w:r>
      <w:r w:rsidRPr="00AE462F">
        <w:rPr>
          <w:highlight w:val="yellow"/>
          <w:lang w:val="en-US"/>
        </w:rPr>
        <w:t>OS</w:t>
      </w:r>
      <w:r w:rsidRPr="00AE462F">
        <w:rPr>
          <w:highlight w:val="yellow"/>
        </w:rPr>
        <w:t>. В приложении работают переходы между экранами и используется большое количество стандартных компонентов.</w:t>
      </w:r>
      <w:r>
        <w:t xml:space="preserve"> </w:t>
      </w:r>
    </w:p>
    <w:sectPr w:rsidR="009643F6" w:rsidRPr="009643F6" w:rsidSect="00317110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0E92D" w14:textId="77777777" w:rsidR="005E1A8B" w:rsidRDefault="005E1A8B" w:rsidP="00317110">
      <w:pPr>
        <w:spacing w:line="240" w:lineRule="auto"/>
      </w:pPr>
      <w:r>
        <w:separator/>
      </w:r>
    </w:p>
  </w:endnote>
  <w:endnote w:type="continuationSeparator" w:id="0">
    <w:p w14:paraId="5F77E596" w14:textId="77777777" w:rsidR="005E1A8B" w:rsidRDefault="005E1A8B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2926A706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59D">
          <w:rPr>
            <w:noProof/>
          </w:rPr>
          <w:t>2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021774" w14:textId="77777777" w:rsidR="005E1A8B" w:rsidRDefault="005E1A8B" w:rsidP="00317110">
      <w:pPr>
        <w:spacing w:line="240" w:lineRule="auto"/>
      </w:pPr>
      <w:r>
        <w:separator/>
      </w:r>
    </w:p>
  </w:footnote>
  <w:footnote w:type="continuationSeparator" w:id="0">
    <w:p w14:paraId="0BBB6700" w14:textId="77777777" w:rsidR="005E1A8B" w:rsidRDefault="005E1A8B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7ED"/>
    <w:rsid w:val="00021A3D"/>
    <w:rsid w:val="0017759D"/>
    <w:rsid w:val="00241268"/>
    <w:rsid w:val="00317110"/>
    <w:rsid w:val="003C683D"/>
    <w:rsid w:val="005407ED"/>
    <w:rsid w:val="005E1A8B"/>
    <w:rsid w:val="009643F6"/>
    <w:rsid w:val="00AE462F"/>
    <w:rsid w:val="00E2679C"/>
    <w:rsid w:val="00EA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E038E-810B-4736-B408-B91900B37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Евгений Авдеев</cp:lastModifiedBy>
  <cp:revision>3</cp:revision>
  <dcterms:created xsi:type="dcterms:W3CDTF">2018-11-19T13:17:00Z</dcterms:created>
  <dcterms:modified xsi:type="dcterms:W3CDTF">2020-09-12T08:30:00Z</dcterms:modified>
</cp:coreProperties>
</file>