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hd w:val="clear" w:fill="FFFFFF"/>
        <w:spacing w:lineRule="auto" w:line="240" w:before="0" w:after="240"/>
        <w:ind w:hanging="0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</w:t>
        <w:br/>
        <w:t xml:space="preserve">РОССИЙСКОЙ ФЕДЕРАЦИИ </w:t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автономное </w:t>
        <w:br/>
        <w:t>образовательное учреждение высшего образования</w:t>
        <w:br/>
        <w:t xml:space="preserve">«Самарский национальный исследовательский университет </w:t>
        <w:br/>
        <w:t>имени академика С.П. Королева»</w:t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  <w:t>(Самарский университет)</w:t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  <w:t>Институт информатики, математики и электроники</w:t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  <w:t>Факультет информатики</w:t>
        <w:br/>
        <w:t>Кафедра суперкомпьютеров и общей информатики</w:t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 по лабораторной работе №3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Дисциплина: «Методы проектирования и поддержки требований к программному обеспечению»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240" w:before="0" w:after="0"/>
        <w:ind w:left="1843" w:right="21" w:hanging="1134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Тема: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«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Specification of system requirements. IDEF0 model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240" w:before="0" w:after="0"/>
        <w:ind w:left="1843" w:right="21" w:hanging="1134"/>
        <w:jc w:val="center"/>
        <w:rPr>
          <w:b/>
          <w:b/>
        </w:rPr>
      </w:pPr>
      <w:bookmarkStart w:id="1" w:name="_fx442eextxnn"/>
      <w:bookmarkEnd w:id="1"/>
      <w:r>
        <w:rPr/>
        <w:t>Тип предприятия:</w:t>
      </w:r>
      <w:r>
        <w:rPr>
          <w:b/>
        </w:rPr>
        <w:t xml:space="preserve"> Air Tickets chain.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  <w:tab w:val="left" w:pos="5670" w:leader="none"/>
        </w:tabs>
        <w:spacing w:lineRule="auto" w:line="360" w:before="0" w:after="0"/>
        <w:ind w:left="0" w:right="21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Выполнил: </w:t>
      </w:r>
      <w:r>
        <w:rPr/>
        <w:t>Нушкарев П.В.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  <w:tab w:val="left" w:pos="5670" w:leader="none"/>
        </w:tabs>
        <w:spacing w:lineRule="auto" w:line="360" w:before="0" w:after="0"/>
        <w:ind w:left="0" w:right="21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Группа: 6133-010402D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Самара 2021</w:t>
      </w:r>
      <w:r>
        <w:br w:type="page"/>
      </w:r>
    </w:p>
    <w:p>
      <w:pPr>
        <w:pStyle w:val="Normal1"/>
        <w:shd w:val="clear" w:fill="FFFFFF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 w:before="0" w:after="160"/>
        <w:jc w:val="left"/>
        <w:rPr>
          <w:rFonts w:ascii="Arial" w:hAnsi="Arial" w:eastAsia="Arial" w:cs="Arial"/>
          <w:b/>
          <w:b/>
          <w:color w:val="000000"/>
        </w:rPr>
      </w:pPr>
      <w:r>
        <w:rPr>
          <w:color w:val="000000"/>
        </w:rPr>
        <w:t>Objective: To explore the possibilities to describe the requirements for the designed software</w:t>
        <w:br/>
      </w:r>
      <w:r>
        <w:rPr>
          <w:rFonts w:eastAsia="Arial" w:cs="Arial" w:ascii="Arial" w:hAnsi="Arial"/>
          <w:b/>
          <w:color w:val="000000"/>
        </w:rPr>
        <w:t>Tasks</w:t>
        <w:br/>
      </w:r>
      <w:r>
        <w:rPr>
          <w:color w:val="000000"/>
        </w:rPr>
        <w:t>1. Create valid IDEF0 diagrams for the general company processes up to 3d level detailing. At 3d</w:t>
        <w:br/>
        <w:t>decomposition level should be at least one process with at least two actors collaboration.</w:t>
        <w:br/>
        <w:t>2. Add IDEF0 diagrams images to doc report.</w:t>
        <w:br/>
        <w:t>For IDEF0 diagram plotting you can use:</w:t>
        <w:br/>
      </w:r>
      <w:r>
        <w:rPr>
          <w:rFonts w:eastAsia="Symbol" w:cs="Symbol" w:ascii="Symbol" w:hAnsi="Symbol"/>
          <w:color w:val="000000"/>
        </w:rPr>
        <w:t>∙</w:t>
      </w:r>
      <w:r>
        <w:rPr>
          <w:rFonts w:eastAsia="Noto Sans Symbols" w:cs="Noto Sans Symbols" w:ascii="Noto Sans Symbols" w:hAnsi="Noto Sans Symbols"/>
          <w:color w:val="000000"/>
        </w:rPr>
        <w:t xml:space="preserve"> </w:t>
      </w:r>
      <w:r>
        <w:rPr>
          <w:color w:val="000000"/>
        </w:rPr>
        <w:t>Ramus Educational (</w:t>
      </w:r>
      <w:r>
        <w:rPr>
          <w:color w:val="0000FF"/>
        </w:rPr>
        <w:t>http://www.ramussoftware.com/en/index.php?option=com_docman&amp;Itemid=6</w:t>
      </w:r>
      <w:r>
        <w:rPr>
          <w:color w:val="000000"/>
        </w:rPr>
        <w:t>)</w:t>
        <w:br/>
        <w:t>does not work with modern JRE.</w:t>
        <w:br/>
      </w:r>
      <w:r>
        <w:rPr>
          <w:rFonts w:eastAsia="Symbol" w:cs="Symbol" w:ascii="Symbol" w:hAnsi="Symbol"/>
          <w:color w:val="000000"/>
        </w:rPr>
        <w:t>∙</w:t>
      </w:r>
      <w:r>
        <w:rPr>
          <w:rFonts w:eastAsia="Noto Sans Symbols" w:cs="Noto Sans Symbols" w:ascii="Noto Sans Symbols" w:hAnsi="Noto Sans Symbols"/>
          <w:color w:val="000000"/>
        </w:rPr>
        <w:t xml:space="preserve"> </w:t>
      </w:r>
      <w:r>
        <w:rPr>
          <w:color w:val="000000"/>
        </w:rPr>
        <w:t>Microsoft Visio (non-Free).</w:t>
        <w:br/>
      </w:r>
      <w:r>
        <w:rPr>
          <w:rFonts w:eastAsia="Symbol" w:cs="Symbol" w:ascii="Symbol" w:hAnsi="Symbol"/>
          <w:color w:val="000000"/>
        </w:rPr>
        <w:t>∙</w:t>
      </w:r>
      <w:r>
        <w:rPr>
          <w:rFonts w:eastAsia="Noto Sans Symbols" w:cs="Noto Sans Symbols" w:ascii="Noto Sans Symbols" w:hAnsi="Noto Sans Symbols"/>
          <w:color w:val="000000"/>
        </w:rPr>
        <w:t xml:space="preserve"> </w:t>
      </w:r>
      <w:r>
        <w:rPr>
          <w:color w:val="000000"/>
        </w:rPr>
        <w:t>Another available software tools (Libre Office Impress, draw.io, etc.).</w:t>
        <w:br/>
      </w:r>
    </w:p>
    <w:p>
      <w:pPr>
        <w:pStyle w:val="Normal1"/>
        <w:spacing w:lineRule="auto" w:line="240" w:before="0" w:after="160"/>
        <w:ind w:left="708" w:hanging="708"/>
        <w:jc w:val="left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Notice</w:t>
      </w:r>
    </w:p>
    <w:p>
      <w:pPr>
        <w:pStyle w:val="Normal1"/>
        <w:spacing w:lineRule="auto" w:line="240"/>
        <w:ind w:firstLine="709"/>
        <w:jc w:val="left"/>
        <w:rPr/>
      </w:pPr>
      <w:r>
        <w:rPr>
          <w:color w:val="000000"/>
        </w:rPr>
        <w:t>You have to prepare at least 4 diagrams: A-0, A0, 2 or more decomposed A0 blocks.</w:t>
      </w:r>
      <w:r>
        <w:rPr/>
        <w:t xml:space="preserve"> </w:t>
      </w:r>
    </w:p>
    <w:tbl>
      <w:tblPr>
        <w:tblStyle w:val="Table1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8"/>
        <w:gridCol w:w="7506"/>
      </w:tblGrid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160"/>
              <w:ind w:hanging="0"/>
              <w:jc w:val="left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olor w:val="000000"/>
                <w:sz w:val="28"/>
                <w:szCs w:val="28"/>
              </w:rPr>
              <w:t>Model level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60"/>
              <w:ind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160"/>
              <w:ind w:hanging="0"/>
              <w:jc w:val="left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ind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olor w:val="000000"/>
                <w:sz w:val="28"/>
                <w:szCs w:val="28"/>
              </w:rPr>
              <w:t>Top level A-0, one block. Arrows show object connection with environment.</w:t>
            </w:r>
          </w:p>
        </w:tc>
      </w:tr>
      <w:tr>
        <w:trPr>
          <w:trHeight w:val="210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ind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ind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olor w:val="000000"/>
                <w:sz w:val="28"/>
                <w:szCs w:val="28"/>
              </w:rPr>
              <w:t>A0. First level, contain top processes.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60"/>
              <w:ind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olor w:val="000000"/>
                <w:sz w:val="28"/>
                <w:szCs w:val="28"/>
              </w:rPr>
              <w:t>2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ind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olor w:val="000000"/>
                <w:sz w:val="28"/>
                <w:szCs w:val="28"/>
              </w:rPr>
              <w:t>Second level, top processes decompositions. You have to show at least 2 decomposed A0 blocks.</w:t>
            </w:r>
          </w:p>
        </w:tc>
      </w:tr>
    </w:tbl>
    <w:p>
      <w:pPr>
        <w:pStyle w:val="Normal1"/>
        <w:spacing w:lineRule="auto" w:line="240" w:before="0" w:after="16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shd w:val="clear" w:fill="FFFFFF"/>
        <w:ind w:hanging="0"/>
        <w:jc w:val="center"/>
        <w:rPr>
          <w:b/>
          <w:b/>
        </w:rPr>
      </w:pPr>
      <w:r>
        <w:rPr>
          <w:b/>
        </w:rPr>
        <w:t>PROCESS OF WORK</w:t>
      </w:r>
      <w:r>
        <w:rPr/>
        <w:t xml:space="preserve"> </w:t>
      </w:r>
    </w:p>
    <w:p>
      <w:pPr>
        <w:pStyle w:val="Normal1"/>
        <w:rPr/>
      </w:pPr>
      <w:r>
        <w:rPr/>
        <w:t xml:space="preserve">The chosen company type is Air Tickets chain. </w:t>
      </w:r>
    </w:p>
    <w:p>
      <w:pPr>
        <w:pStyle w:val="Normal1"/>
        <w:rPr/>
      </w:pPr>
      <w:r>
        <w:rPr/>
        <w:t>The purpose of the system: online booking of airline tickets.</w:t>
      </w:r>
    </w:p>
    <w:p>
      <w:pPr>
        <w:pStyle w:val="Normal1"/>
        <w:spacing w:lineRule="auto" w:line="240"/>
        <w:ind w:hanging="0"/>
        <w:jc w:val="center"/>
        <w:rPr/>
      </w:pPr>
      <w:r>
        <w:rPr/>
        <w:drawing>
          <wp:inline distT="0" distB="0" distL="0" distR="0">
            <wp:extent cx="3804285" cy="29083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160"/>
        <w:ind w:hanging="0"/>
        <w:jc w:val="center"/>
        <w:rPr/>
      </w:pPr>
      <w:r>
        <w:rPr/>
        <w:t>Figure 1 – IDEF0 diagram of the "Ticket booking" process. Level A-0</w:t>
      </w:r>
    </w:p>
    <w:p>
      <w:pPr>
        <w:pStyle w:val="Normal1"/>
        <w:spacing w:lineRule="auto" w:line="240"/>
        <w:ind w:hanging="0"/>
        <w:jc w:val="left"/>
        <w:rPr/>
      </w:pPr>
      <w:r>
        <w:rPr/>
        <w:drawing>
          <wp:inline distT="0" distB="0" distL="0" distR="0">
            <wp:extent cx="5939790" cy="32512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160"/>
        <w:ind w:hanging="0"/>
        <w:jc w:val="center"/>
        <w:rPr/>
      </w:pPr>
      <w:r>
        <w:rPr/>
        <w:t>Figure 2 – IDEF0 diagram of the "Ticket booking" process. Level A0</w:t>
      </w:r>
    </w:p>
    <w:p>
      <w:pPr>
        <w:pStyle w:val="Normal1"/>
        <w:spacing w:lineRule="auto" w:line="240"/>
        <w:ind w:hanging="0"/>
        <w:jc w:val="left"/>
        <w:rPr/>
      </w:pPr>
      <w:r>
        <w:rPr/>
        <w:drawing>
          <wp:inline distT="0" distB="0" distL="0" distR="0">
            <wp:extent cx="5939790" cy="34544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160"/>
        <w:ind w:hanging="0"/>
        <w:jc w:val="center"/>
        <w:rPr/>
      </w:pPr>
      <w:r>
        <w:rPr/>
        <w:t>Figure 3 – IDEF0 diagram of the "Entering the necessary information for booking" process. Level A1</w:t>
      </w:r>
    </w:p>
    <w:p>
      <w:pPr>
        <w:pStyle w:val="Normal1"/>
        <w:spacing w:lineRule="auto" w:line="240"/>
        <w:ind w:hanging="0"/>
        <w:jc w:val="left"/>
        <w:rPr/>
      </w:pPr>
      <w:r>
        <w:rPr/>
        <w:drawing>
          <wp:inline distT="0" distB="0" distL="0" distR="0">
            <wp:extent cx="5939790" cy="25908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160"/>
        <w:ind w:hanging="0"/>
        <w:jc w:val="center"/>
        <w:rPr/>
      </w:pPr>
      <w:r>
        <w:rPr/>
        <w:t>Figure 4 – IDEF0 diagram of the "Receipt of a booked ticket by the passenger" process. Level A4</w:t>
      </w:r>
    </w:p>
    <w:sectPr>
      <w:footerReference w:type="default" r:id="rId6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Symbol">
    <w:charset w:val="cc"/>
    <w:family w:val="roman"/>
    <w:pitch w:val="variable"/>
  </w:font>
  <w:font w:name="Noto Sans Symbol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firstLine="708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sz w:val="28"/>
        <w:szCs w:val="28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/>
      <w:ind w:firstLine="708"/>
      <w:jc w:val="both"/>
    </w:pPr>
    <w:rPr>
      <w:rFonts w:ascii="Calibri" w:hAnsi="Calibri" w:eastAsia="NSimSun" w:cs="Arial"/>
      <w:color w:val="auto"/>
      <w:kern w:val="0"/>
      <w:sz w:val="28"/>
      <w:szCs w:val="28"/>
      <w:lang w:val="en-US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spacing w:lineRule="auto" w:line="240"/>
      <w:ind w:hanging="0"/>
      <w:jc w:val="left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spacing w:lineRule="auto" w:line="240"/>
      <w:ind w:hanging="0"/>
      <w:jc w:val="left"/>
    </w:pPr>
    <w:rPr>
      <w:b/>
      <w:sz w:val="27"/>
      <w:szCs w:val="27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360"/>
      <w:ind w:firstLine="708"/>
      <w:jc w:val="both"/>
    </w:pPr>
    <w:rPr>
      <w:rFonts w:ascii="Calibri" w:hAnsi="Calibri" w:eastAsia="NSimSun" w:cs="Arial"/>
      <w:color w:val="auto"/>
      <w:kern w:val="0"/>
      <w:sz w:val="28"/>
      <w:szCs w:val="28"/>
      <w:lang w:val="en-US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LibreOffice/6.2.2.2$Windows_X86_64 LibreOffice_project/2b840030fec2aae0fd2658d8d4f9548af4e3518d</Application>
  <Pages>4</Pages>
  <Words>283</Words>
  <Characters>1723</Characters>
  <CharactersWithSpaces>1989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2021-04-10T13:19:07Z</dcterms:modified>
  <cp:revision>1</cp:revision>
  <dc:subject/>
  <dc:title/>
</cp:coreProperties>
</file>