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1"/>
        <w:shd w:val="clear" w:fill="FFFFFF"/>
        <w:spacing w:lineRule="auto" w:line="240" w:before="0" w:after="240"/>
        <w:ind w:hanging="0"/>
        <w:jc w:val="center"/>
        <w:rPr>
          <w:color w:val="000000"/>
        </w:rPr>
      </w:pPr>
      <w:r>
        <w:rPr>
          <w:color w:val="000000"/>
        </w:rPr>
        <w:t>МИНИСТЕРСТВО НАУКИ И ВЫСШЕГО ОБРАЗОВАНИЯ</w:t>
        <w:br/>
        <w:t xml:space="preserve">РОССИЙСКОЙ ФЕДЕРАЦИИ 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 xml:space="preserve">федеральное государственное автономное </w:t>
        <w:br/>
        <w:t>образовательное учреждение высшего образования</w:t>
        <w:br/>
        <w:t xml:space="preserve">«Самарский национальный исследовательский университет </w:t>
        <w:br/>
        <w:t>имени академика С.П. Королева»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(Самарский университет)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Институт информатики, математики и электроники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</w:rPr>
      </w:pPr>
      <w:r>
        <w:rPr>
          <w:color w:val="000000"/>
        </w:rPr>
        <w:t>Факультет информатики</w:t>
        <w:br/>
        <w:t>Кафедра суперкомпьютеров и общей информатики</w:t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shd w:val="clear" w:fill="FFFFFF"/>
        <w:spacing w:lineRule="auto" w:line="240"/>
        <w:ind w:hanging="0"/>
        <w:jc w:val="center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Отчет по лабораторной работе №4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Дисциплина: «Методы проектирования и поддержки требований к программному обеспечению»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both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709" w:leader="none"/>
        </w:tabs>
        <w:spacing w:lineRule="auto" w:line="240" w:before="0" w:after="0"/>
        <w:ind w:left="1843" w:right="21" w:hanging="1134"/>
        <w:jc w:val="center"/>
        <w:rPr>
          <w:rFonts w:ascii="Times New Roman" w:hAnsi="Times New Roman" w:eastAsia="Times New Roman" w:cs="Times New Roman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Тема: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 xml:space="preserve"> «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6"/>
          <w:sz w:val="26"/>
          <w:szCs w:val="26"/>
          <w:u w:val="none"/>
          <w:shd w:fill="auto" w:val="clear"/>
          <w:vertAlign w:val="baseline"/>
        </w:rPr>
        <w:t>Business Process Model and Notation (BPMN) diagram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»</w:t>
      </w:r>
    </w:p>
    <w:p>
      <w:pPr>
        <w:pStyle w:val="Normal1"/>
        <w:tabs>
          <w:tab w:val="clear" w:pos="720"/>
          <w:tab w:val="left" w:pos="709" w:leader="none"/>
        </w:tabs>
        <w:spacing w:lineRule="auto" w:line="240"/>
        <w:ind w:left="1843" w:right="21" w:hanging="1134"/>
        <w:jc w:val="center"/>
        <w:rPr>
          <w:b/>
          <w:b/>
        </w:rPr>
      </w:pPr>
      <w:bookmarkStart w:id="0" w:name="_fx442eextxnn"/>
      <w:bookmarkEnd w:id="0"/>
      <w:r>
        <w:rPr/>
        <w:t>Тип предприятия:</w:t>
      </w:r>
      <w:r>
        <w:rPr>
          <w:b/>
        </w:rPr>
        <w:t xml:space="preserve"> Air Tickets chain.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righ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  <w:tab w:val="left" w:pos="5670" w:leader="none"/>
        </w:tabs>
        <w:spacing w:lineRule="auto" w:line="360" w:before="0" w:after="0"/>
        <w:ind w:left="0" w:right="21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 xml:space="preserve">Выполнил: </w:t>
      </w:r>
      <w:r>
        <w:rPr/>
        <w:t>Нушкарев П.В.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  <w:tab w:val="left" w:pos="5670" w:leader="none"/>
        </w:tabs>
        <w:spacing w:lineRule="auto" w:line="360" w:before="0" w:after="0"/>
        <w:ind w:left="0" w:right="21" w:hanging="0"/>
        <w:jc w:val="left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ab/>
        <w:t>Группа: 6133-010402D</w:t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both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>
          <w:rFonts w:ascii="Times New Roman" w:hAnsi="Times New Roman" w:eastAsia="Times New Roman" w:cs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vertAlign w:val="baseline"/>
        </w:rPr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</w:r>
    </w:p>
    <w:p>
      <w:pPr>
        <w:pStyle w:val="Normal1"/>
        <w:keepNext w:val="false"/>
        <w:keepLines w:val="false"/>
        <w:widowControl/>
        <w:pBdr/>
        <w:shd w:val="clear" w:fill="auto"/>
        <w:tabs>
          <w:tab w:val="clear" w:pos="720"/>
          <w:tab w:val="left" w:pos="0" w:leader="none"/>
        </w:tabs>
        <w:spacing w:lineRule="auto" w:line="360" w:before="0" w:after="0"/>
        <w:ind w:left="0" w:right="21" w:hanging="0"/>
        <w:jc w:val="center"/>
        <w:rPr/>
      </w:pPr>
      <w:r>
        <w:rPr>
          <w:rFonts w:eastAsia="Times New Roman" w:cs="Times New Roman"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8"/>
          <w:sz w:val="28"/>
          <w:szCs w:val="28"/>
          <w:u w:val="none"/>
          <w:shd w:fill="auto" w:val="clear"/>
          <w:vertAlign w:val="baseline"/>
        </w:rPr>
        <w:t>Самара 2021</w:t>
      </w:r>
    </w:p>
    <w:p>
      <w:pPr>
        <w:pStyle w:val="Normal1"/>
        <w:ind w:hanging="0"/>
        <w:rPr/>
      </w:pPr>
      <w:r>
        <w:rPr/>
      </w:r>
    </w:p>
    <w:p>
      <w:pPr>
        <w:pStyle w:val="Normal1"/>
        <w:ind w:hanging="0"/>
        <w:rPr/>
      </w:pPr>
      <w:r>
        <w:rPr/>
        <w:t>Objective: To study the basic features to create and edit BPMN diagrams</w:t>
      </w:r>
    </w:p>
    <w:p>
      <w:pPr>
        <w:pStyle w:val="2"/>
        <w:rPr/>
      </w:pPr>
      <w:r>
        <w:rPr/>
        <w:t>Tasks</w:t>
      </w:r>
    </w:p>
    <w:p>
      <w:pPr>
        <w:pStyle w:val="Normal1"/>
        <w:rPr/>
      </w:pPr>
      <w:r>
        <w:rPr/>
        <w:t>1. Create BPMN diagram for chosen business process, which include collaboration of at least 2 actors. Use BPMN notation (</w:t>
      </w:r>
      <w:hyperlink r:id="rId2">
        <w:r>
          <w:rPr>
            <w:rStyle w:val="ListLabel1"/>
            <w:color w:val="0563C1"/>
            <w:u w:val="single"/>
          </w:rPr>
          <w:t>http://www.bpmn.org/</w:t>
        </w:r>
      </w:hyperlink>
      <w:r>
        <w:rPr/>
        <w:t>)</w:t>
      </w:r>
    </w:p>
    <w:p>
      <w:pPr>
        <w:pStyle w:val="Normal1"/>
        <w:rPr/>
      </w:pPr>
      <w:r>
        <w:rPr/>
        <w:t>2. Add BPMN diagram image to doc report.</w:t>
      </w:r>
    </w:p>
    <w:p>
      <w:pPr>
        <w:pStyle w:val="2"/>
        <w:rPr/>
      </w:pPr>
      <w:r>
        <w:rPr/>
        <w:t>Notice</w:t>
      </w:r>
    </w:p>
    <w:p>
      <w:pPr>
        <w:pStyle w:val="Normal1"/>
        <w:rPr/>
      </w:pPr>
      <w:r>
        <w:rPr/>
        <w:t>For BPMN diagram plotting you can use Bizagi Modeler (</w:t>
      </w:r>
      <w:hyperlink r:id="rId3">
        <w:r>
          <w:rPr>
            <w:rStyle w:val="ListLabel1"/>
            <w:color w:val="0563C1"/>
            <w:u w:val="single"/>
          </w:rPr>
          <w:t>http://www.bizagi.com/en/products/bpm-suite/modeler</w:t>
        </w:r>
      </w:hyperlink>
      <w:r>
        <w:rPr/>
        <w:t>) or another available software tools</w:t>
      </w:r>
    </w:p>
    <w:p>
      <w:pPr>
        <w:pStyle w:val="Normal1"/>
        <w:spacing w:lineRule="auto" w:line="240" w:before="0" w:after="160"/>
        <w:jc w:val="left"/>
        <w:rPr>
          <w:b/>
          <w:b/>
        </w:rPr>
      </w:pPr>
      <w:r>
        <w:rPr>
          <w:b/>
        </w:rPr>
      </w:r>
      <w:r>
        <w:br w:type="page"/>
      </w:r>
    </w:p>
    <w:p>
      <w:pPr>
        <w:pStyle w:val="Normal1"/>
        <w:shd w:val="clear" w:fill="FFFFFF"/>
        <w:ind w:hanging="0"/>
        <w:jc w:val="center"/>
        <w:rPr/>
      </w:pPr>
      <w:bookmarkStart w:id="1" w:name="__DdeLink__59_3612828490"/>
      <w:r>
        <w:rPr>
          <w:b/>
        </w:rPr>
        <w:t>PROCESS OF WORK</w:t>
      </w:r>
      <w:bookmarkEnd w:id="1"/>
      <w:r>
        <w:rPr/>
        <w:t xml:space="preserve"> </w:t>
      </w:r>
    </w:p>
    <w:p>
      <w:pPr>
        <w:pStyle w:val="Normal1"/>
        <w:rPr/>
      </w:pPr>
      <w:r>
        <w:rPr/>
        <w:t xml:space="preserve">The chosen company type is Air Tickets chain. </w:t>
      </w:r>
    </w:p>
    <w:p>
      <w:pPr>
        <w:pStyle w:val="Normal1"/>
        <w:rPr/>
      </w:pPr>
      <w:r>
        <w:rPr/>
        <w:t>The purpose of the system: online booking of airline tickets.</w:t>
      </w:r>
    </w:p>
    <w:p>
      <w:pPr>
        <w:pStyle w:val="Normal1"/>
        <w:rPr/>
      </w:pPr>
      <w:r>
        <w:rPr/>
        <w:t xml:space="preserve"> </w:t>
      </w:r>
    </w:p>
    <w:p>
      <w:pPr>
        <w:pStyle w:val="Normal1"/>
        <w:spacing w:lineRule="auto" w:line="240"/>
        <w:ind w:hanging="0"/>
        <w:jc w:val="left"/>
        <w:rPr/>
      </w:pPr>
      <w:r>
        <w:rPr/>
        <w:drawing>
          <wp:inline distT="0" distB="0" distL="0" distR="0">
            <wp:extent cx="5939790" cy="415290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1"/>
        <w:spacing w:lineRule="auto" w:line="240" w:before="0" w:after="160"/>
        <w:ind w:hanging="0"/>
        <w:jc w:val="center"/>
        <w:rPr/>
      </w:pPr>
      <w:r>
        <w:rPr/>
        <w:t>Figure 1 - BPMN process diagram</w:t>
      </w:r>
    </w:p>
    <w:p>
      <w:pPr>
        <w:pStyle w:val="Normal1"/>
        <w:spacing w:lineRule="auto" w:line="240" w:before="0" w:after="160"/>
        <w:ind w:hanging="0"/>
        <w:jc w:val="center"/>
        <w:rPr/>
      </w:pPr>
      <w:r>
        <w:rPr/>
      </w:r>
    </w:p>
    <w:p>
      <w:pPr>
        <w:pStyle w:val="Normal1"/>
        <w:spacing w:lineRule="auto" w:line="240" w:before="0" w:after="160"/>
        <w:ind w:hanging="0"/>
        <w:jc w:val="left"/>
        <w:rPr/>
      </w:pPr>
      <w:r>
        <w:rPr/>
      </w:r>
    </w:p>
    <w:sectPr>
      <w:footerReference w:type="default" r:id="rId5"/>
      <w:type w:val="nextPage"/>
      <w:pgSz w:w="11906" w:h="16838"/>
      <w:pgMar w:left="1701" w:right="850" w:header="0" w:top="1134" w:footer="708" w:bottom="1134" w:gutter="0"/>
      <w:pgNumType w:start="1" w:fmt="decimal"/>
      <w:formProt w:val="false"/>
      <w:titlePg/>
      <w:textDirection w:val="lrTb"/>
      <w:docGrid w:type="default" w:linePitch="10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Georgia">
    <w:charset w:val="cc"/>
    <w:family w:val="roman"/>
    <w:pitch w:val="variable"/>
  </w:font>
  <w:font w:name="Times New Roman">
    <w:charset w:val="cc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1"/>
      <w:keepNext w:val="false"/>
      <w:keepLines w:val="false"/>
      <w:widowControl/>
      <w:pBdr/>
      <w:shd w:val="clear" w:fill="auto"/>
      <w:tabs>
        <w:tab w:val="clear" w:pos="720"/>
        <w:tab w:val="center" w:pos="4677" w:leader="none"/>
        <w:tab w:val="right" w:pos="9355" w:leader="none"/>
      </w:tabs>
      <w:spacing w:lineRule="auto" w:line="240" w:before="0" w:after="0"/>
      <w:ind w:left="0" w:right="0" w:firstLine="708"/>
      <w:jc w:val="both"/>
      <w:rPr>
        <w:rFonts w:ascii="Times New Roman" w:hAnsi="Times New Roman" w:eastAsia="Times New Roman" w:cs="Times New Roman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vertAlign w:val="baseline"/>
      </w:rPr>
    </w:pPr>
    <w:r>
      <w:rPr>
        <w:rFonts w:eastAsia="Times New Roman" w:cs="Times New Roman" w:ascii="Times New Roman" w:hAnsi="Times New Roman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8"/>
        <w:sz w:val="28"/>
        <w:szCs w:val="28"/>
        <w:u w:val="none"/>
        <w:shd w:fill="auto" w:val="clear"/>
        <w:vertAlign w:val="baseline"/>
      </w:rPr>
    </w:r>
  </w:p>
</w:ftr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NSimSun" w:cs="Arial"/>
        <w:sz w:val="28"/>
        <w:szCs w:val="28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360"/>
      <w:ind w:firstLine="708"/>
      <w:jc w:val="both"/>
    </w:pPr>
    <w:rPr>
      <w:rFonts w:ascii="Calibri" w:hAnsi="Calibri" w:eastAsia="NSimSun" w:cs="Arial"/>
      <w:color w:val="auto"/>
      <w:kern w:val="0"/>
      <w:sz w:val="28"/>
      <w:szCs w:val="28"/>
      <w:lang w:val="en-US" w:eastAsia="zh-CN" w:bidi="hi-IN"/>
    </w:rPr>
  </w:style>
  <w:style w:type="paragraph" w:styleId="1">
    <w:name w:val="Heading 1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48"/>
      <w:szCs w:val="48"/>
    </w:rPr>
  </w:style>
  <w:style w:type="paragraph" w:styleId="2">
    <w:name w:val="Heading 2"/>
    <w:basedOn w:val="Normal1"/>
    <w:next w:val="Normal1"/>
    <w:qFormat/>
    <w:pPr>
      <w:spacing w:lineRule="auto" w:line="240"/>
      <w:ind w:hanging="0"/>
      <w:jc w:val="left"/>
    </w:pPr>
    <w:rPr>
      <w:b/>
      <w:sz w:val="36"/>
      <w:szCs w:val="36"/>
    </w:rPr>
  </w:style>
  <w:style w:type="paragraph" w:styleId="3">
    <w:name w:val="Heading 3"/>
    <w:basedOn w:val="Normal1"/>
    <w:next w:val="Normal1"/>
    <w:qFormat/>
    <w:pPr>
      <w:spacing w:lineRule="auto" w:line="240"/>
      <w:ind w:hanging="0"/>
      <w:jc w:val="left"/>
    </w:pPr>
    <w:rPr>
      <w:b/>
      <w:sz w:val="27"/>
      <w:szCs w:val="27"/>
    </w:rPr>
  </w:style>
  <w:style w:type="paragraph" w:styleId="4">
    <w:name w:val="Heading 4"/>
    <w:basedOn w:val="Normal1"/>
    <w:next w:val="Normal1"/>
    <w:qFormat/>
    <w:pPr>
      <w:keepNext w:val="true"/>
      <w:keepLines/>
      <w:spacing w:lineRule="auto" w:line="240" w:before="240" w:after="40"/>
    </w:pPr>
    <w:rPr>
      <w:b/>
      <w:sz w:val="24"/>
      <w:szCs w:val="24"/>
    </w:rPr>
  </w:style>
  <w:style w:type="paragraph" w:styleId="5">
    <w:name w:val="Heading 5"/>
    <w:basedOn w:val="Normal1"/>
    <w:next w:val="Normal1"/>
    <w:qFormat/>
    <w:pPr>
      <w:keepNext w:val="true"/>
      <w:keepLines/>
      <w:spacing w:lineRule="auto" w:line="240" w:before="220" w:after="40"/>
    </w:pPr>
    <w:rPr>
      <w:b/>
      <w:sz w:val="22"/>
      <w:szCs w:val="22"/>
    </w:rPr>
  </w:style>
  <w:style w:type="paragraph" w:styleId="6">
    <w:name w:val="Heading 6"/>
    <w:basedOn w:val="Normal1"/>
    <w:next w:val="Normal1"/>
    <w:qFormat/>
    <w:pPr>
      <w:keepNext w:val="true"/>
      <w:keepLines/>
      <w:spacing w:lineRule="auto" w:line="240" w:before="200" w:after="40"/>
    </w:pPr>
    <w:rPr>
      <w:b/>
      <w:sz w:val="20"/>
      <w:szCs w:val="20"/>
    </w:rPr>
  </w:style>
  <w:style w:type="character" w:styleId="ListLabel1">
    <w:name w:val="ListLabel 1"/>
    <w:qFormat/>
    <w:rPr>
      <w:color w:val="0563C1"/>
      <w:u w:val="single"/>
    </w:rPr>
  </w:style>
  <w:style w:type="character" w:styleId="Style8">
    <w:name w:val="Интернет-ссылка"/>
    <w:rPr>
      <w:color w:val="000080"/>
      <w:u w:val="single"/>
      <w:lang w:val="zxx" w:eastAsia="zxx" w:bidi="zxx"/>
    </w:rPr>
  </w:style>
  <w:style w:type="paragraph" w:styleId="Style9">
    <w:name w:val="Заголовок"/>
    <w:basedOn w:val="Normal"/>
    <w:next w:val="Style10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0">
    <w:name w:val="Body Text"/>
    <w:basedOn w:val="Normal"/>
    <w:pPr>
      <w:spacing w:lineRule="auto" w:line="276" w:before="0" w:after="140"/>
    </w:pPr>
    <w:rPr/>
  </w:style>
  <w:style w:type="paragraph" w:styleId="Style11">
    <w:name w:val="List"/>
    <w:basedOn w:val="Style10"/>
    <w:pPr/>
    <w:rPr>
      <w:rFonts w:cs="Arial"/>
    </w:rPr>
  </w:style>
  <w:style w:type="paragraph" w:styleId="Style12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3">
    <w:name w:val="Указатель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360"/>
      <w:ind w:firstLine="708"/>
      <w:jc w:val="both"/>
    </w:pPr>
    <w:rPr>
      <w:rFonts w:ascii="Calibri" w:hAnsi="Calibri" w:eastAsia="NSimSun" w:cs="Arial"/>
      <w:color w:val="auto"/>
      <w:kern w:val="0"/>
      <w:sz w:val="28"/>
      <w:szCs w:val="28"/>
      <w:lang w:val="en-US" w:eastAsia="zh-CN" w:bidi="hi-IN"/>
    </w:rPr>
  </w:style>
  <w:style w:type="paragraph" w:styleId="Style14">
    <w:name w:val="Title"/>
    <w:basedOn w:val="Normal1"/>
    <w:next w:val="Normal1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Style15">
    <w:name w:val="Subtitle"/>
    <w:basedOn w:val="Normal1"/>
    <w:next w:val="Normal1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Style16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bpmn.org/" TargetMode="External"/><Relationship Id="rId3" Type="http://schemas.openxmlformats.org/officeDocument/2006/relationships/hyperlink" Target="http://www.bizagi.com/en/products/bpm-suite/modeler" TargetMode="External"/><Relationship Id="rId4" Type="http://schemas.openxmlformats.org/officeDocument/2006/relationships/image" Target="media/image1.png"/><Relationship Id="rId5" Type="http://schemas.openxmlformats.org/officeDocument/2006/relationships/footer" Target="footer1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LibreOffice/6.2.2.2$Windows_X86_64 LibreOffice_project/2b840030fec2aae0fd2658d8d4f9548af4e3518d</Application>
  <Pages>3</Pages>
  <Words>155</Words>
  <Characters>1056</Characters>
  <CharactersWithSpaces>1196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2021-04-18T19:42:12Z</dcterms:modified>
  <cp:revision>1</cp:revision>
  <dc:subject/>
  <dc:title/>
</cp:coreProperties>
</file>