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3563" w14:textId="36AFAFD7" w:rsidR="00E455FA" w:rsidRDefault="005A287A">
      <w:pPr>
        <w:ind w:right="120"/>
        <w:jc w:val="right"/>
        <w:rPr>
          <w:lang w:val="de-AT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7728" behindDoc="0" locked="0" layoutInCell="1" allowOverlap="1" wp14:anchorId="0AFC9392" wp14:editId="16B60808">
            <wp:simplePos x="0" y="0"/>
            <wp:positionH relativeFrom="column">
              <wp:posOffset>-76200</wp:posOffset>
            </wp:positionH>
            <wp:positionV relativeFrom="paragraph">
              <wp:posOffset>-294640</wp:posOffset>
            </wp:positionV>
            <wp:extent cx="3495675" cy="381000"/>
            <wp:effectExtent l="0" t="0" r="9525" b="0"/>
            <wp:wrapNone/>
            <wp:docPr id="19" name="Bild 19" descr="ACIN%20QUER%20Farbe_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IN%20QUER%20Farbe_l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2D742" w14:textId="2CF2B03D" w:rsidR="00E455FA" w:rsidRDefault="00C37F6D">
      <w:pPr>
        <w:pStyle w:val="ACINTitle"/>
        <w:ind w:hanging="120"/>
      </w:pPr>
      <w:r>
        <w:t xml:space="preserve">Funktionsapproximation </w:t>
      </w:r>
      <w:r w:rsidR="0027389B">
        <w:t>mittels datenbasierte</w:t>
      </w:r>
      <w:r w:rsidR="00F7581F">
        <w:t>r</w:t>
      </w:r>
      <w:r w:rsidR="0027389B">
        <w:t xml:space="preserve"> Methoden</w:t>
      </w:r>
    </w:p>
    <w:p w14:paraId="5558AC9B" w14:textId="07810481" w:rsidR="00E455FA" w:rsidRDefault="00D83370">
      <w:pPr>
        <w:pStyle w:val="ACINSubtitle"/>
        <w:ind w:hanging="120"/>
      </w:pPr>
      <w:r>
        <w:t>E</w:t>
      </w:r>
      <w:r w:rsidR="00F170F4">
        <w:t xml:space="preserve">ntwurf </w:t>
      </w:r>
      <w:r w:rsidR="00F3141D">
        <w:t xml:space="preserve">von </w:t>
      </w:r>
      <w:r w:rsidR="008E2D61">
        <w:t xml:space="preserve">effizienten </w:t>
      </w:r>
      <w:r w:rsidR="00F3141D">
        <w:t xml:space="preserve">Algorithmen zur </w:t>
      </w:r>
      <w:r w:rsidR="00A9548F">
        <w:t>mehrdimensionalen statischen Funktionsapproximation</w:t>
      </w:r>
    </w:p>
    <w:tbl>
      <w:tblPr>
        <w:tblW w:w="103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475"/>
        <w:gridCol w:w="6853"/>
      </w:tblGrid>
      <w:tr w:rsidR="00E455FA" w:rsidRPr="002B2BFA" w14:paraId="10AAD393" w14:textId="77777777" w:rsidTr="004F0536">
        <w:trPr>
          <w:cantSplit/>
          <w:trHeight w:hRule="exact" w:val="2978"/>
        </w:trPr>
        <w:tc>
          <w:tcPr>
            <w:tcW w:w="3475" w:type="dxa"/>
            <w:vAlign w:val="center"/>
          </w:tcPr>
          <w:p w14:paraId="45E2A7E6" w14:textId="52F9AD0D" w:rsidR="00470192" w:rsidRPr="007228E6" w:rsidRDefault="00D94C59" w:rsidP="007228E6">
            <w:pPr>
              <w:rPr>
                <w:lang w:val="de-DE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E9CA810" wp14:editId="2A5D28F9">
                  <wp:extent cx="2067560" cy="1548765"/>
                  <wp:effectExtent l="0" t="0" r="889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560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00A7B" w14:textId="77777777" w:rsidR="00E455FA" w:rsidRDefault="00470192" w:rsidP="00470192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 xml:space="preserve"> </w:t>
            </w:r>
          </w:p>
        </w:tc>
        <w:tc>
          <w:tcPr>
            <w:tcW w:w="6853" w:type="dxa"/>
            <w:vMerge w:val="restart"/>
          </w:tcPr>
          <w:p w14:paraId="50AEE80D" w14:textId="77777777" w:rsidR="00E455FA" w:rsidRDefault="005A287A">
            <w:pPr>
              <w:pStyle w:val="berschrift1"/>
              <w:rPr>
                <w:lang w:val="it-IT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18CE970B" wp14:editId="48854016">
                  <wp:extent cx="114300" cy="11430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74BB">
              <w:rPr>
                <w:lang w:val="it-IT"/>
              </w:rPr>
              <w:t xml:space="preserve"> STICHWORTE</w:t>
            </w:r>
          </w:p>
          <w:p w14:paraId="61090C9E" w14:textId="11900DE0" w:rsidR="00E455FA" w:rsidRDefault="005771AA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Mehrdimensionale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statische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Funktionsapproximation</w:t>
            </w:r>
            <w:proofErr w:type="spellEnd"/>
            <w:r w:rsidR="00073363">
              <w:rPr>
                <w:lang w:val="it-IT"/>
              </w:rPr>
              <w:t>,</w:t>
            </w:r>
            <w:r w:rsidR="009D5BB9">
              <w:rPr>
                <w:lang w:val="it-IT"/>
              </w:rPr>
              <w:t xml:space="preserve"> </w:t>
            </w:r>
            <w:proofErr w:type="spellStart"/>
            <w:r w:rsidR="00390194">
              <w:rPr>
                <w:lang w:val="it-IT"/>
              </w:rPr>
              <w:t>datenbasierte</w:t>
            </w:r>
            <w:proofErr w:type="spellEnd"/>
            <w:r w:rsidR="00390194">
              <w:rPr>
                <w:lang w:val="it-IT"/>
              </w:rPr>
              <w:t xml:space="preserve"> </w:t>
            </w:r>
            <w:proofErr w:type="spellStart"/>
            <w:r w:rsidR="00C859B6">
              <w:rPr>
                <w:lang w:val="it-IT"/>
              </w:rPr>
              <w:t>Modellierung</w:t>
            </w:r>
            <w:proofErr w:type="spellEnd"/>
            <w:r w:rsidR="00C859B6">
              <w:rPr>
                <w:lang w:val="it-IT"/>
              </w:rPr>
              <w:t>,</w:t>
            </w:r>
            <w:r w:rsidR="00390194">
              <w:rPr>
                <w:lang w:val="it-IT"/>
              </w:rPr>
              <w:t xml:space="preserve"> </w:t>
            </w:r>
            <w:proofErr w:type="spellStart"/>
            <w:r w:rsidR="0024296B">
              <w:rPr>
                <w:lang w:val="it-IT"/>
              </w:rPr>
              <w:t>überlagerte</w:t>
            </w:r>
            <w:proofErr w:type="spellEnd"/>
            <w:r w:rsidR="0024296B">
              <w:rPr>
                <w:lang w:val="it-IT"/>
              </w:rPr>
              <w:t xml:space="preserve"> </w:t>
            </w:r>
            <w:proofErr w:type="spellStart"/>
            <w:r w:rsidR="0024296B">
              <w:rPr>
                <w:lang w:val="it-IT"/>
              </w:rPr>
              <w:t>gewichtete</w:t>
            </w:r>
            <w:proofErr w:type="spellEnd"/>
            <w:r w:rsidR="0024296B">
              <w:rPr>
                <w:lang w:val="it-IT"/>
              </w:rPr>
              <w:t xml:space="preserve"> </w:t>
            </w:r>
            <w:proofErr w:type="spellStart"/>
            <w:r w:rsidR="0024296B">
              <w:rPr>
                <w:lang w:val="it-IT"/>
              </w:rPr>
              <w:t>lokale</w:t>
            </w:r>
            <w:proofErr w:type="spellEnd"/>
            <w:r w:rsidR="009D5BB9">
              <w:rPr>
                <w:lang w:val="it-IT"/>
              </w:rPr>
              <w:t xml:space="preserve"> </w:t>
            </w:r>
            <w:proofErr w:type="spellStart"/>
            <w:r w:rsidR="009D5BB9">
              <w:rPr>
                <w:lang w:val="it-IT"/>
              </w:rPr>
              <w:t>Basisfunktionen</w:t>
            </w:r>
            <w:proofErr w:type="spellEnd"/>
            <w:r w:rsidR="0024296B">
              <w:rPr>
                <w:lang w:val="it-IT"/>
              </w:rPr>
              <w:t xml:space="preserve"> </w:t>
            </w:r>
          </w:p>
          <w:p w14:paraId="1868F916" w14:textId="77777777" w:rsidR="00B93148" w:rsidRDefault="00B93148">
            <w:pPr>
              <w:pStyle w:val="berschrift1"/>
              <w:rPr>
                <w:lang w:val="de-AT"/>
              </w:rPr>
            </w:pPr>
          </w:p>
          <w:p w14:paraId="3335F7B2" w14:textId="681F6B6C" w:rsidR="00E455FA" w:rsidRDefault="005A287A">
            <w:pPr>
              <w:pStyle w:val="berschrift1"/>
              <w:rPr>
                <w:lang w:val="de-AT"/>
              </w:rPr>
            </w:pPr>
            <w:r>
              <w:rPr>
                <w:noProof/>
                <w:sz w:val="20"/>
                <w:lang w:val="de-DE" w:eastAsia="de-DE"/>
              </w:rPr>
              <w:drawing>
                <wp:inline distT="0" distB="0" distL="0" distR="0" wp14:anchorId="3AF86396" wp14:editId="661131EE">
                  <wp:extent cx="114300" cy="11430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74BB">
              <w:rPr>
                <w:lang w:val="de-AT"/>
              </w:rPr>
              <w:t xml:space="preserve"> BESCHREIBUNG</w:t>
            </w:r>
          </w:p>
          <w:p w14:paraId="0BC4A25D" w14:textId="4936388A" w:rsidR="00F71165" w:rsidRDefault="00BC42C6" w:rsidP="00F71165">
            <w:pPr>
              <w:rPr>
                <w:lang w:val="de-AT"/>
              </w:rPr>
            </w:pPr>
            <w:r>
              <w:rPr>
                <w:lang w:val="de-AT"/>
              </w:rPr>
              <w:t>Die zunehmende Digitalisierung i</w:t>
            </w:r>
            <w:r w:rsidRPr="00BC42C6">
              <w:rPr>
                <w:lang w:val="de-AT"/>
              </w:rPr>
              <w:t>n komplexen Industrieanlagen</w:t>
            </w:r>
            <w:r>
              <w:rPr>
                <w:lang w:val="de-AT"/>
              </w:rPr>
              <w:t xml:space="preserve"> führt dazu, dass </w:t>
            </w:r>
            <w:r w:rsidRPr="00BC42C6">
              <w:rPr>
                <w:lang w:val="de-AT"/>
              </w:rPr>
              <w:t>während der Produktion g</w:t>
            </w:r>
            <w:r w:rsidR="00BF11CB">
              <w:rPr>
                <w:lang w:val="de-AT"/>
              </w:rPr>
              <w:t xml:space="preserve">roße Datenmengen aufgezeichnet werden. </w:t>
            </w:r>
            <w:r w:rsidR="00B83A4D">
              <w:rPr>
                <w:lang w:val="de-AT"/>
              </w:rPr>
              <w:t>D</w:t>
            </w:r>
            <w:r w:rsidRPr="00BC42C6">
              <w:rPr>
                <w:lang w:val="de-AT"/>
              </w:rPr>
              <w:t xml:space="preserve">iese Produktionsdaten </w:t>
            </w:r>
            <w:r w:rsidR="00B83A4D">
              <w:rPr>
                <w:lang w:val="de-AT"/>
              </w:rPr>
              <w:t xml:space="preserve">können </w:t>
            </w:r>
            <w:r w:rsidRPr="00BC42C6">
              <w:rPr>
                <w:lang w:val="de-AT"/>
              </w:rPr>
              <w:t xml:space="preserve">verwendet werden, um ein besseres Verständnis von </w:t>
            </w:r>
            <w:r w:rsidR="00BF11CB">
              <w:rPr>
                <w:lang w:val="de-AT"/>
              </w:rPr>
              <w:t xml:space="preserve">den ablaufenden Prozessen </w:t>
            </w:r>
            <w:r w:rsidRPr="00BC42C6">
              <w:rPr>
                <w:lang w:val="de-AT"/>
              </w:rPr>
              <w:t xml:space="preserve">zu erlangen, die das Verhalten einer Anlage </w:t>
            </w:r>
            <w:r w:rsidR="00BF11CB">
              <w:rPr>
                <w:lang w:val="de-AT"/>
              </w:rPr>
              <w:t>charakterisieren.</w:t>
            </w:r>
            <w:r w:rsidR="00AE5C4C">
              <w:rPr>
                <w:lang w:val="de-AT"/>
              </w:rPr>
              <w:t xml:space="preserve"> </w:t>
            </w:r>
            <w:r w:rsidR="00A723AF">
              <w:rPr>
                <w:lang w:val="de-AT"/>
              </w:rPr>
              <w:t xml:space="preserve">Mathematische Modelle bilden die Grundlage für moderne Beobachter- und Regelungskonzepte und </w:t>
            </w:r>
            <w:r w:rsidR="00425EA7">
              <w:rPr>
                <w:lang w:val="de-AT"/>
              </w:rPr>
              <w:t>auch für die</w:t>
            </w:r>
            <w:r w:rsidR="00A723AF">
              <w:rPr>
                <w:lang w:val="de-AT"/>
              </w:rPr>
              <w:t xml:space="preserve"> Prozess</w:t>
            </w:r>
            <w:r w:rsidR="00425EA7">
              <w:rPr>
                <w:lang w:val="de-AT"/>
              </w:rPr>
              <w:softHyphen/>
            </w:r>
            <w:r w:rsidR="00A723AF">
              <w:rPr>
                <w:lang w:val="de-AT"/>
              </w:rPr>
              <w:t>optimierung.</w:t>
            </w:r>
            <w:r w:rsidR="00AC4957">
              <w:rPr>
                <w:lang w:val="de-AT"/>
              </w:rPr>
              <w:t xml:space="preserve"> </w:t>
            </w:r>
            <w:r w:rsidR="003C1F6C">
              <w:rPr>
                <w:lang w:val="de-AT"/>
              </w:rPr>
              <w:t xml:space="preserve">Eine </w:t>
            </w:r>
            <w:r w:rsidR="00A24B74">
              <w:rPr>
                <w:lang w:val="de-AT"/>
              </w:rPr>
              <w:t xml:space="preserve">exakte </w:t>
            </w:r>
            <w:r w:rsidR="003C1F6C">
              <w:rPr>
                <w:lang w:val="de-AT"/>
              </w:rPr>
              <w:t>physikalische Beschreibung aller</w:t>
            </w:r>
            <w:r w:rsidR="001B22F6">
              <w:rPr>
                <w:lang w:val="de-AT"/>
              </w:rPr>
              <w:t xml:space="preserve"> prozessrelevanten</w:t>
            </w:r>
            <w:r w:rsidR="003C1F6C">
              <w:rPr>
                <w:lang w:val="de-AT"/>
              </w:rPr>
              <w:t xml:space="preserve"> Größe</w:t>
            </w:r>
            <w:r w:rsidR="00D967F1">
              <w:rPr>
                <w:lang w:val="de-AT"/>
              </w:rPr>
              <w:t>n</w:t>
            </w:r>
            <w:r w:rsidR="003C1F6C">
              <w:rPr>
                <w:lang w:val="de-AT"/>
              </w:rPr>
              <w:t xml:space="preserve"> </w:t>
            </w:r>
            <w:r w:rsidR="00123DE5">
              <w:rPr>
                <w:lang w:val="de-AT"/>
              </w:rPr>
              <w:t xml:space="preserve">ist </w:t>
            </w:r>
            <w:r w:rsidR="00AC4957">
              <w:rPr>
                <w:lang w:val="de-AT"/>
              </w:rPr>
              <w:t xml:space="preserve">oftmals aufgrund der Komplexität </w:t>
            </w:r>
            <w:r w:rsidR="00132B66">
              <w:rPr>
                <w:lang w:val="de-AT"/>
              </w:rPr>
              <w:t xml:space="preserve">und der beschränkt verfügbaren Rechenzeit </w:t>
            </w:r>
            <w:r w:rsidR="00123DE5">
              <w:rPr>
                <w:lang w:val="de-AT"/>
              </w:rPr>
              <w:t xml:space="preserve">nicht </w:t>
            </w:r>
            <w:r w:rsidR="00AC4957">
              <w:rPr>
                <w:lang w:val="de-AT"/>
              </w:rPr>
              <w:t>zweckmäßig</w:t>
            </w:r>
            <w:r w:rsidR="00132B66">
              <w:rPr>
                <w:lang w:val="de-AT"/>
              </w:rPr>
              <w:t xml:space="preserve">. </w:t>
            </w:r>
            <w:r w:rsidR="00796233">
              <w:rPr>
                <w:lang w:val="de-AT"/>
              </w:rPr>
              <w:t xml:space="preserve">In diesem Fall </w:t>
            </w:r>
            <w:r w:rsidR="001F44F7">
              <w:rPr>
                <w:lang w:val="de-AT"/>
              </w:rPr>
              <w:t>können</w:t>
            </w:r>
            <w:r w:rsidR="00796233">
              <w:rPr>
                <w:lang w:val="de-AT"/>
              </w:rPr>
              <w:t xml:space="preserve"> die</w:t>
            </w:r>
            <w:r w:rsidR="004A6A11">
              <w:rPr>
                <w:lang w:val="de-AT"/>
              </w:rPr>
              <w:t>se</w:t>
            </w:r>
            <w:r w:rsidR="00796233">
              <w:rPr>
                <w:lang w:val="de-AT"/>
              </w:rPr>
              <w:t xml:space="preserve"> Größen, die zumeist von </w:t>
            </w:r>
            <w:r w:rsidR="00425EA7">
              <w:rPr>
                <w:lang w:val="de-AT"/>
              </w:rPr>
              <w:t xml:space="preserve">anderen </w:t>
            </w:r>
            <w:r w:rsidR="00796233">
              <w:rPr>
                <w:lang w:val="de-AT"/>
              </w:rPr>
              <w:t>Prozessgrößen abhäng</w:t>
            </w:r>
            <w:r w:rsidR="003F2587">
              <w:rPr>
                <w:lang w:val="de-AT"/>
              </w:rPr>
              <w:t>en</w:t>
            </w:r>
            <w:r w:rsidR="00796233">
              <w:rPr>
                <w:lang w:val="de-AT"/>
              </w:rPr>
              <w:t xml:space="preserve">, </w:t>
            </w:r>
            <w:r w:rsidR="00F71165">
              <w:rPr>
                <w:lang w:val="de-AT"/>
              </w:rPr>
              <w:t>mit</w:t>
            </w:r>
            <w:r w:rsidR="00425EA7">
              <w:rPr>
                <w:lang w:val="de-AT"/>
              </w:rPr>
              <w:t xml:space="preserve"> Hilfe von </w:t>
            </w:r>
            <w:r w:rsidR="00F71165">
              <w:rPr>
                <w:lang w:val="de-AT"/>
              </w:rPr>
              <w:t>datenbasierten Modellen</w:t>
            </w:r>
            <w:r w:rsidR="004A6A11">
              <w:rPr>
                <w:lang w:val="de-AT"/>
              </w:rPr>
              <w:t xml:space="preserve"> beschrieben werden</w:t>
            </w:r>
            <w:r w:rsidR="00F71165">
              <w:rPr>
                <w:lang w:val="de-AT"/>
              </w:rPr>
              <w:t>.</w:t>
            </w:r>
          </w:p>
          <w:p w14:paraId="1B40E859" w14:textId="01CD37F8" w:rsidR="00132B66" w:rsidRDefault="00132B66">
            <w:pPr>
              <w:rPr>
                <w:lang w:val="de-AT"/>
              </w:rPr>
            </w:pPr>
          </w:p>
          <w:p w14:paraId="7EA379EF" w14:textId="1C40ECE4" w:rsidR="00E55C2A" w:rsidRDefault="00594B99">
            <w:pPr>
              <w:rPr>
                <w:lang w:val="de-AT"/>
              </w:rPr>
            </w:pPr>
            <w:r>
              <w:rPr>
                <w:lang w:val="de-AT"/>
              </w:rPr>
              <w:t>In d</w:t>
            </w:r>
            <w:r w:rsidR="00E55C2A">
              <w:rPr>
                <w:lang w:val="de-AT"/>
              </w:rPr>
              <w:t>i</w:t>
            </w:r>
            <w:r>
              <w:rPr>
                <w:lang w:val="de-AT"/>
              </w:rPr>
              <w:t>e</w:t>
            </w:r>
            <w:r w:rsidR="00E55C2A">
              <w:rPr>
                <w:lang w:val="de-AT"/>
              </w:rPr>
              <w:t>se</w:t>
            </w:r>
            <w:r>
              <w:rPr>
                <w:lang w:val="de-AT"/>
              </w:rPr>
              <w:t xml:space="preserve">r Arbeit </w:t>
            </w:r>
            <w:r w:rsidR="00BC6B8B">
              <w:rPr>
                <w:lang w:val="de-AT"/>
              </w:rPr>
              <w:t>soll ein</w:t>
            </w:r>
            <w:r w:rsidR="00CB242D">
              <w:rPr>
                <w:lang w:val="de-AT"/>
              </w:rPr>
              <w:t xml:space="preserve"> </w:t>
            </w:r>
            <w:r w:rsidR="00BC6B8B">
              <w:rPr>
                <w:lang w:val="de-AT"/>
              </w:rPr>
              <w:t xml:space="preserve">Algorithmus </w:t>
            </w:r>
            <w:r w:rsidR="00D25F6C">
              <w:rPr>
                <w:lang w:val="de-AT"/>
              </w:rPr>
              <w:t>zu</w:t>
            </w:r>
            <w:r w:rsidR="001E6EBD">
              <w:rPr>
                <w:lang w:val="de-AT"/>
              </w:rPr>
              <w:t>r</w:t>
            </w:r>
            <w:r w:rsidR="00CB242D">
              <w:rPr>
                <w:lang w:val="de-AT"/>
              </w:rPr>
              <w:t xml:space="preserve"> meh</w:t>
            </w:r>
            <w:r w:rsidR="00D25F6C">
              <w:rPr>
                <w:lang w:val="de-AT"/>
              </w:rPr>
              <w:t>r</w:t>
            </w:r>
            <w:r w:rsidR="00CB242D">
              <w:rPr>
                <w:lang w:val="de-AT"/>
              </w:rPr>
              <w:t>dimensionalen</w:t>
            </w:r>
            <w:r w:rsidR="00D25F6C">
              <w:rPr>
                <w:lang w:val="de-AT"/>
              </w:rPr>
              <w:t xml:space="preserve"> </w:t>
            </w:r>
            <w:r w:rsidR="00CB242D">
              <w:rPr>
                <w:lang w:val="de-AT"/>
              </w:rPr>
              <w:t xml:space="preserve">statischen Funktionsapproximation entwickelt werden. </w:t>
            </w:r>
            <w:r w:rsidR="00D25F6C">
              <w:rPr>
                <w:lang w:val="de-AT"/>
              </w:rPr>
              <w:t>Eine Anpassung im laufenden Betrieb</w:t>
            </w:r>
            <w:r w:rsidR="0012083B">
              <w:rPr>
                <w:lang w:val="de-AT"/>
              </w:rPr>
              <w:t xml:space="preserve"> sowie die physikalische Interpretierbarkeit (</w:t>
            </w:r>
            <w:r w:rsidR="001E6EBD">
              <w:rPr>
                <w:lang w:val="de-AT"/>
              </w:rPr>
              <w:t xml:space="preserve">Interpolations- und </w:t>
            </w:r>
            <w:r w:rsidR="0012083B">
              <w:rPr>
                <w:lang w:val="de-AT"/>
              </w:rPr>
              <w:t xml:space="preserve">Extrapolationsverhalten) der </w:t>
            </w:r>
            <w:r w:rsidR="00783ECF">
              <w:rPr>
                <w:lang w:val="de-AT"/>
              </w:rPr>
              <w:t>zu beschreibenden Größe</w:t>
            </w:r>
            <w:r w:rsidR="00771974">
              <w:rPr>
                <w:lang w:val="de-AT"/>
              </w:rPr>
              <w:t xml:space="preserve">/Funktion </w:t>
            </w:r>
            <w:r w:rsidR="006F74D7">
              <w:rPr>
                <w:lang w:val="de-AT"/>
              </w:rPr>
              <w:t>soll</w:t>
            </w:r>
            <w:r w:rsidR="00CB242D">
              <w:rPr>
                <w:lang w:val="de-AT"/>
              </w:rPr>
              <w:t xml:space="preserve"> </w:t>
            </w:r>
            <w:r w:rsidR="00CF3D42">
              <w:rPr>
                <w:lang w:val="de-AT"/>
              </w:rPr>
              <w:t xml:space="preserve">systematisch </w:t>
            </w:r>
            <w:r w:rsidR="00CB242D">
              <w:rPr>
                <w:lang w:val="de-AT"/>
              </w:rPr>
              <w:t>berücksichtigt werden</w:t>
            </w:r>
            <w:r w:rsidR="006F74D7">
              <w:rPr>
                <w:lang w:val="de-AT"/>
              </w:rPr>
              <w:t xml:space="preserve">. </w:t>
            </w:r>
            <w:r w:rsidR="00BC6B8B">
              <w:rPr>
                <w:lang w:val="de-AT"/>
              </w:rPr>
              <w:t xml:space="preserve">Hierzu </w:t>
            </w:r>
            <w:r>
              <w:rPr>
                <w:lang w:val="de-AT"/>
              </w:rPr>
              <w:t>soll</w:t>
            </w:r>
            <w:r w:rsidR="00E55C2A">
              <w:rPr>
                <w:lang w:val="de-AT"/>
              </w:rPr>
              <w:t>en die folgenden Punkte bearbeitet werden:</w:t>
            </w:r>
            <w:r>
              <w:rPr>
                <w:lang w:val="de-AT"/>
              </w:rPr>
              <w:t xml:space="preserve"> </w:t>
            </w:r>
          </w:p>
          <w:p w14:paraId="5BB88BE2" w14:textId="0A391D0B" w:rsidR="00CB242D" w:rsidRDefault="00CB242D">
            <w:pPr>
              <w:rPr>
                <w:lang w:val="de-AT"/>
              </w:rPr>
            </w:pPr>
          </w:p>
          <w:p w14:paraId="1DB5EC5D" w14:textId="77777777" w:rsidR="00CD5272" w:rsidRPr="00CD5272" w:rsidRDefault="00CD5272" w:rsidP="00CD5272">
            <w:pPr>
              <w:numPr>
                <w:ilvl w:val="0"/>
                <w:numId w:val="2"/>
              </w:numPr>
              <w:tabs>
                <w:tab w:val="clear" w:pos="530"/>
                <w:tab w:val="num" w:pos="372"/>
              </w:tabs>
              <w:ind w:left="372" w:hanging="202"/>
              <w:rPr>
                <w:lang w:val="de-AT"/>
              </w:rPr>
            </w:pPr>
            <w:r w:rsidRPr="00CD5272">
              <w:rPr>
                <w:lang w:val="de-AT"/>
              </w:rPr>
              <w:t xml:space="preserve">Literaturstudie </w:t>
            </w:r>
          </w:p>
          <w:p w14:paraId="67397E5B" w14:textId="24960CF1" w:rsidR="002D4B84" w:rsidRPr="00CD5272" w:rsidRDefault="00CD5272" w:rsidP="002D4B84">
            <w:pPr>
              <w:ind w:left="372"/>
              <w:rPr>
                <w:lang w:val="de-DE"/>
              </w:rPr>
            </w:pPr>
            <w:r w:rsidRPr="00CD5272">
              <w:rPr>
                <w:lang w:val="de-DE"/>
              </w:rPr>
              <w:t xml:space="preserve">Es sollen zunächst in der Literatur vorhandene </w:t>
            </w:r>
            <w:r w:rsidR="00B15E48">
              <w:rPr>
                <w:lang w:val="de-DE"/>
              </w:rPr>
              <w:t>datenbasierte A</w:t>
            </w:r>
            <w:r w:rsidR="00B75630">
              <w:rPr>
                <w:lang w:val="de-DE"/>
              </w:rPr>
              <w:t>nsätze</w:t>
            </w:r>
            <w:r w:rsidR="00B15E48">
              <w:rPr>
                <w:lang w:val="de-DE"/>
              </w:rPr>
              <w:t xml:space="preserve"> zur</w:t>
            </w:r>
            <w:r w:rsidR="0017393F">
              <w:rPr>
                <w:lang w:val="de-DE"/>
              </w:rPr>
              <w:t xml:space="preserve"> mehrdimensionalen statischen</w:t>
            </w:r>
            <w:r w:rsidR="00B15E48">
              <w:rPr>
                <w:lang w:val="de-DE"/>
              </w:rPr>
              <w:t xml:space="preserve"> </w:t>
            </w:r>
            <w:r w:rsidR="0017393F">
              <w:rPr>
                <w:lang w:val="de-DE"/>
              </w:rPr>
              <w:t>Funktionsa</w:t>
            </w:r>
            <w:r w:rsidR="00B15E48">
              <w:rPr>
                <w:lang w:val="de-DE"/>
              </w:rPr>
              <w:t>pproximation</w:t>
            </w:r>
            <w:r w:rsidR="0017393F">
              <w:rPr>
                <w:lang w:val="de-DE"/>
              </w:rPr>
              <w:t xml:space="preserve"> </w:t>
            </w:r>
            <w:r w:rsidRPr="00CD5272">
              <w:rPr>
                <w:lang w:val="de-DE"/>
              </w:rPr>
              <w:t xml:space="preserve">gesichtet werden. </w:t>
            </w:r>
            <w:r w:rsidR="00F86311">
              <w:rPr>
                <w:lang w:val="de-DE"/>
              </w:rPr>
              <w:t xml:space="preserve">Dabei soll der Fokus auf Methoden basierend auf </w:t>
            </w:r>
            <w:r w:rsidR="00302E54">
              <w:rPr>
                <w:lang w:val="de-DE"/>
              </w:rPr>
              <w:t xml:space="preserve">lokalen </w:t>
            </w:r>
            <w:r w:rsidR="00F86311">
              <w:rPr>
                <w:lang w:val="de-DE"/>
              </w:rPr>
              <w:t xml:space="preserve">Basisfunktionen gelegt werden.   </w:t>
            </w:r>
          </w:p>
          <w:p w14:paraId="23B14958" w14:textId="77777777" w:rsidR="000D126F" w:rsidRDefault="000D126F" w:rsidP="002D4B84">
            <w:pPr>
              <w:ind w:left="372"/>
              <w:rPr>
                <w:lang w:val="de-AT"/>
              </w:rPr>
            </w:pPr>
          </w:p>
          <w:p w14:paraId="6357781A" w14:textId="5F02283F" w:rsidR="007C573C" w:rsidRDefault="009C2255" w:rsidP="007C573C">
            <w:pPr>
              <w:numPr>
                <w:ilvl w:val="0"/>
                <w:numId w:val="2"/>
              </w:numPr>
              <w:tabs>
                <w:tab w:val="clear" w:pos="530"/>
                <w:tab w:val="num" w:pos="372"/>
              </w:tabs>
              <w:ind w:left="372" w:hanging="202"/>
              <w:rPr>
                <w:lang w:val="de-AT"/>
              </w:rPr>
            </w:pPr>
            <w:r>
              <w:rPr>
                <w:lang w:val="de-AT"/>
              </w:rPr>
              <w:t xml:space="preserve">Datenbasierte </w:t>
            </w:r>
            <w:r w:rsidR="000B218C">
              <w:rPr>
                <w:lang w:val="de-AT"/>
              </w:rPr>
              <w:t>Modellierung</w:t>
            </w:r>
          </w:p>
          <w:p w14:paraId="7F2B6BBF" w14:textId="5251F6A8" w:rsidR="003C4BE0" w:rsidRDefault="002E620F" w:rsidP="00771C5B">
            <w:pPr>
              <w:ind w:left="372"/>
              <w:rPr>
                <w:lang w:val="de-AT"/>
              </w:rPr>
            </w:pPr>
            <w:r>
              <w:rPr>
                <w:lang w:val="de-AT"/>
              </w:rPr>
              <w:t xml:space="preserve">Ausgehend von </w:t>
            </w:r>
            <w:r w:rsidR="001D1991">
              <w:rPr>
                <w:lang w:val="de-AT"/>
              </w:rPr>
              <w:t>der Literaturstudie soll der vielversprechendste Ansatz</w:t>
            </w:r>
            <w:r w:rsidR="00DB3A5B">
              <w:rPr>
                <w:lang w:val="de-AT"/>
              </w:rPr>
              <w:t xml:space="preserve"> zur </w:t>
            </w:r>
            <w:r w:rsidR="00542E13">
              <w:rPr>
                <w:lang w:val="de-AT"/>
              </w:rPr>
              <w:t xml:space="preserve">statischen </w:t>
            </w:r>
            <w:r w:rsidR="00DA748A">
              <w:rPr>
                <w:lang w:val="de-AT"/>
              </w:rPr>
              <w:t>Funktionsapproximation</w:t>
            </w:r>
            <w:r w:rsidR="00542E13">
              <w:rPr>
                <w:lang w:val="de-AT"/>
              </w:rPr>
              <w:t xml:space="preserve"> unter </w:t>
            </w:r>
            <w:r w:rsidR="002B2BFA">
              <w:rPr>
                <w:lang w:val="de-AT"/>
              </w:rPr>
              <w:t>systematischer</w:t>
            </w:r>
            <w:r w:rsidR="00542E13">
              <w:rPr>
                <w:lang w:val="de-AT"/>
              </w:rPr>
              <w:t xml:space="preserve"> Berücksichtigung von vorhandenem</w:t>
            </w:r>
            <w:r w:rsidR="002B2BFA">
              <w:rPr>
                <w:lang w:val="de-AT"/>
              </w:rPr>
              <w:t xml:space="preserve"> (physikalischen) </w:t>
            </w:r>
            <w:r w:rsidR="00542E13">
              <w:rPr>
                <w:lang w:val="de-AT"/>
              </w:rPr>
              <w:t>Wissen</w:t>
            </w:r>
            <w:r w:rsidR="00DA748A">
              <w:rPr>
                <w:lang w:val="de-AT"/>
              </w:rPr>
              <w:t xml:space="preserve"> </w:t>
            </w:r>
            <w:r w:rsidR="001D1991">
              <w:rPr>
                <w:lang w:val="de-AT"/>
              </w:rPr>
              <w:t xml:space="preserve">in </w:t>
            </w:r>
            <w:proofErr w:type="spellStart"/>
            <w:r w:rsidR="001D1991">
              <w:rPr>
                <w:lang w:val="de-AT"/>
              </w:rPr>
              <w:t>Matlab</w:t>
            </w:r>
            <w:proofErr w:type="spellEnd"/>
            <w:r w:rsidR="001D1991">
              <w:rPr>
                <w:lang w:val="de-AT"/>
              </w:rPr>
              <w:t>/Simulink implementiert werden</w:t>
            </w:r>
            <w:r w:rsidR="00B16FFE">
              <w:rPr>
                <w:lang w:val="de-AT"/>
              </w:rPr>
              <w:t>.</w:t>
            </w:r>
            <w:r w:rsidR="00771C5B">
              <w:rPr>
                <w:lang w:val="de-AT"/>
              </w:rPr>
              <w:t xml:space="preserve"> </w:t>
            </w:r>
            <w:r w:rsidR="00C26B31">
              <w:rPr>
                <w:lang w:val="de-AT"/>
              </w:rPr>
              <w:t xml:space="preserve">Dabei ist auf eine effiziente Umsetzung des Algorithmus </w:t>
            </w:r>
            <w:r w:rsidR="00337E2D">
              <w:rPr>
                <w:lang w:val="de-AT"/>
              </w:rPr>
              <w:t>hinsichtlich</w:t>
            </w:r>
            <w:r w:rsidR="00C26B31">
              <w:rPr>
                <w:lang w:val="de-AT"/>
              </w:rPr>
              <w:t xml:space="preserve"> Echtzeit</w:t>
            </w:r>
            <w:r w:rsidR="00337E2D">
              <w:rPr>
                <w:lang w:val="de-AT"/>
              </w:rPr>
              <w:t xml:space="preserve">anwendungen </w:t>
            </w:r>
            <w:r w:rsidR="00C26B31">
              <w:rPr>
                <w:lang w:val="de-AT"/>
              </w:rPr>
              <w:t xml:space="preserve">zu achten. </w:t>
            </w:r>
          </w:p>
          <w:p w14:paraId="64062C2F" w14:textId="59E0F92F" w:rsidR="003C4BE0" w:rsidRDefault="003C4BE0" w:rsidP="008A3CAF">
            <w:pPr>
              <w:ind w:left="372"/>
              <w:rPr>
                <w:lang w:val="de-AT"/>
              </w:rPr>
            </w:pPr>
          </w:p>
          <w:p w14:paraId="38BC7590" w14:textId="77777777" w:rsidR="004B196D" w:rsidRDefault="004B196D" w:rsidP="003C4BE0">
            <w:pPr>
              <w:numPr>
                <w:ilvl w:val="0"/>
                <w:numId w:val="2"/>
              </w:numPr>
              <w:tabs>
                <w:tab w:val="clear" w:pos="530"/>
                <w:tab w:val="num" w:pos="372"/>
              </w:tabs>
              <w:ind w:left="372" w:hanging="202"/>
              <w:rPr>
                <w:lang w:val="de-AT"/>
              </w:rPr>
            </w:pPr>
            <w:r>
              <w:rPr>
                <w:lang w:val="de-AT"/>
              </w:rPr>
              <w:t>Verifikation des Algorithmus</w:t>
            </w:r>
          </w:p>
          <w:p w14:paraId="299D3FF1" w14:textId="7EAA22CA" w:rsidR="0017393F" w:rsidRPr="00217368" w:rsidRDefault="00D76907" w:rsidP="008A3CAF">
            <w:pPr>
              <w:ind w:left="372"/>
              <w:rPr>
                <w:lang w:val="de-AT"/>
              </w:rPr>
            </w:pPr>
            <w:r>
              <w:rPr>
                <w:lang w:val="de-AT"/>
              </w:rPr>
              <w:t xml:space="preserve">Die Verifikation </w:t>
            </w:r>
            <w:r w:rsidR="00A92AEA">
              <w:rPr>
                <w:lang w:val="de-AT"/>
              </w:rPr>
              <w:t xml:space="preserve">erfolgt </w:t>
            </w:r>
            <w:r w:rsidR="00575A2E">
              <w:rPr>
                <w:lang w:val="de-AT"/>
              </w:rPr>
              <w:t>durch</w:t>
            </w:r>
            <w:r>
              <w:rPr>
                <w:lang w:val="de-AT"/>
              </w:rPr>
              <w:t xml:space="preserve"> reale </w:t>
            </w:r>
            <w:r w:rsidR="001D7460">
              <w:rPr>
                <w:lang w:val="de-AT"/>
              </w:rPr>
              <w:t>Produktionsd</w:t>
            </w:r>
            <w:r>
              <w:rPr>
                <w:lang w:val="de-AT"/>
              </w:rPr>
              <w:t>aten</w:t>
            </w:r>
            <w:r w:rsidR="00031C21">
              <w:rPr>
                <w:lang w:val="de-AT"/>
              </w:rPr>
              <w:t xml:space="preserve"> von einem Wärmebehandlungsprozess</w:t>
            </w:r>
            <w:r w:rsidR="00FD4999">
              <w:rPr>
                <w:lang w:val="de-AT"/>
              </w:rPr>
              <w:t xml:space="preserve"> </w:t>
            </w:r>
            <w:r w:rsidR="00575A2E">
              <w:rPr>
                <w:lang w:val="de-AT"/>
              </w:rPr>
              <w:t>(Wärmeübergangskoeffizient und Massenströme)</w:t>
            </w:r>
          </w:p>
        </w:tc>
      </w:tr>
      <w:tr w:rsidR="00E455FA" w:rsidRPr="005E1AAC" w14:paraId="78484460" w14:textId="77777777" w:rsidTr="00ED579F">
        <w:trPr>
          <w:cantSplit/>
          <w:trHeight w:hRule="exact" w:val="7909"/>
        </w:trPr>
        <w:tc>
          <w:tcPr>
            <w:tcW w:w="3475" w:type="dxa"/>
          </w:tcPr>
          <w:p w14:paraId="04836BC6" w14:textId="77777777" w:rsidR="00E455FA" w:rsidRDefault="005A287A">
            <w:pPr>
              <w:pStyle w:val="berschrift1"/>
              <w:rPr>
                <w:lang w:val="de-AT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CAAA0E5" wp14:editId="58EB379F">
                  <wp:extent cx="114300" cy="114300"/>
                  <wp:effectExtent l="0" t="0" r="0" b="0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74BB">
              <w:rPr>
                <w:lang w:val="de-AT"/>
              </w:rPr>
              <w:t xml:space="preserve"> VORAUSSETZUNGEN</w:t>
            </w:r>
          </w:p>
          <w:p w14:paraId="19883127" w14:textId="3910FC45" w:rsidR="00B93148" w:rsidRDefault="006238CA" w:rsidP="00B93148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 xml:space="preserve">Kenntnisse im Bereich der </w:t>
            </w:r>
            <w:r w:rsidR="00C91230">
              <w:rPr>
                <w:lang w:val="de-AT"/>
              </w:rPr>
              <w:t xml:space="preserve">Prozessidentifikation, der datenbasierten Modellierung und der Optimierung </w:t>
            </w:r>
            <w:r w:rsidR="00B93148">
              <w:rPr>
                <w:lang w:val="de-AT"/>
              </w:rPr>
              <w:t>sind erforderlich (</w:t>
            </w:r>
            <w:r w:rsidR="00B93148" w:rsidRPr="00B93148">
              <w:rPr>
                <w:lang w:val="de-AT"/>
              </w:rPr>
              <w:t>VO Optimierung</w:t>
            </w:r>
            <w:r w:rsidR="00B93148">
              <w:rPr>
                <w:lang w:val="de-AT"/>
              </w:rPr>
              <w:t xml:space="preserve">, VO und </w:t>
            </w:r>
            <w:r w:rsidR="00B93148" w:rsidRPr="00B93148">
              <w:rPr>
                <w:lang w:val="de-AT"/>
              </w:rPr>
              <w:t>LU Regelungssysteme</w:t>
            </w:r>
            <w:r w:rsidR="00CA04D8">
              <w:rPr>
                <w:lang w:val="de-AT"/>
              </w:rPr>
              <w:t xml:space="preserve"> 1</w:t>
            </w:r>
            <w:r w:rsidR="00B93148">
              <w:rPr>
                <w:lang w:val="de-AT"/>
              </w:rPr>
              <w:t>)</w:t>
            </w:r>
          </w:p>
          <w:p w14:paraId="5B87CB18" w14:textId="75259BCE" w:rsidR="006238CA" w:rsidRDefault="00B93148" w:rsidP="003A46D2">
            <w:pPr>
              <w:jc w:val="left"/>
              <w:rPr>
                <w:lang w:val="de-AT"/>
              </w:rPr>
            </w:pPr>
            <w:r>
              <w:rPr>
                <w:lang w:val="de-AT"/>
              </w:rPr>
              <w:t xml:space="preserve"> </w:t>
            </w:r>
          </w:p>
          <w:p w14:paraId="78C95B79" w14:textId="77777777" w:rsidR="00E455FA" w:rsidRDefault="005A287A">
            <w:pPr>
              <w:pStyle w:val="berschrift1"/>
              <w:rPr>
                <w:lang w:val="de-AT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52C1C513" wp14:editId="6EB23C79">
                  <wp:extent cx="114300" cy="114300"/>
                  <wp:effectExtent l="0" t="0" r="0" b="0"/>
                  <wp:docPr id="4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74BB">
              <w:rPr>
                <w:lang w:val="de-AT"/>
              </w:rPr>
              <w:t xml:space="preserve"> DAUER &amp; BEGINN</w:t>
            </w:r>
          </w:p>
          <w:p w14:paraId="5FC7379A" w14:textId="77777777" w:rsidR="00E455FA" w:rsidRDefault="008745AA">
            <w:pPr>
              <w:rPr>
                <w:lang w:val="de-AT"/>
              </w:rPr>
            </w:pPr>
            <w:r>
              <w:rPr>
                <w:lang w:val="de-AT"/>
              </w:rPr>
              <w:t>6</w:t>
            </w:r>
            <w:r w:rsidR="007674BB">
              <w:rPr>
                <w:lang w:val="de-AT"/>
              </w:rPr>
              <w:t xml:space="preserve"> Monate, ab </w:t>
            </w:r>
            <w:r>
              <w:rPr>
                <w:lang w:val="de-AT"/>
              </w:rPr>
              <w:t>sofort</w:t>
            </w:r>
          </w:p>
          <w:p w14:paraId="19612D42" w14:textId="77777777" w:rsidR="00B93148" w:rsidRDefault="00B93148">
            <w:pPr>
              <w:pStyle w:val="berschrift1"/>
              <w:rPr>
                <w:lang w:val="de-AT"/>
              </w:rPr>
            </w:pPr>
          </w:p>
          <w:p w14:paraId="78ACF884" w14:textId="4A00BD0B" w:rsidR="00E455FA" w:rsidRDefault="005A287A">
            <w:pPr>
              <w:pStyle w:val="berschrift1"/>
              <w:rPr>
                <w:lang w:val="de-AT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6C6CE3D" wp14:editId="53E2E3BC">
                  <wp:extent cx="114300" cy="114300"/>
                  <wp:effectExtent l="0" t="0" r="0" b="0"/>
                  <wp:docPr id="5" name="Bild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74BB">
              <w:rPr>
                <w:lang w:val="de-AT"/>
              </w:rPr>
              <w:t xml:space="preserve"> BETREUER</w:t>
            </w:r>
          </w:p>
          <w:p w14:paraId="1EC6DD89" w14:textId="77777777" w:rsidR="00E55BE4" w:rsidRPr="0027389B" w:rsidRDefault="0074665D">
            <w:r w:rsidRPr="0027389B">
              <w:t>Andreas Kugi</w:t>
            </w:r>
          </w:p>
          <w:p w14:paraId="4E2D94BB" w14:textId="77777777" w:rsidR="00E455FA" w:rsidRPr="0027389B" w:rsidRDefault="0074665D">
            <w:r w:rsidRPr="0027389B">
              <w:t>kugi</w:t>
            </w:r>
            <w:r w:rsidR="007674BB" w:rsidRPr="0027389B">
              <w:t>@acin.tuwien.ac.at</w:t>
            </w:r>
          </w:p>
          <w:p w14:paraId="45AF9A1B" w14:textId="77777777" w:rsidR="0025108E" w:rsidRPr="0027389B" w:rsidRDefault="0025108E" w:rsidP="0025108E">
            <w:r w:rsidRPr="0027389B">
              <w:t>Stephan Strommer</w:t>
            </w:r>
          </w:p>
          <w:p w14:paraId="7CB7E548" w14:textId="77777777" w:rsidR="0025108E" w:rsidRPr="0027389B" w:rsidRDefault="0074665D" w:rsidP="0025108E">
            <w:r w:rsidRPr="0027389B">
              <w:t>stephan.</w:t>
            </w:r>
            <w:r w:rsidR="0025108E" w:rsidRPr="0027389B">
              <w:t>strommer@ai</w:t>
            </w:r>
            <w:r w:rsidRPr="0027389B">
              <w:t>t</w:t>
            </w:r>
            <w:r w:rsidR="0025108E" w:rsidRPr="0027389B">
              <w:t>.ac.at</w:t>
            </w:r>
          </w:p>
          <w:p w14:paraId="4125AFF9" w14:textId="77777777" w:rsidR="00B93148" w:rsidRPr="0027389B" w:rsidRDefault="00B93148">
            <w:pPr>
              <w:pStyle w:val="berschrift1"/>
            </w:pPr>
          </w:p>
          <w:p w14:paraId="35E3F571" w14:textId="0E287538" w:rsidR="00E455FA" w:rsidRDefault="005A287A">
            <w:pPr>
              <w:pStyle w:val="berschrift1"/>
              <w:rPr>
                <w:lang w:val="de-AT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2477A83" wp14:editId="4B33DDEA">
                  <wp:extent cx="114300" cy="114300"/>
                  <wp:effectExtent l="0" t="0" r="0" b="0"/>
                  <wp:docPr id="6" name="Bild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74BB">
              <w:rPr>
                <w:lang w:val="de-AT"/>
              </w:rPr>
              <w:t xml:space="preserve"> ARBEITSORT</w:t>
            </w:r>
          </w:p>
          <w:p w14:paraId="054BB450" w14:textId="77777777" w:rsidR="00E455FA" w:rsidRDefault="005E1AAC" w:rsidP="008745AA">
            <w:pPr>
              <w:rPr>
                <w:lang w:val="de-AT"/>
              </w:rPr>
            </w:pPr>
            <w:r w:rsidRPr="00B93148">
              <w:rPr>
                <w:lang w:val="de-AT"/>
              </w:rPr>
              <w:t xml:space="preserve">1040 Wien, </w:t>
            </w:r>
            <w:proofErr w:type="spellStart"/>
            <w:r w:rsidRPr="00B93148">
              <w:rPr>
                <w:lang w:val="de-AT"/>
              </w:rPr>
              <w:t>Argentinierstraße</w:t>
            </w:r>
            <w:proofErr w:type="spellEnd"/>
            <w:r w:rsidRPr="00B93148">
              <w:rPr>
                <w:lang w:val="de-AT"/>
              </w:rPr>
              <w:t xml:space="preserve"> 2/3</w:t>
            </w:r>
          </w:p>
        </w:tc>
        <w:tc>
          <w:tcPr>
            <w:tcW w:w="6853" w:type="dxa"/>
            <w:vMerge/>
          </w:tcPr>
          <w:p w14:paraId="445126BF" w14:textId="77777777" w:rsidR="00E455FA" w:rsidRDefault="00E455FA">
            <w:pPr>
              <w:rPr>
                <w:lang w:val="de-AT"/>
              </w:rPr>
            </w:pPr>
          </w:p>
        </w:tc>
      </w:tr>
    </w:tbl>
    <w:p w14:paraId="077412A9" w14:textId="77777777" w:rsidR="005A287A" w:rsidRDefault="005A287A">
      <w:pPr>
        <w:rPr>
          <w:lang w:val="de-AT"/>
        </w:rPr>
      </w:pPr>
      <w:bookmarkStart w:id="0" w:name="_GoBack"/>
      <w:bookmarkEnd w:id="0"/>
    </w:p>
    <w:sectPr w:rsidR="005A287A" w:rsidSect="00145982">
      <w:pgSz w:w="11906" w:h="16838" w:code="9"/>
      <w:pgMar w:top="1438" w:right="746" w:bottom="1440" w:left="8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40BE4" w14:textId="77777777" w:rsidR="00F3344B" w:rsidRDefault="00F3344B">
      <w:r>
        <w:separator/>
      </w:r>
    </w:p>
  </w:endnote>
  <w:endnote w:type="continuationSeparator" w:id="0">
    <w:p w14:paraId="3AF4D578" w14:textId="77777777" w:rsidR="00F3344B" w:rsidRDefault="00F3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EC7AC" w14:textId="77777777" w:rsidR="00F3344B" w:rsidRDefault="00F3344B">
      <w:r>
        <w:separator/>
      </w:r>
    </w:p>
  </w:footnote>
  <w:footnote w:type="continuationSeparator" w:id="0">
    <w:p w14:paraId="090D3838" w14:textId="77777777" w:rsidR="00F3344B" w:rsidRDefault="00F33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1709A"/>
    <w:multiLevelType w:val="hybridMultilevel"/>
    <w:tmpl w:val="4236679A"/>
    <w:lvl w:ilvl="0" w:tplc="04070005">
      <w:start w:val="1"/>
      <w:numFmt w:val="bullet"/>
      <w:lvlText w:val=""/>
      <w:lvlJc w:val="left"/>
      <w:pPr>
        <w:tabs>
          <w:tab w:val="num" w:pos="530"/>
        </w:tabs>
        <w:ind w:left="5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E2200"/>
    <w:multiLevelType w:val="hybridMultilevel"/>
    <w:tmpl w:val="4236679A"/>
    <w:lvl w:ilvl="0" w:tplc="7FBAA46A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7A"/>
    <w:rsid w:val="0002092F"/>
    <w:rsid w:val="00021568"/>
    <w:rsid w:val="0002335D"/>
    <w:rsid w:val="0002621A"/>
    <w:rsid w:val="00027543"/>
    <w:rsid w:val="00031C21"/>
    <w:rsid w:val="00060024"/>
    <w:rsid w:val="0006656D"/>
    <w:rsid w:val="00073363"/>
    <w:rsid w:val="00075390"/>
    <w:rsid w:val="000976B4"/>
    <w:rsid w:val="000A583A"/>
    <w:rsid w:val="000A5D73"/>
    <w:rsid w:val="000B218C"/>
    <w:rsid w:val="000C63B0"/>
    <w:rsid w:val="000D126F"/>
    <w:rsid w:val="000E4AA6"/>
    <w:rsid w:val="000E7D11"/>
    <w:rsid w:val="000F276A"/>
    <w:rsid w:val="001124A6"/>
    <w:rsid w:val="001167D1"/>
    <w:rsid w:val="0012083B"/>
    <w:rsid w:val="00123DE5"/>
    <w:rsid w:val="001306BC"/>
    <w:rsid w:val="0013189D"/>
    <w:rsid w:val="00132B66"/>
    <w:rsid w:val="00145982"/>
    <w:rsid w:val="00145BD3"/>
    <w:rsid w:val="00147475"/>
    <w:rsid w:val="0015498B"/>
    <w:rsid w:val="00155064"/>
    <w:rsid w:val="00157465"/>
    <w:rsid w:val="001608DD"/>
    <w:rsid w:val="0017393F"/>
    <w:rsid w:val="00176B34"/>
    <w:rsid w:val="001A1F6A"/>
    <w:rsid w:val="001A5936"/>
    <w:rsid w:val="001A60F2"/>
    <w:rsid w:val="001B22F6"/>
    <w:rsid w:val="001B5BAE"/>
    <w:rsid w:val="001D0B7B"/>
    <w:rsid w:val="001D1991"/>
    <w:rsid w:val="001D3F9E"/>
    <w:rsid w:val="001D7460"/>
    <w:rsid w:val="001E1F78"/>
    <w:rsid w:val="001E53FD"/>
    <w:rsid w:val="001E6EBD"/>
    <w:rsid w:val="001F44F7"/>
    <w:rsid w:val="002049CA"/>
    <w:rsid w:val="00204A6B"/>
    <w:rsid w:val="00215159"/>
    <w:rsid w:val="00217368"/>
    <w:rsid w:val="00217897"/>
    <w:rsid w:val="00225CCB"/>
    <w:rsid w:val="00233147"/>
    <w:rsid w:val="002420C1"/>
    <w:rsid w:val="0024296B"/>
    <w:rsid w:val="0025108E"/>
    <w:rsid w:val="00260B7A"/>
    <w:rsid w:val="00264FC7"/>
    <w:rsid w:val="002730E2"/>
    <w:rsid w:val="0027389B"/>
    <w:rsid w:val="00287361"/>
    <w:rsid w:val="002A0AE1"/>
    <w:rsid w:val="002A0D28"/>
    <w:rsid w:val="002A6203"/>
    <w:rsid w:val="002A6B96"/>
    <w:rsid w:val="002B11C8"/>
    <w:rsid w:val="002B22BC"/>
    <w:rsid w:val="002B2BFA"/>
    <w:rsid w:val="002C4BEC"/>
    <w:rsid w:val="002D4B84"/>
    <w:rsid w:val="002D5AC4"/>
    <w:rsid w:val="002E13C1"/>
    <w:rsid w:val="002E1E26"/>
    <w:rsid w:val="002E4931"/>
    <w:rsid w:val="002E620F"/>
    <w:rsid w:val="002E68ED"/>
    <w:rsid w:val="002E7C2E"/>
    <w:rsid w:val="002F4929"/>
    <w:rsid w:val="00302E54"/>
    <w:rsid w:val="00324C9B"/>
    <w:rsid w:val="00337E2D"/>
    <w:rsid w:val="00346D1E"/>
    <w:rsid w:val="00350795"/>
    <w:rsid w:val="00355966"/>
    <w:rsid w:val="00372C5C"/>
    <w:rsid w:val="003763F2"/>
    <w:rsid w:val="00385B09"/>
    <w:rsid w:val="00390194"/>
    <w:rsid w:val="003A46D2"/>
    <w:rsid w:val="003A4B6A"/>
    <w:rsid w:val="003B709B"/>
    <w:rsid w:val="003C0358"/>
    <w:rsid w:val="003C1F6C"/>
    <w:rsid w:val="003C4BE0"/>
    <w:rsid w:val="003D7D9B"/>
    <w:rsid w:val="003E3359"/>
    <w:rsid w:val="003F0D90"/>
    <w:rsid w:val="003F2587"/>
    <w:rsid w:val="003F5235"/>
    <w:rsid w:val="00411325"/>
    <w:rsid w:val="0042104D"/>
    <w:rsid w:val="004244FD"/>
    <w:rsid w:val="00425EA7"/>
    <w:rsid w:val="004569A9"/>
    <w:rsid w:val="004673D1"/>
    <w:rsid w:val="00470024"/>
    <w:rsid w:val="00470192"/>
    <w:rsid w:val="00472382"/>
    <w:rsid w:val="004729A5"/>
    <w:rsid w:val="00474C26"/>
    <w:rsid w:val="00486917"/>
    <w:rsid w:val="00495022"/>
    <w:rsid w:val="004A5F0C"/>
    <w:rsid w:val="004A6A11"/>
    <w:rsid w:val="004B196D"/>
    <w:rsid w:val="004B321F"/>
    <w:rsid w:val="004B56B8"/>
    <w:rsid w:val="004B5B11"/>
    <w:rsid w:val="004C5301"/>
    <w:rsid w:val="004D10C0"/>
    <w:rsid w:val="004D5D67"/>
    <w:rsid w:val="004F02A5"/>
    <w:rsid w:val="004F0536"/>
    <w:rsid w:val="005024C6"/>
    <w:rsid w:val="00506DDF"/>
    <w:rsid w:val="0051495D"/>
    <w:rsid w:val="00526072"/>
    <w:rsid w:val="00532211"/>
    <w:rsid w:val="00542E13"/>
    <w:rsid w:val="0054631D"/>
    <w:rsid w:val="00552B30"/>
    <w:rsid w:val="00575A2E"/>
    <w:rsid w:val="005771AA"/>
    <w:rsid w:val="0059015C"/>
    <w:rsid w:val="00590557"/>
    <w:rsid w:val="00594B99"/>
    <w:rsid w:val="005A287A"/>
    <w:rsid w:val="005A32CC"/>
    <w:rsid w:val="005A6ABD"/>
    <w:rsid w:val="005A7ABE"/>
    <w:rsid w:val="005B01AB"/>
    <w:rsid w:val="005C1143"/>
    <w:rsid w:val="005D1E44"/>
    <w:rsid w:val="005D4F64"/>
    <w:rsid w:val="005E1AAC"/>
    <w:rsid w:val="0060365D"/>
    <w:rsid w:val="0060685F"/>
    <w:rsid w:val="00615EBC"/>
    <w:rsid w:val="006171F7"/>
    <w:rsid w:val="006238CA"/>
    <w:rsid w:val="00665C4D"/>
    <w:rsid w:val="00692064"/>
    <w:rsid w:val="006A5655"/>
    <w:rsid w:val="006B25AD"/>
    <w:rsid w:val="006B36BE"/>
    <w:rsid w:val="006C7EAB"/>
    <w:rsid w:val="006D0532"/>
    <w:rsid w:val="006D567D"/>
    <w:rsid w:val="006F3BBB"/>
    <w:rsid w:val="006F74D7"/>
    <w:rsid w:val="006F7E7B"/>
    <w:rsid w:val="0071575E"/>
    <w:rsid w:val="007228E6"/>
    <w:rsid w:val="00733355"/>
    <w:rsid w:val="00734AEE"/>
    <w:rsid w:val="00744359"/>
    <w:rsid w:val="0074573E"/>
    <w:rsid w:val="0074665D"/>
    <w:rsid w:val="00760344"/>
    <w:rsid w:val="007674BB"/>
    <w:rsid w:val="00771974"/>
    <w:rsid w:val="00771C5B"/>
    <w:rsid w:val="007724B1"/>
    <w:rsid w:val="0078076D"/>
    <w:rsid w:val="00783ECF"/>
    <w:rsid w:val="00796233"/>
    <w:rsid w:val="007B524C"/>
    <w:rsid w:val="007C573C"/>
    <w:rsid w:val="007F3968"/>
    <w:rsid w:val="0083338C"/>
    <w:rsid w:val="00835B2D"/>
    <w:rsid w:val="0085360D"/>
    <w:rsid w:val="00856494"/>
    <w:rsid w:val="008745AA"/>
    <w:rsid w:val="00876C4B"/>
    <w:rsid w:val="008822E3"/>
    <w:rsid w:val="008836B1"/>
    <w:rsid w:val="00895611"/>
    <w:rsid w:val="00897AD9"/>
    <w:rsid w:val="008A32F0"/>
    <w:rsid w:val="008A3CAF"/>
    <w:rsid w:val="008B2434"/>
    <w:rsid w:val="008B5952"/>
    <w:rsid w:val="008C04B7"/>
    <w:rsid w:val="008D413B"/>
    <w:rsid w:val="008D70D4"/>
    <w:rsid w:val="008E2D61"/>
    <w:rsid w:val="008E6EFF"/>
    <w:rsid w:val="008F5EE9"/>
    <w:rsid w:val="0090392D"/>
    <w:rsid w:val="00945F19"/>
    <w:rsid w:val="00947971"/>
    <w:rsid w:val="009743D9"/>
    <w:rsid w:val="00974EF9"/>
    <w:rsid w:val="00983B08"/>
    <w:rsid w:val="00983EB7"/>
    <w:rsid w:val="00991898"/>
    <w:rsid w:val="009A1F0B"/>
    <w:rsid w:val="009A20A9"/>
    <w:rsid w:val="009B5C31"/>
    <w:rsid w:val="009B75FE"/>
    <w:rsid w:val="009C2255"/>
    <w:rsid w:val="009C75F7"/>
    <w:rsid w:val="009D344F"/>
    <w:rsid w:val="009D5BB9"/>
    <w:rsid w:val="009E39D0"/>
    <w:rsid w:val="009E7019"/>
    <w:rsid w:val="00A03ABE"/>
    <w:rsid w:val="00A13CDC"/>
    <w:rsid w:val="00A24B74"/>
    <w:rsid w:val="00A50463"/>
    <w:rsid w:val="00A528EB"/>
    <w:rsid w:val="00A52C79"/>
    <w:rsid w:val="00A56D0F"/>
    <w:rsid w:val="00A6536B"/>
    <w:rsid w:val="00A723AF"/>
    <w:rsid w:val="00A751C5"/>
    <w:rsid w:val="00A85F0C"/>
    <w:rsid w:val="00A92AEA"/>
    <w:rsid w:val="00A9548F"/>
    <w:rsid w:val="00AA3311"/>
    <w:rsid w:val="00AB4440"/>
    <w:rsid w:val="00AC2281"/>
    <w:rsid w:val="00AC4957"/>
    <w:rsid w:val="00AC75A0"/>
    <w:rsid w:val="00AE3C38"/>
    <w:rsid w:val="00AE4F7A"/>
    <w:rsid w:val="00AE5C4C"/>
    <w:rsid w:val="00AF3C71"/>
    <w:rsid w:val="00B069D4"/>
    <w:rsid w:val="00B06B6E"/>
    <w:rsid w:val="00B10B00"/>
    <w:rsid w:val="00B15E48"/>
    <w:rsid w:val="00B16FFE"/>
    <w:rsid w:val="00B20095"/>
    <w:rsid w:val="00B202B3"/>
    <w:rsid w:val="00B21814"/>
    <w:rsid w:val="00B24C7C"/>
    <w:rsid w:val="00B54593"/>
    <w:rsid w:val="00B75630"/>
    <w:rsid w:val="00B83A4D"/>
    <w:rsid w:val="00B91D35"/>
    <w:rsid w:val="00B93148"/>
    <w:rsid w:val="00B9320D"/>
    <w:rsid w:val="00BA03CE"/>
    <w:rsid w:val="00BA7B3A"/>
    <w:rsid w:val="00BB36E7"/>
    <w:rsid w:val="00BB6B8F"/>
    <w:rsid w:val="00BB7594"/>
    <w:rsid w:val="00BC42C6"/>
    <w:rsid w:val="00BC6B8B"/>
    <w:rsid w:val="00BD091D"/>
    <w:rsid w:val="00BD09B4"/>
    <w:rsid w:val="00BE366F"/>
    <w:rsid w:val="00BE5809"/>
    <w:rsid w:val="00BF11CB"/>
    <w:rsid w:val="00BF4D4D"/>
    <w:rsid w:val="00C24403"/>
    <w:rsid w:val="00C26B31"/>
    <w:rsid w:val="00C374DC"/>
    <w:rsid w:val="00C37F6D"/>
    <w:rsid w:val="00C44267"/>
    <w:rsid w:val="00C5092A"/>
    <w:rsid w:val="00C6507D"/>
    <w:rsid w:val="00C72C5B"/>
    <w:rsid w:val="00C74542"/>
    <w:rsid w:val="00C859B6"/>
    <w:rsid w:val="00C8730B"/>
    <w:rsid w:val="00C91230"/>
    <w:rsid w:val="00C91A0B"/>
    <w:rsid w:val="00CA04D8"/>
    <w:rsid w:val="00CB242D"/>
    <w:rsid w:val="00CD0654"/>
    <w:rsid w:val="00CD5272"/>
    <w:rsid w:val="00CF3641"/>
    <w:rsid w:val="00CF3D42"/>
    <w:rsid w:val="00D1446A"/>
    <w:rsid w:val="00D25F6C"/>
    <w:rsid w:val="00D32C92"/>
    <w:rsid w:val="00D508EA"/>
    <w:rsid w:val="00D603FC"/>
    <w:rsid w:val="00D6149D"/>
    <w:rsid w:val="00D739E0"/>
    <w:rsid w:val="00D76907"/>
    <w:rsid w:val="00D83370"/>
    <w:rsid w:val="00D8340D"/>
    <w:rsid w:val="00D920BD"/>
    <w:rsid w:val="00D94C59"/>
    <w:rsid w:val="00D967F1"/>
    <w:rsid w:val="00DA43C6"/>
    <w:rsid w:val="00DA748A"/>
    <w:rsid w:val="00DB1115"/>
    <w:rsid w:val="00DB3A5B"/>
    <w:rsid w:val="00DC119B"/>
    <w:rsid w:val="00DD3099"/>
    <w:rsid w:val="00DE0D8C"/>
    <w:rsid w:val="00DE1ACF"/>
    <w:rsid w:val="00DF53F4"/>
    <w:rsid w:val="00E11364"/>
    <w:rsid w:val="00E11640"/>
    <w:rsid w:val="00E17BFF"/>
    <w:rsid w:val="00E206FD"/>
    <w:rsid w:val="00E270C0"/>
    <w:rsid w:val="00E43751"/>
    <w:rsid w:val="00E455FA"/>
    <w:rsid w:val="00E51A98"/>
    <w:rsid w:val="00E55BE4"/>
    <w:rsid w:val="00E55C2A"/>
    <w:rsid w:val="00E81BDC"/>
    <w:rsid w:val="00E823AD"/>
    <w:rsid w:val="00E958CE"/>
    <w:rsid w:val="00EA3450"/>
    <w:rsid w:val="00EB33A5"/>
    <w:rsid w:val="00EC456A"/>
    <w:rsid w:val="00ED579F"/>
    <w:rsid w:val="00ED60EB"/>
    <w:rsid w:val="00EF2B4A"/>
    <w:rsid w:val="00EF4727"/>
    <w:rsid w:val="00EF5905"/>
    <w:rsid w:val="00F021D2"/>
    <w:rsid w:val="00F03E06"/>
    <w:rsid w:val="00F06F42"/>
    <w:rsid w:val="00F168AF"/>
    <w:rsid w:val="00F170F4"/>
    <w:rsid w:val="00F3141D"/>
    <w:rsid w:val="00F31729"/>
    <w:rsid w:val="00F3344B"/>
    <w:rsid w:val="00F51904"/>
    <w:rsid w:val="00F51DC1"/>
    <w:rsid w:val="00F56A13"/>
    <w:rsid w:val="00F6105A"/>
    <w:rsid w:val="00F71165"/>
    <w:rsid w:val="00F7581F"/>
    <w:rsid w:val="00F81011"/>
    <w:rsid w:val="00F86311"/>
    <w:rsid w:val="00F8641C"/>
    <w:rsid w:val="00F94BF1"/>
    <w:rsid w:val="00FC01A8"/>
    <w:rsid w:val="00FD4999"/>
    <w:rsid w:val="00FE4F71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CBDE8C"/>
  <w15:docId w15:val="{A03F5C41-4623-42EC-B1B6-80C95A60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Tahoma" w:hAnsi="Tahoma"/>
      <w:color w:val="808080"/>
      <w:lang w:val="en-GB" w:eastAsia="en-US"/>
    </w:rPr>
  </w:style>
  <w:style w:type="paragraph" w:styleId="berschrift1">
    <w:name w:val="heading 1"/>
    <w:basedOn w:val="Standard"/>
    <w:next w:val="Standard"/>
    <w:qFormat/>
    <w:pPr>
      <w:keepNext/>
      <w:spacing w:before="60"/>
      <w:outlineLvl w:val="0"/>
    </w:pPr>
    <w:rPr>
      <w:rFonts w:cs="Arial"/>
      <w:b/>
      <w:bCs/>
      <w:color w:val="auto"/>
      <w:kern w:val="32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CINTitle">
    <w:name w:val="ACIN_Title"/>
    <w:basedOn w:val="Standard"/>
    <w:pPr>
      <w:spacing w:before="120" w:after="120"/>
    </w:pPr>
    <w:rPr>
      <w:b/>
      <w:color w:val="B71234"/>
      <w:sz w:val="28"/>
      <w:szCs w:val="28"/>
      <w:lang w:val="de-AT"/>
    </w:rPr>
  </w:style>
  <w:style w:type="paragraph" w:customStyle="1" w:styleId="ACINSubtitle">
    <w:name w:val="ACIN_Subtitle"/>
    <w:basedOn w:val="Standard"/>
    <w:pPr>
      <w:spacing w:after="120"/>
    </w:pPr>
    <w:rPr>
      <w:lang w:val="de-AT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74BB"/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74BB"/>
    <w:rPr>
      <w:rFonts w:ascii="Tahoma" w:hAnsi="Tahoma" w:cs="Tahoma"/>
      <w:color w:val="808080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0B218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2104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104D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104D"/>
    <w:rPr>
      <w:rFonts w:ascii="Tahoma" w:hAnsi="Tahoma"/>
      <w:color w:val="808080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210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2104D"/>
    <w:rPr>
      <w:rFonts w:ascii="Tahoma" w:hAnsi="Tahoma"/>
      <w:b/>
      <w:bCs/>
      <w:color w:val="80808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Angebotene Diplomarbeiten</vt:lpstr>
      <vt:lpstr>Angebotene Diplomarbeiten</vt:lpstr>
    </vt:vector>
  </TitlesOfParts>
  <Company>TU - Wien</Company>
  <LinksUpToDate>false</LinksUpToDate>
  <CharactersWithSpaces>2557</CharactersWithSpaces>
  <SharedDoc>false</SharedDoc>
  <HLinks>
    <vt:vector size="12" baseType="variant">
      <vt:variant>
        <vt:i4>6225939</vt:i4>
      </vt:variant>
      <vt:variant>
        <vt:i4>0</vt:i4>
      </vt:variant>
      <vt:variant>
        <vt:i4>0</vt:i4>
      </vt:variant>
      <vt:variant>
        <vt:i4>5</vt:i4>
      </vt:variant>
      <vt:variant>
        <vt:lpwstr>javascript:AC_openasset(null,{url: 'pict0054_quad.jpg',w:1920,h:1920})</vt:lpwstr>
      </vt:variant>
      <vt:variant>
        <vt:lpwstr/>
      </vt:variant>
      <vt:variant>
        <vt:i4>852021</vt:i4>
      </vt:variant>
      <vt:variant>
        <vt:i4>-1</vt:i4>
      </vt:variant>
      <vt:variant>
        <vt:i4>1043</vt:i4>
      </vt:variant>
      <vt:variant>
        <vt:i4>1</vt:i4>
      </vt:variant>
      <vt:variant>
        <vt:lpwstr>ACIN%20QUER%20Farbe_low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Angebotene Diplomarbeiten</dc:title>
  <dc:creator>pfeffer</dc:creator>
  <cp:lastModifiedBy>aku</cp:lastModifiedBy>
  <cp:revision>5</cp:revision>
  <cp:lastPrinted>2013-03-14T09:41:00Z</cp:lastPrinted>
  <dcterms:created xsi:type="dcterms:W3CDTF">2020-02-02T18:30:00Z</dcterms:created>
  <dcterms:modified xsi:type="dcterms:W3CDTF">2020-02-02T18:36:00Z</dcterms:modified>
</cp:coreProperties>
</file>