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014AD" w14:textId="0ADAFE4C" w:rsidR="004C2F29" w:rsidRPr="002130AD" w:rsidRDefault="00044CE4" w:rsidP="00452D16">
      <w:pPr>
        <w:spacing w:before="82" w:line="275" w:lineRule="exact"/>
        <w:ind w:left="720" w:right="417" w:hanging="480"/>
        <w:jc w:val="center"/>
        <w:rPr>
          <w:sz w:val="24"/>
        </w:rPr>
      </w:pPr>
      <w:r w:rsidRPr="002130AD">
        <w:rPr>
          <w:sz w:val="20"/>
          <w:highlight w:val="black"/>
        </w:rPr>
        <w:t>XXX</w:t>
      </w:r>
      <w:r w:rsidR="00452D16" w:rsidRPr="002130AD">
        <w:rPr>
          <w:sz w:val="24"/>
        </w:rPr>
        <w:t xml:space="preserve"> </w:t>
      </w:r>
      <w:proofErr w:type="spellStart"/>
      <w:r w:rsidRPr="002130AD">
        <w:rPr>
          <w:sz w:val="20"/>
          <w:highlight w:val="black"/>
        </w:rPr>
        <w:t>XXX</w:t>
      </w:r>
      <w:proofErr w:type="spellEnd"/>
      <w:r w:rsidR="00452D16" w:rsidRPr="002130AD">
        <w:rPr>
          <w:sz w:val="24"/>
        </w:rPr>
        <w:t xml:space="preserve"> </w:t>
      </w:r>
      <w:proofErr w:type="spellStart"/>
      <w:r w:rsidRPr="002130AD">
        <w:rPr>
          <w:sz w:val="20"/>
          <w:highlight w:val="black"/>
        </w:rPr>
        <w:t>XXX</w:t>
      </w:r>
      <w:proofErr w:type="spellEnd"/>
      <w:r w:rsidR="00452D16" w:rsidRPr="002130AD">
        <w:rPr>
          <w:sz w:val="24"/>
        </w:rPr>
        <w:t xml:space="preserve"> </w:t>
      </w:r>
      <w:proofErr w:type="spellStart"/>
      <w:r w:rsidRPr="002130AD">
        <w:rPr>
          <w:sz w:val="20"/>
          <w:highlight w:val="black"/>
        </w:rPr>
        <w:t>XXX</w:t>
      </w:r>
      <w:proofErr w:type="spellEnd"/>
      <w:r w:rsidR="00452D16" w:rsidRPr="002130AD">
        <w:rPr>
          <w:sz w:val="24"/>
        </w:rPr>
        <w:t xml:space="preserve"> </w:t>
      </w:r>
      <w:proofErr w:type="spellStart"/>
      <w:r w:rsidRPr="002130AD">
        <w:rPr>
          <w:sz w:val="20"/>
          <w:highlight w:val="black"/>
        </w:rPr>
        <w:t>XXX</w:t>
      </w:r>
      <w:proofErr w:type="spellEnd"/>
      <w:r w:rsidR="00452D16" w:rsidRPr="002130AD">
        <w:rPr>
          <w:sz w:val="24"/>
        </w:rPr>
        <w:t xml:space="preserve"> </w:t>
      </w:r>
      <w:proofErr w:type="spellStart"/>
      <w:r w:rsidRPr="002130AD">
        <w:rPr>
          <w:sz w:val="20"/>
          <w:highlight w:val="black"/>
        </w:rPr>
        <w:t>XXX</w:t>
      </w:r>
      <w:proofErr w:type="spellEnd"/>
      <w:r w:rsidR="00AA20ED" w:rsidRPr="002130AD">
        <w:rPr>
          <w:sz w:val="24"/>
        </w:rPr>
        <w:t xml:space="preserve">: </w:t>
      </w:r>
      <w:r w:rsidRPr="002130AD">
        <w:rPr>
          <w:sz w:val="20"/>
          <w:highlight w:val="black"/>
        </w:rPr>
        <w:t>XXX</w:t>
      </w:r>
      <w:r w:rsidR="00452D16" w:rsidRPr="002130AD">
        <w:rPr>
          <w:sz w:val="24"/>
        </w:rPr>
        <w:t xml:space="preserve"> </w:t>
      </w:r>
      <w:proofErr w:type="spellStart"/>
      <w:r w:rsidRPr="002130AD">
        <w:rPr>
          <w:sz w:val="20"/>
          <w:highlight w:val="black"/>
        </w:rPr>
        <w:t>XXX</w:t>
      </w:r>
      <w:proofErr w:type="spellEnd"/>
      <w:r w:rsidR="00452D16" w:rsidRPr="002130AD">
        <w:rPr>
          <w:sz w:val="24"/>
        </w:rPr>
        <w:t xml:space="preserve"> </w:t>
      </w:r>
      <w:proofErr w:type="spellStart"/>
      <w:r w:rsidRPr="002130AD">
        <w:rPr>
          <w:sz w:val="20"/>
          <w:highlight w:val="black"/>
        </w:rPr>
        <w:t>XXX</w:t>
      </w:r>
      <w:proofErr w:type="spellEnd"/>
    </w:p>
    <w:p w14:paraId="4205FC87" w14:textId="29F8E833" w:rsidR="004C2F29" w:rsidRPr="002130AD" w:rsidRDefault="00044CE4">
      <w:pPr>
        <w:spacing w:line="229" w:lineRule="exact"/>
        <w:ind w:left="240" w:right="417"/>
        <w:jc w:val="center"/>
        <w:rPr>
          <w:sz w:val="20"/>
        </w:rPr>
      </w:pPr>
      <w:r w:rsidRPr="002130AD">
        <w:rPr>
          <w:sz w:val="20"/>
          <w:highlight w:val="black"/>
        </w:rPr>
        <w:t>XXX</w:t>
      </w:r>
      <w:r w:rsidR="00452D16" w:rsidRPr="002130AD">
        <w:rPr>
          <w:sz w:val="20"/>
        </w:rPr>
        <w:t xml:space="preserve"> </w:t>
      </w:r>
      <w:proofErr w:type="spellStart"/>
      <w:r w:rsidRPr="002130AD">
        <w:rPr>
          <w:sz w:val="20"/>
          <w:highlight w:val="black"/>
        </w:rPr>
        <w:t>XXX</w:t>
      </w:r>
      <w:proofErr w:type="spellEnd"/>
      <w:r w:rsidR="00AA20ED" w:rsidRPr="002130AD">
        <w:rPr>
          <w:sz w:val="20"/>
        </w:rPr>
        <w:t xml:space="preserve">, </w:t>
      </w:r>
      <w:r w:rsidRPr="002130AD">
        <w:rPr>
          <w:sz w:val="20"/>
          <w:highlight w:val="black"/>
        </w:rPr>
        <w:t>XXX</w:t>
      </w:r>
      <w:r w:rsidR="00452D16" w:rsidRPr="002130AD">
        <w:rPr>
          <w:sz w:val="20"/>
        </w:rPr>
        <w:t xml:space="preserve"> </w:t>
      </w:r>
      <w:proofErr w:type="spellStart"/>
      <w:r w:rsidRPr="002130AD">
        <w:rPr>
          <w:sz w:val="20"/>
          <w:highlight w:val="black"/>
        </w:rPr>
        <w:t>XXX</w:t>
      </w:r>
      <w:proofErr w:type="spellEnd"/>
      <w:r w:rsidR="00AA20ED" w:rsidRPr="002130AD">
        <w:rPr>
          <w:sz w:val="20"/>
        </w:rPr>
        <w:t xml:space="preserve">, </w:t>
      </w:r>
      <w:r w:rsidRPr="002130AD">
        <w:rPr>
          <w:sz w:val="20"/>
          <w:highlight w:val="black"/>
        </w:rPr>
        <w:t>XXX</w:t>
      </w:r>
      <w:r w:rsidR="00452D16" w:rsidRPr="002130AD">
        <w:rPr>
          <w:sz w:val="20"/>
        </w:rPr>
        <w:t xml:space="preserve"> </w:t>
      </w:r>
      <w:proofErr w:type="spellStart"/>
      <w:r w:rsidRPr="002130AD">
        <w:rPr>
          <w:sz w:val="20"/>
          <w:highlight w:val="black"/>
        </w:rPr>
        <w:t>XXX</w:t>
      </w:r>
      <w:proofErr w:type="spellEnd"/>
      <w:r w:rsidR="00AA20ED" w:rsidRPr="002130AD">
        <w:rPr>
          <w:sz w:val="20"/>
        </w:rPr>
        <w:t xml:space="preserve">, </w:t>
      </w:r>
      <w:r w:rsidRPr="002130AD">
        <w:rPr>
          <w:sz w:val="20"/>
          <w:highlight w:val="black"/>
        </w:rPr>
        <w:t>XXX</w:t>
      </w:r>
      <w:r w:rsidR="00452D16" w:rsidRPr="002130AD">
        <w:rPr>
          <w:sz w:val="20"/>
        </w:rPr>
        <w:t xml:space="preserve"> </w:t>
      </w:r>
      <w:proofErr w:type="spellStart"/>
      <w:r w:rsidRPr="002130AD">
        <w:rPr>
          <w:sz w:val="20"/>
          <w:highlight w:val="black"/>
        </w:rPr>
        <w:t>XXX</w:t>
      </w:r>
      <w:proofErr w:type="spellEnd"/>
    </w:p>
    <w:p w14:paraId="7AB58C0C" w14:textId="77777777" w:rsidR="004C2F29" w:rsidRPr="002130AD" w:rsidRDefault="004C2F29">
      <w:pPr>
        <w:pStyle w:val="Textkrper"/>
        <w:ind w:left="0"/>
        <w:rPr>
          <w:sz w:val="22"/>
        </w:rPr>
      </w:pPr>
    </w:p>
    <w:p w14:paraId="21CAB3BA" w14:textId="77777777" w:rsidR="004C2F29" w:rsidRPr="00452D16" w:rsidRDefault="004C2F29">
      <w:pPr>
        <w:pStyle w:val="Textkrper"/>
        <w:ind w:left="0"/>
        <w:rPr>
          <w:i/>
          <w:sz w:val="22"/>
        </w:rPr>
      </w:pPr>
    </w:p>
    <w:p w14:paraId="785DBAB6" w14:textId="1FBF8A65" w:rsidR="004C2F29" w:rsidRDefault="00227B98">
      <w:pPr>
        <w:pStyle w:val="Textkrper"/>
        <w:ind w:left="0"/>
        <w:rPr>
          <w:i/>
          <w:sz w:val="22"/>
        </w:rPr>
      </w:pPr>
      <w:r w:rsidRPr="00227B98">
        <w:rPr>
          <w:i/>
          <w:sz w:val="22"/>
        </w:rPr>
        <w:t>Note</w:t>
      </w:r>
      <w:r>
        <w:rPr>
          <w:i/>
          <w:sz w:val="22"/>
        </w:rPr>
        <w:t>.</w:t>
      </w:r>
      <w:r w:rsidRPr="00227B98">
        <w:rPr>
          <w:i/>
          <w:sz w:val="22"/>
        </w:rPr>
        <w:t xml:space="preserve"> The black and g</w:t>
      </w:r>
      <w:r>
        <w:rPr>
          <w:i/>
          <w:sz w:val="22"/>
        </w:rPr>
        <w:t xml:space="preserve">reen text is the original registration protocol. We edited the document to highlight deviations from the protocol: </w:t>
      </w:r>
    </w:p>
    <w:p w14:paraId="580F218D" w14:textId="68A23567" w:rsidR="00227B98" w:rsidRDefault="00227B98">
      <w:pPr>
        <w:pStyle w:val="Textkrper"/>
        <w:ind w:left="0"/>
        <w:rPr>
          <w:rFonts w:ascii="Segoe UI Symbol" w:hAnsi="Segoe UI Symbol" w:cs="Segoe UI Symbol"/>
          <w:b/>
          <w:color w:val="FF0000"/>
          <w:sz w:val="21"/>
          <w:szCs w:val="21"/>
          <w:shd w:val="clear" w:color="auto" w:fill="FFFFFF"/>
        </w:rPr>
      </w:pPr>
      <w:r w:rsidRPr="004D6ACE">
        <w:rPr>
          <w:rFonts w:ascii="Segoe UI Symbol" w:hAnsi="Segoe UI Symbol" w:cs="Segoe UI Symbol"/>
          <w:b/>
          <w:color w:val="00B0F0"/>
          <w:sz w:val="21"/>
          <w:szCs w:val="21"/>
          <w:shd w:val="clear" w:color="auto" w:fill="FFFFFF"/>
        </w:rPr>
        <w:t>✓</w:t>
      </w:r>
      <w:r>
        <w:rPr>
          <w:rFonts w:ascii="Segoe UI Symbol" w:hAnsi="Segoe UI Symbol" w:cs="Segoe UI Symbol"/>
          <w:b/>
          <w:color w:val="00B0F0"/>
          <w:sz w:val="21"/>
          <w:szCs w:val="21"/>
          <w:shd w:val="clear" w:color="auto" w:fill="FFFFFF"/>
        </w:rPr>
        <w:t xml:space="preserve"> </w:t>
      </w:r>
      <w:r w:rsidRPr="00227B98">
        <w:rPr>
          <w:color w:val="00B0F0"/>
        </w:rPr>
        <w:t>= registered and completed</w:t>
      </w:r>
    </w:p>
    <w:p w14:paraId="053C2BD7" w14:textId="17838020" w:rsidR="00227B98" w:rsidRPr="00227B98" w:rsidRDefault="00227B98" w:rsidP="00227B98">
      <w:pPr>
        <w:rPr>
          <w:color w:val="00B0F0"/>
        </w:rPr>
      </w:pPr>
      <w:r w:rsidRPr="00227B98">
        <w:rPr>
          <w:color w:val="00B0F0"/>
        </w:rPr>
        <w:t>BLUE TEXT = explanation</w:t>
      </w:r>
    </w:p>
    <w:p w14:paraId="2DCE6C5A" w14:textId="732B2C02" w:rsidR="00227B98" w:rsidRDefault="00227B98">
      <w:pPr>
        <w:pStyle w:val="Textkrper"/>
        <w:ind w:left="0"/>
        <w:rPr>
          <w:color w:val="FF0000"/>
        </w:rPr>
      </w:pPr>
      <w:bookmarkStart w:id="0" w:name="_GoBack"/>
      <w:r w:rsidRPr="00DF1914">
        <w:rPr>
          <w:rFonts w:ascii="Segoe UI Symbol" w:hAnsi="Segoe UI Symbol" w:cs="Segoe UI Symbol"/>
          <w:b/>
          <w:color w:val="FF0000"/>
          <w:sz w:val="21"/>
          <w:szCs w:val="21"/>
          <w:shd w:val="clear" w:color="auto" w:fill="FFFFFF"/>
        </w:rPr>
        <w:t>✗</w:t>
      </w:r>
      <w:r>
        <w:rPr>
          <w:rFonts w:ascii="Segoe UI Symbol" w:hAnsi="Segoe UI Symbol" w:cs="Segoe UI Symbol"/>
          <w:b/>
          <w:color w:val="FF0000"/>
          <w:sz w:val="21"/>
          <w:szCs w:val="21"/>
          <w:shd w:val="clear" w:color="auto" w:fill="FFFFFF"/>
        </w:rPr>
        <w:t xml:space="preserve"> </w:t>
      </w:r>
      <w:r w:rsidRPr="00227B98">
        <w:rPr>
          <w:color w:val="FF0000"/>
        </w:rPr>
        <w:t xml:space="preserve">= </w:t>
      </w:r>
      <w:r>
        <w:rPr>
          <w:color w:val="FF0000"/>
        </w:rPr>
        <w:t xml:space="preserve">registered and </w:t>
      </w:r>
      <w:r w:rsidRPr="00227B98">
        <w:rPr>
          <w:color w:val="FF0000"/>
        </w:rPr>
        <w:t>not completed</w:t>
      </w:r>
      <w:bookmarkEnd w:id="0"/>
    </w:p>
    <w:p w14:paraId="51327618" w14:textId="3F66C692" w:rsidR="00227B98" w:rsidRDefault="00227B98">
      <w:pPr>
        <w:pStyle w:val="Textkrper"/>
        <w:ind w:left="0"/>
        <w:rPr>
          <w:color w:val="FF0000"/>
          <w:sz w:val="22"/>
        </w:rPr>
      </w:pPr>
      <w:r w:rsidRPr="00227B98">
        <w:rPr>
          <w:color w:val="FF0000"/>
          <w:sz w:val="22"/>
        </w:rPr>
        <w:t>RED TEXT = explanation</w:t>
      </w:r>
    </w:p>
    <w:p w14:paraId="17ABBB99" w14:textId="79D7DB55" w:rsidR="00227B98" w:rsidRDefault="00227B98">
      <w:pPr>
        <w:pStyle w:val="Textkrper"/>
        <w:ind w:left="0"/>
        <w:rPr>
          <w:rFonts w:ascii="Segoe UI Symbol" w:hAnsi="Segoe UI Symbol" w:cs="Segoe UI Symbol"/>
          <w:color w:val="F79646" w:themeColor="accent6"/>
          <w:sz w:val="21"/>
          <w:szCs w:val="21"/>
          <w:shd w:val="clear" w:color="auto" w:fill="FFFFFF"/>
        </w:rPr>
      </w:pPr>
      <w:r>
        <w:rPr>
          <w:rFonts w:ascii="Segoe UI Symbol" w:hAnsi="Segoe UI Symbol" w:cs="Segoe UI Symbol"/>
          <w:color w:val="F79646" w:themeColor="accent6"/>
          <w:sz w:val="21"/>
          <w:szCs w:val="21"/>
          <w:shd w:val="clear" w:color="auto" w:fill="FFFFFF"/>
        </w:rPr>
        <w:t xml:space="preserve">ORANGE TEXT = </w:t>
      </w:r>
      <w:r w:rsidR="00525775">
        <w:rPr>
          <w:rFonts w:ascii="Segoe UI Symbol" w:hAnsi="Segoe UI Symbol" w:cs="Segoe UI Symbol"/>
          <w:color w:val="F79646" w:themeColor="accent6"/>
          <w:sz w:val="21"/>
          <w:szCs w:val="21"/>
          <w:shd w:val="clear" w:color="auto" w:fill="FFFFFF"/>
        </w:rPr>
        <w:t>S</w:t>
      </w:r>
      <w:r>
        <w:rPr>
          <w:rFonts w:ascii="Segoe UI Symbol" w:hAnsi="Segoe UI Symbol" w:cs="Segoe UI Symbol"/>
          <w:color w:val="F79646" w:themeColor="accent6"/>
          <w:sz w:val="21"/>
          <w:szCs w:val="21"/>
          <w:shd w:val="clear" w:color="auto" w:fill="FFFFFF"/>
        </w:rPr>
        <w:t xml:space="preserve">teps we took that go beyond the registration protocol. </w:t>
      </w:r>
    </w:p>
    <w:p w14:paraId="5AA65036" w14:textId="551E3CBE" w:rsidR="00E16311" w:rsidRPr="00E16311" w:rsidRDefault="00044CE4">
      <w:pPr>
        <w:pStyle w:val="Textkrper"/>
        <w:ind w:left="0"/>
        <w:rPr>
          <w:sz w:val="22"/>
        </w:rPr>
      </w:pPr>
      <w:proofErr w:type="gramStart"/>
      <w:r>
        <w:rPr>
          <w:sz w:val="22"/>
          <w:highlight w:val="black"/>
        </w:rPr>
        <w:t>XXXXXX</w:t>
      </w:r>
      <w:r w:rsidR="00E16311">
        <w:rPr>
          <w:sz w:val="22"/>
          <w:highlight w:val="black"/>
        </w:rPr>
        <w:t xml:space="preserve"> </w:t>
      </w:r>
      <w:r w:rsidR="00E16311" w:rsidRPr="00E16311">
        <w:rPr>
          <w:sz w:val="22"/>
        </w:rPr>
        <w:t xml:space="preserve"> </w:t>
      </w:r>
      <w:r w:rsidR="00E16311">
        <w:rPr>
          <w:sz w:val="22"/>
        </w:rPr>
        <w:t>=</w:t>
      </w:r>
      <w:proofErr w:type="gramEnd"/>
      <w:r w:rsidR="00E16311">
        <w:rPr>
          <w:sz w:val="22"/>
        </w:rPr>
        <w:t xml:space="preserve"> blackened to conceal author identity</w:t>
      </w:r>
    </w:p>
    <w:p w14:paraId="1E30F13E" w14:textId="13DECE50" w:rsidR="001B3FF1" w:rsidRDefault="001B3FF1">
      <w:pPr>
        <w:pStyle w:val="Textkrper"/>
        <w:ind w:left="0"/>
        <w:rPr>
          <w:i/>
          <w:sz w:val="22"/>
        </w:rPr>
      </w:pPr>
    </w:p>
    <w:p w14:paraId="659D808B" w14:textId="3DE62EB5" w:rsidR="001B3FF1" w:rsidRDefault="001B3FF1">
      <w:pPr>
        <w:pStyle w:val="Textkrper"/>
        <w:ind w:left="0"/>
        <w:rPr>
          <w:i/>
          <w:sz w:val="22"/>
        </w:rPr>
      </w:pPr>
      <w:r>
        <w:rPr>
          <w:i/>
          <w:sz w:val="22"/>
        </w:rPr>
        <w:t xml:space="preserve">We will upload the original, unedited document next to this commented, edited version upon acceptance for publication. </w:t>
      </w:r>
    </w:p>
    <w:p w14:paraId="429A9D03" w14:textId="77777777" w:rsidR="001B3FF1" w:rsidRPr="00227B98" w:rsidRDefault="001B3FF1">
      <w:pPr>
        <w:pStyle w:val="Textkrper"/>
        <w:ind w:left="0"/>
        <w:rPr>
          <w:i/>
          <w:sz w:val="22"/>
        </w:rPr>
      </w:pPr>
    </w:p>
    <w:p w14:paraId="3ED0D7A5" w14:textId="77777777" w:rsidR="004C2F29" w:rsidRPr="00464C92" w:rsidRDefault="00AA20ED">
      <w:pPr>
        <w:pStyle w:val="berschrift1"/>
        <w:spacing w:before="132"/>
      </w:pPr>
      <w:r w:rsidRPr="00464C92">
        <w:rPr>
          <w:color w:val="0C7E24"/>
        </w:rPr>
        <w:t>Citation</w:t>
      </w:r>
    </w:p>
    <w:p w14:paraId="540AC494" w14:textId="00D64F85" w:rsidR="006B75D9" w:rsidRPr="006B75D9" w:rsidRDefault="006B75D9" w:rsidP="006B75D9">
      <w:pPr>
        <w:pStyle w:val="TableParagraph"/>
        <w:spacing w:before="2" w:line="249" w:lineRule="auto"/>
        <w:ind w:right="2871"/>
        <w:rPr>
          <w:sz w:val="20"/>
        </w:rPr>
      </w:pPr>
      <w:r w:rsidRPr="006B75D9">
        <w:rPr>
          <w:sz w:val="20"/>
          <w:highlight w:val="black"/>
        </w:rPr>
        <w:t>XXX</w:t>
      </w:r>
      <w:r w:rsidRPr="006B75D9">
        <w:rPr>
          <w:sz w:val="20"/>
        </w:rPr>
        <w:t xml:space="preserve"> </w:t>
      </w:r>
    </w:p>
    <w:p w14:paraId="763CF5FB" w14:textId="77777777" w:rsidR="004C2F29" w:rsidRDefault="004C2F29">
      <w:pPr>
        <w:pStyle w:val="Textkrper"/>
        <w:spacing w:before="1"/>
        <w:ind w:left="0"/>
        <w:rPr>
          <w:sz w:val="35"/>
        </w:rPr>
      </w:pPr>
    </w:p>
    <w:p w14:paraId="1BB5874F" w14:textId="77777777" w:rsidR="004C2F29" w:rsidRDefault="00AA20ED">
      <w:pPr>
        <w:pStyle w:val="berschrift1"/>
        <w:spacing w:before="0"/>
      </w:pPr>
      <w:r>
        <w:rPr>
          <w:color w:val="0C7E24"/>
        </w:rPr>
        <w:t>Review question</w:t>
      </w:r>
    </w:p>
    <w:p w14:paraId="1E14B58C" w14:textId="4B4AB6FB" w:rsidR="004C2F29" w:rsidRDefault="00AA20ED">
      <w:pPr>
        <w:pStyle w:val="Textkrper"/>
        <w:spacing w:before="11" w:line="249" w:lineRule="auto"/>
        <w:ind w:right="651"/>
      </w:pPr>
      <w:r>
        <w:t>Is there a gender-difference in human sex drive as indexed by frequency of sexual thoughts</w:t>
      </w:r>
      <w:r w:rsidR="00464C92">
        <w:t xml:space="preserve"> </w:t>
      </w:r>
      <w:r w:rsidR="00DF1914" w:rsidRPr="00B90521">
        <w:rPr>
          <w:rFonts w:ascii="Segoe UI Symbol" w:hAnsi="Segoe UI Symbol" w:cs="Segoe UI Symbol"/>
          <w:b/>
          <w:color w:val="00B0F0"/>
          <w:sz w:val="21"/>
          <w:szCs w:val="21"/>
          <w:shd w:val="clear" w:color="auto" w:fill="FFFFFF"/>
        </w:rPr>
        <w:t>✓</w:t>
      </w:r>
      <w:r>
        <w:t>, frequency of sexual desires</w:t>
      </w:r>
      <w:r w:rsidR="00464C92">
        <w:t xml:space="preserve"> </w:t>
      </w:r>
      <w:r w:rsidR="00DF1914" w:rsidRPr="004D6ACE">
        <w:rPr>
          <w:rFonts w:ascii="Segoe UI Symbol" w:hAnsi="Segoe UI Symbol" w:cs="Segoe UI Symbol"/>
          <w:b/>
          <w:color w:val="00B0F0"/>
          <w:sz w:val="21"/>
          <w:szCs w:val="21"/>
          <w:shd w:val="clear" w:color="auto" w:fill="FFFFFF"/>
        </w:rPr>
        <w:t>✓</w:t>
      </w:r>
      <w:r>
        <w:t>, frequency of masturbation</w:t>
      </w:r>
      <w:r w:rsidR="00464C92">
        <w:t xml:space="preserve"> </w:t>
      </w:r>
      <w:r w:rsidR="00DF1914" w:rsidRPr="002035CF">
        <w:rPr>
          <w:rFonts w:ascii="Segoe UI Symbol" w:hAnsi="Segoe UI Symbol" w:cs="Segoe UI Symbol"/>
          <w:b/>
          <w:color w:val="00B0F0"/>
          <w:sz w:val="21"/>
          <w:szCs w:val="21"/>
          <w:shd w:val="clear" w:color="auto" w:fill="FFFFFF"/>
        </w:rPr>
        <w:t>✓</w:t>
      </w:r>
      <w:r>
        <w:t xml:space="preserve"> </w:t>
      </w:r>
      <w:r w:rsidR="00352E2F" w:rsidRPr="00352E2F">
        <w:rPr>
          <w:color w:val="F79646" w:themeColor="accent6"/>
        </w:rPr>
        <w:t xml:space="preserve">(these three are </w:t>
      </w:r>
      <w:r w:rsidR="00227B98">
        <w:rPr>
          <w:color w:val="F79646" w:themeColor="accent6"/>
        </w:rPr>
        <w:t xml:space="preserve">now termed </w:t>
      </w:r>
      <w:r w:rsidR="00352E2F" w:rsidRPr="00352E2F">
        <w:rPr>
          <w:color w:val="F79646" w:themeColor="accent6"/>
        </w:rPr>
        <w:t xml:space="preserve">primary </w:t>
      </w:r>
      <w:r w:rsidR="00227B98">
        <w:rPr>
          <w:color w:val="F79646" w:themeColor="accent6"/>
        </w:rPr>
        <w:t>indicators/sex drive facets</w:t>
      </w:r>
      <w:r w:rsidR="00352E2F" w:rsidRPr="00352E2F">
        <w:rPr>
          <w:color w:val="F79646" w:themeColor="accent6"/>
        </w:rPr>
        <w:t>)</w:t>
      </w:r>
      <w:r w:rsidR="00352E2F">
        <w:rPr>
          <w:color w:val="F79646" w:themeColor="accent6"/>
        </w:rPr>
        <w:t>,</w:t>
      </w:r>
      <w:r w:rsidR="00352E2F">
        <w:t xml:space="preserve"> </w:t>
      </w:r>
      <w:r>
        <w:t>and intensity of sexual desire</w:t>
      </w:r>
      <w:r w:rsidR="00464C92">
        <w:t xml:space="preserve"> </w:t>
      </w:r>
      <w:r w:rsidR="00DF1914" w:rsidRPr="004D6ACE">
        <w:rPr>
          <w:rFonts w:ascii="Segoe UI Symbol" w:hAnsi="Segoe UI Symbol" w:cs="Segoe UI Symbol"/>
          <w:b/>
          <w:color w:val="00B0F0"/>
          <w:sz w:val="21"/>
          <w:szCs w:val="21"/>
          <w:shd w:val="clear" w:color="auto" w:fill="FFFFFF"/>
        </w:rPr>
        <w:t>✓</w:t>
      </w:r>
      <w:r w:rsidR="00DF1914" w:rsidRPr="00DF1914">
        <w:rPr>
          <w:rFonts w:ascii="Segoe UI Symbol" w:hAnsi="Segoe UI Symbol" w:cs="Segoe UI Symbol"/>
          <w:b/>
          <w:sz w:val="21"/>
          <w:szCs w:val="21"/>
          <w:shd w:val="clear" w:color="auto" w:fill="FFFFFF"/>
        </w:rPr>
        <w:t>,</w:t>
      </w:r>
      <w:r w:rsidR="004D6ACE">
        <w:rPr>
          <w:rFonts w:ascii="Segoe UI Symbol" w:hAnsi="Segoe UI Symbol" w:cs="Segoe UI Symbol"/>
          <w:b/>
          <w:sz w:val="21"/>
          <w:szCs w:val="21"/>
          <w:shd w:val="clear" w:color="auto" w:fill="FFFFFF"/>
        </w:rPr>
        <w:t xml:space="preserve"> </w:t>
      </w:r>
      <w:r w:rsidR="00DF1914" w:rsidRPr="00DF1914">
        <w:rPr>
          <w:rFonts w:ascii="Segoe UI Symbol" w:hAnsi="Segoe UI Symbol" w:cs="Segoe UI Symbol"/>
          <w:color w:val="F79646" w:themeColor="accent6"/>
          <w:sz w:val="21"/>
          <w:szCs w:val="21"/>
          <w:shd w:val="clear" w:color="auto" w:fill="FFFFFF"/>
        </w:rPr>
        <w:t>and self-rated sex drive</w:t>
      </w:r>
      <w:r w:rsidR="00352E2F">
        <w:rPr>
          <w:rFonts w:ascii="Segoe UI Symbol" w:hAnsi="Segoe UI Symbol" w:cs="Segoe UI Symbol"/>
          <w:color w:val="F79646" w:themeColor="accent6"/>
          <w:sz w:val="21"/>
          <w:szCs w:val="21"/>
          <w:shd w:val="clear" w:color="auto" w:fill="FFFFFF"/>
        </w:rPr>
        <w:t xml:space="preserve"> (these two are </w:t>
      </w:r>
      <w:r w:rsidR="00227B98">
        <w:rPr>
          <w:color w:val="F79646" w:themeColor="accent6"/>
        </w:rPr>
        <w:t xml:space="preserve">now termed </w:t>
      </w:r>
      <w:r w:rsidR="00352E2F">
        <w:rPr>
          <w:rFonts w:ascii="Segoe UI Symbol" w:hAnsi="Segoe UI Symbol" w:cs="Segoe UI Symbol"/>
          <w:color w:val="F79646" w:themeColor="accent6"/>
          <w:sz w:val="21"/>
          <w:szCs w:val="21"/>
          <w:shd w:val="clear" w:color="auto" w:fill="FFFFFF"/>
        </w:rPr>
        <w:t xml:space="preserve">secondary </w:t>
      </w:r>
      <w:r w:rsidR="00227B98">
        <w:rPr>
          <w:rFonts w:ascii="Segoe UI Symbol" w:hAnsi="Segoe UI Symbol" w:cs="Segoe UI Symbol"/>
          <w:color w:val="F79646" w:themeColor="accent6"/>
          <w:sz w:val="21"/>
          <w:szCs w:val="21"/>
          <w:shd w:val="clear" w:color="auto" w:fill="FFFFFF"/>
        </w:rPr>
        <w:t>indicators</w:t>
      </w:r>
      <w:r w:rsidR="00352E2F">
        <w:rPr>
          <w:rFonts w:ascii="Segoe UI Symbol" w:hAnsi="Segoe UI Symbol" w:cs="Segoe UI Symbol"/>
          <w:color w:val="F79646" w:themeColor="accent6"/>
          <w:sz w:val="21"/>
          <w:szCs w:val="21"/>
          <w:shd w:val="clear" w:color="auto" w:fill="FFFFFF"/>
        </w:rPr>
        <w:t>)</w:t>
      </w:r>
      <w:r>
        <w:t>?</w:t>
      </w:r>
    </w:p>
    <w:p w14:paraId="4DB6FD10" w14:textId="150E01C5" w:rsidR="00222746" w:rsidRPr="00222746" w:rsidRDefault="00222746">
      <w:pPr>
        <w:pStyle w:val="Textkrper"/>
        <w:spacing w:before="11" w:line="249" w:lineRule="auto"/>
        <w:ind w:right="651"/>
        <w:rPr>
          <w:color w:val="F79646" w:themeColor="accent6"/>
        </w:rPr>
      </w:pPr>
      <w:r w:rsidRPr="00222746">
        <w:rPr>
          <w:color w:val="F79646" w:themeColor="accent6"/>
        </w:rPr>
        <w:t>Is there a gender-difference in potentially biased responding as indexed by gender differences in sexual intercourse frequency, lifetime number of sex partners, lifetime number of one-night-stands, and number of sex partners in the past year</w:t>
      </w:r>
      <w:r w:rsidR="00227B98">
        <w:rPr>
          <w:color w:val="F79646" w:themeColor="accent6"/>
        </w:rPr>
        <w:t xml:space="preserve"> (bias indicators)</w:t>
      </w:r>
      <w:r w:rsidRPr="00222746">
        <w:rPr>
          <w:color w:val="F79646" w:themeColor="accent6"/>
        </w:rPr>
        <w:t>?</w:t>
      </w:r>
    </w:p>
    <w:p w14:paraId="1B857927" w14:textId="0C5A92DA" w:rsidR="004C2F29" w:rsidRDefault="00AA20ED">
      <w:pPr>
        <w:pStyle w:val="Textkrper"/>
        <w:spacing w:before="2"/>
      </w:pPr>
      <w:r>
        <w:t>Do gender-differences vary across cultures</w:t>
      </w:r>
      <w:r w:rsidR="0033545E">
        <w:t xml:space="preserve"> </w:t>
      </w:r>
      <w:r w:rsidR="00DF1914" w:rsidRPr="00B90521">
        <w:rPr>
          <w:rFonts w:ascii="Segoe UI Symbol" w:hAnsi="Segoe UI Symbol" w:cs="Segoe UI Symbol"/>
          <w:b/>
          <w:color w:val="00B0F0"/>
          <w:sz w:val="21"/>
          <w:szCs w:val="21"/>
          <w:shd w:val="clear" w:color="auto" w:fill="FFFFFF"/>
        </w:rPr>
        <w:t>✓</w:t>
      </w:r>
      <w:r w:rsidR="00B90521" w:rsidRPr="00B90521">
        <w:rPr>
          <w:rFonts w:ascii="Segoe UI Symbol" w:hAnsi="Segoe UI Symbol" w:cs="Segoe UI Symbol"/>
          <w:b/>
          <w:color w:val="00B0F0"/>
          <w:sz w:val="21"/>
          <w:szCs w:val="21"/>
          <w:shd w:val="clear" w:color="auto" w:fill="FFFFFF"/>
        </w:rPr>
        <w:t xml:space="preserve"> </w:t>
      </w:r>
      <w:r w:rsidR="00B90521" w:rsidRPr="00B90521">
        <w:rPr>
          <w:color w:val="00B0F0"/>
        </w:rPr>
        <w:t>(GDI, GII)</w:t>
      </w:r>
      <w:r>
        <w:t xml:space="preserve"> and/or time</w:t>
      </w:r>
      <w:r w:rsidR="00464C92">
        <w:t xml:space="preserve"> </w:t>
      </w:r>
      <w:r w:rsidR="00DF1914" w:rsidRPr="00B90521">
        <w:rPr>
          <w:rFonts w:ascii="Segoe UI Symbol" w:hAnsi="Segoe UI Symbol" w:cs="Segoe UI Symbol"/>
          <w:b/>
          <w:color w:val="00B0F0"/>
          <w:sz w:val="21"/>
          <w:szCs w:val="21"/>
          <w:shd w:val="clear" w:color="auto" w:fill="FFFFFF"/>
        </w:rPr>
        <w:t>✓</w:t>
      </w:r>
      <w:r>
        <w:t>?</w:t>
      </w:r>
    </w:p>
    <w:p w14:paraId="6A8596F8" w14:textId="1C08CBE8" w:rsidR="004C2F29" w:rsidRDefault="00AA20ED">
      <w:pPr>
        <w:pStyle w:val="Textkrper"/>
        <w:spacing w:before="10" w:line="249" w:lineRule="auto"/>
        <w:ind w:right="418"/>
      </w:pPr>
      <w:proofErr w:type="gramStart"/>
      <w:r>
        <w:t>Are</w:t>
      </w:r>
      <w:proofErr w:type="gramEnd"/>
      <w:r>
        <w:t xml:space="preserve"> gender-differences dependent on sample characteristics like sexual orientation</w:t>
      </w:r>
      <w:r w:rsidR="00464C92">
        <w:t xml:space="preserve"> </w:t>
      </w:r>
      <w:r w:rsidR="00DF1914" w:rsidRPr="00B90521">
        <w:rPr>
          <w:rFonts w:ascii="Segoe UI Symbol" w:hAnsi="Segoe UI Symbol" w:cs="Segoe UI Symbol"/>
          <w:b/>
          <w:color w:val="00B0F0"/>
          <w:sz w:val="21"/>
          <w:szCs w:val="21"/>
          <w:shd w:val="clear" w:color="auto" w:fill="FFFFFF"/>
        </w:rPr>
        <w:t>✓</w:t>
      </w:r>
      <w:r>
        <w:t>, parental status</w:t>
      </w:r>
      <w:r w:rsidR="00464C92">
        <w:t xml:space="preserve"> </w:t>
      </w:r>
      <w:r w:rsidR="00DF1914" w:rsidRPr="00B90521">
        <w:rPr>
          <w:rFonts w:ascii="Segoe UI Symbol" w:hAnsi="Segoe UI Symbol" w:cs="Segoe UI Symbol"/>
          <w:b/>
          <w:color w:val="00B0F0"/>
          <w:sz w:val="21"/>
          <w:szCs w:val="21"/>
          <w:shd w:val="clear" w:color="auto" w:fill="FFFFFF"/>
        </w:rPr>
        <w:t>✓</w:t>
      </w:r>
      <w:r>
        <w:t>, number of children</w:t>
      </w:r>
      <w:r w:rsidR="00956666">
        <w:t xml:space="preserve"> </w:t>
      </w:r>
      <w:r w:rsidR="00525775" w:rsidRPr="00B90521">
        <w:rPr>
          <w:rFonts w:ascii="Segoe UI Symbol" w:hAnsi="Segoe UI Symbol" w:cs="Segoe UI Symbol"/>
          <w:b/>
          <w:color w:val="00B0F0"/>
          <w:sz w:val="21"/>
          <w:szCs w:val="21"/>
          <w:shd w:val="clear" w:color="auto" w:fill="FFFFFF"/>
        </w:rPr>
        <w:t>✓</w:t>
      </w:r>
      <w:r w:rsidR="00B90521">
        <w:rPr>
          <w:rFonts w:ascii="Segoe UI Symbol" w:hAnsi="Segoe UI Symbol" w:cs="Segoe UI Symbol"/>
          <w:b/>
          <w:color w:val="FF0000"/>
          <w:sz w:val="21"/>
          <w:szCs w:val="21"/>
          <w:shd w:val="clear" w:color="auto" w:fill="FFFFFF"/>
        </w:rPr>
        <w:t xml:space="preserve"> </w:t>
      </w:r>
      <w:r w:rsidR="00B90521" w:rsidRPr="00525775">
        <w:rPr>
          <w:color w:val="00B0F0"/>
        </w:rPr>
        <w:t>(insufficient data</w:t>
      </w:r>
      <w:r w:rsidR="00525775">
        <w:rPr>
          <w:color w:val="00B0F0"/>
        </w:rPr>
        <w:t xml:space="preserve"> for testing</w:t>
      </w:r>
      <w:r w:rsidR="00B90521" w:rsidRPr="00525775">
        <w:rPr>
          <w:color w:val="00B0F0"/>
        </w:rPr>
        <w:t>)</w:t>
      </w:r>
      <w:r>
        <w:t>, relationship status</w:t>
      </w:r>
      <w:r w:rsidR="00464C92">
        <w:t xml:space="preserve"> </w:t>
      </w:r>
      <w:r w:rsidR="00DF1914" w:rsidRPr="00B90521">
        <w:rPr>
          <w:rFonts w:ascii="Segoe UI Symbol" w:hAnsi="Segoe UI Symbol" w:cs="Segoe UI Symbol"/>
          <w:b/>
          <w:color w:val="00B0F0"/>
          <w:sz w:val="21"/>
          <w:szCs w:val="21"/>
          <w:shd w:val="clear" w:color="auto" w:fill="FFFFFF"/>
        </w:rPr>
        <w:t>✓</w:t>
      </w:r>
      <w:r>
        <w:t>, socio-economic status</w:t>
      </w:r>
      <w:r w:rsidR="00464C92">
        <w:t xml:space="preserve"> </w:t>
      </w:r>
      <w:r w:rsidR="00DF1914" w:rsidRPr="00B90521">
        <w:rPr>
          <w:rFonts w:ascii="Segoe UI Symbol" w:hAnsi="Segoe UI Symbol" w:cs="Segoe UI Symbol"/>
          <w:b/>
          <w:color w:val="00B0F0"/>
          <w:sz w:val="21"/>
          <w:szCs w:val="21"/>
          <w:shd w:val="clear" w:color="auto" w:fill="FFFFFF"/>
        </w:rPr>
        <w:t>✓</w:t>
      </w:r>
      <w:r>
        <w:t>, ethnicity</w:t>
      </w:r>
      <w:r w:rsidR="00464C92">
        <w:t xml:space="preserve"> </w:t>
      </w:r>
      <w:r w:rsidR="00DF1914" w:rsidRPr="00B90521">
        <w:rPr>
          <w:rFonts w:ascii="Segoe UI Symbol" w:hAnsi="Segoe UI Symbol" w:cs="Segoe UI Symbol"/>
          <w:b/>
          <w:color w:val="00B0F0"/>
          <w:sz w:val="21"/>
          <w:szCs w:val="21"/>
          <w:shd w:val="clear" w:color="auto" w:fill="FFFFFF"/>
        </w:rPr>
        <w:t>✓</w:t>
      </w:r>
      <w:r>
        <w:t>, age</w:t>
      </w:r>
      <w:r w:rsidR="00464C92">
        <w:t xml:space="preserve"> </w:t>
      </w:r>
      <w:r w:rsidR="00DF1914" w:rsidRPr="00B90521">
        <w:rPr>
          <w:rFonts w:ascii="Segoe UI Symbol" w:hAnsi="Segoe UI Symbol" w:cs="Segoe UI Symbol"/>
          <w:b/>
          <w:color w:val="00B0F0"/>
          <w:sz w:val="21"/>
          <w:szCs w:val="21"/>
          <w:shd w:val="clear" w:color="auto" w:fill="FFFFFF"/>
        </w:rPr>
        <w:t>✓</w:t>
      </w:r>
      <w:r>
        <w:t>, religiosity</w:t>
      </w:r>
      <w:r w:rsidR="00464C92">
        <w:t xml:space="preserve"> </w:t>
      </w:r>
      <w:r w:rsidR="00DF1914" w:rsidRPr="00B90521">
        <w:rPr>
          <w:rFonts w:ascii="Segoe UI Symbol" w:hAnsi="Segoe UI Symbol" w:cs="Segoe UI Symbol"/>
          <w:b/>
          <w:color w:val="00B0F0"/>
          <w:sz w:val="21"/>
          <w:szCs w:val="21"/>
          <w:shd w:val="clear" w:color="auto" w:fill="FFFFFF"/>
        </w:rPr>
        <w:t>✓</w:t>
      </w:r>
      <w:r>
        <w:t>, or use of hormonal contraception</w:t>
      </w:r>
      <w:r w:rsidR="00956666">
        <w:t xml:space="preserve"> </w:t>
      </w:r>
      <w:r w:rsidR="00525775" w:rsidRPr="00B90521">
        <w:rPr>
          <w:rFonts w:ascii="Segoe UI Symbol" w:hAnsi="Segoe UI Symbol" w:cs="Segoe UI Symbol"/>
          <w:b/>
          <w:color w:val="00B0F0"/>
          <w:sz w:val="21"/>
          <w:szCs w:val="21"/>
          <w:shd w:val="clear" w:color="auto" w:fill="FFFFFF"/>
        </w:rPr>
        <w:t>✓</w:t>
      </w:r>
      <w:r w:rsidR="00DB3552">
        <w:rPr>
          <w:rFonts w:ascii="Segoe UI Symbol" w:hAnsi="Segoe UI Symbol" w:cs="Segoe UI Symbol"/>
          <w:b/>
          <w:color w:val="FF0000"/>
          <w:sz w:val="21"/>
          <w:szCs w:val="21"/>
          <w:shd w:val="clear" w:color="auto" w:fill="FFFFFF"/>
        </w:rPr>
        <w:t xml:space="preserve"> </w:t>
      </w:r>
      <w:r w:rsidR="00B90521" w:rsidRPr="00525775">
        <w:rPr>
          <w:color w:val="00B0F0"/>
        </w:rPr>
        <w:t>(insufficient data)</w:t>
      </w:r>
      <w:r w:rsidR="00DF1914" w:rsidRPr="00DF1914">
        <w:rPr>
          <w:rFonts w:ascii="Segoe UI Symbol" w:hAnsi="Segoe UI Symbol" w:cs="Segoe UI Symbol"/>
          <w:b/>
          <w:sz w:val="21"/>
          <w:szCs w:val="21"/>
          <w:shd w:val="clear" w:color="auto" w:fill="FFFFFF"/>
        </w:rPr>
        <w:t>,</w:t>
      </w:r>
      <w:r w:rsidR="00DF1914">
        <w:rPr>
          <w:rFonts w:ascii="Segoe UI Symbol" w:hAnsi="Segoe UI Symbol" w:cs="Segoe UI Symbol"/>
          <w:b/>
          <w:color w:val="FF0000"/>
          <w:sz w:val="21"/>
          <w:szCs w:val="21"/>
          <w:shd w:val="clear" w:color="auto" w:fill="FFFFFF"/>
        </w:rPr>
        <w:t xml:space="preserve"> </w:t>
      </w:r>
      <w:r w:rsidR="00DF1914" w:rsidRPr="00DF1914">
        <w:rPr>
          <w:rFonts w:ascii="Segoe UI Symbol" w:hAnsi="Segoe UI Symbol" w:cs="Segoe UI Symbol"/>
          <w:color w:val="F79646" w:themeColor="accent6"/>
          <w:sz w:val="21"/>
          <w:szCs w:val="21"/>
          <w:shd w:val="clear" w:color="auto" w:fill="FFFFFF"/>
        </w:rPr>
        <w:t>average partnership duration</w:t>
      </w:r>
      <w:r w:rsidR="00DF1914">
        <w:rPr>
          <w:rFonts w:ascii="Segoe UI Symbol" w:hAnsi="Segoe UI Symbol" w:cs="Segoe UI Symbol"/>
          <w:color w:val="F79646" w:themeColor="accent6"/>
          <w:sz w:val="21"/>
          <w:szCs w:val="21"/>
          <w:shd w:val="clear" w:color="auto" w:fill="FFFFFF"/>
        </w:rPr>
        <w:t>, country-level sex ratio, participants being sexually active</w:t>
      </w:r>
      <w:r>
        <w:t>?</w:t>
      </w:r>
    </w:p>
    <w:p w14:paraId="21FDA514" w14:textId="790309C8" w:rsidR="004C2F29" w:rsidRDefault="00AA20ED">
      <w:pPr>
        <w:pStyle w:val="Textkrper"/>
        <w:spacing w:before="2" w:line="249" w:lineRule="auto"/>
        <w:ind w:right="318"/>
      </w:pPr>
      <w:r>
        <w:t>Are gender differences dependent on study characteristics like the sampling procedure</w:t>
      </w:r>
      <w:r w:rsidR="00525775" w:rsidRPr="00B90521">
        <w:rPr>
          <w:rFonts w:ascii="Segoe UI Symbol" w:hAnsi="Segoe UI Symbol" w:cs="Segoe UI Symbol"/>
          <w:b/>
          <w:color w:val="00B0F0"/>
          <w:sz w:val="21"/>
          <w:szCs w:val="21"/>
          <w:shd w:val="clear" w:color="auto" w:fill="FFFFFF"/>
        </w:rPr>
        <w:t>✓</w:t>
      </w:r>
      <w:r w:rsidR="00525775" w:rsidRPr="00B90521">
        <w:rPr>
          <w:color w:val="FF0000"/>
        </w:rPr>
        <w:t xml:space="preserve"> </w:t>
      </w:r>
      <w:r w:rsidR="007F6EC7" w:rsidRPr="00525775">
        <w:rPr>
          <w:color w:val="00B0F0"/>
        </w:rPr>
        <w:t>(insufficient variability)</w:t>
      </w:r>
      <w:r>
        <w:t xml:space="preserve"> (e.g. probability sampling versus convenience sampling), the survey characteristics (e.g. face-to-face interviews versus self- administered questionnaires, electronic versus paper-based data collection</w:t>
      </w:r>
      <w:r w:rsidR="00464C92">
        <w:t xml:space="preserve"> </w:t>
      </w:r>
      <w:r w:rsidR="00DF1914" w:rsidRPr="00805BD4">
        <w:rPr>
          <w:rFonts w:ascii="Segoe UI Symbol" w:hAnsi="Segoe UI Symbol" w:cs="Segoe UI Symbol"/>
          <w:b/>
          <w:color w:val="00B0F0"/>
          <w:sz w:val="21"/>
          <w:szCs w:val="21"/>
          <w:shd w:val="clear" w:color="auto" w:fill="FFFFFF"/>
        </w:rPr>
        <w:t>✓</w:t>
      </w:r>
      <w:r>
        <w:t>, explicit assurance of anonymity</w:t>
      </w:r>
      <w:r w:rsidR="00464C92">
        <w:t xml:space="preserve"> </w:t>
      </w:r>
      <w:r w:rsidR="00DF1914" w:rsidRPr="002035CF">
        <w:rPr>
          <w:rFonts w:ascii="Segoe UI Symbol" w:hAnsi="Segoe UI Symbol" w:cs="Segoe UI Symbol"/>
          <w:b/>
          <w:color w:val="00B0F0"/>
          <w:sz w:val="21"/>
          <w:szCs w:val="21"/>
          <w:shd w:val="clear" w:color="auto" w:fill="FFFFFF"/>
        </w:rPr>
        <w:t>✓</w:t>
      </w:r>
      <w:r>
        <w:t>), or participant compensation</w:t>
      </w:r>
      <w:r w:rsidR="00464C92">
        <w:t xml:space="preserve"> </w:t>
      </w:r>
      <w:r w:rsidR="00DF1914" w:rsidRPr="002035CF">
        <w:rPr>
          <w:rFonts w:ascii="Segoe UI Symbol" w:hAnsi="Segoe UI Symbol" w:cs="Segoe UI Symbol"/>
          <w:b/>
          <w:color w:val="00B0F0"/>
          <w:sz w:val="21"/>
          <w:szCs w:val="21"/>
          <w:shd w:val="clear" w:color="auto" w:fill="FFFFFF"/>
        </w:rPr>
        <w:t>✓</w:t>
      </w:r>
      <w:r w:rsidR="00774E3E" w:rsidRPr="00774E3E">
        <w:rPr>
          <w:rFonts w:ascii="Segoe UI Symbol" w:hAnsi="Segoe UI Symbol" w:cs="Segoe UI Symbol"/>
          <w:color w:val="F79646" w:themeColor="accent6"/>
          <w:sz w:val="21"/>
          <w:szCs w:val="21"/>
          <w:shd w:val="clear" w:color="auto" w:fill="FFFFFF"/>
        </w:rPr>
        <w:t xml:space="preserve">, or </w:t>
      </w:r>
      <w:r w:rsidR="00774E3E" w:rsidRPr="00774E3E">
        <w:rPr>
          <w:color w:val="F79646" w:themeColor="accent6"/>
        </w:rPr>
        <w:t>whether there was personal contact between the research team and participants,</w:t>
      </w:r>
      <w:r w:rsidR="00395262">
        <w:rPr>
          <w:color w:val="F79646" w:themeColor="accent6"/>
        </w:rPr>
        <w:t xml:space="preserve"> whether the study was advertised as a study on sexuality,</w:t>
      </w:r>
      <w:r w:rsidR="00774E3E" w:rsidRPr="00774E3E">
        <w:rPr>
          <w:color w:val="F79646" w:themeColor="accent6"/>
        </w:rPr>
        <w:t xml:space="preserve"> or whether assessment took place in a group</w:t>
      </w:r>
      <w:r>
        <w:t>?</w:t>
      </w:r>
    </w:p>
    <w:p w14:paraId="1AB2A2D8" w14:textId="4EC41F28" w:rsidR="004C2F29" w:rsidRDefault="00AA20ED">
      <w:pPr>
        <w:pStyle w:val="Textkrper"/>
        <w:spacing w:before="4" w:line="249" w:lineRule="auto"/>
        <w:ind w:right="346"/>
      </w:pPr>
      <w:r>
        <w:t>Are gender-differences dependent on characteristics of the psychometric measurement like the labels to describe the constructs (e.g. sexual desire versus urge)</w:t>
      </w:r>
      <w:r w:rsidR="00464C92">
        <w:t xml:space="preserve"> </w:t>
      </w:r>
      <w:r w:rsidR="00DF1914" w:rsidRPr="002035CF">
        <w:rPr>
          <w:rFonts w:ascii="Segoe UI Symbol" w:hAnsi="Segoe UI Symbol" w:cs="Segoe UI Symbol"/>
          <w:b/>
          <w:color w:val="00B0F0"/>
          <w:sz w:val="21"/>
          <w:szCs w:val="21"/>
          <w:shd w:val="clear" w:color="auto" w:fill="FFFFFF"/>
        </w:rPr>
        <w:t>✓</w:t>
      </w:r>
      <w:r w:rsidR="002035CF" w:rsidRPr="002035CF">
        <w:rPr>
          <w:rFonts w:ascii="Segoe UI Symbol" w:hAnsi="Segoe UI Symbol" w:cs="Segoe UI Symbol"/>
          <w:b/>
          <w:color w:val="00B0F0"/>
          <w:sz w:val="21"/>
          <w:szCs w:val="21"/>
          <w:shd w:val="clear" w:color="auto" w:fill="FFFFFF"/>
        </w:rPr>
        <w:t xml:space="preserve"> </w:t>
      </w:r>
      <w:r w:rsidR="002035CF" w:rsidRPr="002035CF">
        <w:rPr>
          <w:color w:val="00B0F0"/>
        </w:rPr>
        <w:t xml:space="preserve">(item </w:t>
      </w:r>
      <w:r w:rsidR="00805BD4">
        <w:rPr>
          <w:color w:val="00B0F0"/>
        </w:rPr>
        <w:t>wording</w:t>
      </w:r>
      <w:r w:rsidR="002035CF" w:rsidRPr="002035CF">
        <w:rPr>
          <w:color w:val="00B0F0"/>
        </w:rPr>
        <w:t>)</w:t>
      </w:r>
      <w:r>
        <w:t>, the length of the time period referred to (e.g. frequency of masturbation over the past week versus past month)</w:t>
      </w:r>
      <w:r w:rsidR="00D771BD">
        <w:t xml:space="preserve"> </w:t>
      </w:r>
      <w:r w:rsidR="00D771BD" w:rsidRPr="00D771BD">
        <w:rPr>
          <w:rFonts w:ascii="Segoe UI Symbol" w:hAnsi="Segoe UI Symbol" w:cs="Segoe UI Symbol"/>
          <w:b/>
          <w:color w:val="00B0F0"/>
        </w:rPr>
        <w:t>✓</w:t>
      </w:r>
      <w:r w:rsidR="00D771BD" w:rsidRPr="00D771BD">
        <w:rPr>
          <w:color w:val="00B0F0"/>
        </w:rPr>
        <w:t xml:space="preserve"> (aggregation span)</w:t>
      </w:r>
      <w:r>
        <w:t>, labels of the scale poles</w:t>
      </w:r>
      <w:r w:rsidR="00C56EFA">
        <w:t xml:space="preserve"> </w:t>
      </w:r>
      <w:r w:rsidR="00DF1914" w:rsidRPr="00DF1914">
        <w:rPr>
          <w:rFonts w:ascii="Segoe UI Symbol" w:hAnsi="Segoe UI Symbol" w:cs="Segoe UI Symbol"/>
          <w:b/>
          <w:color w:val="FF0000"/>
          <w:sz w:val="21"/>
          <w:szCs w:val="21"/>
          <w:shd w:val="clear" w:color="auto" w:fill="FFFFFF"/>
        </w:rPr>
        <w:t>✗</w:t>
      </w:r>
      <w:r>
        <w:t xml:space="preserve"> (e.g. 1 = rarely versus 1 = never), the size of the response scale</w:t>
      </w:r>
      <w:r w:rsidR="00464C92">
        <w:t xml:space="preserve"> </w:t>
      </w:r>
      <w:r w:rsidR="00DF1914" w:rsidRPr="001445D1">
        <w:rPr>
          <w:rFonts w:ascii="Segoe UI Symbol" w:hAnsi="Segoe UI Symbol" w:cs="Segoe UI Symbol"/>
          <w:b/>
          <w:color w:val="00B0F0"/>
          <w:sz w:val="21"/>
          <w:szCs w:val="21"/>
          <w:shd w:val="clear" w:color="auto" w:fill="FFFFFF"/>
        </w:rPr>
        <w:t>✓</w:t>
      </w:r>
      <w:r w:rsidR="001445D1" w:rsidRPr="001445D1">
        <w:rPr>
          <w:rFonts w:ascii="Segoe UI Symbol" w:hAnsi="Segoe UI Symbol" w:cs="Segoe UI Symbol"/>
          <w:b/>
          <w:color w:val="00B0F0"/>
          <w:sz w:val="21"/>
          <w:szCs w:val="21"/>
          <w:shd w:val="clear" w:color="auto" w:fill="FFFFFF"/>
        </w:rPr>
        <w:t xml:space="preserve"> </w:t>
      </w:r>
      <w:r w:rsidR="001445D1" w:rsidRPr="001445D1">
        <w:rPr>
          <w:color w:val="00B0F0"/>
        </w:rPr>
        <w:t>(scale range)</w:t>
      </w:r>
      <w:r>
        <w:t xml:space="preserve"> (e.g. five-point scale versus nine-point scale), or whether or not a working definition of the assessed construct was provided</w:t>
      </w:r>
      <w:r w:rsidR="00C56EFA">
        <w:t xml:space="preserve"> </w:t>
      </w:r>
      <w:r w:rsidR="00525775" w:rsidRPr="00B90521">
        <w:rPr>
          <w:rFonts w:ascii="Segoe UI Symbol" w:hAnsi="Segoe UI Symbol" w:cs="Segoe UI Symbol"/>
          <w:b/>
          <w:color w:val="00B0F0"/>
          <w:sz w:val="21"/>
          <w:szCs w:val="21"/>
          <w:shd w:val="clear" w:color="auto" w:fill="FFFFFF"/>
        </w:rPr>
        <w:t>✓</w:t>
      </w:r>
      <w:r w:rsidR="00D771BD">
        <w:rPr>
          <w:rFonts w:ascii="Segoe UI Symbol" w:hAnsi="Segoe UI Symbol" w:cs="Segoe UI Symbol"/>
          <w:b/>
          <w:color w:val="FF0000"/>
          <w:sz w:val="21"/>
          <w:szCs w:val="21"/>
          <w:shd w:val="clear" w:color="auto" w:fill="FFFFFF"/>
        </w:rPr>
        <w:t xml:space="preserve"> </w:t>
      </w:r>
      <w:r w:rsidR="00D771BD" w:rsidRPr="00525775">
        <w:rPr>
          <w:color w:val="00B0F0"/>
        </w:rPr>
        <w:t>(insufficient variability, i.e. few studies reported including a definition)</w:t>
      </w:r>
      <w:r w:rsidR="00DE0F0F" w:rsidRPr="00DE0F0F">
        <w:rPr>
          <w:rFonts w:ascii="Segoe UI Symbol" w:hAnsi="Segoe UI Symbol" w:cs="Segoe UI Symbol"/>
          <w:sz w:val="21"/>
          <w:szCs w:val="21"/>
          <w:shd w:val="clear" w:color="auto" w:fill="FFFFFF"/>
        </w:rPr>
        <w:t xml:space="preserve">, </w:t>
      </w:r>
      <w:r w:rsidR="00DE0F0F" w:rsidRPr="00DE0F0F">
        <w:rPr>
          <w:color w:val="F79646" w:themeColor="accent6"/>
        </w:rPr>
        <w:t>or situational context described in the items</w:t>
      </w:r>
      <w:r w:rsidR="001445D1">
        <w:rPr>
          <w:color w:val="F79646" w:themeColor="accent6"/>
        </w:rPr>
        <w:t xml:space="preserve"> (item context)</w:t>
      </w:r>
      <w:r w:rsidR="00DE0F0F" w:rsidRPr="00DE0F0F">
        <w:rPr>
          <w:color w:val="F79646" w:themeColor="accent6"/>
        </w:rPr>
        <w:t>, or type of response scale (open versus closed)</w:t>
      </w:r>
      <w:r w:rsidR="00CE6753">
        <w:rPr>
          <w:color w:val="F79646" w:themeColor="accent6"/>
        </w:rPr>
        <w:t>, or the object of sexual affect/sexual cognitions, e.g. sexual thoughts about one’s partner (item conten</w:t>
      </w:r>
      <w:r w:rsidR="009B260A">
        <w:rPr>
          <w:color w:val="F79646" w:themeColor="accent6"/>
        </w:rPr>
        <w:t>t</w:t>
      </w:r>
      <w:r w:rsidR="00CE6753">
        <w:rPr>
          <w:color w:val="F79646" w:themeColor="accent6"/>
        </w:rPr>
        <w:t>)</w:t>
      </w:r>
      <w:r>
        <w:t>?</w:t>
      </w:r>
    </w:p>
    <w:p w14:paraId="521E033F" w14:textId="272051D9" w:rsidR="004C2F29" w:rsidRDefault="00AA20ED">
      <w:pPr>
        <w:pStyle w:val="Textkrper"/>
        <w:spacing w:before="4" w:line="249" w:lineRule="auto"/>
        <w:ind w:right="640"/>
      </w:pPr>
      <w:proofErr w:type="gramStart"/>
      <w:r>
        <w:t>Are</w:t>
      </w:r>
      <w:proofErr w:type="gramEnd"/>
      <w:r>
        <w:t xml:space="preserve"> gender-differences dependent on characteristics of the publication, like the gender composition of the research team</w:t>
      </w:r>
      <w:r w:rsidR="00464C92">
        <w:t xml:space="preserve"> </w:t>
      </w:r>
      <w:r w:rsidR="000336A8" w:rsidRPr="00805BD4">
        <w:rPr>
          <w:rFonts w:ascii="Segoe UI Symbol" w:hAnsi="Segoe UI Symbol" w:cs="Segoe UI Symbol"/>
          <w:b/>
          <w:color w:val="00B0F0"/>
          <w:sz w:val="21"/>
          <w:szCs w:val="21"/>
          <w:shd w:val="clear" w:color="auto" w:fill="FFFFFF"/>
        </w:rPr>
        <w:t>✓</w:t>
      </w:r>
      <w:r>
        <w:t>, or whether or not the paper had a focus on gender differences in general</w:t>
      </w:r>
      <w:r w:rsidR="00464C92">
        <w:t xml:space="preserve"> </w:t>
      </w:r>
      <w:r w:rsidR="000336A8" w:rsidRPr="00805BD4">
        <w:rPr>
          <w:rFonts w:ascii="Segoe UI Symbol" w:hAnsi="Segoe UI Symbol" w:cs="Segoe UI Symbol"/>
          <w:b/>
          <w:color w:val="00B0F0"/>
          <w:sz w:val="21"/>
          <w:szCs w:val="21"/>
          <w:shd w:val="clear" w:color="auto" w:fill="FFFFFF"/>
        </w:rPr>
        <w:t>✓</w:t>
      </w:r>
      <w:r>
        <w:t xml:space="preserve"> or gender differences in sex drive specifically</w:t>
      </w:r>
      <w:r w:rsidR="00464C92">
        <w:t xml:space="preserve"> </w:t>
      </w:r>
      <w:r w:rsidR="000336A8" w:rsidRPr="00805BD4">
        <w:rPr>
          <w:rFonts w:ascii="Segoe UI Symbol" w:hAnsi="Segoe UI Symbol" w:cs="Segoe UI Symbol"/>
          <w:b/>
          <w:color w:val="00B0F0"/>
          <w:sz w:val="21"/>
          <w:szCs w:val="21"/>
          <w:shd w:val="clear" w:color="auto" w:fill="FFFFFF"/>
        </w:rPr>
        <w:t>✓</w:t>
      </w:r>
      <w:r w:rsidR="000336A8" w:rsidRPr="000336A8">
        <w:rPr>
          <w:rFonts w:ascii="Segoe UI Symbol" w:hAnsi="Segoe UI Symbol" w:cs="Segoe UI Symbol"/>
          <w:color w:val="00B050"/>
          <w:sz w:val="21"/>
          <w:szCs w:val="21"/>
          <w:shd w:val="clear" w:color="auto" w:fill="FFFFFF"/>
        </w:rPr>
        <w:t xml:space="preserve">, </w:t>
      </w:r>
      <w:r w:rsidR="000336A8" w:rsidRPr="000336A8">
        <w:rPr>
          <w:color w:val="F79646" w:themeColor="accent6"/>
        </w:rPr>
        <w:t>or whether the study aimed to find a gender difference in sex drive</w:t>
      </w:r>
      <w:r w:rsidR="005359D6">
        <w:rPr>
          <w:color w:val="F79646" w:themeColor="accent6"/>
        </w:rPr>
        <w:t>, whether the study was unpublished, or whether the study was published in a sexuality journal</w:t>
      </w:r>
      <w:r>
        <w:t>?</w:t>
      </w:r>
    </w:p>
    <w:p w14:paraId="1FB7D743" w14:textId="2A7DAAA4" w:rsidR="00774E3E" w:rsidRDefault="00774E3E">
      <w:pPr>
        <w:pStyle w:val="Textkrper"/>
        <w:spacing w:before="4" w:line="249" w:lineRule="auto"/>
        <w:ind w:right="640"/>
        <w:rPr>
          <w:color w:val="F79646" w:themeColor="accent6"/>
        </w:rPr>
      </w:pPr>
      <w:r w:rsidRPr="00774E3E">
        <w:rPr>
          <w:color w:val="F79646" w:themeColor="accent6"/>
        </w:rPr>
        <w:t>Is there evidence for convergent validity of the included measures?</w:t>
      </w:r>
    </w:p>
    <w:p w14:paraId="320831D1" w14:textId="7F6BE967" w:rsidR="000718CF" w:rsidRDefault="000718CF">
      <w:pPr>
        <w:pStyle w:val="Textkrper"/>
        <w:spacing w:before="4" w:line="249" w:lineRule="auto"/>
        <w:ind w:right="640"/>
        <w:rPr>
          <w:color w:val="F79646" w:themeColor="accent6"/>
        </w:rPr>
      </w:pPr>
    </w:p>
    <w:p w14:paraId="69E60362" w14:textId="381CC741" w:rsidR="000718CF" w:rsidRDefault="000718CF">
      <w:pPr>
        <w:pStyle w:val="Textkrper"/>
        <w:spacing w:before="4" w:line="249" w:lineRule="auto"/>
        <w:ind w:right="640"/>
        <w:rPr>
          <w:color w:val="F79646" w:themeColor="accent6"/>
        </w:rPr>
      </w:pPr>
    </w:p>
    <w:p w14:paraId="4314DDBB" w14:textId="0D87C750" w:rsidR="000718CF" w:rsidRDefault="000718CF">
      <w:pPr>
        <w:pStyle w:val="Textkrper"/>
        <w:spacing w:before="4" w:line="249" w:lineRule="auto"/>
        <w:ind w:right="640"/>
        <w:rPr>
          <w:color w:val="F79646" w:themeColor="accent6"/>
        </w:rPr>
      </w:pPr>
    </w:p>
    <w:p w14:paraId="2CF5F911" w14:textId="7360D312" w:rsidR="002808B1" w:rsidRDefault="002808B1">
      <w:pPr>
        <w:pStyle w:val="Textkrper"/>
        <w:spacing w:before="4" w:line="249" w:lineRule="auto"/>
        <w:ind w:right="640"/>
        <w:rPr>
          <w:color w:val="F79646" w:themeColor="accent6"/>
        </w:rPr>
      </w:pPr>
    </w:p>
    <w:p w14:paraId="648E47D5" w14:textId="77777777" w:rsidR="002808B1" w:rsidRDefault="002808B1">
      <w:pPr>
        <w:pStyle w:val="Textkrper"/>
        <w:spacing w:before="4" w:line="249" w:lineRule="auto"/>
        <w:ind w:right="640"/>
        <w:rPr>
          <w:color w:val="F79646" w:themeColor="accent6"/>
        </w:rPr>
      </w:pPr>
    </w:p>
    <w:p w14:paraId="646F6C5D" w14:textId="1E001703" w:rsidR="004C2F29" w:rsidRDefault="00AA20ED">
      <w:pPr>
        <w:pStyle w:val="berschrift1"/>
      </w:pPr>
      <w:r>
        <w:rPr>
          <w:color w:val="0C7E24"/>
        </w:rPr>
        <w:t>Searches</w:t>
      </w:r>
    </w:p>
    <w:p w14:paraId="219D1BE1" w14:textId="77777777" w:rsidR="004C2F29" w:rsidRDefault="00AA20ED">
      <w:pPr>
        <w:pStyle w:val="Textkrper"/>
        <w:spacing w:before="11"/>
      </w:pPr>
      <w:r>
        <w:t>The search strategy consists of five parts.</w:t>
      </w:r>
    </w:p>
    <w:p w14:paraId="23435664" w14:textId="1DF0BC50" w:rsidR="004C2F29" w:rsidRDefault="00AA20ED" w:rsidP="00C32B44">
      <w:pPr>
        <w:pStyle w:val="Textkrper"/>
        <w:spacing w:before="10" w:line="249" w:lineRule="auto"/>
        <w:ind w:right="452"/>
        <w:jc w:val="both"/>
      </w:pPr>
      <w:r>
        <w:t xml:space="preserve">First, we will retrieve relevant studies by conducting searches of three electronic data bases: EBSCO, ISI Web of Science, and PubMed. Abstracts, titles, and keywords will be searched for </w:t>
      </w:r>
      <w:proofErr w:type="spellStart"/>
      <w:r>
        <w:t>masturb</w:t>
      </w:r>
      <w:proofErr w:type="spellEnd"/>
      <w:r>
        <w:t xml:space="preserve">*, sex* desire, desire for sex*, sex* urge*, urge* for sex*, </w:t>
      </w:r>
      <w:r w:rsidRPr="009B260A">
        <w:t>erotic urge*,</w:t>
      </w:r>
      <w:r>
        <w:t xml:space="preserve"> sex* impulse*, erotic impulse*, sex* </w:t>
      </w:r>
      <w:proofErr w:type="spellStart"/>
      <w:r>
        <w:t>crav</w:t>
      </w:r>
      <w:proofErr w:type="spellEnd"/>
      <w:r>
        <w:t xml:space="preserve">*, </w:t>
      </w:r>
      <w:proofErr w:type="spellStart"/>
      <w:r>
        <w:t>crav</w:t>
      </w:r>
      <w:proofErr w:type="spellEnd"/>
      <w:r>
        <w:t xml:space="preserve">* for sex*, erotic </w:t>
      </w:r>
      <w:proofErr w:type="spellStart"/>
      <w:r>
        <w:t>crav</w:t>
      </w:r>
      <w:proofErr w:type="spellEnd"/>
      <w:r>
        <w:t xml:space="preserve">*, sex* drive*, sex* </w:t>
      </w:r>
      <w:proofErr w:type="spellStart"/>
      <w:r>
        <w:t>motiv</w:t>
      </w:r>
      <w:proofErr w:type="spellEnd"/>
      <w:r>
        <w:t xml:space="preserve">*, </w:t>
      </w:r>
      <w:proofErr w:type="spellStart"/>
      <w:r>
        <w:t>motiv</w:t>
      </w:r>
      <w:proofErr w:type="spellEnd"/>
      <w:r>
        <w:t xml:space="preserve">* for sex*, sex* thought*, erotic* thought*, thought* for sex*, sex* </w:t>
      </w:r>
      <w:proofErr w:type="spellStart"/>
      <w:r>
        <w:t>cognitio</w:t>
      </w:r>
      <w:proofErr w:type="spellEnd"/>
      <w:r>
        <w:t xml:space="preserve">*, erotic* </w:t>
      </w:r>
      <w:proofErr w:type="spellStart"/>
      <w:r>
        <w:t>cognitio</w:t>
      </w:r>
      <w:proofErr w:type="spellEnd"/>
      <w:r>
        <w:t xml:space="preserve">*, cognition* for sex*, sex* reverie*, erotic* reverie*, reverie* for sex*, sex* </w:t>
      </w:r>
      <w:proofErr w:type="spellStart"/>
      <w:r>
        <w:t>fanatas</w:t>
      </w:r>
      <w:proofErr w:type="spellEnd"/>
      <w:r>
        <w:t xml:space="preserve">*, erotic* </w:t>
      </w:r>
      <w:proofErr w:type="spellStart"/>
      <w:r>
        <w:t>fanatas</w:t>
      </w:r>
      <w:proofErr w:type="spellEnd"/>
      <w:r>
        <w:t xml:space="preserve">*, </w:t>
      </w:r>
      <w:proofErr w:type="spellStart"/>
      <w:r>
        <w:t>fantas</w:t>
      </w:r>
      <w:proofErr w:type="spellEnd"/>
      <w:r>
        <w:t xml:space="preserve">* for sex*, sex* daydream*, erotic* daydream*, daydream* for sex*, sex* think*, erotic* think*, think* for sex*, sex* </w:t>
      </w:r>
      <w:proofErr w:type="spellStart"/>
      <w:r>
        <w:t>ruminat</w:t>
      </w:r>
      <w:proofErr w:type="spellEnd"/>
      <w:r>
        <w:t xml:space="preserve">*, erotic* </w:t>
      </w:r>
      <w:proofErr w:type="spellStart"/>
      <w:r>
        <w:t>ruminat</w:t>
      </w:r>
      <w:proofErr w:type="spellEnd"/>
      <w:r>
        <w:t xml:space="preserve">*, or </w:t>
      </w:r>
      <w:proofErr w:type="spellStart"/>
      <w:r>
        <w:t>ruminat</w:t>
      </w:r>
      <w:proofErr w:type="spellEnd"/>
      <w:r>
        <w:t>* for sex*.</w:t>
      </w:r>
      <w:r w:rsidR="00464C92">
        <w:t xml:space="preserve"> </w:t>
      </w:r>
      <w:r w:rsidR="00C32B44" w:rsidRPr="00C32B44">
        <w:rPr>
          <w:rFonts w:ascii="Segoe UI Symbol" w:hAnsi="Segoe UI Symbol" w:cs="Segoe UI Symbol"/>
          <w:b/>
          <w:color w:val="00B0F0"/>
          <w:sz w:val="21"/>
          <w:szCs w:val="21"/>
          <w:shd w:val="clear" w:color="auto" w:fill="FFFFFF"/>
        </w:rPr>
        <w:t>✓</w:t>
      </w:r>
    </w:p>
    <w:p w14:paraId="6955F106" w14:textId="77777777" w:rsidR="004C2F29" w:rsidRDefault="004C2F29">
      <w:pPr>
        <w:pStyle w:val="Textkrper"/>
        <w:spacing w:before="4"/>
        <w:ind w:left="0"/>
        <w:rPr>
          <w:sz w:val="21"/>
        </w:rPr>
      </w:pPr>
    </w:p>
    <w:p w14:paraId="210C63F3" w14:textId="17A0C2AD" w:rsidR="004C2F29" w:rsidRDefault="00AA20ED">
      <w:pPr>
        <w:pStyle w:val="Textkrper"/>
        <w:spacing w:line="249" w:lineRule="auto"/>
        <w:ind w:right="383"/>
      </w:pPr>
      <w:r>
        <w:t xml:space="preserve">Second, we will scan the Handbook of Sexuality-Related Measures (Fisher, Davis, </w:t>
      </w:r>
      <w:proofErr w:type="spellStart"/>
      <w:r>
        <w:t>Yarber</w:t>
      </w:r>
      <w:proofErr w:type="spellEnd"/>
      <w:r>
        <w:t>, &amp; Davis, 2013) for scales that contain relevant items. We will then conduct forward searches and screen all publications that cited relevant scales against our eligibility criteria.</w:t>
      </w:r>
      <w:r w:rsidR="00C32B44" w:rsidRPr="00C32B44">
        <w:rPr>
          <w:rFonts w:ascii="Segoe UI Symbol" w:hAnsi="Segoe UI Symbol" w:cs="Segoe UI Symbol"/>
          <w:b/>
          <w:color w:val="00B0F0"/>
          <w:sz w:val="21"/>
          <w:szCs w:val="21"/>
          <w:shd w:val="clear" w:color="auto" w:fill="FFFFFF"/>
        </w:rPr>
        <w:t xml:space="preserve"> ✓</w:t>
      </w:r>
    </w:p>
    <w:p w14:paraId="736322E9" w14:textId="77777777" w:rsidR="004C2F29" w:rsidRDefault="004C2F29">
      <w:pPr>
        <w:pStyle w:val="Textkrper"/>
        <w:spacing w:before="1"/>
        <w:ind w:left="0"/>
        <w:rPr>
          <w:sz w:val="21"/>
        </w:rPr>
      </w:pPr>
    </w:p>
    <w:p w14:paraId="3D3F4958" w14:textId="57C68433" w:rsidR="004C2F29" w:rsidRDefault="00AA20ED">
      <w:pPr>
        <w:pStyle w:val="Textkrper"/>
        <w:spacing w:line="249" w:lineRule="auto"/>
        <w:ind w:right="695"/>
      </w:pPr>
      <w:r>
        <w:t>Third, we will ask all authors that we correspond with in the context of this project (e.g., in the context of asking for data not reported in eligible publications) for additional relevant published or unpublished data.</w:t>
      </w:r>
      <w:r w:rsidR="00C32B44" w:rsidRPr="00C32B44">
        <w:rPr>
          <w:rFonts w:ascii="Segoe UI Symbol" w:hAnsi="Segoe UI Symbol" w:cs="Segoe UI Symbol"/>
          <w:b/>
          <w:color w:val="00B0F0"/>
          <w:sz w:val="21"/>
          <w:szCs w:val="21"/>
          <w:shd w:val="clear" w:color="auto" w:fill="FFFFFF"/>
        </w:rPr>
        <w:t xml:space="preserve"> ✓</w:t>
      </w:r>
    </w:p>
    <w:p w14:paraId="3FED82D2" w14:textId="77777777" w:rsidR="004C2F29" w:rsidRDefault="004C2F29">
      <w:pPr>
        <w:pStyle w:val="Textkrper"/>
        <w:ind w:left="0"/>
        <w:rPr>
          <w:sz w:val="21"/>
        </w:rPr>
      </w:pPr>
    </w:p>
    <w:p w14:paraId="15C08191" w14:textId="24E4EE61" w:rsidR="004C2F29" w:rsidRDefault="00AA20ED">
      <w:pPr>
        <w:pStyle w:val="Textkrper"/>
        <w:spacing w:before="1" w:line="249" w:lineRule="auto"/>
        <w:ind w:right="1141"/>
      </w:pPr>
      <w:r>
        <w:t>Fourth, we will issue calls for unpublished data through listservs of professional societies for (social) psychology, sexuality research and medicine.</w:t>
      </w:r>
      <w:r w:rsidR="00C32B44" w:rsidRPr="00C32B44">
        <w:rPr>
          <w:rFonts w:ascii="Segoe UI Symbol" w:hAnsi="Segoe UI Symbol" w:cs="Segoe UI Symbol"/>
          <w:b/>
          <w:color w:val="00B0F0"/>
          <w:sz w:val="21"/>
          <w:szCs w:val="21"/>
          <w:shd w:val="clear" w:color="auto" w:fill="FFFFFF"/>
        </w:rPr>
        <w:t xml:space="preserve"> ✓</w:t>
      </w:r>
    </w:p>
    <w:p w14:paraId="153751E6" w14:textId="77777777" w:rsidR="004C2F29" w:rsidRDefault="004C2F29">
      <w:pPr>
        <w:pStyle w:val="Textkrper"/>
        <w:ind w:left="0"/>
        <w:rPr>
          <w:sz w:val="21"/>
        </w:rPr>
      </w:pPr>
    </w:p>
    <w:p w14:paraId="064D9D34" w14:textId="377511AB" w:rsidR="004C2F29" w:rsidRDefault="00AA20ED">
      <w:pPr>
        <w:pStyle w:val="Textkrper"/>
      </w:pPr>
      <w:r>
        <w:t>Fifth, we will conduct reference harvesting for all studies meeting the eligibility criteria.</w:t>
      </w:r>
      <w:r w:rsidR="00C32B44">
        <w:t xml:space="preserve"> </w:t>
      </w:r>
      <w:r w:rsidR="00C32B44" w:rsidRPr="00DF1914">
        <w:rPr>
          <w:rFonts w:ascii="Segoe UI Symbol" w:hAnsi="Segoe UI Symbol" w:cs="Segoe UI Symbol"/>
          <w:b/>
          <w:color w:val="FF0000"/>
          <w:sz w:val="21"/>
          <w:szCs w:val="21"/>
          <w:shd w:val="clear" w:color="auto" w:fill="FFFFFF"/>
        </w:rPr>
        <w:t>✗</w:t>
      </w:r>
      <w:r w:rsidR="00464C92">
        <w:rPr>
          <w:rFonts w:ascii="Segoe UI Symbol" w:hAnsi="Segoe UI Symbol" w:cs="Segoe UI Symbol"/>
          <w:b/>
          <w:color w:val="FF0000"/>
          <w:sz w:val="21"/>
          <w:szCs w:val="21"/>
          <w:shd w:val="clear" w:color="auto" w:fill="FFFFFF"/>
        </w:rPr>
        <w:t xml:space="preserve"> </w:t>
      </w:r>
      <w:r w:rsidR="00C32B44" w:rsidRPr="00C32B44">
        <w:rPr>
          <w:color w:val="FF0000"/>
        </w:rPr>
        <w:t>(</w:t>
      </w:r>
      <w:r w:rsidR="00C32B44">
        <w:rPr>
          <w:color w:val="FF0000"/>
        </w:rPr>
        <w:t xml:space="preserve">this </w:t>
      </w:r>
      <w:r w:rsidR="003378B0">
        <w:rPr>
          <w:color w:val="FF0000"/>
        </w:rPr>
        <w:t xml:space="preserve">was </w:t>
      </w:r>
      <w:r w:rsidR="00C32B44">
        <w:rPr>
          <w:color w:val="FF0000"/>
        </w:rPr>
        <w:t>too labor-intensive)</w:t>
      </w:r>
    </w:p>
    <w:p w14:paraId="6A9493A7" w14:textId="77777777" w:rsidR="004C2F29" w:rsidRDefault="004C2F29">
      <w:pPr>
        <w:pStyle w:val="Textkrper"/>
        <w:spacing w:before="8"/>
        <w:ind w:left="0"/>
        <w:rPr>
          <w:sz w:val="21"/>
        </w:rPr>
      </w:pPr>
    </w:p>
    <w:p w14:paraId="7FA99394" w14:textId="0AE6C95C" w:rsidR="00E40713" w:rsidRDefault="00AA20ED" w:rsidP="00E40713">
      <w:pPr>
        <w:pStyle w:val="Textkrper"/>
        <w:spacing w:line="249" w:lineRule="auto"/>
        <w:ind w:right="752"/>
      </w:pPr>
      <w:r>
        <w:t>One member of the review team and two research assistants will each screen part of the results progressively on the title level; retrieve abstracts for promising publications and screen on abstract level; retrieve full-text articles for the remaining publications and check rigorously against eligibility criteria.</w:t>
      </w:r>
      <w:r w:rsidR="00E40713">
        <w:t xml:space="preserve"> </w:t>
      </w:r>
      <w:bookmarkStart w:id="1" w:name="_Hlk59282014"/>
      <w:r w:rsidR="00EC5343" w:rsidRPr="00C32B44">
        <w:rPr>
          <w:rFonts w:ascii="Segoe UI Symbol" w:hAnsi="Segoe UI Symbol" w:cs="Segoe UI Symbol"/>
          <w:b/>
          <w:color w:val="00B0F0"/>
          <w:sz w:val="21"/>
          <w:szCs w:val="21"/>
          <w:shd w:val="clear" w:color="auto" w:fill="FFFFFF"/>
        </w:rPr>
        <w:t>✓</w:t>
      </w:r>
      <w:bookmarkEnd w:id="1"/>
      <w:r w:rsidR="00EC5343">
        <w:rPr>
          <w:rFonts w:ascii="Segoe UI Symbol" w:hAnsi="Segoe UI Symbol" w:cs="Segoe UI Symbol"/>
          <w:b/>
          <w:color w:val="00B0F0"/>
          <w:sz w:val="21"/>
          <w:szCs w:val="21"/>
          <w:shd w:val="clear" w:color="auto" w:fill="FFFFFF"/>
        </w:rPr>
        <w:t xml:space="preserve"> </w:t>
      </w:r>
      <w:r w:rsidR="00EC5343" w:rsidRPr="00EC5343">
        <w:rPr>
          <w:color w:val="00B0F0"/>
        </w:rPr>
        <w:t>(one research assistant joined the author team)</w:t>
      </w:r>
    </w:p>
    <w:p w14:paraId="4B865214" w14:textId="77777777" w:rsidR="00E40713" w:rsidRDefault="00E40713" w:rsidP="00E40713">
      <w:pPr>
        <w:pStyle w:val="Textkrper"/>
        <w:spacing w:line="249" w:lineRule="auto"/>
        <w:ind w:right="752"/>
      </w:pPr>
    </w:p>
    <w:p w14:paraId="0C32B1B1" w14:textId="278F9CFD" w:rsidR="004C2F29" w:rsidRDefault="00AA20ED" w:rsidP="00E40713">
      <w:pPr>
        <w:pStyle w:val="Textkrper"/>
        <w:spacing w:line="249" w:lineRule="auto"/>
        <w:ind w:right="752"/>
      </w:pPr>
      <w:r>
        <w:t>Screening will be divided between the review team member and the research assistants due to the large number of hits.</w:t>
      </w:r>
    </w:p>
    <w:p w14:paraId="0FD79CF5" w14:textId="77777777" w:rsidR="004C2F29" w:rsidRDefault="004C2F29">
      <w:pPr>
        <w:pStyle w:val="Textkrper"/>
        <w:ind w:left="0"/>
        <w:rPr>
          <w:sz w:val="22"/>
        </w:rPr>
      </w:pPr>
    </w:p>
    <w:p w14:paraId="5DAD2BAF" w14:textId="77777777" w:rsidR="004C2F29" w:rsidRDefault="00AA20ED">
      <w:pPr>
        <w:pStyle w:val="berschrift1"/>
        <w:spacing w:before="149"/>
      </w:pPr>
      <w:r>
        <w:rPr>
          <w:color w:val="0C7E24"/>
        </w:rPr>
        <w:t>Types of study to be included</w:t>
      </w:r>
    </w:p>
    <w:p w14:paraId="5771B9C1" w14:textId="55A75C64" w:rsidR="004C2F29" w:rsidRDefault="00AA20ED">
      <w:pPr>
        <w:pStyle w:val="Textkrper"/>
        <w:spacing w:before="12" w:line="249" w:lineRule="auto"/>
        <w:ind w:right="796"/>
      </w:pPr>
      <w:r>
        <w:t>Studies are eligible for inclusion if they measured at least one of the</w:t>
      </w:r>
      <w:r w:rsidR="00464C92">
        <w:t xml:space="preserve"> </w:t>
      </w:r>
      <w:r>
        <w:t>primary</w:t>
      </w:r>
      <w:r w:rsidR="006A254A">
        <w:t xml:space="preserve"> </w:t>
      </w:r>
      <w:r w:rsidR="00A57933" w:rsidRPr="00C32B44">
        <w:rPr>
          <w:rFonts w:ascii="Segoe UI Symbol" w:hAnsi="Segoe UI Symbol" w:cs="Segoe UI Symbol"/>
          <w:b/>
          <w:color w:val="00B0F0"/>
          <w:sz w:val="21"/>
          <w:szCs w:val="21"/>
          <w:shd w:val="clear" w:color="auto" w:fill="FFFFFF"/>
        </w:rPr>
        <w:t>✓</w:t>
      </w:r>
      <w:r>
        <w:t xml:space="preserve"> </w:t>
      </w:r>
      <w:r w:rsidR="00352E2F" w:rsidRPr="00352E2F">
        <w:rPr>
          <w:color w:val="F79646" w:themeColor="accent6"/>
        </w:rPr>
        <w:t>or secondary</w:t>
      </w:r>
      <w:r w:rsidR="00352E2F">
        <w:t xml:space="preserve"> </w:t>
      </w:r>
      <w:r>
        <w:t>outcomes without any prior experimental manipulation</w:t>
      </w:r>
      <w:r w:rsidR="006A254A">
        <w:t xml:space="preserve"> </w:t>
      </w:r>
      <w:r w:rsidR="00A57933" w:rsidRPr="00C32B44">
        <w:rPr>
          <w:rFonts w:ascii="Segoe UI Symbol" w:hAnsi="Segoe UI Symbol" w:cs="Segoe UI Symbol"/>
          <w:b/>
          <w:color w:val="00B0F0"/>
          <w:sz w:val="21"/>
          <w:szCs w:val="21"/>
          <w:shd w:val="clear" w:color="auto" w:fill="FFFFFF"/>
        </w:rPr>
        <w:t>✓</w:t>
      </w:r>
      <w:r>
        <w:t xml:space="preserve"> that may have affected the outcome </w:t>
      </w:r>
      <w:proofErr w:type="spellStart"/>
      <w:r>
        <w:t>varirable</w:t>
      </w:r>
      <w:proofErr w:type="spellEnd"/>
      <w:r>
        <w:t>(s). All types of studies will be included, including laboratory studies, online surveys, or face-to-face interviews at home</w:t>
      </w:r>
      <w:r w:rsidR="006A254A">
        <w:t xml:space="preserve"> </w:t>
      </w:r>
      <w:r w:rsidR="006A254A" w:rsidRPr="00C32B44">
        <w:rPr>
          <w:rFonts w:ascii="Segoe UI Symbol" w:hAnsi="Segoe UI Symbol" w:cs="Segoe UI Symbol"/>
          <w:b/>
          <w:color w:val="00B0F0"/>
          <w:sz w:val="21"/>
          <w:szCs w:val="21"/>
          <w:shd w:val="clear" w:color="auto" w:fill="FFFFFF"/>
        </w:rPr>
        <w:t>✓</w:t>
      </w:r>
      <w:r>
        <w:t>.</w:t>
      </w:r>
      <w:r w:rsidR="004D59B5">
        <w:t xml:space="preserve"> </w:t>
      </w:r>
      <w:r w:rsidR="004D59B5" w:rsidRPr="004D59B5">
        <w:rPr>
          <w:color w:val="F79646" w:themeColor="accent6"/>
        </w:rPr>
        <w:t>Only studies published after 1996 will be included.</w:t>
      </w:r>
      <w:r w:rsidR="00C75464">
        <w:rPr>
          <w:color w:val="F79646" w:themeColor="accent6"/>
        </w:rPr>
        <w:t xml:space="preserve"> Samples must include at least 20 men and 20 women</w:t>
      </w:r>
    </w:p>
    <w:p w14:paraId="40F01182" w14:textId="77777777" w:rsidR="004C2F29" w:rsidRDefault="00AA20ED">
      <w:pPr>
        <w:pStyle w:val="berschrift1"/>
      </w:pPr>
      <w:r>
        <w:rPr>
          <w:color w:val="0C7E24"/>
        </w:rPr>
        <w:t>Condition or domain being studied</w:t>
      </w:r>
    </w:p>
    <w:p w14:paraId="54DC6D62" w14:textId="31D7C11A" w:rsidR="004C2F29" w:rsidRDefault="00AA20ED">
      <w:pPr>
        <w:pStyle w:val="Textkrper"/>
        <w:spacing w:before="11" w:line="249" w:lineRule="auto"/>
        <w:ind w:right="318"/>
      </w:pPr>
      <w:r>
        <w:t>Sex drive, indexed by frequency of sexual thoughts, frequency of sexual desires, frequency of masturbation and intensity of sexual desire</w:t>
      </w:r>
      <w:r w:rsidR="00455DC0">
        <w:t xml:space="preserve">, </w:t>
      </w:r>
      <w:r w:rsidR="00455DC0" w:rsidRPr="00455DC0">
        <w:rPr>
          <w:color w:val="F79646" w:themeColor="accent6"/>
        </w:rPr>
        <w:t>and self-rated sex drive</w:t>
      </w:r>
      <w:r>
        <w:t>. The review will be confined to non-clinical contexts. As a consequence, clinical conditions like Hypoactive Sexual Desire Disorder will not be covered.</w:t>
      </w:r>
      <w:r w:rsidR="00C75464" w:rsidRPr="00C75464">
        <w:t xml:space="preserve"> </w:t>
      </w:r>
      <w:r w:rsidR="00C75464" w:rsidRPr="00C75464">
        <w:rPr>
          <w:color w:val="F79646" w:themeColor="accent6"/>
        </w:rPr>
        <w:t>Items were excluded if they framed sexuality in a negative or clinical way, or invoked perceived social norms</w:t>
      </w:r>
      <w:r w:rsidR="001F48C5">
        <w:rPr>
          <w:color w:val="F79646" w:themeColor="accent6"/>
        </w:rPr>
        <w:t xml:space="preserve">. </w:t>
      </w:r>
    </w:p>
    <w:p w14:paraId="275D3B8B" w14:textId="77777777" w:rsidR="004C2F29" w:rsidRDefault="00AA20ED">
      <w:pPr>
        <w:pStyle w:val="berschrift1"/>
      </w:pPr>
      <w:r>
        <w:rPr>
          <w:color w:val="0C7E24"/>
        </w:rPr>
        <w:t>Participants/population</w:t>
      </w:r>
    </w:p>
    <w:p w14:paraId="3EC20F66" w14:textId="74B82054" w:rsidR="004C2F29" w:rsidRDefault="00AA20ED">
      <w:pPr>
        <w:pStyle w:val="Textkrper"/>
        <w:spacing w:before="12" w:line="249" w:lineRule="auto"/>
        <w:ind w:right="818"/>
      </w:pPr>
      <w:r>
        <w:t>Non-clinical men and women above the age of 14</w:t>
      </w:r>
      <w:r w:rsidR="00A57933">
        <w:t xml:space="preserve"> </w:t>
      </w:r>
      <w:r w:rsidR="00A57933" w:rsidRPr="00C32B44">
        <w:rPr>
          <w:rFonts w:ascii="Segoe UI Symbol" w:hAnsi="Segoe UI Symbol" w:cs="Segoe UI Symbol"/>
          <w:b/>
          <w:color w:val="00B0F0"/>
          <w:sz w:val="21"/>
          <w:szCs w:val="21"/>
          <w:shd w:val="clear" w:color="auto" w:fill="FFFFFF"/>
        </w:rPr>
        <w:t>✓</w:t>
      </w:r>
      <w:r>
        <w:t>. Participants must not be residents in long-term care facilities</w:t>
      </w:r>
      <w:r w:rsidR="006A254A">
        <w:t xml:space="preserve"> </w:t>
      </w:r>
      <w:r w:rsidR="00A57933" w:rsidRPr="00C32B44">
        <w:rPr>
          <w:rFonts w:ascii="Segoe UI Symbol" w:hAnsi="Segoe UI Symbol" w:cs="Segoe UI Symbol"/>
          <w:b/>
          <w:color w:val="00B0F0"/>
          <w:sz w:val="21"/>
          <w:szCs w:val="21"/>
          <w:shd w:val="clear" w:color="auto" w:fill="FFFFFF"/>
        </w:rPr>
        <w:t>✓</w:t>
      </w:r>
      <w:r>
        <w:t>. Studies are excluded if the study is focused on pregnant females or females in the postpartum period</w:t>
      </w:r>
      <w:r w:rsidR="006A254A">
        <w:t xml:space="preserve"> </w:t>
      </w:r>
      <w:r w:rsidR="00A57933" w:rsidRPr="00C32B44">
        <w:rPr>
          <w:rFonts w:ascii="Segoe UI Symbol" w:hAnsi="Segoe UI Symbol" w:cs="Segoe UI Symbol"/>
          <w:b/>
          <w:color w:val="00B0F0"/>
          <w:sz w:val="21"/>
          <w:szCs w:val="21"/>
          <w:shd w:val="clear" w:color="auto" w:fill="FFFFFF"/>
        </w:rPr>
        <w:t>✓</w:t>
      </w:r>
      <w:r>
        <w:t>.</w:t>
      </w:r>
    </w:p>
    <w:p w14:paraId="35D595F8" w14:textId="77777777" w:rsidR="004C2F29" w:rsidRDefault="00AA20ED">
      <w:pPr>
        <w:pStyle w:val="berschrift1"/>
      </w:pPr>
      <w:r>
        <w:rPr>
          <w:color w:val="0C7E24"/>
        </w:rPr>
        <w:t>Intervention(s), exposure(s)</w:t>
      </w:r>
    </w:p>
    <w:p w14:paraId="5DE723BB" w14:textId="77777777" w:rsidR="004C2F29" w:rsidRDefault="00AA20ED">
      <w:pPr>
        <w:pStyle w:val="Textkrper"/>
        <w:spacing w:before="11"/>
      </w:pPr>
      <w:r>
        <w:t>The review is not concerned with interventions or exposures.</w:t>
      </w:r>
    </w:p>
    <w:p w14:paraId="0752B892" w14:textId="77777777" w:rsidR="004C2F29" w:rsidRDefault="00AA20ED">
      <w:pPr>
        <w:pStyle w:val="berschrift1"/>
        <w:spacing w:before="171"/>
      </w:pPr>
      <w:r>
        <w:rPr>
          <w:color w:val="0C7E24"/>
        </w:rPr>
        <w:t>Comparator(s)/control</w:t>
      </w:r>
    </w:p>
    <w:p w14:paraId="0B7F6147" w14:textId="77777777" w:rsidR="004C2F29" w:rsidRDefault="00AA20ED">
      <w:pPr>
        <w:pStyle w:val="Textkrper"/>
        <w:spacing w:before="11"/>
      </w:pPr>
      <w:r>
        <w:t>The review will compare the strength of sex drive between men and women.</w:t>
      </w:r>
    </w:p>
    <w:p w14:paraId="30C3A906" w14:textId="77777777" w:rsidR="004C2F29" w:rsidRDefault="00AA20ED">
      <w:pPr>
        <w:pStyle w:val="berschrift1"/>
        <w:spacing w:before="171"/>
      </w:pPr>
      <w:r>
        <w:rPr>
          <w:color w:val="0C7E24"/>
        </w:rPr>
        <w:lastRenderedPageBreak/>
        <w:t>Main outcome(s)</w:t>
      </w:r>
    </w:p>
    <w:p w14:paraId="5D3828EA" w14:textId="610D14AC" w:rsidR="004C2F29" w:rsidRDefault="00AA20ED">
      <w:pPr>
        <w:pStyle w:val="Textkrper"/>
        <w:spacing w:before="11" w:line="249" w:lineRule="auto"/>
        <w:ind w:right="362"/>
      </w:pPr>
      <w:r>
        <w:t>Mean gender differences in a) frequency of sexual thoughts</w:t>
      </w:r>
      <w:r w:rsidR="0084447A">
        <w:t xml:space="preserve"> </w:t>
      </w:r>
      <w:r w:rsidR="000C2C47" w:rsidRPr="00464C92">
        <w:rPr>
          <w:rFonts w:ascii="Segoe UI Symbol" w:hAnsi="Segoe UI Symbol" w:cs="Segoe UI Symbol"/>
          <w:b/>
          <w:color w:val="00B0F0"/>
          <w:sz w:val="21"/>
          <w:szCs w:val="21"/>
          <w:shd w:val="clear" w:color="auto" w:fill="FFFFFF"/>
        </w:rPr>
        <w:t>✓</w:t>
      </w:r>
      <w:r>
        <w:t xml:space="preserve"> (cognitions, fantasies, daydreams); b) frequency</w:t>
      </w:r>
      <w:r w:rsidR="006A254A">
        <w:t xml:space="preserve"> </w:t>
      </w:r>
      <w:r w:rsidR="000C2C47" w:rsidRPr="004B3282">
        <w:rPr>
          <w:rFonts w:ascii="Segoe UI Symbol" w:hAnsi="Segoe UI Symbol" w:cs="Segoe UI Symbol"/>
          <w:b/>
          <w:color w:val="00B0F0"/>
          <w:sz w:val="21"/>
          <w:szCs w:val="21"/>
          <w:shd w:val="clear" w:color="auto" w:fill="FFFFFF"/>
        </w:rPr>
        <w:t>✓</w:t>
      </w:r>
      <w:r>
        <w:t xml:space="preserve"> and c) intensity</w:t>
      </w:r>
      <w:r w:rsidR="006A254A">
        <w:t xml:space="preserve"> </w:t>
      </w:r>
      <w:r w:rsidR="000C2C47" w:rsidRPr="004B3282">
        <w:rPr>
          <w:rFonts w:ascii="Segoe UI Symbol" w:hAnsi="Segoe UI Symbol" w:cs="Segoe UI Symbol"/>
          <w:b/>
          <w:color w:val="00B0F0"/>
          <w:sz w:val="21"/>
          <w:szCs w:val="21"/>
          <w:shd w:val="clear" w:color="auto" w:fill="FFFFFF"/>
        </w:rPr>
        <w:t>✓</w:t>
      </w:r>
      <w:r>
        <w:t xml:space="preserve"> of sexual desires (urges, craving, motivation, drives, impulses); and d) frequency of masturbation</w:t>
      </w:r>
      <w:r w:rsidR="006A254A">
        <w:t xml:space="preserve"> </w:t>
      </w:r>
      <w:r w:rsidR="000C2C47" w:rsidRPr="004B3282">
        <w:rPr>
          <w:rFonts w:ascii="Segoe UI Symbol" w:hAnsi="Segoe UI Symbol" w:cs="Segoe UI Symbol"/>
          <w:b/>
          <w:color w:val="00B0F0"/>
          <w:sz w:val="21"/>
          <w:szCs w:val="21"/>
          <w:shd w:val="clear" w:color="auto" w:fill="FFFFFF"/>
        </w:rPr>
        <w:t>✓</w:t>
      </w:r>
      <w:r w:rsidR="000C2C47" w:rsidRPr="00DE3028">
        <w:rPr>
          <w:color w:val="F79646" w:themeColor="accent6"/>
        </w:rPr>
        <w:t xml:space="preserve">, and </w:t>
      </w:r>
      <w:r w:rsidR="005C0D47">
        <w:rPr>
          <w:color w:val="F79646" w:themeColor="accent6"/>
        </w:rPr>
        <w:t xml:space="preserve">e) </w:t>
      </w:r>
      <w:r w:rsidR="000C2C47" w:rsidRPr="00DE3028">
        <w:rPr>
          <w:color w:val="F79646" w:themeColor="accent6"/>
        </w:rPr>
        <w:t>self-rated sex drive</w:t>
      </w:r>
      <w:r w:rsidRPr="00DE3028">
        <w:rPr>
          <w:color w:val="F79646" w:themeColor="accent6"/>
        </w:rPr>
        <w:t>.</w:t>
      </w:r>
    </w:p>
    <w:p w14:paraId="4E867BC3" w14:textId="77777777" w:rsidR="004C2F29" w:rsidRDefault="00AA20ED">
      <w:pPr>
        <w:pStyle w:val="berschrift1"/>
      </w:pPr>
      <w:r>
        <w:rPr>
          <w:color w:val="0C7E24"/>
        </w:rPr>
        <w:t>Additional outcome(s)</w:t>
      </w:r>
    </w:p>
    <w:p w14:paraId="1846D11E" w14:textId="0E90CC62" w:rsidR="004C2F29" w:rsidRDefault="00AA20ED">
      <w:pPr>
        <w:pStyle w:val="Textkrper"/>
        <w:spacing w:before="12" w:line="249" w:lineRule="auto"/>
        <w:ind w:right="952"/>
      </w:pPr>
      <w:r>
        <w:t xml:space="preserve">In addition to mean differences in the constructs, we will </w:t>
      </w:r>
      <w:proofErr w:type="spellStart"/>
      <w:r>
        <w:t>analyse</w:t>
      </w:r>
      <w:proofErr w:type="spellEnd"/>
      <w:r>
        <w:t xml:space="preserve"> variances</w:t>
      </w:r>
      <w:r w:rsidR="00464C92">
        <w:t xml:space="preserve"> </w:t>
      </w:r>
      <w:r w:rsidR="000C2C47" w:rsidRPr="00DF1914">
        <w:rPr>
          <w:rFonts w:ascii="Segoe UI Symbol" w:hAnsi="Segoe UI Symbol" w:cs="Segoe UI Symbol"/>
          <w:b/>
          <w:color w:val="FF0000"/>
          <w:sz w:val="21"/>
          <w:szCs w:val="21"/>
          <w:shd w:val="clear" w:color="auto" w:fill="FFFFFF"/>
        </w:rPr>
        <w:t>✗</w:t>
      </w:r>
      <w:r w:rsidR="00E438DB">
        <w:rPr>
          <w:rFonts w:ascii="Segoe UI Symbol" w:hAnsi="Segoe UI Symbol" w:cs="Segoe UI Symbol"/>
          <w:b/>
          <w:color w:val="FF0000"/>
          <w:sz w:val="21"/>
          <w:szCs w:val="21"/>
          <w:shd w:val="clear" w:color="auto" w:fill="FFFFFF"/>
        </w:rPr>
        <w:t xml:space="preserve"> </w:t>
      </w:r>
      <w:r w:rsidR="00E438DB" w:rsidRPr="00E438DB">
        <w:rPr>
          <w:color w:val="FF0000"/>
        </w:rPr>
        <w:t>(space constraints)</w:t>
      </w:r>
      <w:r>
        <w:t>, skewness</w:t>
      </w:r>
      <w:r w:rsidR="00464C92">
        <w:t xml:space="preserve"> </w:t>
      </w:r>
      <w:r w:rsidR="000C2C47" w:rsidRPr="00DF1914">
        <w:rPr>
          <w:rFonts w:ascii="Segoe UI Symbol" w:hAnsi="Segoe UI Symbol" w:cs="Segoe UI Symbol"/>
          <w:b/>
          <w:color w:val="FF0000"/>
          <w:sz w:val="21"/>
          <w:szCs w:val="21"/>
          <w:shd w:val="clear" w:color="auto" w:fill="FFFFFF"/>
        </w:rPr>
        <w:t>✗</w:t>
      </w:r>
      <w:r w:rsidR="00F844D4">
        <w:rPr>
          <w:rFonts w:ascii="Segoe UI Symbol" w:hAnsi="Segoe UI Symbol" w:cs="Segoe UI Symbol"/>
          <w:b/>
          <w:color w:val="FF0000"/>
          <w:sz w:val="21"/>
          <w:szCs w:val="21"/>
          <w:shd w:val="clear" w:color="auto" w:fill="FFFFFF"/>
        </w:rPr>
        <w:t xml:space="preserve"> </w:t>
      </w:r>
      <w:r w:rsidR="00E438DB" w:rsidRPr="00E438DB">
        <w:rPr>
          <w:color w:val="FF0000"/>
        </w:rPr>
        <w:t>(space constraints)</w:t>
      </w:r>
      <w:r>
        <w:t>, and kurtosis</w:t>
      </w:r>
      <w:r w:rsidR="00464C92">
        <w:t xml:space="preserve"> </w:t>
      </w:r>
      <w:r w:rsidR="000C2C47" w:rsidRPr="00DF1914">
        <w:rPr>
          <w:rFonts w:ascii="Segoe UI Symbol" w:hAnsi="Segoe UI Symbol" w:cs="Segoe UI Symbol"/>
          <w:b/>
          <w:color w:val="FF0000"/>
          <w:sz w:val="21"/>
          <w:szCs w:val="21"/>
          <w:shd w:val="clear" w:color="auto" w:fill="FFFFFF"/>
        </w:rPr>
        <w:t>✗</w:t>
      </w:r>
      <w:r w:rsidR="00E438DB">
        <w:rPr>
          <w:rFonts w:ascii="Segoe UI Symbol" w:hAnsi="Segoe UI Symbol" w:cs="Segoe UI Symbol"/>
          <w:b/>
          <w:color w:val="FF0000"/>
          <w:sz w:val="21"/>
          <w:szCs w:val="21"/>
          <w:shd w:val="clear" w:color="auto" w:fill="FFFFFF"/>
        </w:rPr>
        <w:t xml:space="preserve"> </w:t>
      </w:r>
      <w:r w:rsidR="00E438DB" w:rsidRPr="00E438DB">
        <w:rPr>
          <w:color w:val="FF0000"/>
        </w:rPr>
        <w:t>(space constraints)</w:t>
      </w:r>
      <w:r>
        <w:t xml:space="preserve"> of measurements for men and women.</w:t>
      </w:r>
    </w:p>
    <w:p w14:paraId="6FD1273D" w14:textId="77777777" w:rsidR="004C2F29" w:rsidRDefault="00AA20ED">
      <w:pPr>
        <w:pStyle w:val="berschrift1"/>
        <w:spacing w:before="162"/>
      </w:pPr>
      <w:r>
        <w:rPr>
          <w:color w:val="0C7E24"/>
        </w:rPr>
        <w:t>Data extraction (selection and coding)</w:t>
      </w:r>
    </w:p>
    <w:p w14:paraId="45DB49F8" w14:textId="0A785839" w:rsidR="004C2F29" w:rsidRDefault="00AA20ED">
      <w:pPr>
        <w:pStyle w:val="Textkrper"/>
        <w:spacing w:before="11" w:line="249" w:lineRule="auto"/>
        <w:ind w:right="429"/>
      </w:pPr>
      <w:r>
        <w:t>Screening of potentially relevant studies will be divided among one member of the research team and two research assistants</w:t>
      </w:r>
      <w:r w:rsidR="004B3282">
        <w:t xml:space="preserve"> </w:t>
      </w:r>
      <w:r w:rsidR="009B15CF" w:rsidRPr="004B3282">
        <w:rPr>
          <w:rFonts w:ascii="Segoe UI Symbol" w:hAnsi="Segoe UI Symbol" w:cs="Segoe UI Symbol"/>
          <w:b/>
          <w:color w:val="00B0F0"/>
          <w:sz w:val="21"/>
          <w:szCs w:val="21"/>
          <w:shd w:val="clear" w:color="auto" w:fill="FFFFFF"/>
        </w:rPr>
        <w:t>✓</w:t>
      </w:r>
      <w:r>
        <w:t>. The research assistants will be instructed to be inclusive and always include studies when in doubt. The final decision for or against inclusion will be made by one member of the research team. Study coding will also be done by one member of the research team. Additionally, a research assistant will code a random sample of studies</w:t>
      </w:r>
      <w:r w:rsidR="000F421D">
        <w:t xml:space="preserve"> </w:t>
      </w:r>
      <w:r w:rsidR="000F421D" w:rsidRPr="004B3282">
        <w:rPr>
          <w:rFonts w:ascii="Segoe UI Symbol" w:hAnsi="Segoe UI Symbol" w:cs="Segoe UI Symbol"/>
          <w:b/>
          <w:color w:val="00B0F0"/>
          <w:sz w:val="21"/>
          <w:szCs w:val="21"/>
          <w:shd w:val="clear" w:color="auto" w:fill="FFFFFF"/>
        </w:rPr>
        <w:t>✓</w:t>
      </w:r>
      <w:r w:rsidR="005F409F">
        <w:rPr>
          <w:rFonts w:ascii="Segoe UI Symbol" w:hAnsi="Segoe UI Symbol" w:cs="Segoe UI Symbol"/>
          <w:b/>
          <w:color w:val="00B0F0"/>
          <w:sz w:val="21"/>
          <w:szCs w:val="21"/>
          <w:shd w:val="clear" w:color="auto" w:fill="FFFFFF"/>
        </w:rPr>
        <w:t xml:space="preserve"> </w:t>
      </w:r>
      <w:r w:rsidR="005F409F" w:rsidRPr="005F409F">
        <w:rPr>
          <w:color w:val="00B0F0"/>
        </w:rPr>
        <w:t>(the assistant joined the author team)</w:t>
      </w:r>
      <w:r>
        <w:t>. Agreement of the primary coder and the research assistant will be estimated using intraclass correlation for continuous measures and Cohen’s kappa for categorical measures</w:t>
      </w:r>
      <w:r w:rsidR="00464C92">
        <w:t xml:space="preserve"> </w:t>
      </w:r>
      <w:r w:rsidR="009B15CF" w:rsidRPr="00DF1914">
        <w:rPr>
          <w:rFonts w:ascii="Segoe UI Symbol" w:hAnsi="Segoe UI Symbol" w:cs="Segoe UI Symbol"/>
          <w:b/>
          <w:color w:val="FF0000"/>
          <w:sz w:val="21"/>
          <w:szCs w:val="21"/>
          <w:shd w:val="clear" w:color="auto" w:fill="FFFFFF"/>
        </w:rPr>
        <w:t>✗</w:t>
      </w:r>
      <w:r w:rsidR="006A254A">
        <w:rPr>
          <w:rFonts w:ascii="Segoe UI Symbol" w:hAnsi="Segoe UI Symbol" w:cs="Segoe UI Symbol"/>
          <w:b/>
          <w:color w:val="FF0000"/>
          <w:sz w:val="21"/>
          <w:szCs w:val="21"/>
          <w:shd w:val="clear" w:color="auto" w:fill="FFFFFF"/>
        </w:rPr>
        <w:t xml:space="preserve"> </w:t>
      </w:r>
      <w:r w:rsidR="004B3282" w:rsidRPr="00E438DB">
        <w:rPr>
          <w:color w:val="FF0000"/>
        </w:rPr>
        <w:t>(</w:t>
      </w:r>
      <w:r w:rsidR="00E11729">
        <w:rPr>
          <w:color w:val="FF0000"/>
        </w:rPr>
        <w:t>resolving scale dependencies of these metrics proved overly complex. We instead judged agreement/disagreement on a case-to-case basis and computed overall percent agreement</w:t>
      </w:r>
      <w:r w:rsidR="004B3282" w:rsidRPr="00E438DB">
        <w:rPr>
          <w:color w:val="FF0000"/>
        </w:rPr>
        <w:t>)</w:t>
      </w:r>
      <w:r>
        <w:t>. Discrepancies will be resolved in discussion, potentially involving a second member of the research team.</w:t>
      </w:r>
      <w:r w:rsidR="009B15CF" w:rsidRPr="009B15CF">
        <w:rPr>
          <w:rFonts w:ascii="Segoe UI Symbol" w:hAnsi="Segoe UI Symbol" w:cs="Segoe UI Symbol"/>
          <w:b/>
          <w:color w:val="00B050"/>
          <w:sz w:val="21"/>
          <w:szCs w:val="21"/>
          <w:shd w:val="clear" w:color="auto" w:fill="FFFFFF"/>
        </w:rPr>
        <w:t xml:space="preserve"> </w:t>
      </w:r>
      <w:r w:rsidR="009B15CF" w:rsidRPr="006E3F9E">
        <w:rPr>
          <w:rFonts w:ascii="Segoe UI Symbol" w:hAnsi="Segoe UI Symbol" w:cs="Segoe UI Symbol"/>
          <w:b/>
          <w:color w:val="00B0F0"/>
          <w:sz w:val="21"/>
          <w:szCs w:val="21"/>
          <w:shd w:val="clear" w:color="auto" w:fill="FFFFFF"/>
        </w:rPr>
        <w:t>✓</w:t>
      </w:r>
      <w:r w:rsidR="000C2C47" w:rsidRPr="000C2C47">
        <w:rPr>
          <w:rFonts w:ascii="Segoe UI Symbol" w:hAnsi="Segoe UI Symbol" w:cs="Segoe UI Symbol"/>
          <w:b/>
          <w:color w:val="FF0000"/>
          <w:sz w:val="21"/>
          <w:szCs w:val="21"/>
          <w:shd w:val="clear" w:color="auto" w:fill="FFFFFF"/>
        </w:rPr>
        <w:t xml:space="preserve"> </w:t>
      </w:r>
    </w:p>
    <w:p w14:paraId="08B17DD9" w14:textId="77777777" w:rsidR="004C2F29" w:rsidRDefault="00AA20ED">
      <w:pPr>
        <w:pStyle w:val="Textkrper"/>
        <w:spacing w:before="7"/>
      </w:pPr>
      <w:r>
        <w:t>We will extract the following information:</w:t>
      </w:r>
    </w:p>
    <w:p w14:paraId="1C359DA4" w14:textId="77777777" w:rsidR="004C2F29" w:rsidRDefault="004C2F29">
      <w:pPr>
        <w:pStyle w:val="Textkrper"/>
        <w:spacing w:before="8"/>
        <w:ind w:left="0"/>
        <w:rPr>
          <w:sz w:val="21"/>
        </w:rPr>
      </w:pPr>
    </w:p>
    <w:p w14:paraId="4FED4BB5" w14:textId="66880918" w:rsidR="004C2F29" w:rsidRDefault="00AA20ED">
      <w:pPr>
        <w:pStyle w:val="Textkrper"/>
        <w:spacing w:line="249" w:lineRule="auto"/>
        <w:ind w:right="465"/>
        <w:jc w:val="both"/>
      </w:pPr>
      <w:r>
        <w:t>Statistics: Means</w:t>
      </w:r>
      <w:r w:rsidR="00464C92">
        <w:t xml:space="preserve"> </w:t>
      </w:r>
      <w:r w:rsidR="000C2C47" w:rsidRPr="006E3F9E">
        <w:rPr>
          <w:rFonts w:ascii="Segoe UI Symbol" w:hAnsi="Segoe UI Symbol" w:cs="Segoe UI Symbol"/>
          <w:b/>
          <w:color w:val="00B0F0"/>
          <w:sz w:val="21"/>
          <w:szCs w:val="21"/>
          <w:shd w:val="clear" w:color="auto" w:fill="FFFFFF"/>
        </w:rPr>
        <w:t>✓</w:t>
      </w:r>
      <w:r>
        <w:t>, standard deviations</w:t>
      </w:r>
      <w:r w:rsidR="00464C92">
        <w:t xml:space="preserve"> </w:t>
      </w:r>
      <w:r w:rsidR="006E3F9E" w:rsidRPr="006E3F9E">
        <w:rPr>
          <w:rFonts w:ascii="Segoe UI Symbol" w:hAnsi="Segoe UI Symbol" w:cs="Segoe UI Symbol"/>
          <w:b/>
          <w:color w:val="00B0F0"/>
          <w:sz w:val="21"/>
          <w:szCs w:val="21"/>
          <w:shd w:val="clear" w:color="auto" w:fill="FFFFFF"/>
        </w:rPr>
        <w:t>✓</w:t>
      </w:r>
      <w:r>
        <w:t>, skewness</w:t>
      </w:r>
      <w:r w:rsidR="006E3F9E" w:rsidRPr="006E3F9E">
        <w:rPr>
          <w:rFonts w:ascii="Segoe UI Symbol" w:hAnsi="Segoe UI Symbol" w:cs="Segoe UI Symbol"/>
          <w:b/>
          <w:color w:val="00B0F0"/>
          <w:sz w:val="21"/>
          <w:szCs w:val="21"/>
          <w:shd w:val="clear" w:color="auto" w:fill="FFFFFF"/>
        </w:rPr>
        <w:t>✓</w:t>
      </w:r>
      <w:r>
        <w:t>, kurtosis</w:t>
      </w:r>
      <w:r w:rsidR="006E3F9E" w:rsidRPr="006E3F9E">
        <w:rPr>
          <w:rFonts w:ascii="Segoe UI Symbol" w:hAnsi="Segoe UI Symbol" w:cs="Segoe UI Symbol"/>
          <w:b/>
          <w:color w:val="00B0F0"/>
          <w:sz w:val="21"/>
          <w:szCs w:val="21"/>
          <w:shd w:val="clear" w:color="auto" w:fill="FFFFFF"/>
        </w:rPr>
        <w:t>✓</w:t>
      </w:r>
      <w:r>
        <w:t>, and sample size</w:t>
      </w:r>
      <w:r w:rsidR="006E3F9E" w:rsidRPr="006E3F9E">
        <w:rPr>
          <w:rFonts w:ascii="Segoe UI Symbol" w:hAnsi="Segoe UI Symbol" w:cs="Segoe UI Symbol"/>
          <w:b/>
          <w:color w:val="00B0F0"/>
          <w:sz w:val="21"/>
          <w:szCs w:val="21"/>
          <w:shd w:val="clear" w:color="auto" w:fill="FFFFFF"/>
        </w:rPr>
        <w:t>✓</w:t>
      </w:r>
      <w:r>
        <w:t xml:space="preserve"> separately for men and women for all primary</w:t>
      </w:r>
      <w:r w:rsidR="006E3F9E">
        <w:t xml:space="preserve"> </w:t>
      </w:r>
      <w:r w:rsidR="006E3F9E" w:rsidRPr="006E3F9E">
        <w:rPr>
          <w:rFonts w:ascii="Segoe UI Symbol" w:hAnsi="Segoe UI Symbol" w:cs="Segoe UI Symbol"/>
          <w:b/>
          <w:color w:val="00B0F0"/>
          <w:sz w:val="21"/>
          <w:szCs w:val="21"/>
          <w:shd w:val="clear" w:color="auto" w:fill="FFFFFF"/>
        </w:rPr>
        <w:t>✓</w:t>
      </w:r>
      <w:r w:rsidR="006E3F9E" w:rsidRPr="006E3F9E">
        <w:rPr>
          <w:color w:val="F79646" w:themeColor="accent6"/>
        </w:rPr>
        <w:t xml:space="preserve">, secondary, and bias </w:t>
      </w:r>
      <w:r>
        <w:t>outcomes. There is considerable conceptual heterogeneity in sexuality research. We will thus try to attain item-level statistics</w:t>
      </w:r>
      <w:r w:rsidR="006E3F9E" w:rsidRPr="006E3F9E">
        <w:rPr>
          <w:rFonts w:ascii="Segoe UI Symbol" w:hAnsi="Segoe UI Symbol" w:cs="Segoe UI Symbol"/>
          <w:b/>
          <w:color w:val="00B0F0"/>
          <w:sz w:val="21"/>
          <w:szCs w:val="21"/>
          <w:shd w:val="clear" w:color="auto" w:fill="FFFFFF"/>
        </w:rPr>
        <w:t>✓</w:t>
      </w:r>
      <w:r>
        <w:t>, so that we can only include items that fit our working definitions.</w:t>
      </w:r>
      <w:r w:rsidR="003C1E9A">
        <w:t xml:space="preserve"> </w:t>
      </w:r>
      <w:r w:rsidR="003C1E9A" w:rsidRPr="003C1E9A">
        <w:rPr>
          <w:color w:val="F79646" w:themeColor="accent6"/>
        </w:rPr>
        <w:t>On the level of primary studies, we removed outliers that deviated more than 3.5 standard deviations from the mean.</w:t>
      </w:r>
      <w:r w:rsidR="003C1E9A">
        <w:t xml:space="preserve"> </w:t>
      </w:r>
      <w:r w:rsidR="003C1E9A" w:rsidRPr="003C1E9A">
        <w:rPr>
          <w:color w:val="F79646" w:themeColor="accent6"/>
        </w:rPr>
        <w:t xml:space="preserve">Outliers on the level of effect sizes </w:t>
      </w:r>
      <w:r w:rsidR="006E3F9E">
        <w:rPr>
          <w:color w:val="F79646" w:themeColor="accent6"/>
        </w:rPr>
        <w:t xml:space="preserve">were </w:t>
      </w:r>
      <w:r w:rsidR="003C1E9A" w:rsidRPr="003C1E9A">
        <w:rPr>
          <w:color w:val="F79646" w:themeColor="accent6"/>
        </w:rPr>
        <w:t xml:space="preserve">determined using leave-one-out analyses. Outliers for moderation analyses </w:t>
      </w:r>
      <w:r w:rsidR="003C72A7">
        <w:rPr>
          <w:color w:val="F79646" w:themeColor="accent6"/>
        </w:rPr>
        <w:t>were</w:t>
      </w:r>
      <w:r w:rsidR="003C1E9A" w:rsidRPr="003C1E9A">
        <w:rPr>
          <w:color w:val="F79646" w:themeColor="accent6"/>
        </w:rPr>
        <w:t xml:space="preserve"> determined by visual inspection of the </w:t>
      </w:r>
      <w:r w:rsidR="006E3F9E">
        <w:rPr>
          <w:color w:val="F79646" w:themeColor="accent6"/>
        </w:rPr>
        <w:t xml:space="preserve">scatter </w:t>
      </w:r>
      <w:r w:rsidR="003C1E9A" w:rsidRPr="003C1E9A">
        <w:rPr>
          <w:color w:val="F79646" w:themeColor="accent6"/>
        </w:rPr>
        <w:t>plot</w:t>
      </w:r>
      <w:r w:rsidR="006E3F9E">
        <w:rPr>
          <w:color w:val="F79646" w:themeColor="accent6"/>
        </w:rPr>
        <w:t>s</w:t>
      </w:r>
      <w:r w:rsidR="003C1E9A" w:rsidRPr="003C1E9A">
        <w:rPr>
          <w:color w:val="F79646" w:themeColor="accent6"/>
        </w:rPr>
        <w:t>.</w:t>
      </w:r>
      <w:r w:rsidR="003C1E9A">
        <w:t xml:space="preserve"> </w:t>
      </w:r>
    </w:p>
    <w:p w14:paraId="5D7E4242" w14:textId="77777777" w:rsidR="004C2F29" w:rsidRDefault="004C2F29">
      <w:pPr>
        <w:pStyle w:val="Textkrper"/>
        <w:spacing w:before="1"/>
        <w:ind w:left="0"/>
        <w:rPr>
          <w:sz w:val="21"/>
        </w:rPr>
      </w:pPr>
    </w:p>
    <w:p w14:paraId="4FC0C035" w14:textId="51E15F4E" w:rsidR="004C2F29" w:rsidRDefault="00AA20ED">
      <w:pPr>
        <w:pStyle w:val="Textkrper"/>
        <w:spacing w:line="249" w:lineRule="auto"/>
        <w:ind w:right="443"/>
      </w:pPr>
      <w:r>
        <w:t>Measurement characteristics: Exact wording of the items</w:t>
      </w:r>
      <w:r w:rsidR="00554578" w:rsidRPr="006E3F9E">
        <w:rPr>
          <w:rFonts w:ascii="Segoe UI Symbol" w:hAnsi="Segoe UI Symbol" w:cs="Segoe UI Symbol"/>
          <w:b/>
          <w:color w:val="00B0F0"/>
          <w:sz w:val="21"/>
          <w:szCs w:val="21"/>
          <w:shd w:val="clear" w:color="auto" w:fill="FFFFFF"/>
        </w:rPr>
        <w:t>✓</w:t>
      </w:r>
      <w:r>
        <w:t>, scale minimum</w:t>
      </w:r>
      <w:r w:rsidR="00554578" w:rsidRPr="006E3F9E">
        <w:rPr>
          <w:rFonts w:ascii="Segoe UI Symbol" w:hAnsi="Segoe UI Symbol" w:cs="Segoe UI Symbol"/>
          <w:b/>
          <w:color w:val="00B0F0"/>
          <w:sz w:val="21"/>
          <w:szCs w:val="21"/>
          <w:shd w:val="clear" w:color="auto" w:fill="FFFFFF"/>
        </w:rPr>
        <w:t>✓</w:t>
      </w:r>
      <w:r>
        <w:t xml:space="preserve"> and maximum</w:t>
      </w:r>
      <w:r w:rsidR="00554578" w:rsidRPr="006E3F9E">
        <w:rPr>
          <w:rFonts w:ascii="Segoe UI Symbol" w:hAnsi="Segoe UI Symbol" w:cs="Segoe UI Symbol"/>
          <w:b/>
          <w:color w:val="00B0F0"/>
          <w:sz w:val="21"/>
          <w:szCs w:val="21"/>
          <w:shd w:val="clear" w:color="auto" w:fill="FFFFFF"/>
        </w:rPr>
        <w:t>✓</w:t>
      </w:r>
      <w:r>
        <w:t xml:space="preserve"> for Likert scales, scale labels</w:t>
      </w:r>
      <w:r w:rsidR="00554578" w:rsidRPr="006E3F9E">
        <w:rPr>
          <w:rFonts w:ascii="Segoe UI Symbol" w:hAnsi="Segoe UI Symbol" w:cs="Segoe UI Symbol"/>
          <w:b/>
          <w:color w:val="00B0F0"/>
          <w:sz w:val="21"/>
          <w:szCs w:val="21"/>
          <w:shd w:val="clear" w:color="auto" w:fill="FFFFFF"/>
        </w:rPr>
        <w:t>✓</w:t>
      </w:r>
      <w:r>
        <w:t xml:space="preserve">. Additional coding of the items will be done when data extraction is completed. This is owed </w:t>
      </w:r>
      <w:r>
        <w:rPr>
          <w:spacing w:val="-9"/>
        </w:rPr>
        <w:t xml:space="preserve">to </w:t>
      </w:r>
      <w:r>
        <w:t>the fact that it turned out difficult to anticipate all details of the measurements that researchers considered.</w:t>
      </w:r>
    </w:p>
    <w:p w14:paraId="309A901D" w14:textId="77777777" w:rsidR="004C2F29" w:rsidRDefault="004C2F29">
      <w:pPr>
        <w:pStyle w:val="Textkrper"/>
        <w:spacing w:before="1"/>
        <w:ind w:left="0"/>
        <w:rPr>
          <w:sz w:val="21"/>
        </w:rPr>
      </w:pPr>
    </w:p>
    <w:p w14:paraId="279DB0A8" w14:textId="0BD1CB7E" w:rsidR="004C2F29" w:rsidRDefault="00AA20ED" w:rsidP="000C2C47">
      <w:pPr>
        <w:pStyle w:val="Textkrper"/>
        <w:spacing w:line="249" w:lineRule="auto"/>
        <w:ind w:right="318"/>
      </w:pPr>
      <w:r>
        <w:t>Study characteristics: Open-ended descriptions of the survey type</w:t>
      </w:r>
      <w:r w:rsidR="006A254A">
        <w:t xml:space="preserve"> </w:t>
      </w:r>
      <w:r w:rsidR="00554578" w:rsidRPr="006E3F9E">
        <w:rPr>
          <w:rFonts w:ascii="Segoe UI Symbol" w:hAnsi="Segoe UI Symbol" w:cs="Segoe UI Symbol"/>
          <w:b/>
          <w:color w:val="00B0F0"/>
          <w:sz w:val="21"/>
          <w:szCs w:val="21"/>
          <w:shd w:val="clear" w:color="auto" w:fill="FFFFFF"/>
        </w:rPr>
        <w:t>✓</w:t>
      </w:r>
      <w:r>
        <w:t xml:space="preserve">, whether participants responded in </w:t>
      </w:r>
      <w:r>
        <w:rPr>
          <w:spacing w:val="-3"/>
        </w:rPr>
        <w:t xml:space="preserve">person </w:t>
      </w:r>
      <w:r>
        <w:t>to an interviewer</w:t>
      </w:r>
      <w:r w:rsidR="006A254A">
        <w:t xml:space="preserve"> </w:t>
      </w:r>
      <w:r w:rsidR="00554578" w:rsidRPr="006E3F9E">
        <w:rPr>
          <w:rFonts w:ascii="Segoe UI Symbol" w:hAnsi="Segoe UI Symbol" w:cs="Segoe UI Symbol"/>
          <w:b/>
          <w:color w:val="00B0F0"/>
          <w:sz w:val="21"/>
          <w:szCs w:val="21"/>
          <w:shd w:val="clear" w:color="auto" w:fill="FFFFFF"/>
        </w:rPr>
        <w:t>✓</w:t>
      </w:r>
      <w:r>
        <w:t>, what kind of personal information (what they look like, what their voice sounds like, what their home looks like) the participants had to reveal over the course of the study</w:t>
      </w:r>
      <w:r w:rsidR="00F844D4">
        <w:t xml:space="preserve"> </w:t>
      </w:r>
      <w:r w:rsidR="00554578" w:rsidRPr="006E3F9E">
        <w:rPr>
          <w:rFonts w:ascii="Segoe UI Symbol" w:hAnsi="Segoe UI Symbol" w:cs="Segoe UI Symbol"/>
          <w:b/>
          <w:color w:val="00B0F0"/>
          <w:sz w:val="21"/>
          <w:szCs w:val="21"/>
          <w:shd w:val="clear" w:color="auto" w:fill="FFFFFF"/>
        </w:rPr>
        <w:t>✓</w:t>
      </w:r>
      <w:r>
        <w:t>, whether other people were present when participants gave their response</w:t>
      </w:r>
      <w:r w:rsidR="006A254A">
        <w:t xml:space="preserve"> </w:t>
      </w:r>
      <w:r w:rsidR="00554578" w:rsidRPr="006E3F9E">
        <w:rPr>
          <w:rFonts w:ascii="Segoe UI Symbol" w:hAnsi="Segoe UI Symbol" w:cs="Segoe UI Symbol"/>
          <w:b/>
          <w:color w:val="00B0F0"/>
          <w:sz w:val="21"/>
          <w:szCs w:val="21"/>
          <w:shd w:val="clear" w:color="auto" w:fill="FFFFFF"/>
        </w:rPr>
        <w:t>✓</w:t>
      </w:r>
      <w:r>
        <w:t>,</w:t>
      </w:r>
      <w:r w:rsidR="007633CD">
        <w:t xml:space="preserve"> </w:t>
      </w:r>
      <w:r w:rsidR="007633CD" w:rsidRPr="007633CD">
        <w:rPr>
          <w:color w:val="F79646" w:themeColor="accent6"/>
        </w:rPr>
        <w:t>whether participants were tested in groups,</w:t>
      </w:r>
      <w:r>
        <w:t xml:space="preserve"> whether participants had personal contact with any representatives of the research team</w:t>
      </w:r>
      <w:r w:rsidR="006A254A">
        <w:t xml:space="preserve"> </w:t>
      </w:r>
      <w:r w:rsidR="00554578" w:rsidRPr="006E3F9E">
        <w:rPr>
          <w:rFonts w:ascii="Segoe UI Symbol" w:hAnsi="Segoe UI Symbol" w:cs="Segoe UI Symbol"/>
          <w:b/>
          <w:color w:val="00B0F0"/>
          <w:sz w:val="21"/>
          <w:szCs w:val="21"/>
          <w:shd w:val="clear" w:color="auto" w:fill="FFFFFF"/>
        </w:rPr>
        <w:t>✓</w:t>
      </w:r>
      <w:r>
        <w:t>, whether data collection was electronic</w:t>
      </w:r>
      <w:r w:rsidR="00464C92">
        <w:t xml:space="preserve"> </w:t>
      </w:r>
      <w:r w:rsidR="00554578" w:rsidRPr="006E3F9E">
        <w:rPr>
          <w:rFonts w:ascii="Segoe UI Symbol" w:hAnsi="Segoe UI Symbol" w:cs="Segoe UI Symbol"/>
          <w:b/>
          <w:color w:val="00B0F0"/>
          <w:sz w:val="21"/>
          <w:szCs w:val="21"/>
          <w:shd w:val="clear" w:color="auto" w:fill="FFFFFF"/>
        </w:rPr>
        <w:t>✓</w:t>
      </w:r>
      <w:r>
        <w:t>, whether data collection was</w:t>
      </w:r>
      <w:r w:rsidR="000C2C47">
        <w:t xml:space="preserve"> </w:t>
      </w:r>
      <w:r>
        <w:t>web-based</w:t>
      </w:r>
      <w:r w:rsidR="006A254A">
        <w:t xml:space="preserve"> </w:t>
      </w:r>
      <w:r w:rsidR="00554578" w:rsidRPr="006E3F9E">
        <w:rPr>
          <w:rFonts w:ascii="Segoe UI Symbol" w:hAnsi="Segoe UI Symbol" w:cs="Segoe UI Symbol"/>
          <w:b/>
          <w:color w:val="00B0F0"/>
          <w:sz w:val="21"/>
          <w:szCs w:val="21"/>
          <w:shd w:val="clear" w:color="auto" w:fill="FFFFFF"/>
        </w:rPr>
        <w:t>✓</w:t>
      </w:r>
      <w:r>
        <w:t xml:space="preserve">, </w:t>
      </w:r>
      <w:r w:rsidR="007633CD" w:rsidRPr="007633CD">
        <w:rPr>
          <w:color w:val="F79646" w:themeColor="accent6"/>
        </w:rPr>
        <w:t xml:space="preserve">whether data collection was electronic, </w:t>
      </w:r>
      <w:r>
        <w:t>whether participants were explicitly assured that their responses were anonymous and treated confidentially</w:t>
      </w:r>
      <w:r w:rsidR="006A254A">
        <w:t xml:space="preserve"> </w:t>
      </w:r>
      <w:r w:rsidR="00554578" w:rsidRPr="006E3F9E">
        <w:rPr>
          <w:rFonts w:ascii="Segoe UI Symbol" w:hAnsi="Segoe UI Symbol" w:cs="Segoe UI Symbol"/>
          <w:b/>
          <w:color w:val="00B0F0"/>
          <w:sz w:val="21"/>
          <w:szCs w:val="21"/>
          <w:shd w:val="clear" w:color="auto" w:fill="FFFFFF"/>
        </w:rPr>
        <w:t>✓</w:t>
      </w:r>
      <w:r>
        <w:t>, whether only couples were included in the study</w:t>
      </w:r>
      <w:r w:rsidR="00464C92">
        <w:t xml:space="preserve"> </w:t>
      </w:r>
      <w:r w:rsidR="006A254A" w:rsidRPr="006E3F9E">
        <w:rPr>
          <w:rFonts w:ascii="Segoe UI Symbol" w:hAnsi="Segoe UI Symbol" w:cs="Segoe UI Symbol"/>
          <w:b/>
          <w:color w:val="00B0F0"/>
          <w:sz w:val="21"/>
          <w:szCs w:val="21"/>
          <w:shd w:val="clear" w:color="auto" w:fill="FFFFFF"/>
        </w:rPr>
        <w:t>✓</w:t>
      </w:r>
      <w:r>
        <w:t>, whether there was any manipulation before the measurements</w:t>
      </w:r>
      <w:r w:rsidR="006A254A">
        <w:t xml:space="preserve"> </w:t>
      </w:r>
      <w:r w:rsidR="00554578" w:rsidRPr="006E3F9E">
        <w:rPr>
          <w:rFonts w:ascii="Segoe UI Symbol" w:hAnsi="Segoe UI Symbol" w:cs="Segoe UI Symbol"/>
          <w:b/>
          <w:color w:val="00B0F0"/>
          <w:sz w:val="21"/>
          <w:szCs w:val="21"/>
          <w:shd w:val="clear" w:color="auto" w:fill="FFFFFF"/>
        </w:rPr>
        <w:t>✓</w:t>
      </w:r>
      <w:r>
        <w:t>, what the manipulation was</w:t>
      </w:r>
      <w:r w:rsidR="006A254A">
        <w:t xml:space="preserve"> </w:t>
      </w:r>
      <w:r w:rsidR="00554578" w:rsidRPr="006E3F9E">
        <w:rPr>
          <w:rFonts w:ascii="Segoe UI Symbol" w:hAnsi="Segoe UI Symbol" w:cs="Segoe UI Symbol"/>
          <w:b/>
          <w:color w:val="00B0F0"/>
          <w:sz w:val="21"/>
          <w:szCs w:val="21"/>
          <w:shd w:val="clear" w:color="auto" w:fill="FFFFFF"/>
        </w:rPr>
        <w:t>✓</w:t>
      </w:r>
      <w:r>
        <w:t>, and what type of compensation the participants received in return for participation</w:t>
      </w:r>
      <w:r w:rsidR="006A254A">
        <w:t xml:space="preserve"> </w:t>
      </w:r>
      <w:r w:rsidR="00554578" w:rsidRPr="006E3F9E">
        <w:rPr>
          <w:rFonts w:ascii="Segoe UI Symbol" w:hAnsi="Segoe UI Symbol" w:cs="Segoe UI Symbol"/>
          <w:b/>
          <w:color w:val="00B0F0"/>
          <w:sz w:val="21"/>
          <w:szCs w:val="21"/>
          <w:shd w:val="clear" w:color="auto" w:fill="FFFFFF"/>
        </w:rPr>
        <w:t>✓</w:t>
      </w:r>
      <w:r w:rsidR="007633CD" w:rsidRPr="007633CD">
        <w:rPr>
          <w:color w:val="F79646" w:themeColor="accent6"/>
        </w:rPr>
        <w:t>, whether the study was a multipurpose panel-study</w:t>
      </w:r>
      <w:r>
        <w:t>.</w:t>
      </w:r>
    </w:p>
    <w:p w14:paraId="678EE303" w14:textId="77777777" w:rsidR="004C2F29" w:rsidRDefault="004C2F29">
      <w:pPr>
        <w:pStyle w:val="Textkrper"/>
        <w:spacing w:before="1"/>
        <w:ind w:left="0"/>
        <w:rPr>
          <w:sz w:val="21"/>
        </w:rPr>
      </w:pPr>
    </w:p>
    <w:p w14:paraId="6FA7DCF4" w14:textId="4FE6A4A4" w:rsidR="004C2F29" w:rsidRDefault="00AA20ED">
      <w:pPr>
        <w:pStyle w:val="Textkrper"/>
        <w:spacing w:before="1" w:line="249" w:lineRule="auto"/>
        <w:ind w:right="540"/>
      </w:pPr>
      <w:r>
        <w:t>Publication characteristics: Gender composition of the author team</w:t>
      </w:r>
      <w:r w:rsidR="00F844D4">
        <w:t xml:space="preserve"> </w:t>
      </w:r>
      <w:r w:rsidR="00554578" w:rsidRPr="006E3F9E">
        <w:rPr>
          <w:rFonts w:ascii="Segoe UI Symbol" w:hAnsi="Segoe UI Symbol" w:cs="Segoe UI Symbol"/>
          <w:b/>
          <w:color w:val="00B0F0"/>
          <w:sz w:val="21"/>
          <w:szCs w:val="21"/>
          <w:shd w:val="clear" w:color="auto" w:fill="FFFFFF"/>
        </w:rPr>
        <w:t>✓</w:t>
      </w:r>
      <w:r>
        <w:t>, year the study was published</w:t>
      </w:r>
      <w:r w:rsidR="006A254A">
        <w:t xml:space="preserve"> </w:t>
      </w:r>
      <w:r w:rsidR="00554578" w:rsidRPr="006E3F9E">
        <w:rPr>
          <w:rFonts w:ascii="Segoe UI Symbol" w:hAnsi="Segoe UI Symbol" w:cs="Segoe UI Symbol"/>
          <w:b/>
          <w:color w:val="00B0F0"/>
          <w:sz w:val="21"/>
          <w:szCs w:val="21"/>
          <w:shd w:val="clear" w:color="auto" w:fill="FFFFFF"/>
        </w:rPr>
        <w:t>✓</w:t>
      </w:r>
      <w:r>
        <w:t>, year the study was conducted</w:t>
      </w:r>
      <w:r w:rsidR="006A254A">
        <w:t xml:space="preserve"> </w:t>
      </w:r>
      <w:r w:rsidR="00554578" w:rsidRPr="006E3F9E">
        <w:rPr>
          <w:rFonts w:ascii="Segoe UI Symbol" w:hAnsi="Segoe UI Symbol" w:cs="Segoe UI Symbol"/>
          <w:b/>
          <w:color w:val="00B0F0"/>
          <w:sz w:val="21"/>
          <w:szCs w:val="21"/>
          <w:shd w:val="clear" w:color="auto" w:fill="FFFFFF"/>
        </w:rPr>
        <w:t>✓</w:t>
      </w:r>
      <w:r>
        <w:t xml:space="preserve">, </w:t>
      </w:r>
      <w:r w:rsidR="00555A88" w:rsidRPr="00555A88">
        <w:rPr>
          <w:color w:val="F79646" w:themeColor="accent6"/>
        </w:rPr>
        <w:t xml:space="preserve">year the </w:t>
      </w:r>
      <w:r w:rsidR="00555A88">
        <w:rPr>
          <w:color w:val="F79646" w:themeColor="accent6"/>
        </w:rPr>
        <w:t xml:space="preserve">submission </w:t>
      </w:r>
      <w:r w:rsidR="00555A88" w:rsidRPr="00555A88">
        <w:rPr>
          <w:color w:val="F79646" w:themeColor="accent6"/>
        </w:rPr>
        <w:t>was received,</w:t>
      </w:r>
      <w:r w:rsidR="00555A88">
        <w:t xml:space="preserve"> </w:t>
      </w:r>
      <w:r>
        <w:t>what journal the study was published in</w:t>
      </w:r>
      <w:r w:rsidR="006A254A">
        <w:t xml:space="preserve"> </w:t>
      </w:r>
      <w:r w:rsidR="00554578" w:rsidRPr="006E3F9E">
        <w:rPr>
          <w:rFonts w:ascii="Segoe UI Symbol" w:hAnsi="Segoe UI Symbol" w:cs="Segoe UI Symbol"/>
          <w:b/>
          <w:color w:val="00B0F0"/>
          <w:sz w:val="21"/>
          <w:szCs w:val="21"/>
          <w:shd w:val="clear" w:color="auto" w:fill="FFFFFF"/>
        </w:rPr>
        <w:t>✓</w:t>
      </w:r>
      <w:r>
        <w:t>, whether the study was focused on gender differences</w:t>
      </w:r>
      <w:r w:rsidR="006A254A">
        <w:t xml:space="preserve"> </w:t>
      </w:r>
      <w:r w:rsidR="00554578" w:rsidRPr="006E3F9E">
        <w:rPr>
          <w:rFonts w:ascii="Segoe UI Symbol" w:hAnsi="Segoe UI Symbol" w:cs="Segoe UI Symbol"/>
          <w:b/>
          <w:color w:val="00B0F0"/>
          <w:sz w:val="21"/>
          <w:szCs w:val="21"/>
          <w:shd w:val="clear" w:color="auto" w:fill="FFFFFF"/>
        </w:rPr>
        <w:t>✓</w:t>
      </w:r>
      <w:r>
        <w:t>, and whether the study was focused on gender differences in sex drive</w:t>
      </w:r>
      <w:r w:rsidR="006A254A">
        <w:t xml:space="preserve"> </w:t>
      </w:r>
      <w:r w:rsidR="00554578" w:rsidRPr="006E3F9E">
        <w:rPr>
          <w:rFonts w:ascii="Segoe UI Symbol" w:hAnsi="Segoe UI Symbol" w:cs="Segoe UI Symbol"/>
          <w:b/>
          <w:color w:val="00B0F0"/>
          <w:sz w:val="21"/>
          <w:szCs w:val="21"/>
          <w:shd w:val="clear" w:color="auto" w:fill="FFFFFF"/>
        </w:rPr>
        <w:t>✓</w:t>
      </w:r>
      <w:r>
        <w:t>.</w:t>
      </w:r>
      <w:r w:rsidR="000C2C47" w:rsidRPr="000C2C47">
        <w:rPr>
          <w:rFonts w:ascii="Segoe UI Symbol" w:hAnsi="Segoe UI Symbol" w:cs="Segoe UI Symbol"/>
          <w:b/>
          <w:color w:val="00B050"/>
          <w:sz w:val="21"/>
          <w:szCs w:val="21"/>
          <w:shd w:val="clear" w:color="auto" w:fill="FFFFFF"/>
        </w:rPr>
        <w:t xml:space="preserve"> </w:t>
      </w:r>
    </w:p>
    <w:p w14:paraId="15D467F1" w14:textId="77777777" w:rsidR="004C2F29" w:rsidRDefault="004C2F29">
      <w:pPr>
        <w:pStyle w:val="Textkrper"/>
        <w:ind w:left="0"/>
        <w:rPr>
          <w:sz w:val="21"/>
        </w:rPr>
      </w:pPr>
    </w:p>
    <w:p w14:paraId="10A4403A" w14:textId="7C96C9AE" w:rsidR="004C2F29" w:rsidRDefault="00AA20ED">
      <w:pPr>
        <w:pStyle w:val="Textkrper"/>
        <w:spacing w:before="1" w:line="249" w:lineRule="auto"/>
        <w:ind w:right="373"/>
      </w:pPr>
      <w:r>
        <w:t>Sample characteristics: Whether a target population was defined</w:t>
      </w:r>
      <w:r w:rsidR="00F844D4">
        <w:t xml:space="preserve"> </w:t>
      </w:r>
      <w:r w:rsidR="00554578" w:rsidRPr="006E3F9E">
        <w:rPr>
          <w:rFonts w:ascii="Segoe UI Symbol" w:hAnsi="Segoe UI Symbol" w:cs="Segoe UI Symbol"/>
          <w:b/>
          <w:color w:val="00B0F0"/>
          <w:sz w:val="21"/>
          <w:szCs w:val="21"/>
          <w:shd w:val="clear" w:color="auto" w:fill="FFFFFF"/>
        </w:rPr>
        <w:t>✓</w:t>
      </w:r>
      <w:r>
        <w:t>, what the target population was</w:t>
      </w:r>
      <w:r w:rsidR="00F844D4">
        <w:t xml:space="preserve"> </w:t>
      </w:r>
      <w:r w:rsidR="00554578" w:rsidRPr="006E3F9E">
        <w:rPr>
          <w:rFonts w:ascii="Segoe UI Symbol" w:hAnsi="Segoe UI Symbol" w:cs="Segoe UI Symbol"/>
          <w:b/>
          <w:color w:val="00B0F0"/>
          <w:sz w:val="21"/>
          <w:szCs w:val="21"/>
          <w:shd w:val="clear" w:color="auto" w:fill="FFFFFF"/>
        </w:rPr>
        <w:t>✓</w:t>
      </w:r>
      <w:r>
        <w:t>, whether probability sampling was used</w:t>
      </w:r>
      <w:r w:rsidR="00F844D4">
        <w:t xml:space="preserve"> </w:t>
      </w:r>
      <w:r w:rsidR="00554578" w:rsidRPr="006E3F9E">
        <w:rPr>
          <w:rFonts w:ascii="Segoe UI Symbol" w:hAnsi="Segoe UI Symbol" w:cs="Segoe UI Symbol"/>
          <w:b/>
          <w:color w:val="00B0F0"/>
          <w:sz w:val="21"/>
          <w:szCs w:val="21"/>
          <w:shd w:val="clear" w:color="auto" w:fill="FFFFFF"/>
        </w:rPr>
        <w:t>✓</w:t>
      </w:r>
      <w:r>
        <w:t>, whether full sampling was used</w:t>
      </w:r>
      <w:r w:rsidR="00F844D4">
        <w:t xml:space="preserve"> </w:t>
      </w:r>
      <w:r w:rsidR="00554578" w:rsidRPr="006E3F9E">
        <w:rPr>
          <w:rFonts w:ascii="Segoe UI Symbol" w:hAnsi="Segoe UI Symbol" w:cs="Segoe UI Symbol"/>
          <w:b/>
          <w:color w:val="00B0F0"/>
          <w:sz w:val="21"/>
          <w:szCs w:val="21"/>
          <w:shd w:val="clear" w:color="auto" w:fill="FFFFFF"/>
        </w:rPr>
        <w:t>✓</w:t>
      </w:r>
      <w:r>
        <w:t>, whether stratified sampling was used</w:t>
      </w:r>
      <w:r w:rsidR="00F844D4">
        <w:t xml:space="preserve"> </w:t>
      </w:r>
      <w:r w:rsidR="00554578" w:rsidRPr="006E3F9E">
        <w:rPr>
          <w:rFonts w:ascii="Segoe UI Symbol" w:hAnsi="Segoe UI Symbol" w:cs="Segoe UI Symbol"/>
          <w:b/>
          <w:color w:val="00B0F0"/>
          <w:sz w:val="21"/>
          <w:szCs w:val="21"/>
          <w:shd w:val="clear" w:color="auto" w:fill="FFFFFF"/>
        </w:rPr>
        <w:t>✓</w:t>
      </w:r>
      <w:r>
        <w:t>, what the response rate was</w:t>
      </w:r>
      <w:r w:rsidR="00F844D4">
        <w:t xml:space="preserve"> </w:t>
      </w:r>
      <w:r w:rsidR="00554578" w:rsidRPr="006E3F9E">
        <w:rPr>
          <w:rFonts w:ascii="Segoe UI Symbol" w:hAnsi="Segoe UI Symbol" w:cs="Segoe UI Symbol"/>
          <w:b/>
          <w:color w:val="00B0F0"/>
          <w:sz w:val="21"/>
          <w:szCs w:val="21"/>
          <w:shd w:val="clear" w:color="auto" w:fill="FFFFFF"/>
        </w:rPr>
        <w:t>✓</w:t>
      </w:r>
      <w:r>
        <w:t xml:space="preserve">, any information regarding the socio-economic status of the </w:t>
      </w:r>
      <w:r>
        <w:lastRenderedPageBreak/>
        <w:t>sample (It was difficult to anticipate what kind of comparable information would be available in the studies. We decided to openly code all information regarding SES and decide on the method of standardization when all data is extracted)</w:t>
      </w:r>
      <w:r w:rsidR="000C2C47" w:rsidRPr="000C2C47">
        <w:rPr>
          <w:rFonts w:ascii="Segoe UI Symbol" w:hAnsi="Segoe UI Symbol" w:cs="Segoe UI Symbol"/>
          <w:b/>
          <w:color w:val="00B050"/>
          <w:sz w:val="21"/>
          <w:szCs w:val="21"/>
          <w:shd w:val="clear" w:color="auto" w:fill="FFFFFF"/>
        </w:rPr>
        <w:t xml:space="preserve"> </w:t>
      </w:r>
      <w:r w:rsidR="00554578" w:rsidRPr="006E3F9E">
        <w:rPr>
          <w:rFonts w:ascii="Segoe UI Symbol" w:hAnsi="Segoe UI Symbol" w:cs="Segoe UI Symbol"/>
          <w:b/>
          <w:color w:val="00B0F0"/>
          <w:sz w:val="21"/>
          <w:szCs w:val="21"/>
          <w:shd w:val="clear" w:color="auto" w:fill="FFFFFF"/>
        </w:rPr>
        <w:t>✓</w:t>
      </w:r>
      <w:r>
        <w:t>, what percentage of the males was single (defined as not having a steady sexual partner)</w:t>
      </w:r>
      <w:r w:rsidR="000C2C47" w:rsidRPr="000C2C47">
        <w:rPr>
          <w:rFonts w:ascii="Segoe UI Symbol" w:hAnsi="Segoe UI Symbol" w:cs="Segoe UI Symbol"/>
          <w:b/>
          <w:color w:val="00B050"/>
          <w:sz w:val="21"/>
          <w:szCs w:val="21"/>
          <w:shd w:val="clear" w:color="auto" w:fill="FFFFFF"/>
        </w:rPr>
        <w:t xml:space="preserve"> </w:t>
      </w:r>
      <w:r w:rsidR="00554578" w:rsidRPr="006E3F9E">
        <w:rPr>
          <w:rFonts w:ascii="Segoe UI Symbol" w:hAnsi="Segoe UI Symbol" w:cs="Segoe UI Symbol"/>
          <w:b/>
          <w:color w:val="00B0F0"/>
          <w:sz w:val="21"/>
          <w:szCs w:val="21"/>
          <w:shd w:val="clear" w:color="auto" w:fill="FFFFFF"/>
        </w:rPr>
        <w:t>✓</w:t>
      </w:r>
      <w:r>
        <w:t>, what percentage of the females was single</w:t>
      </w:r>
      <w:r w:rsidR="00F844D4">
        <w:t xml:space="preserve"> </w:t>
      </w:r>
      <w:r w:rsidR="00554578" w:rsidRPr="006E3F9E">
        <w:rPr>
          <w:rFonts w:ascii="Segoe UI Symbol" w:hAnsi="Segoe UI Symbol" w:cs="Segoe UI Symbol"/>
          <w:b/>
          <w:color w:val="00B0F0"/>
          <w:sz w:val="21"/>
          <w:szCs w:val="21"/>
          <w:shd w:val="clear" w:color="auto" w:fill="FFFFFF"/>
        </w:rPr>
        <w:t>✓</w:t>
      </w:r>
      <w:r>
        <w:t>, average duration of the relationships in months for the non-single participants</w:t>
      </w:r>
      <w:r w:rsidR="00554578">
        <w:t xml:space="preserve"> </w:t>
      </w:r>
      <w:r w:rsidR="00554578" w:rsidRPr="006E3F9E">
        <w:rPr>
          <w:rFonts w:ascii="Segoe UI Symbol" w:hAnsi="Segoe UI Symbol" w:cs="Segoe UI Symbol"/>
          <w:b/>
          <w:color w:val="00B0F0"/>
          <w:sz w:val="21"/>
          <w:szCs w:val="21"/>
          <w:shd w:val="clear" w:color="auto" w:fill="FFFFFF"/>
        </w:rPr>
        <w:t>✓</w:t>
      </w:r>
      <w:r>
        <w:t>, what percentage of the females used hormonal contraception</w:t>
      </w:r>
      <w:r w:rsidR="00554578">
        <w:t xml:space="preserve"> </w:t>
      </w:r>
      <w:r w:rsidR="00554578" w:rsidRPr="006E3F9E">
        <w:rPr>
          <w:rFonts w:ascii="Segoe UI Symbol" w:hAnsi="Segoe UI Symbol" w:cs="Segoe UI Symbol"/>
          <w:b/>
          <w:color w:val="00B0F0"/>
          <w:sz w:val="21"/>
          <w:szCs w:val="21"/>
          <w:shd w:val="clear" w:color="auto" w:fill="FFFFFF"/>
        </w:rPr>
        <w:t>✓</w:t>
      </w:r>
      <w:r>
        <w:t>, what nation the study was conducted in</w:t>
      </w:r>
      <w:r w:rsidR="00554578">
        <w:t xml:space="preserve"> </w:t>
      </w:r>
      <w:r w:rsidR="00554578" w:rsidRPr="006E3F9E">
        <w:rPr>
          <w:rFonts w:ascii="Segoe UI Symbol" w:hAnsi="Segoe UI Symbol" w:cs="Segoe UI Symbol"/>
          <w:b/>
          <w:color w:val="00B0F0"/>
          <w:sz w:val="21"/>
          <w:szCs w:val="21"/>
          <w:shd w:val="clear" w:color="auto" w:fill="FFFFFF"/>
        </w:rPr>
        <w:t>✓</w:t>
      </w:r>
      <w:r>
        <w:t>, what percentage of the full sample had at least one child</w:t>
      </w:r>
      <w:r w:rsidR="00554578">
        <w:t xml:space="preserve"> </w:t>
      </w:r>
      <w:r w:rsidR="00554578" w:rsidRPr="006E3F9E">
        <w:rPr>
          <w:rFonts w:ascii="Segoe UI Symbol" w:hAnsi="Segoe UI Symbol" w:cs="Segoe UI Symbol"/>
          <w:b/>
          <w:color w:val="00B0F0"/>
          <w:sz w:val="21"/>
          <w:szCs w:val="21"/>
          <w:shd w:val="clear" w:color="auto" w:fill="FFFFFF"/>
        </w:rPr>
        <w:t>✓</w:t>
      </w:r>
      <w:r>
        <w:t xml:space="preserve">, ethnicity of the sample </w:t>
      </w:r>
      <w:r w:rsidR="00554578" w:rsidRPr="006E3F9E">
        <w:rPr>
          <w:rFonts w:ascii="Segoe UI Symbol" w:hAnsi="Segoe UI Symbol" w:cs="Segoe UI Symbol"/>
          <w:b/>
          <w:color w:val="00B0F0"/>
          <w:sz w:val="21"/>
          <w:szCs w:val="21"/>
          <w:shd w:val="clear" w:color="auto" w:fill="FFFFFF"/>
        </w:rPr>
        <w:t>✓</w:t>
      </w:r>
      <w:r w:rsidR="000C2C47">
        <w:t xml:space="preserve"> </w:t>
      </w:r>
      <w:r>
        <w:t>(Categories: Black/African American, American Native, Hispanic/Latino/Mexican American, Pacific Islander, White/Caucasian, Middle Eastern, Asian, Multiethnic, Other), percentage of male heterosexuals</w:t>
      </w:r>
      <w:r w:rsidR="00554578">
        <w:t xml:space="preserve"> </w:t>
      </w:r>
      <w:r w:rsidR="00554578" w:rsidRPr="006E3F9E">
        <w:rPr>
          <w:rFonts w:ascii="Segoe UI Symbol" w:hAnsi="Segoe UI Symbol" w:cs="Segoe UI Symbol"/>
          <w:b/>
          <w:color w:val="00B0F0"/>
          <w:sz w:val="21"/>
          <w:szCs w:val="21"/>
          <w:shd w:val="clear" w:color="auto" w:fill="FFFFFF"/>
        </w:rPr>
        <w:t>✓</w:t>
      </w:r>
      <w:r>
        <w:t xml:space="preserve"> (self-identified or inferred from relationships), percentage of female heterosexuals</w:t>
      </w:r>
      <w:r w:rsidR="00554578">
        <w:t xml:space="preserve"> </w:t>
      </w:r>
      <w:r w:rsidR="00554578" w:rsidRPr="006E3F9E">
        <w:rPr>
          <w:rFonts w:ascii="Segoe UI Symbol" w:hAnsi="Segoe UI Symbol" w:cs="Segoe UI Symbol"/>
          <w:b/>
          <w:color w:val="00B0F0"/>
          <w:sz w:val="21"/>
          <w:szCs w:val="21"/>
          <w:shd w:val="clear" w:color="auto" w:fill="FFFFFF"/>
        </w:rPr>
        <w:t>✓</w:t>
      </w:r>
      <w:r>
        <w:t>, and age means and standard deviations separately for men and women</w:t>
      </w:r>
      <w:r w:rsidR="00554578">
        <w:t xml:space="preserve"> </w:t>
      </w:r>
      <w:r w:rsidR="00554578" w:rsidRPr="006E3F9E">
        <w:rPr>
          <w:rFonts w:ascii="Segoe UI Symbol" w:hAnsi="Segoe UI Symbol" w:cs="Segoe UI Symbol"/>
          <w:b/>
          <w:color w:val="00B0F0"/>
          <w:sz w:val="21"/>
          <w:szCs w:val="21"/>
          <w:shd w:val="clear" w:color="auto" w:fill="FFFFFF"/>
        </w:rPr>
        <w:t>✓</w:t>
      </w:r>
      <w:r w:rsidR="002C2F95" w:rsidRPr="002C2F95">
        <w:rPr>
          <w:color w:val="F79646" w:themeColor="accent6"/>
        </w:rPr>
        <w:t>, and whether any participants reported their gender as non-binary</w:t>
      </w:r>
      <w:r w:rsidR="00555A88">
        <w:rPr>
          <w:color w:val="F79646" w:themeColor="accent6"/>
        </w:rPr>
        <w:t>, country-wise gender inequality, country-wise gender development, country-wise gender ratio</w:t>
      </w:r>
      <w:r>
        <w:t>.</w:t>
      </w:r>
    </w:p>
    <w:p w14:paraId="0840A2FA" w14:textId="77777777" w:rsidR="004C2F29" w:rsidRDefault="004C2F29">
      <w:pPr>
        <w:pStyle w:val="Textkrper"/>
        <w:ind w:left="0"/>
        <w:rPr>
          <w:sz w:val="22"/>
        </w:rPr>
      </w:pPr>
    </w:p>
    <w:p w14:paraId="32B90340" w14:textId="77777777" w:rsidR="004C2F29" w:rsidRDefault="00AA20ED">
      <w:pPr>
        <w:pStyle w:val="berschrift1"/>
        <w:spacing w:before="158"/>
      </w:pPr>
      <w:r>
        <w:rPr>
          <w:color w:val="0C7E24"/>
        </w:rPr>
        <w:t>Risk of bias (quality) assessment</w:t>
      </w:r>
    </w:p>
    <w:p w14:paraId="7EBE6B17" w14:textId="4740B93B" w:rsidR="004C2F29" w:rsidRDefault="00AA20ED">
      <w:pPr>
        <w:pStyle w:val="Textkrper"/>
        <w:spacing w:before="11" w:line="249" w:lineRule="auto"/>
        <w:ind w:right="485"/>
      </w:pPr>
      <w:r>
        <w:t>We will conduct state-of-the-art statistical test for small study effects and publication bias</w:t>
      </w:r>
      <w:r w:rsidR="00CD793F">
        <w:t xml:space="preserve"> </w:t>
      </w:r>
      <w:r w:rsidR="00CD793F" w:rsidRPr="006E3F9E">
        <w:rPr>
          <w:rFonts w:ascii="Segoe UI Symbol" w:hAnsi="Segoe UI Symbol" w:cs="Segoe UI Symbol"/>
          <w:b/>
          <w:color w:val="00B0F0"/>
          <w:sz w:val="21"/>
          <w:szCs w:val="21"/>
          <w:shd w:val="clear" w:color="auto" w:fill="FFFFFF"/>
        </w:rPr>
        <w:t>✓</w:t>
      </w:r>
      <w:r>
        <w:t>. Study quality will be further examined by comparing the results of studies with explicit sampling procedures (full sampling, probability sampling, stratified sampling) to studies with convenience sampling</w:t>
      </w:r>
      <w:r w:rsidR="00CD793F">
        <w:t xml:space="preserve"> </w:t>
      </w:r>
      <w:r w:rsidR="00525775" w:rsidRPr="00B90521">
        <w:rPr>
          <w:rFonts w:ascii="Segoe UI Symbol" w:hAnsi="Segoe UI Symbol" w:cs="Segoe UI Symbol"/>
          <w:b/>
          <w:color w:val="00B0F0"/>
          <w:sz w:val="21"/>
          <w:szCs w:val="21"/>
          <w:shd w:val="clear" w:color="auto" w:fill="FFFFFF"/>
        </w:rPr>
        <w:t>✓</w:t>
      </w:r>
      <w:r w:rsidR="00CD793F">
        <w:rPr>
          <w:rFonts w:ascii="Segoe UI Symbol" w:hAnsi="Segoe UI Symbol" w:cs="Segoe UI Symbol"/>
          <w:b/>
          <w:color w:val="FF0000"/>
          <w:sz w:val="21"/>
          <w:szCs w:val="21"/>
          <w:shd w:val="clear" w:color="auto" w:fill="FFFFFF"/>
        </w:rPr>
        <w:t xml:space="preserve"> </w:t>
      </w:r>
      <w:r w:rsidR="00CD793F" w:rsidRPr="00525775">
        <w:rPr>
          <w:color w:val="00B0F0"/>
        </w:rPr>
        <w:t>(insufficient variation)</w:t>
      </w:r>
      <w:r>
        <w:t>. We will also test whether there is evidence for biased responding. To that end, we will examine whether the degree to which the responses were given privately and anonymously is related to the results</w:t>
      </w:r>
      <w:r w:rsidR="00CD793F">
        <w:t xml:space="preserve"> </w:t>
      </w:r>
      <w:r w:rsidR="00CD793F" w:rsidRPr="006E3F9E">
        <w:rPr>
          <w:rFonts w:ascii="Segoe UI Symbol" w:hAnsi="Segoe UI Symbol" w:cs="Segoe UI Symbol"/>
          <w:b/>
          <w:color w:val="00B0F0"/>
          <w:sz w:val="21"/>
          <w:szCs w:val="21"/>
          <w:shd w:val="clear" w:color="auto" w:fill="FFFFFF"/>
        </w:rPr>
        <w:t>✓</w:t>
      </w:r>
      <w:r>
        <w:t>. Additionally, we will pay close attention to psychometric aspects</w:t>
      </w:r>
      <w:r w:rsidR="00CD793F">
        <w:t xml:space="preserve"> </w:t>
      </w:r>
      <w:r w:rsidR="00CD793F" w:rsidRPr="006E3F9E">
        <w:rPr>
          <w:rFonts w:ascii="Segoe UI Symbol" w:hAnsi="Segoe UI Symbol" w:cs="Segoe UI Symbol"/>
          <w:b/>
          <w:color w:val="00B0F0"/>
          <w:sz w:val="21"/>
          <w:szCs w:val="21"/>
          <w:shd w:val="clear" w:color="auto" w:fill="FFFFFF"/>
        </w:rPr>
        <w:t>✓</w:t>
      </w:r>
      <w:r>
        <w:t>. We will test whether results are dependent on characteristics of the measurement, such as scale size and labelling</w:t>
      </w:r>
      <w:r w:rsidR="00CD793F">
        <w:t xml:space="preserve"> </w:t>
      </w:r>
      <w:r w:rsidR="00CD793F" w:rsidRPr="006E3F9E">
        <w:rPr>
          <w:rFonts w:ascii="Segoe UI Symbol" w:hAnsi="Segoe UI Symbol" w:cs="Segoe UI Symbol"/>
          <w:b/>
          <w:color w:val="00B0F0"/>
          <w:sz w:val="21"/>
          <w:szCs w:val="21"/>
          <w:shd w:val="clear" w:color="auto" w:fill="FFFFFF"/>
        </w:rPr>
        <w:t>✓</w:t>
      </w:r>
      <w:r>
        <w:t>, working definitions provided for the participants</w:t>
      </w:r>
      <w:r w:rsidR="00CD793F">
        <w:t xml:space="preserve"> </w:t>
      </w:r>
      <w:r w:rsidR="00525775" w:rsidRPr="00B90521">
        <w:rPr>
          <w:rFonts w:ascii="Segoe UI Symbol" w:hAnsi="Segoe UI Symbol" w:cs="Segoe UI Symbol"/>
          <w:b/>
          <w:color w:val="00B0F0"/>
          <w:sz w:val="21"/>
          <w:szCs w:val="21"/>
          <w:shd w:val="clear" w:color="auto" w:fill="FFFFFF"/>
        </w:rPr>
        <w:t>✓</w:t>
      </w:r>
      <w:r w:rsidR="00CD793F">
        <w:rPr>
          <w:rFonts w:ascii="Segoe UI Symbol" w:hAnsi="Segoe UI Symbol" w:cs="Segoe UI Symbol"/>
          <w:b/>
          <w:color w:val="FF0000"/>
          <w:sz w:val="21"/>
          <w:szCs w:val="21"/>
          <w:shd w:val="clear" w:color="auto" w:fill="FFFFFF"/>
        </w:rPr>
        <w:t xml:space="preserve"> </w:t>
      </w:r>
      <w:r w:rsidR="00CD793F" w:rsidRPr="00525775">
        <w:rPr>
          <w:color w:val="00B0F0"/>
        </w:rPr>
        <w:t>(insufficient variation)</w:t>
      </w:r>
      <w:r>
        <w:t>, or the time periods referred to in the items</w:t>
      </w:r>
      <w:r w:rsidR="00464C92">
        <w:t xml:space="preserve"> </w:t>
      </w:r>
      <w:r w:rsidR="008B621B" w:rsidRPr="006E3F9E">
        <w:rPr>
          <w:rFonts w:ascii="Segoe UI Symbol" w:hAnsi="Segoe UI Symbol" w:cs="Segoe UI Symbol"/>
          <w:b/>
          <w:color w:val="00B0F0"/>
          <w:sz w:val="21"/>
          <w:szCs w:val="21"/>
          <w:shd w:val="clear" w:color="auto" w:fill="FFFFFF"/>
        </w:rPr>
        <w:t>✓</w:t>
      </w:r>
      <w:r>
        <w:t>. If the findings showed strong dependence on aspects of the measurement, caution may be in order when interpreting the results.</w:t>
      </w:r>
    </w:p>
    <w:p w14:paraId="6A1F3E13" w14:textId="77777777" w:rsidR="004C2F29" w:rsidRDefault="00AA20ED">
      <w:pPr>
        <w:pStyle w:val="berschrift1"/>
        <w:spacing w:before="168"/>
      </w:pPr>
      <w:r>
        <w:rPr>
          <w:color w:val="0C7E24"/>
        </w:rPr>
        <w:t>Strategy for data synthesis</w:t>
      </w:r>
    </w:p>
    <w:p w14:paraId="4B9D4E52" w14:textId="1F909C81" w:rsidR="004C2F29" w:rsidRDefault="00AA20ED">
      <w:pPr>
        <w:pStyle w:val="Textkrper"/>
        <w:spacing w:before="12" w:line="249" w:lineRule="auto"/>
        <w:ind w:right="318"/>
      </w:pPr>
      <w:r>
        <w:t>Mean gender differences in sex drive will be converted to Hedges’ g effect sizes</w:t>
      </w:r>
      <w:r w:rsidR="005141C8">
        <w:rPr>
          <w:rFonts w:ascii="Segoe UI Symbol" w:hAnsi="Segoe UI Symbol" w:cs="Segoe UI Symbol"/>
          <w:b/>
          <w:color w:val="00B050"/>
          <w:sz w:val="21"/>
          <w:szCs w:val="21"/>
          <w:shd w:val="clear" w:color="auto" w:fill="FFFFFF"/>
        </w:rPr>
        <w:t xml:space="preserve"> </w:t>
      </w:r>
      <w:r w:rsidR="005141C8" w:rsidRPr="006E3F9E">
        <w:rPr>
          <w:rFonts w:ascii="Segoe UI Symbol" w:hAnsi="Segoe UI Symbol" w:cs="Segoe UI Symbol"/>
          <w:b/>
          <w:color w:val="00B0F0"/>
          <w:sz w:val="21"/>
          <w:szCs w:val="21"/>
          <w:shd w:val="clear" w:color="auto" w:fill="FFFFFF"/>
        </w:rPr>
        <w:t>✓</w:t>
      </w:r>
      <w:r>
        <w:t>. Summary effects will be computed using intercept-only random effects models</w:t>
      </w:r>
      <w:r w:rsidR="008B621B">
        <w:t xml:space="preserve"> </w:t>
      </w:r>
      <w:r w:rsidR="008B621B" w:rsidRPr="006E3F9E">
        <w:rPr>
          <w:rFonts w:ascii="Segoe UI Symbol" w:hAnsi="Segoe UI Symbol" w:cs="Segoe UI Symbol"/>
          <w:b/>
          <w:color w:val="00B0F0"/>
          <w:sz w:val="21"/>
          <w:szCs w:val="21"/>
          <w:shd w:val="clear" w:color="auto" w:fill="FFFFFF"/>
        </w:rPr>
        <w:t>✓</w:t>
      </w:r>
      <w:r>
        <w:t>. Dependence arising from the inclusion of multiple effect sizes per study will be accounted for using the Robust Variance Estimation (RVE) approach proposed by Hedges, Tipton, and Johnson (2010)</w:t>
      </w:r>
      <w:r w:rsidR="008E6611" w:rsidRPr="008E6611">
        <w:rPr>
          <w:rFonts w:ascii="Segoe UI Symbol" w:hAnsi="Segoe UI Symbol" w:cs="Segoe UI Symbol"/>
          <w:b/>
          <w:color w:val="00B050"/>
          <w:sz w:val="21"/>
          <w:szCs w:val="21"/>
          <w:shd w:val="clear" w:color="auto" w:fill="FFFFFF"/>
        </w:rPr>
        <w:t xml:space="preserve"> </w:t>
      </w:r>
      <w:r w:rsidR="00447756" w:rsidRPr="006E3F9E">
        <w:rPr>
          <w:rFonts w:ascii="Segoe UI Symbol" w:hAnsi="Segoe UI Symbol" w:cs="Segoe UI Symbol"/>
          <w:b/>
          <w:color w:val="00B0F0"/>
          <w:sz w:val="21"/>
          <w:szCs w:val="21"/>
          <w:shd w:val="clear" w:color="auto" w:fill="FFFFFF"/>
        </w:rPr>
        <w:t>✓</w:t>
      </w:r>
      <w:r>
        <w:t>. Associations between effect size and potential moderators will be examined using mixed-effects RVE models</w:t>
      </w:r>
      <w:r w:rsidR="007F5E1A">
        <w:t xml:space="preserve"> </w:t>
      </w:r>
      <w:r w:rsidR="007F5E1A" w:rsidRPr="006E3F9E">
        <w:rPr>
          <w:rFonts w:ascii="Segoe UI Symbol" w:hAnsi="Segoe UI Symbol" w:cs="Segoe UI Symbol"/>
          <w:b/>
          <w:color w:val="00B0F0"/>
          <w:sz w:val="21"/>
          <w:szCs w:val="21"/>
          <w:shd w:val="clear" w:color="auto" w:fill="FFFFFF"/>
        </w:rPr>
        <w:t>✓</w:t>
      </w:r>
      <w:r>
        <w:t>. In addition to the summary effects for the standardized mean difference effect sizes, we will estimate summary effects for variance ratios</w:t>
      </w:r>
      <w:r w:rsidR="008E6611" w:rsidRPr="00DF1914">
        <w:rPr>
          <w:rFonts w:ascii="Segoe UI Symbol" w:hAnsi="Segoe UI Symbol" w:cs="Segoe UI Symbol"/>
          <w:b/>
          <w:color w:val="FF0000"/>
          <w:sz w:val="21"/>
          <w:szCs w:val="21"/>
          <w:shd w:val="clear" w:color="auto" w:fill="FFFFFF"/>
        </w:rPr>
        <w:t>✗</w:t>
      </w:r>
      <w:r w:rsidR="00464C92">
        <w:rPr>
          <w:rFonts w:ascii="Segoe UI Symbol" w:hAnsi="Segoe UI Symbol" w:cs="Segoe UI Symbol"/>
          <w:b/>
          <w:color w:val="FF0000"/>
          <w:sz w:val="21"/>
          <w:szCs w:val="21"/>
          <w:shd w:val="clear" w:color="auto" w:fill="FFFFFF"/>
        </w:rPr>
        <w:t xml:space="preserve"> </w:t>
      </w:r>
      <w:r w:rsidR="00447756" w:rsidRPr="00447756">
        <w:rPr>
          <w:color w:val="FF0000"/>
        </w:rPr>
        <w:t>(space constraints)</w:t>
      </w:r>
      <w:r>
        <w:t xml:space="preserve">. Specifically, variances ratios </w:t>
      </w:r>
      <w:r>
        <w:rPr>
          <w:spacing w:val="-5"/>
        </w:rPr>
        <w:t xml:space="preserve">will </w:t>
      </w:r>
      <w:r>
        <w:t xml:space="preserve">be </w:t>
      </w:r>
      <w:proofErr w:type="spellStart"/>
      <w:r>
        <w:t>analysed</w:t>
      </w:r>
      <w:proofErr w:type="spellEnd"/>
      <w:r>
        <w:t xml:space="preserve"> as log variance ratios</w:t>
      </w:r>
      <w:r w:rsidR="008E6611" w:rsidRPr="00DF1914">
        <w:rPr>
          <w:rFonts w:ascii="Segoe UI Symbol" w:hAnsi="Segoe UI Symbol" w:cs="Segoe UI Symbol"/>
          <w:b/>
          <w:color w:val="FF0000"/>
          <w:sz w:val="21"/>
          <w:szCs w:val="21"/>
          <w:shd w:val="clear" w:color="auto" w:fill="FFFFFF"/>
        </w:rPr>
        <w:t>✗</w:t>
      </w:r>
      <w:r w:rsidR="00447756">
        <w:rPr>
          <w:rFonts w:ascii="Segoe UI Symbol" w:hAnsi="Segoe UI Symbol" w:cs="Segoe UI Symbol"/>
          <w:b/>
          <w:color w:val="FF0000"/>
          <w:sz w:val="21"/>
          <w:szCs w:val="21"/>
          <w:shd w:val="clear" w:color="auto" w:fill="FFFFFF"/>
        </w:rPr>
        <w:t xml:space="preserve"> </w:t>
      </w:r>
      <w:r w:rsidR="00447756" w:rsidRPr="00447756">
        <w:rPr>
          <w:color w:val="FF0000"/>
        </w:rPr>
        <w:t>(space constraints)</w:t>
      </w:r>
      <w:r>
        <w:t>. Finally, we will compute summary effects for kurtosis</w:t>
      </w:r>
      <w:r w:rsidR="008E6611" w:rsidRPr="00DF1914">
        <w:rPr>
          <w:rFonts w:ascii="Segoe UI Symbol" w:hAnsi="Segoe UI Symbol" w:cs="Segoe UI Symbol"/>
          <w:b/>
          <w:color w:val="FF0000"/>
          <w:sz w:val="21"/>
          <w:szCs w:val="21"/>
          <w:shd w:val="clear" w:color="auto" w:fill="FFFFFF"/>
        </w:rPr>
        <w:t>✗</w:t>
      </w:r>
      <w:r w:rsidR="00447756">
        <w:rPr>
          <w:rFonts w:ascii="Segoe UI Symbol" w:hAnsi="Segoe UI Symbol" w:cs="Segoe UI Symbol"/>
          <w:b/>
          <w:color w:val="FF0000"/>
          <w:sz w:val="21"/>
          <w:szCs w:val="21"/>
          <w:shd w:val="clear" w:color="auto" w:fill="FFFFFF"/>
        </w:rPr>
        <w:t xml:space="preserve"> </w:t>
      </w:r>
      <w:r w:rsidR="00447756" w:rsidRPr="00447756">
        <w:rPr>
          <w:color w:val="FF0000"/>
        </w:rPr>
        <w:t>(space constraints)</w:t>
      </w:r>
      <w:r>
        <w:t xml:space="preserve"> and skewness separately</w:t>
      </w:r>
      <w:r w:rsidR="008E6611" w:rsidRPr="00DF1914">
        <w:rPr>
          <w:rFonts w:ascii="Segoe UI Symbol" w:hAnsi="Segoe UI Symbol" w:cs="Segoe UI Symbol"/>
          <w:b/>
          <w:color w:val="FF0000"/>
          <w:sz w:val="21"/>
          <w:szCs w:val="21"/>
          <w:shd w:val="clear" w:color="auto" w:fill="FFFFFF"/>
        </w:rPr>
        <w:t>✗</w:t>
      </w:r>
      <w:r w:rsidR="00447756">
        <w:rPr>
          <w:rFonts w:ascii="Segoe UI Symbol" w:hAnsi="Segoe UI Symbol" w:cs="Segoe UI Symbol"/>
          <w:b/>
          <w:color w:val="FF0000"/>
          <w:sz w:val="21"/>
          <w:szCs w:val="21"/>
          <w:shd w:val="clear" w:color="auto" w:fill="FFFFFF"/>
        </w:rPr>
        <w:t xml:space="preserve"> </w:t>
      </w:r>
      <w:r w:rsidR="00447756" w:rsidRPr="00447756">
        <w:rPr>
          <w:color w:val="FF0000"/>
        </w:rPr>
        <w:t>(space constraints)</w:t>
      </w:r>
      <w:r>
        <w:t xml:space="preserve"> for men and women.</w:t>
      </w:r>
    </w:p>
    <w:p w14:paraId="6CD27D72" w14:textId="77777777" w:rsidR="004C2F29" w:rsidRDefault="00AA20ED">
      <w:pPr>
        <w:pStyle w:val="Textkrper"/>
        <w:spacing w:before="6"/>
      </w:pPr>
      <w:r>
        <w:t>Reference:</w:t>
      </w:r>
    </w:p>
    <w:p w14:paraId="62238090" w14:textId="77777777" w:rsidR="004C2F29" w:rsidRDefault="00AA20ED">
      <w:pPr>
        <w:pStyle w:val="Textkrper"/>
        <w:spacing w:before="10" w:line="249" w:lineRule="auto"/>
        <w:ind w:right="852"/>
      </w:pPr>
      <w:r>
        <w:t>Hedges, L. V., Tipton, E., &amp; Johnson, M. C. (2010). Robust variance estimation in meta-regression with dependent effect size estimates. Research Synthesis Methods, 1, 39–65.</w:t>
      </w:r>
    </w:p>
    <w:p w14:paraId="070801C9" w14:textId="77777777" w:rsidR="004C2F29" w:rsidRDefault="00AA20ED">
      <w:pPr>
        <w:pStyle w:val="berschrift1"/>
      </w:pPr>
      <w:r>
        <w:rPr>
          <w:color w:val="0C7E24"/>
        </w:rPr>
        <w:t>Analysis of subgroups or subsets</w:t>
      </w:r>
    </w:p>
    <w:p w14:paraId="59393DF5" w14:textId="6BBF83CB" w:rsidR="004C2F29" w:rsidRDefault="00AA20ED">
      <w:pPr>
        <w:pStyle w:val="Textkrper"/>
        <w:spacing w:before="11" w:line="249" w:lineRule="auto"/>
        <w:ind w:right="752"/>
      </w:pPr>
      <w:r>
        <w:t>We will conduct moderation analysis for all continuous and categorical publication-, study-, sample-, and measurement characteristics, see section “26 Dat</w:t>
      </w:r>
      <w:r w:rsidR="00410376">
        <w:t>a</w:t>
      </w:r>
      <w:r>
        <w:t xml:space="preserve"> extraction”</w:t>
      </w:r>
      <w:r w:rsidR="00F844D4">
        <w:t xml:space="preserve"> </w:t>
      </w:r>
      <w:r w:rsidR="00F844D4" w:rsidRPr="00DF1914">
        <w:rPr>
          <w:rFonts w:ascii="Segoe UI Symbol" w:hAnsi="Segoe UI Symbol" w:cs="Segoe UI Symbol"/>
          <w:b/>
          <w:color w:val="FF0000"/>
          <w:sz w:val="21"/>
          <w:szCs w:val="21"/>
          <w:shd w:val="clear" w:color="auto" w:fill="FFFFFF"/>
        </w:rPr>
        <w:t>✗</w:t>
      </w:r>
      <w:r w:rsidR="008E6611" w:rsidRPr="008E6611">
        <w:rPr>
          <w:rFonts w:ascii="Segoe UI Symbol" w:hAnsi="Segoe UI Symbol" w:cs="Segoe UI Symbol"/>
          <w:b/>
          <w:color w:val="00B050"/>
          <w:sz w:val="21"/>
          <w:szCs w:val="21"/>
          <w:shd w:val="clear" w:color="auto" w:fill="FFFFFF"/>
        </w:rPr>
        <w:t xml:space="preserve"> </w:t>
      </w:r>
      <w:r w:rsidR="00F844D4" w:rsidRPr="00F844D4">
        <w:rPr>
          <w:color w:val="FF0000"/>
        </w:rPr>
        <w:t>(we did not conduct moderation analyses for all extracted characteristics. The section “Review question” reports which analyses were versus were not conducted)</w:t>
      </w:r>
      <w:r>
        <w:t>.</w:t>
      </w:r>
      <w:r w:rsidR="00525775">
        <w:t xml:space="preserve"> </w:t>
      </w:r>
      <w:r w:rsidR="00525775" w:rsidRPr="00DC2572">
        <w:rPr>
          <w:color w:val="F79646" w:themeColor="accent6"/>
        </w:rPr>
        <w:t xml:space="preserve">All moderation analyses for sexual cognition frequency were statistically controlled for whether or not the item pertained </w:t>
      </w:r>
      <w:r w:rsidR="00525775">
        <w:rPr>
          <w:color w:val="F79646" w:themeColor="accent6"/>
        </w:rPr>
        <w:t xml:space="preserve">to thoughts about an extra-pair partner. </w:t>
      </w:r>
    </w:p>
    <w:p w14:paraId="2BF5D19C" w14:textId="464F0207" w:rsidR="00044CE4" w:rsidRPr="00044CE4" w:rsidRDefault="00AA20ED">
      <w:pPr>
        <w:spacing w:before="162" w:line="249" w:lineRule="auto"/>
        <w:ind w:left="153" w:right="6008"/>
        <w:rPr>
          <w:sz w:val="20"/>
          <w:highlight w:val="black"/>
        </w:rPr>
      </w:pPr>
      <w:r>
        <w:rPr>
          <w:color w:val="0C7E24"/>
          <w:sz w:val="24"/>
        </w:rPr>
        <w:t xml:space="preserve">Contact details for further information </w:t>
      </w:r>
      <w:r w:rsidR="00044CE4" w:rsidRPr="00044CE4">
        <w:rPr>
          <w:sz w:val="20"/>
          <w:highlight w:val="black"/>
        </w:rPr>
        <w:t>XXX</w:t>
      </w:r>
      <w:r w:rsidRPr="00044CE4">
        <w:rPr>
          <w:sz w:val="20"/>
        </w:rPr>
        <w:t xml:space="preserve"> </w:t>
      </w:r>
      <w:proofErr w:type="spellStart"/>
      <w:r w:rsidR="00044CE4" w:rsidRPr="00044CE4">
        <w:rPr>
          <w:sz w:val="20"/>
          <w:highlight w:val="black"/>
        </w:rPr>
        <w:t>XXX</w:t>
      </w:r>
      <w:proofErr w:type="spellEnd"/>
    </w:p>
    <w:p w14:paraId="040AB3DA" w14:textId="69C681C5" w:rsidR="004C2F29" w:rsidRPr="00044CE4" w:rsidRDefault="00044CE4">
      <w:pPr>
        <w:spacing w:before="162" w:line="249" w:lineRule="auto"/>
        <w:ind w:left="153" w:right="6008"/>
        <w:rPr>
          <w:sz w:val="20"/>
        </w:rPr>
      </w:pPr>
      <w:r w:rsidRPr="00044CE4">
        <w:rPr>
          <w:sz w:val="20"/>
          <w:highlight w:val="black"/>
        </w:rPr>
        <w:t>XXX</w:t>
      </w:r>
      <w:r w:rsidRPr="00044CE4">
        <w:rPr>
          <w:sz w:val="20"/>
        </w:rPr>
        <w:t>@</w:t>
      </w:r>
      <w:r w:rsidRPr="00044CE4">
        <w:rPr>
          <w:sz w:val="20"/>
          <w:highlight w:val="black"/>
        </w:rPr>
        <w:t>XXX</w:t>
      </w:r>
    </w:p>
    <w:p w14:paraId="29A26F7D" w14:textId="77777777" w:rsidR="004C2F29" w:rsidRDefault="00AA20ED">
      <w:pPr>
        <w:pStyle w:val="berschrift1"/>
      </w:pPr>
      <w:proofErr w:type="spellStart"/>
      <w:r>
        <w:rPr>
          <w:color w:val="0C7E24"/>
        </w:rPr>
        <w:t>Organisational</w:t>
      </w:r>
      <w:proofErr w:type="spellEnd"/>
      <w:r>
        <w:rPr>
          <w:color w:val="0C7E24"/>
        </w:rPr>
        <w:t xml:space="preserve"> affiliation of the review</w:t>
      </w:r>
    </w:p>
    <w:p w14:paraId="579BD837" w14:textId="005B5362" w:rsidR="004C2F29" w:rsidRDefault="00044CE4">
      <w:pPr>
        <w:pStyle w:val="Textkrper"/>
        <w:spacing w:before="11"/>
        <w:rPr>
          <w:highlight w:val="black"/>
        </w:rPr>
      </w:pPr>
      <w:r w:rsidRPr="00044CE4">
        <w:rPr>
          <w:highlight w:val="black"/>
        </w:rPr>
        <w:t>XXX</w:t>
      </w:r>
      <w:r w:rsidR="00AA20ED" w:rsidRPr="00044CE4">
        <w:t xml:space="preserve"> </w:t>
      </w:r>
      <w:proofErr w:type="spellStart"/>
      <w:r w:rsidR="00247A98" w:rsidRPr="00044CE4">
        <w:rPr>
          <w:highlight w:val="black"/>
        </w:rPr>
        <w:t>XXX</w:t>
      </w:r>
      <w:proofErr w:type="spellEnd"/>
    </w:p>
    <w:p w14:paraId="4A9A7E17" w14:textId="23E407A2" w:rsidR="00A44597" w:rsidRDefault="00A44597">
      <w:pPr>
        <w:pStyle w:val="Textkrper"/>
        <w:spacing w:before="11"/>
      </w:pPr>
      <w:r w:rsidRPr="00044CE4">
        <w:rPr>
          <w:highlight w:val="black"/>
        </w:rPr>
        <w:t>XXX</w:t>
      </w:r>
    </w:p>
    <w:p w14:paraId="1298A286" w14:textId="77777777" w:rsidR="004C2F29" w:rsidRDefault="004C2F29">
      <w:pPr>
        <w:pStyle w:val="Textkrper"/>
        <w:spacing w:before="5"/>
        <w:ind w:left="0"/>
        <w:rPr>
          <w:sz w:val="8"/>
        </w:rPr>
      </w:pPr>
    </w:p>
    <w:tbl>
      <w:tblPr>
        <w:tblStyle w:val="TableNormal"/>
        <w:tblW w:w="0" w:type="auto"/>
        <w:tblInd w:w="111" w:type="dxa"/>
        <w:tblLayout w:type="fixed"/>
        <w:tblLook w:val="01E0" w:firstRow="1" w:lastRow="1" w:firstColumn="1" w:lastColumn="1" w:noHBand="0" w:noVBand="0"/>
      </w:tblPr>
      <w:tblGrid>
        <w:gridCol w:w="6810"/>
        <w:gridCol w:w="1645"/>
        <w:gridCol w:w="1463"/>
      </w:tblGrid>
      <w:tr w:rsidR="004C2F29" w14:paraId="2CA81571" w14:textId="77777777">
        <w:trPr>
          <w:trHeight w:val="679"/>
        </w:trPr>
        <w:tc>
          <w:tcPr>
            <w:tcW w:w="6810" w:type="dxa"/>
          </w:tcPr>
          <w:p w14:paraId="7E9AA1FB" w14:textId="77777777" w:rsidR="004C2F29" w:rsidRDefault="00AA20ED">
            <w:pPr>
              <w:pStyle w:val="TableParagraph"/>
              <w:spacing w:before="170" w:line="265" w:lineRule="exact"/>
              <w:rPr>
                <w:sz w:val="24"/>
              </w:rPr>
            </w:pPr>
            <w:r>
              <w:rPr>
                <w:color w:val="0C7E24"/>
                <w:sz w:val="24"/>
              </w:rPr>
              <w:lastRenderedPageBreak/>
              <w:t xml:space="preserve">Review team members and their </w:t>
            </w:r>
            <w:proofErr w:type="spellStart"/>
            <w:r>
              <w:rPr>
                <w:color w:val="0C7E24"/>
                <w:sz w:val="24"/>
              </w:rPr>
              <w:t>organisational</w:t>
            </w:r>
            <w:proofErr w:type="spellEnd"/>
            <w:r>
              <w:rPr>
                <w:color w:val="0C7E24"/>
                <w:sz w:val="24"/>
              </w:rPr>
              <w:t xml:space="preserve"> affiliations</w:t>
            </w:r>
          </w:p>
        </w:tc>
        <w:tc>
          <w:tcPr>
            <w:tcW w:w="3108" w:type="dxa"/>
            <w:gridSpan w:val="2"/>
            <w:vMerge w:val="restart"/>
          </w:tcPr>
          <w:p w14:paraId="0D450A48" w14:textId="77777777" w:rsidR="004C2F29" w:rsidRDefault="004C2F29">
            <w:pPr>
              <w:pStyle w:val="TableParagraph"/>
              <w:spacing w:before="0"/>
              <w:ind w:left="0"/>
              <w:rPr>
                <w:rFonts w:ascii="Times New Roman"/>
                <w:sz w:val="20"/>
              </w:rPr>
            </w:pPr>
          </w:p>
        </w:tc>
      </w:tr>
      <w:tr w:rsidR="004C2F29" w14:paraId="2A1DE5C6" w14:textId="77777777">
        <w:trPr>
          <w:trHeight w:val="1041"/>
        </w:trPr>
        <w:tc>
          <w:tcPr>
            <w:tcW w:w="6810" w:type="dxa"/>
          </w:tcPr>
          <w:p w14:paraId="791B9753" w14:textId="3FC0AF74" w:rsidR="00044CE4" w:rsidRPr="00044CE4" w:rsidRDefault="00044CE4" w:rsidP="00044CE4">
            <w:pPr>
              <w:pStyle w:val="TableParagraph"/>
              <w:spacing w:before="2" w:line="249" w:lineRule="auto"/>
              <w:ind w:right="2871"/>
              <w:rPr>
                <w:sz w:val="20"/>
              </w:rPr>
            </w:pPr>
            <w:r w:rsidRPr="00044CE4">
              <w:rPr>
                <w:sz w:val="20"/>
                <w:highlight w:val="black"/>
              </w:rPr>
              <w:t>XXX</w:t>
            </w:r>
            <w:r w:rsidRPr="00044CE4">
              <w:rPr>
                <w:sz w:val="20"/>
              </w:rPr>
              <w:t xml:space="preserve"> </w:t>
            </w:r>
            <w:proofErr w:type="spellStart"/>
            <w:r w:rsidRPr="00044CE4">
              <w:rPr>
                <w:sz w:val="20"/>
                <w:highlight w:val="black"/>
              </w:rPr>
              <w:t>XXX</w:t>
            </w:r>
            <w:proofErr w:type="spellEnd"/>
            <w:r w:rsidRPr="00044CE4">
              <w:rPr>
                <w:sz w:val="20"/>
              </w:rPr>
              <w:t xml:space="preserve"> </w:t>
            </w:r>
            <w:proofErr w:type="spellStart"/>
            <w:r w:rsidRPr="00044CE4">
              <w:rPr>
                <w:sz w:val="20"/>
                <w:highlight w:val="black"/>
              </w:rPr>
              <w:t>XXX</w:t>
            </w:r>
            <w:proofErr w:type="spellEnd"/>
            <w:r w:rsidRPr="00044CE4">
              <w:rPr>
                <w:sz w:val="20"/>
              </w:rPr>
              <w:t xml:space="preserve">. </w:t>
            </w:r>
            <w:r w:rsidRPr="00044CE4">
              <w:rPr>
                <w:sz w:val="20"/>
                <w:highlight w:val="black"/>
              </w:rPr>
              <w:t>XXX</w:t>
            </w:r>
            <w:r w:rsidRPr="00044CE4">
              <w:rPr>
                <w:sz w:val="20"/>
              </w:rPr>
              <w:t xml:space="preserve"> </w:t>
            </w:r>
            <w:proofErr w:type="spellStart"/>
            <w:r w:rsidRPr="00044CE4">
              <w:rPr>
                <w:sz w:val="20"/>
                <w:highlight w:val="black"/>
              </w:rPr>
              <w:t>XXX</w:t>
            </w:r>
            <w:proofErr w:type="spellEnd"/>
            <w:r w:rsidRPr="00044CE4">
              <w:rPr>
                <w:sz w:val="20"/>
              </w:rPr>
              <w:t xml:space="preserve"> </w:t>
            </w:r>
          </w:p>
          <w:p w14:paraId="328946A3" w14:textId="2F71E73C" w:rsidR="00044CE4" w:rsidRPr="00044CE4" w:rsidRDefault="00044CE4" w:rsidP="00044CE4">
            <w:pPr>
              <w:pStyle w:val="TableParagraph"/>
              <w:spacing w:before="2" w:line="249" w:lineRule="auto"/>
              <w:ind w:right="2871"/>
              <w:rPr>
                <w:sz w:val="20"/>
              </w:rPr>
            </w:pPr>
            <w:r w:rsidRPr="00044CE4">
              <w:rPr>
                <w:sz w:val="20"/>
                <w:highlight w:val="black"/>
              </w:rPr>
              <w:t>XXX</w:t>
            </w:r>
            <w:r w:rsidRPr="00044CE4">
              <w:rPr>
                <w:sz w:val="20"/>
              </w:rPr>
              <w:t xml:space="preserve"> </w:t>
            </w:r>
            <w:proofErr w:type="spellStart"/>
            <w:r w:rsidRPr="00044CE4">
              <w:rPr>
                <w:sz w:val="20"/>
                <w:highlight w:val="black"/>
              </w:rPr>
              <w:t>XXX</w:t>
            </w:r>
            <w:proofErr w:type="spellEnd"/>
            <w:r w:rsidRPr="00044CE4">
              <w:rPr>
                <w:sz w:val="20"/>
              </w:rPr>
              <w:t xml:space="preserve"> </w:t>
            </w:r>
            <w:proofErr w:type="spellStart"/>
            <w:r w:rsidRPr="00044CE4">
              <w:rPr>
                <w:sz w:val="20"/>
                <w:highlight w:val="black"/>
              </w:rPr>
              <w:t>XXX</w:t>
            </w:r>
            <w:proofErr w:type="spellEnd"/>
            <w:r w:rsidRPr="00044CE4">
              <w:rPr>
                <w:sz w:val="20"/>
              </w:rPr>
              <w:t xml:space="preserve">. </w:t>
            </w:r>
            <w:r w:rsidRPr="00044CE4">
              <w:rPr>
                <w:sz w:val="20"/>
                <w:highlight w:val="black"/>
              </w:rPr>
              <w:t>XXX</w:t>
            </w:r>
            <w:r w:rsidRPr="00044CE4">
              <w:rPr>
                <w:sz w:val="20"/>
              </w:rPr>
              <w:t xml:space="preserve"> </w:t>
            </w:r>
            <w:proofErr w:type="spellStart"/>
            <w:r w:rsidRPr="00044CE4">
              <w:rPr>
                <w:sz w:val="20"/>
                <w:highlight w:val="black"/>
              </w:rPr>
              <w:t>XXX</w:t>
            </w:r>
            <w:proofErr w:type="spellEnd"/>
            <w:r w:rsidRPr="00044CE4">
              <w:rPr>
                <w:sz w:val="20"/>
              </w:rPr>
              <w:t xml:space="preserve"> </w:t>
            </w:r>
          </w:p>
          <w:p w14:paraId="57679BE0" w14:textId="71CBB87F" w:rsidR="00044CE4" w:rsidRPr="00044CE4" w:rsidRDefault="00044CE4" w:rsidP="00044CE4">
            <w:pPr>
              <w:pStyle w:val="TableParagraph"/>
              <w:spacing w:before="2" w:line="249" w:lineRule="auto"/>
              <w:ind w:right="2871"/>
              <w:rPr>
                <w:sz w:val="20"/>
              </w:rPr>
            </w:pPr>
            <w:r w:rsidRPr="00044CE4">
              <w:rPr>
                <w:sz w:val="20"/>
                <w:highlight w:val="black"/>
              </w:rPr>
              <w:t>XXX</w:t>
            </w:r>
            <w:r w:rsidRPr="00044CE4">
              <w:rPr>
                <w:sz w:val="20"/>
              </w:rPr>
              <w:t xml:space="preserve"> </w:t>
            </w:r>
            <w:proofErr w:type="spellStart"/>
            <w:r w:rsidRPr="00044CE4">
              <w:rPr>
                <w:sz w:val="20"/>
                <w:highlight w:val="black"/>
              </w:rPr>
              <w:t>XXX</w:t>
            </w:r>
            <w:proofErr w:type="spellEnd"/>
            <w:r w:rsidRPr="00044CE4">
              <w:rPr>
                <w:sz w:val="20"/>
              </w:rPr>
              <w:t xml:space="preserve"> </w:t>
            </w:r>
            <w:proofErr w:type="spellStart"/>
            <w:r w:rsidRPr="00044CE4">
              <w:rPr>
                <w:sz w:val="20"/>
                <w:highlight w:val="black"/>
              </w:rPr>
              <w:t>XXX</w:t>
            </w:r>
            <w:proofErr w:type="spellEnd"/>
            <w:r w:rsidRPr="00044CE4">
              <w:rPr>
                <w:sz w:val="20"/>
              </w:rPr>
              <w:t xml:space="preserve">. </w:t>
            </w:r>
            <w:r w:rsidRPr="00044CE4">
              <w:rPr>
                <w:sz w:val="20"/>
                <w:highlight w:val="black"/>
              </w:rPr>
              <w:t>XXX</w:t>
            </w:r>
            <w:r w:rsidRPr="00044CE4">
              <w:rPr>
                <w:sz w:val="20"/>
              </w:rPr>
              <w:t xml:space="preserve"> </w:t>
            </w:r>
            <w:proofErr w:type="spellStart"/>
            <w:r w:rsidRPr="00044CE4">
              <w:rPr>
                <w:sz w:val="20"/>
                <w:highlight w:val="black"/>
              </w:rPr>
              <w:t>XXX</w:t>
            </w:r>
            <w:proofErr w:type="spellEnd"/>
            <w:r w:rsidRPr="00044CE4">
              <w:rPr>
                <w:sz w:val="20"/>
              </w:rPr>
              <w:t xml:space="preserve"> </w:t>
            </w:r>
          </w:p>
          <w:p w14:paraId="33A5BBF1" w14:textId="16B23460" w:rsidR="004C2F29" w:rsidRDefault="004C2F29" w:rsidP="00044CE4">
            <w:pPr>
              <w:pStyle w:val="TableParagraph"/>
              <w:spacing w:before="2" w:line="249" w:lineRule="auto"/>
              <w:ind w:left="0" w:right="1336"/>
              <w:rPr>
                <w:sz w:val="20"/>
              </w:rPr>
            </w:pPr>
          </w:p>
        </w:tc>
        <w:tc>
          <w:tcPr>
            <w:tcW w:w="3108" w:type="dxa"/>
            <w:gridSpan w:val="2"/>
            <w:vMerge/>
            <w:tcBorders>
              <w:top w:val="nil"/>
            </w:tcBorders>
          </w:tcPr>
          <w:p w14:paraId="7827CE2F" w14:textId="77777777" w:rsidR="004C2F29" w:rsidRDefault="004C2F29">
            <w:pPr>
              <w:rPr>
                <w:sz w:val="2"/>
                <w:szCs w:val="2"/>
              </w:rPr>
            </w:pPr>
          </w:p>
        </w:tc>
      </w:tr>
      <w:tr w:rsidR="004C2F29" w14:paraId="0DBB9502" w14:textId="77777777">
        <w:trPr>
          <w:trHeight w:val="687"/>
        </w:trPr>
        <w:tc>
          <w:tcPr>
            <w:tcW w:w="6810" w:type="dxa"/>
          </w:tcPr>
          <w:p w14:paraId="5804AAC7" w14:textId="77777777" w:rsidR="004C2F29" w:rsidRDefault="00AA20ED">
            <w:pPr>
              <w:pStyle w:val="TableParagraph"/>
              <w:spacing w:before="81"/>
              <w:rPr>
                <w:sz w:val="24"/>
              </w:rPr>
            </w:pPr>
            <w:r>
              <w:rPr>
                <w:color w:val="0C7E24"/>
                <w:sz w:val="24"/>
              </w:rPr>
              <w:t>Type and method of review</w:t>
            </w:r>
          </w:p>
          <w:p w14:paraId="461889EE" w14:textId="77777777" w:rsidR="004C2F29" w:rsidRDefault="00AA20ED">
            <w:pPr>
              <w:pStyle w:val="TableParagraph"/>
              <w:spacing w:before="12"/>
              <w:rPr>
                <w:sz w:val="20"/>
              </w:rPr>
            </w:pPr>
            <w:r>
              <w:rPr>
                <w:sz w:val="20"/>
              </w:rPr>
              <w:t>Epidemiologic, Meta-analysis, Systematic review</w:t>
            </w:r>
          </w:p>
        </w:tc>
        <w:tc>
          <w:tcPr>
            <w:tcW w:w="3108" w:type="dxa"/>
            <w:gridSpan w:val="2"/>
            <w:vMerge/>
            <w:tcBorders>
              <w:top w:val="nil"/>
            </w:tcBorders>
          </w:tcPr>
          <w:p w14:paraId="3670500B" w14:textId="77777777" w:rsidR="004C2F29" w:rsidRDefault="004C2F29">
            <w:pPr>
              <w:rPr>
                <w:sz w:val="2"/>
                <w:szCs w:val="2"/>
              </w:rPr>
            </w:pPr>
          </w:p>
        </w:tc>
      </w:tr>
      <w:tr w:rsidR="004C2F29" w14:paraId="0C73A29D" w14:textId="77777777">
        <w:trPr>
          <w:trHeight w:val="687"/>
        </w:trPr>
        <w:tc>
          <w:tcPr>
            <w:tcW w:w="6810" w:type="dxa"/>
          </w:tcPr>
          <w:p w14:paraId="70502D7D" w14:textId="77777777" w:rsidR="004C2F29" w:rsidRDefault="00AA20ED">
            <w:pPr>
              <w:pStyle w:val="TableParagraph"/>
              <w:spacing w:before="81"/>
              <w:rPr>
                <w:sz w:val="24"/>
              </w:rPr>
            </w:pPr>
            <w:r>
              <w:rPr>
                <w:color w:val="0C7E24"/>
                <w:sz w:val="24"/>
              </w:rPr>
              <w:t>Anticipated or actual start date</w:t>
            </w:r>
          </w:p>
          <w:p w14:paraId="4EEE045A" w14:textId="77777777" w:rsidR="004C2F29" w:rsidRDefault="00AA20ED">
            <w:pPr>
              <w:pStyle w:val="TableParagraph"/>
              <w:spacing w:before="12"/>
              <w:rPr>
                <w:sz w:val="20"/>
              </w:rPr>
            </w:pPr>
            <w:r>
              <w:rPr>
                <w:sz w:val="20"/>
              </w:rPr>
              <w:t>01 January 2017</w:t>
            </w:r>
          </w:p>
        </w:tc>
        <w:tc>
          <w:tcPr>
            <w:tcW w:w="3108" w:type="dxa"/>
            <w:gridSpan w:val="2"/>
            <w:vMerge/>
            <w:tcBorders>
              <w:top w:val="nil"/>
            </w:tcBorders>
          </w:tcPr>
          <w:p w14:paraId="1C29D8EC" w14:textId="77777777" w:rsidR="004C2F29" w:rsidRDefault="004C2F29">
            <w:pPr>
              <w:rPr>
                <w:sz w:val="2"/>
                <w:szCs w:val="2"/>
              </w:rPr>
            </w:pPr>
          </w:p>
        </w:tc>
      </w:tr>
      <w:tr w:rsidR="004C2F29" w14:paraId="5F993FDF" w14:textId="77777777">
        <w:trPr>
          <w:trHeight w:val="688"/>
        </w:trPr>
        <w:tc>
          <w:tcPr>
            <w:tcW w:w="6810" w:type="dxa"/>
          </w:tcPr>
          <w:p w14:paraId="4B322272" w14:textId="77777777" w:rsidR="004C2F29" w:rsidRDefault="00AA20ED">
            <w:pPr>
              <w:pStyle w:val="TableParagraph"/>
              <w:spacing w:before="81"/>
              <w:rPr>
                <w:sz w:val="24"/>
              </w:rPr>
            </w:pPr>
            <w:r>
              <w:rPr>
                <w:color w:val="0C7E24"/>
                <w:sz w:val="24"/>
              </w:rPr>
              <w:t>Anticipated completion date</w:t>
            </w:r>
          </w:p>
          <w:p w14:paraId="5D605F35" w14:textId="77777777" w:rsidR="004C2F29" w:rsidRDefault="00AA20ED">
            <w:pPr>
              <w:pStyle w:val="TableParagraph"/>
              <w:spacing w:before="12"/>
              <w:rPr>
                <w:sz w:val="20"/>
              </w:rPr>
            </w:pPr>
            <w:r>
              <w:rPr>
                <w:sz w:val="20"/>
              </w:rPr>
              <w:t>01 December 2017</w:t>
            </w:r>
          </w:p>
        </w:tc>
        <w:tc>
          <w:tcPr>
            <w:tcW w:w="3108" w:type="dxa"/>
            <w:gridSpan w:val="2"/>
            <w:vMerge/>
            <w:tcBorders>
              <w:top w:val="nil"/>
            </w:tcBorders>
          </w:tcPr>
          <w:p w14:paraId="55314E64" w14:textId="77777777" w:rsidR="004C2F29" w:rsidRDefault="004C2F29">
            <w:pPr>
              <w:rPr>
                <w:sz w:val="2"/>
                <w:szCs w:val="2"/>
              </w:rPr>
            </w:pPr>
          </w:p>
        </w:tc>
      </w:tr>
      <w:tr w:rsidR="004C2F29" w14:paraId="2BE22935" w14:textId="77777777">
        <w:trPr>
          <w:trHeight w:val="927"/>
        </w:trPr>
        <w:tc>
          <w:tcPr>
            <w:tcW w:w="6810" w:type="dxa"/>
          </w:tcPr>
          <w:p w14:paraId="15343D48" w14:textId="77777777" w:rsidR="004C2F29" w:rsidRDefault="00AA20ED">
            <w:pPr>
              <w:pStyle w:val="TableParagraph"/>
              <w:spacing w:before="81"/>
              <w:rPr>
                <w:sz w:val="24"/>
              </w:rPr>
            </w:pPr>
            <w:r>
              <w:rPr>
                <w:color w:val="0C7E24"/>
                <w:sz w:val="24"/>
              </w:rPr>
              <w:t>Funding sources/sponsors</w:t>
            </w:r>
          </w:p>
          <w:p w14:paraId="1EBE091B" w14:textId="77777777" w:rsidR="004C2F29" w:rsidRDefault="003F52E7">
            <w:pPr>
              <w:pStyle w:val="TableParagraph"/>
              <w:spacing w:before="10"/>
              <w:rPr>
                <w:sz w:val="20"/>
                <w:highlight w:val="black"/>
              </w:rPr>
            </w:pPr>
            <w:r w:rsidRPr="00044CE4">
              <w:rPr>
                <w:sz w:val="20"/>
                <w:highlight w:val="black"/>
              </w:rPr>
              <w:t>XXX</w:t>
            </w:r>
          </w:p>
          <w:p w14:paraId="2D8415C5" w14:textId="7B702061" w:rsidR="003F52E7" w:rsidRDefault="003F52E7">
            <w:pPr>
              <w:pStyle w:val="TableParagraph"/>
              <w:spacing w:before="10"/>
              <w:rPr>
                <w:sz w:val="20"/>
              </w:rPr>
            </w:pPr>
            <w:r w:rsidRPr="00044CE4">
              <w:rPr>
                <w:sz w:val="20"/>
                <w:highlight w:val="black"/>
              </w:rPr>
              <w:t>XXX</w:t>
            </w:r>
          </w:p>
        </w:tc>
        <w:tc>
          <w:tcPr>
            <w:tcW w:w="3108" w:type="dxa"/>
            <w:gridSpan w:val="2"/>
            <w:vMerge/>
            <w:tcBorders>
              <w:top w:val="nil"/>
            </w:tcBorders>
          </w:tcPr>
          <w:p w14:paraId="3F43ECD9" w14:textId="77777777" w:rsidR="004C2F29" w:rsidRDefault="004C2F29">
            <w:pPr>
              <w:rPr>
                <w:sz w:val="2"/>
                <w:szCs w:val="2"/>
              </w:rPr>
            </w:pPr>
          </w:p>
        </w:tc>
      </w:tr>
      <w:tr w:rsidR="004C2F29" w14:paraId="3E0A7EB5" w14:textId="77777777">
        <w:trPr>
          <w:trHeight w:val="688"/>
        </w:trPr>
        <w:tc>
          <w:tcPr>
            <w:tcW w:w="6810" w:type="dxa"/>
          </w:tcPr>
          <w:p w14:paraId="1E53B112" w14:textId="77777777" w:rsidR="004C2F29" w:rsidRDefault="00AA20ED">
            <w:pPr>
              <w:pStyle w:val="TableParagraph"/>
              <w:spacing w:before="81"/>
              <w:rPr>
                <w:sz w:val="24"/>
              </w:rPr>
            </w:pPr>
            <w:r>
              <w:rPr>
                <w:color w:val="0C7E24"/>
                <w:sz w:val="24"/>
              </w:rPr>
              <w:t>Conflicts of interest</w:t>
            </w:r>
          </w:p>
          <w:p w14:paraId="0BBCB8B6" w14:textId="77777777" w:rsidR="004C2F29" w:rsidRDefault="00AA20ED">
            <w:pPr>
              <w:pStyle w:val="TableParagraph"/>
              <w:spacing w:before="12"/>
              <w:rPr>
                <w:sz w:val="20"/>
              </w:rPr>
            </w:pPr>
            <w:r>
              <w:rPr>
                <w:sz w:val="20"/>
              </w:rPr>
              <w:t>None known</w:t>
            </w:r>
          </w:p>
        </w:tc>
        <w:tc>
          <w:tcPr>
            <w:tcW w:w="3108" w:type="dxa"/>
            <w:gridSpan w:val="2"/>
            <w:vMerge/>
            <w:tcBorders>
              <w:top w:val="nil"/>
            </w:tcBorders>
          </w:tcPr>
          <w:p w14:paraId="6206E84B" w14:textId="77777777" w:rsidR="004C2F29" w:rsidRDefault="004C2F29">
            <w:pPr>
              <w:rPr>
                <w:sz w:val="2"/>
                <w:szCs w:val="2"/>
              </w:rPr>
            </w:pPr>
          </w:p>
        </w:tc>
      </w:tr>
      <w:tr w:rsidR="004C2F29" w14:paraId="5DF0CF60" w14:textId="77777777">
        <w:trPr>
          <w:trHeight w:val="687"/>
        </w:trPr>
        <w:tc>
          <w:tcPr>
            <w:tcW w:w="6810" w:type="dxa"/>
          </w:tcPr>
          <w:p w14:paraId="33ABAA17" w14:textId="77777777" w:rsidR="004C2F29" w:rsidRDefault="00AA20ED">
            <w:pPr>
              <w:pStyle w:val="TableParagraph"/>
              <w:spacing w:before="81"/>
              <w:rPr>
                <w:sz w:val="24"/>
              </w:rPr>
            </w:pPr>
            <w:r>
              <w:rPr>
                <w:color w:val="0C7E24"/>
                <w:sz w:val="24"/>
              </w:rPr>
              <w:t>Language</w:t>
            </w:r>
          </w:p>
          <w:p w14:paraId="5BA90101" w14:textId="77777777" w:rsidR="004C2F29" w:rsidRDefault="00AA20ED">
            <w:pPr>
              <w:pStyle w:val="TableParagraph"/>
              <w:spacing w:before="12"/>
              <w:rPr>
                <w:sz w:val="20"/>
              </w:rPr>
            </w:pPr>
            <w:r>
              <w:rPr>
                <w:sz w:val="20"/>
              </w:rPr>
              <w:t>English</w:t>
            </w:r>
          </w:p>
        </w:tc>
        <w:tc>
          <w:tcPr>
            <w:tcW w:w="3108" w:type="dxa"/>
            <w:gridSpan w:val="2"/>
            <w:vMerge/>
            <w:tcBorders>
              <w:top w:val="nil"/>
            </w:tcBorders>
          </w:tcPr>
          <w:p w14:paraId="7D987C98" w14:textId="77777777" w:rsidR="004C2F29" w:rsidRDefault="004C2F29">
            <w:pPr>
              <w:rPr>
                <w:sz w:val="2"/>
                <w:szCs w:val="2"/>
              </w:rPr>
            </w:pPr>
          </w:p>
        </w:tc>
      </w:tr>
      <w:tr w:rsidR="004C2F29" w14:paraId="17E04039" w14:textId="77777777">
        <w:trPr>
          <w:trHeight w:val="687"/>
        </w:trPr>
        <w:tc>
          <w:tcPr>
            <w:tcW w:w="6810" w:type="dxa"/>
          </w:tcPr>
          <w:p w14:paraId="7A506EF6" w14:textId="77777777" w:rsidR="004C2F29" w:rsidRDefault="00AA20ED">
            <w:pPr>
              <w:pStyle w:val="TableParagraph"/>
              <w:spacing w:before="81"/>
              <w:rPr>
                <w:sz w:val="24"/>
              </w:rPr>
            </w:pPr>
            <w:r>
              <w:rPr>
                <w:color w:val="0C7E24"/>
                <w:sz w:val="24"/>
              </w:rPr>
              <w:t>Country</w:t>
            </w:r>
          </w:p>
          <w:p w14:paraId="7ABDD271" w14:textId="16C0609C" w:rsidR="004C2F29" w:rsidRDefault="00342307">
            <w:pPr>
              <w:pStyle w:val="TableParagraph"/>
              <w:spacing w:before="12"/>
              <w:rPr>
                <w:sz w:val="20"/>
              </w:rPr>
            </w:pPr>
            <w:r w:rsidRPr="00044CE4">
              <w:rPr>
                <w:sz w:val="20"/>
                <w:highlight w:val="black"/>
              </w:rPr>
              <w:t>XXX</w:t>
            </w:r>
          </w:p>
        </w:tc>
        <w:tc>
          <w:tcPr>
            <w:tcW w:w="3108" w:type="dxa"/>
            <w:gridSpan w:val="2"/>
            <w:vMerge/>
            <w:tcBorders>
              <w:top w:val="nil"/>
            </w:tcBorders>
          </w:tcPr>
          <w:p w14:paraId="5F3F3BA6" w14:textId="77777777" w:rsidR="004C2F29" w:rsidRDefault="004C2F29">
            <w:pPr>
              <w:rPr>
                <w:sz w:val="2"/>
                <w:szCs w:val="2"/>
              </w:rPr>
            </w:pPr>
          </w:p>
        </w:tc>
      </w:tr>
      <w:tr w:rsidR="004C2F29" w14:paraId="7786E68D" w14:textId="77777777">
        <w:trPr>
          <w:trHeight w:val="687"/>
        </w:trPr>
        <w:tc>
          <w:tcPr>
            <w:tcW w:w="6810" w:type="dxa"/>
          </w:tcPr>
          <w:p w14:paraId="110C9A49" w14:textId="77777777" w:rsidR="004C2F29" w:rsidRDefault="00AA20ED">
            <w:pPr>
              <w:pStyle w:val="TableParagraph"/>
              <w:spacing w:before="81"/>
              <w:rPr>
                <w:sz w:val="24"/>
              </w:rPr>
            </w:pPr>
            <w:r>
              <w:rPr>
                <w:color w:val="0C7E24"/>
                <w:sz w:val="24"/>
              </w:rPr>
              <w:t>Stage of review</w:t>
            </w:r>
          </w:p>
          <w:p w14:paraId="2B879240" w14:textId="77777777" w:rsidR="004C2F29" w:rsidRDefault="00AA20ED">
            <w:pPr>
              <w:pStyle w:val="TableParagraph"/>
              <w:spacing w:before="12"/>
              <w:rPr>
                <w:sz w:val="20"/>
              </w:rPr>
            </w:pPr>
            <w:r>
              <w:rPr>
                <w:sz w:val="20"/>
              </w:rPr>
              <w:t>Review Ongoing</w:t>
            </w:r>
          </w:p>
        </w:tc>
        <w:tc>
          <w:tcPr>
            <w:tcW w:w="3108" w:type="dxa"/>
            <w:gridSpan w:val="2"/>
            <w:vMerge/>
            <w:tcBorders>
              <w:top w:val="nil"/>
            </w:tcBorders>
          </w:tcPr>
          <w:p w14:paraId="0B026FC7" w14:textId="77777777" w:rsidR="004C2F29" w:rsidRDefault="004C2F29">
            <w:pPr>
              <w:rPr>
                <w:sz w:val="2"/>
                <w:szCs w:val="2"/>
              </w:rPr>
            </w:pPr>
          </w:p>
        </w:tc>
      </w:tr>
      <w:tr w:rsidR="004C2F29" w14:paraId="09EA2A36" w14:textId="77777777">
        <w:trPr>
          <w:trHeight w:val="688"/>
        </w:trPr>
        <w:tc>
          <w:tcPr>
            <w:tcW w:w="6810" w:type="dxa"/>
          </w:tcPr>
          <w:p w14:paraId="0D47B772" w14:textId="77777777" w:rsidR="004C2F29" w:rsidRDefault="00AA20ED">
            <w:pPr>
              <w:pStyle w:val="TableParagraph"/>
              <w:spacing w:before="81"/>
              <w:rPr>
                <w:sz w:val="24"/>
              </w:rPr>
            </w:pPr>
            <w:r>
              <w:rPr>
                <w:color w:val="0C7E24"/>
                <w:sz w:val="24"/>
              </w:rPr>
              <w:t>Subject index terms status</w:t>
            </w:r>
          </w:p>
          <w:p w14:paraId="13554C96" w14:textId="77777777" w:rsidR="004C2F29" w:rsidRDefault="00AA20ED">
            <w:pPr>
              <w:pStyle w:val="TableParagraph"/>
              <w:spacing w:before="12"/>
              <w:rPr>
                <w:sz w:val="20"/>
              </w:rPr>
            </w:pPr>
            <w:r>
              <w:rPr>
                <w:sz w:val="20"/>
              </w:rPr>
              <w:t>Subject indexing assigned by CRD</w:t>
            </w:r>
          </w:p>
        </w:tc>
        <w:tc>
          <w:tcPr>
            <w:tcW w:w="3108" w:type="dxa"/>
            <w:gridSpan w:val="2"/>
            <w:vMerge/>
            <w:tcBorders>
              <w:top w:val="nil"/>
            </w:tcBorders>
          </w:tcPr>
          <w:p w14:paraId="4A67C47F" w14:textId="77777777" w:rsidR="004C2F29" w:rsidRDefault="004C2F29">
            <w:pPr>
              <w:rPr>
                <w:sz w:val="2"/>
                <w:szCs w:val="2"/>
              </w:rPr>
            </w:pPr>
          </w:p>
        </w:tc>
      </w:tr>
      <w:tr w:rsidR="004C2F29" w14:paraId="112DDB4D" w14:textId="77777777">
        <w:trPr>
          <w:trHeight w:val="687"/>
        </w:trPr>
        <w:tc>
          <w:tcPr>
            <w:tcW w:w="6810" w:type="dxa"/>
          </w:tcPr>
          <w:p w14:paraId="77620692" w14:textId="77777777" w:rsidR="004C2F29" w:rsidRDefault="00AA20ED">
            <w:pPr>
              <w:pStyle w:val="TableParagraph"/>
              <w:spacing w:before="81"/>
              <w:rPr>
                <w:sz w:val="24"/>
              </w:rPr>
            </w:pPr>
            <w:r>
              <w:rPr>
                <w:color w:val="0C7E24"/>
                <w:sz w:val="24"/>
              </w:rPr>
              <w:t>Subject index terms</w:t>
            </w:r>
          </w:p>
          <w:p w14:paraId="06A30EA5" w14:textId="77777777" w:rsidR="004C2F29" w:rsidRDefault="00AA20ED">
            <w:pPr>
              <w:pStyle w:val="TableParagraph"/>
              <w:spacing w:before="12"/>
              <w:ind w:left="105"/>
              <w:rPr>
                <w:sz w:val="20"/>
              </w:rPr>
            </w:pPr>
            <w:r>
              <w:rPr>
                <w:sz w:val="20"/>
              </w:rPr>
              <w:t>Drive, Humans, Sexual Behavior</w:t>
            </w:r>
          </w:p>
        </w:tc>
        <w:tc>
          <w:tcPr>
            <w:tcW w:w="3108" w:type="dxa"/>
            <w:gridSpan w:val="2"/>
            <w:vMerge/>
            <w:tcBorders>
              <w:top w:val="nil"/>
            </w:tcBorders>
          </w:tcPr>
          <w:p w14:paraId="3875904E" w14:textId="77777777" w:rsidR="004C2F29" w:rsidRDefault="004C2F29">
            <w:pPr>
              <w:rPr>
                <w:sz w:val="2"/>
                <w:szCs w:val="2"/>
              </w:rPr>
            </w:pPr>
          </w:p>
        </w:tc>
      </w:tr>
      <w:tr w:rsidR="004C2F29" w14:paraId="111826F9" w14:textId="77777777">
        <w:trPr>
          <w:trHeight w:val="687"/>
        </w:trPr>
        <w:tc>
          <w:tcPr>
            <w:tcW w:w="6810" w:type="dxa"/>
          </w:tcPr>
          <w:p w14:paraId="2742E015" w14:textId="77777777" w:rsidR="004C2F29" w:rsidRDefault="00AA20ED">
            <w:pPr>
              <w:pStyle w:val="TableParagraph"/>
              <w:spacing w:before="81"/>
              <w:rPr>
                <w:sz w:val="24"/>
              </w:rPr>
            </w:pPr>
            <w:r>
              <w:rPr>
                <w:color w:val="0C7E24"/>
                <w:sz w:val="24"/>
              </w:rPr>
              <w:t>Date of registration in PROSPERO</w:t>
            </w:r>
          </w:p>
          <w:p w14:paraId="4B9B4791" w14:textId="77777777" w:rsidR="004C2F29" w:rsidRDefault="00AA20ED">
            <w:pPr>
              <w:pStyle w:val="TableParagraph"/>
              <w:spacing w:before="12"/>
              <w:rPr>
                <w:sz w:val="20"/>
              </w:rPr>
            </w:pPr>
            <w:r>
              <w:rPr>
                <w:sz w:val="20"/>
              </w:rPr>
              <w:t>24 July 2017</w:t>
            </w:r>
          </w:p>
        </w:tc>
        <w:tc>
          <w:tcPr>
            <w:tcW w:w="3108" w:type="dxa"/>
            <w:gridSpan w:val="2"/>
            <w:vMerge/>
            <w:tcBorders>
              <w:top w:val="nil"/>
            </w:tcBorders>
          </w:tcPr>
          <w:p w14:paraId="1F155986" w14:textId="77777777" w:rsidR="004C2F29" w:rsidRDefault="004C2F29">
            <w:pPr>
              <w:rPr>
                <w:sz w:val="2"/>
                <w:szCs w:val="2"/>
              </w:rPr>
            </w:pPr>
          </w:p>
        </w:tc>
      </w:tr>
      <w:tr w:rsidR="004C2F29" w14:paraId="1A7217F2" w14:textId="77777777">
        <w:trPr>
          <w:trHeight w:val="447"/>
        </w:trPr>
        <w:tc>
          <w:tcPr>
            <w:tcW w:w="6810" w:type="dxa"/>
          </w:tcPr>
          <w:p w14:paraId="669BE842" w14:textId="77777777" w:rsidR="004C2F29" w:rsidRDefault="00AA20ED">
            <w:pPr>
              <w:pStyle w:val="TableParagraph"/>
              <w:spacing w:before="81"/>
              <w:rPr>
                <w:sz w:val="24"/>
              </w:rPr>
            </w:pPr>
            <w:r>
              <w:rPr>
                <w:color w:val="0C7E24"/>
                <w:sz w:val="24"/>
              </w:rPr>
              <w:t>Date of first submission</w:t>
            </w:r>
          </w:p>
        </w:tc>
        <w:tc>
          <w:tcPr>
            <w:tcW w:w="3108" w:type="dxa"/>
            <w:gridSpan w:val="2"/>
            <w:vMerge/>
            <w:tcBorders>
              <w:top w:val="nil"/>
            </w:tcBorders>
          </w:tcPr>
          <w:p w14:paraId="062A28F6" w14:textId="77777777" w:rsidR="004C2F29" w:rsidRDefault="004C2F29">
            <w:pPr>
              <w:rPr>
                <w:sz w:val="2"/>
                <w:szCs w:val="2"/>
              </w:rPr>
            </w:pPr>
          </w:p>
        </w:tc>
      </w:tr>
      <w:tr w:rsidR="004C2F29" w14:paraId="7044B562" w14:textId="77777777">
        <w:trPr>
          <w:trHeight w:val="493"/>
        </w:trPr>
        <w:tc>
          <w:tcPr>
            <w:tcW w:w="6810" w:type="dxa"/>
          </w:tcPr>
          <w:p w14:paraId="260D69B2" w14:textId="77777777" w:rsidR="004C2F29" w:rsidRDefault="00AA20ED">
            <w:pPr>
              <w:pStyle w:val="TableParagraph"/>
              <w:spacing w:before="82"/>
              <w:rPr>
                <w:sz w:val="24"/>
              </w:rPr>
            </w:pPr>
            <w:r>
              <w:rPr>
                <w:color w:val="0C7E24"/>
                <w:sz w:val="24"/>
              </w:rPr>
              <w:t>Stage of review at time of this submission</w:t>
            </w:r>
          </w:p>
        </w:tc>
        <w:tc>
          <w:tcPr>
            <w:tcW w:w="3108" w:type="dxa"/>
            <w:gridSpan w:val="2"/>
            <w:vMerge/>
            <w:tcBorders>
              <w:top w:val="nil"/>
            </w:tcBorders>
          </w:tcPr>
          <w:p w14:paraId="6B9C8FC7" w14:textId="77777777" w:rsidR="004C2F29" w:rsidRDefault="004C2F29">
            <w:pPr>
              <w:rPr>
                <w:sz w:val="2"/>
                <w:szCs w:val="2"/>
              </w:rPr>
            </w:pPr>
          </w:p>
        </w:tc>
      </w:tr>
      <w:tr w:rsidR="004C2F29" w14:paraId="28812E17" w14:textId="77777777">
        <w:trPr>
          <w:trHeight w:val="476"/>
        </w:trPr>
        <w:tc>
          <w:tcPr>
            <w:tcW w:w="6810" w:type="dxa"/>
          </w:tcPr>
          <w:p w14:paraId="16EF669E" w14:textId="77777777" w:rsidR="004C2F29" w:rsidRDefault="00AA20ED">
            <w:pPr>
              <w:pStyle w:val="TableParagraph"/>
              <w:spacing w:before="128"/>
              <w:rPr>
                <w:b/>
              </w:rPr>
            </w:pPr>
            <w:r>
              <w:rPr>
                <w:b/>
              </w:rPr>
              <w:t>Stage</w:t>
            </w:r>
          </w:p>
        </w:tc>
        <w:tc>
          <w:tcPr>
            <w:tcW w:w="1645" w:type="dxa"/>
          </w:tcPr>
          <w:p w14:paraId="7940722B" w14:textId="77777777" w:rsidR="004C2F29" w:rsidRDefault="00AA20ED">
            <w:pPr>
              <w:pStyle w:val="TableParagraph"/>
              <w:spacing w:before="128"/>
              <w:ind w:left="591" w:right="256"/>
              <w:jc w:val="center"/>
              <w:rPr>
                <w:b/>
              </w:rPr>
            </w:pPr>
            <w:r>
              <w:rPr>
                <w:b/>
              </w:rPr>
              <w:t>Started</w:t>
            </w:r>
          </w:p>
        </w:tc>
        <w:tc>
          <w:tcPr>
            <w:tcW w:w="1463" w:type="dxa"/>
          </w:tcPr>
          <w:p w14:paraId="3868D35B" w14:textId="77777777" w:rsidR="004C2F29" w:rsidRDefault="00AA20ED">
            <w:pPr>
              <w:pStyle w:val="TableParagraph"/>
              <w:spacing w:before="128"/>
              <w:ind w:left="256" w:right="29"/>
              <w:jc w:val="center"/>
              <w:rPr>
                <w:b/>
              </w:rPr>
            </w:pPr>
            <w:r>
              <w:rPr>
                <w:b/>
              </w:rPr>
              <w:t>Completed</w:t>
            </w:r>
          </w:p>
        </w:tc>
      </w:tr>
      <w:tr w:rsidR="004C2F29" w14:paraId="2C697187" w14:textId="77777777">
        <w:trPr>
          <w:trHeight w:val="438"/>
        </w:trPr>
        <w:tc>
          <w:tcPr>
            <w:tcW w:w="6810" w:type="dxa"/>
          </w:tcPr>
          <w:p w14:paraId="7ED1EEA2" w14:textId="77777777" w:rsidR="004C2F29" w:rsidRDefault="00AA20ED">
            <w:pPr>
              <w:pStyle w:val="TableParagraph"/>
              <w:spacing w:before="88"/>
            </w:pPr>
            <w:r>
              <w:t>Preliminary searches</w:t>
            </w:r>
          </w:p>
        </w:tc>
        <w:tc>
          <w:tcPr>
            <w:tcW w:w="1645" w:type="dxa"/>
          </w:tcPr>
          <w:p w14:paraId="56BCCB97" w14:textId="77777777" w:rsidR="004C2F29" w:rsidRDefault="00AA20ED">
            <w:pPr>
              <w:pStyle w:val="TableParagraph"/>
              <w:spacing w:before="88"/>
              <w:ind w:left="591" w:right="256"/>
              <w:jc w:val="center"/>
            </w:pPr>
            <w:r>
              <w:t>Yes</w:t>
            </w:r>
          </w:p>
        </w:tc>
        <w:tc>
          <w:tcPr>
            <w:tcW w:w="1463" w:type="dxa"/>
          </w:tcPr>
          <w:p w14:paraId="23DB3ABF" w14:textId="77777777" w:rsidR="004C2F29" w:rsidRDefault="00AA20ED">
            <w:pPr>
              <w:pStyle w:val="TableParagraph"/>
              <w:spacing w:before="88"/>
              <w:ind w:left="256" w:right="29"/>
              <w:jc w:val="center"/>
            </w:pPr>
            <w:r>
              <w:t>Yes</w:t>
            </w:r>
          </w:p>
        </w:tc>
      </w:tr>
      <w:tr w:rsidR="004C2F29" w14:paraId="6C42BF7B" w14:textId="77777777">
        <w:trPr>
          <w:trHeight w:val="440"/>
        </w:trPr>
        <w:tc>
          <w:tcPr>
            <w:tcW w:w="6810" w:type="dxa"/>
          </w:tcPr>
          <w:p w14:paraId="64350E19" w14:textId="77777777" w:rsidR="004C2F29" w:rsidRDefault="00AA20ED">
            <w:pPr>
              <w:pStyle w:val="TableParagraph"/>
            </w:pPr>
            <w:r>
              <w:t>Piloting of the study selection process</w:t>
            </w:r>
          </w:p>
        </w:tc>
        <w:tc>
          <w:tcPr>
            <w:tcW w:w="1645" w:type="dxa"/>
          </w:tcPr>
          <w:p w14:paraId="626ACEEA" w14:textId="77777777" w:rsidR="004C2F29" w:rsidRDefault="00AA20ED">
            <w:pPr>
              <w:pStyle w:val="TableParagraph"/>
              <w:ind w:left="591" w:right="256"/>
              <w:jc w:val="center"/>
            </w:pPr>
            <w:r>
              <w:t>Yes</w:t>
            </w:r>
          </w:p>
        </w:tc>
        <w:tc>
          <w:tcPr>
            <w:tcW w:w="1463" w:type="dxa"/>
          </w:tcPr>
          <w:p w14:paraId="3690CE2F" w14:textId="77777777" w:rsidR="004C2F29" w:rsidRDefault="00AA20ED">
            <w:pPr>
              <w:pStyle w:val="TableParagraph"/>
              <w:ind w:left="256" w:right="29"/>
              <w:jc w:val="center"/>
            </w:pPr>
            <w:r>
              <w:t>Yes</w:t>
            </w:r>
          </w:p>
        </w:tc>
      </w:tr>
      <w:tr w:rsidR="004C2F29" w14:paraId="20DCC923" w14:textId="77777777">
        <w:trPr>
          <w:trHeight w:val="440"/>
        </w:trPr>
        <w:tc>
          <w:tcPr>
            <w:tcW w:w="6810" w:type="dxa"/>
          </w:tcPr>
          <w:p w14:paraId="57B8CCCA" w14:textId="77777777" w:rsidR="004C2F29" w:rsidRDefault="00AA20ED">
            <w:pPr>
              <w:pStyle w:val="TableParagraph"/>
            </w:pPr>
            <w:r>
              <w:t>Formal screening of search results against eligibility criteria</w:t>
            </w:r>
          </w:p>
        </w:tc>
        <w:tc>
          <w:tcPr>
            <w:tcW w:w="1645" w:type="dxa"/>
          </w:tcPr>
          <w:p w14:paraId="67954C01" w14:textId="77777777" w:rsidR="004C2F29" w:rsidRDefault="00AA20ED">
            <w:pPr>
              <w:pStyle w:val="TableParagraph"/>
              <w:ind w:left="591" w:right="256"/>
              <w:jc w:val="center"/>
            </w:pPr>
            <w:r>
              <w:t>Yes</w:t>
            </w:r>
          </w:p>
        </w:tc>
        <w:tc>
          <w:tcPr>
            <w:tcW w:w="1463" w:type="dxa"/>
          </w:tcPr>
          <w:p w14:paraId="6591AE68" w14:textId="77777777" w:rsidR="004C2F29" w:rsidRDefault="00AA20ED">
            <w:pPr>
              <w:pStyle w:val="TableParagraph"/>
              <w:ind w:left="256" w:right="29"/>
              <w:jc w:val="center"/>
            </w:pPr>
            <w:r>
              <w:t>No</w:t>
            </w:r>
          </w:p>
        </w:tc>
      </w:tr>
      <w:tr w:rsidR="004C2F29" w14:paraId="6C494368" w14:textId="77777777">
        <w:trPr>
          <w:trHeight w:val="440"/>
        </w:trPr>
        <w:tc>
          <w:tcPr>
            <w:tcW w:w="6810" w:type="dxa"/>
          </w:tcPr>
          <w:p w14:paraId="511D1922" w14:textId="77777777" w:rsidR="004C2F29" w:rsidRDefault="00AA20ED">
            <w:pPr>
              <w:pStyle w:val="TableParagraph"/>
            </w:pPr>
            <w:r>
              <w:t>Data extraction</w:t>
            </w:r>
          </w:p>
        </w:tc>
        <w:tc>
          <w:tcPr>
            <w:tcW w:w="1645" w:type="dxa"/>
          </w:tcPr>
          <w:p w14:paraId="645A09E3" w14:textId="77777777" w:rsidR="004C2F29" w:rsidRDefault="00AA20ED">
            <w:pPr>
              <w:pStyle w:val="TableParagraph"/>
              <w:ind w:left="591" w:right="256"/>
              <w:jc w:val="center"/>
            </w:pPr>
            <w:r>
              <w:t>Yes</w:t>
            </w:r>
          </w:p>
        </w:tc>
        <w:tc>
          <w:tcPr>
            <w:tcW w:w="1463" w:type="dxa"/>
          </w:tcPr>
          <w:p w14:paraId="6D3A2FD1" w14:textId="77777777" w:rsidR="004C2F29" w:rsidRDefault="00AA20ED">
            <w:pPr>
              <w:pStyle w:val="TableParagraph"/>
              <w:ind w:left="256" w:right="29"/>
              <w:jc w:val="center"/>
            </w:pPr>
            <w:r>
              <w:t>No</w:t>
            </w:r>
          </w:p>
        </w:tc>
      </w:tr>
      <w:tr w:rsidR="004C2F29" w14:paraId="27684BB0" w14:textId="77777777">
        <w:trPr>
          <w:trHeight w:val="440"/>
        </w:trPr>
        <w:tc>
          <w:tcPr>
            <w:tcW w:w="6810" w:type="dxa"/>
          </w:tcPr>
          <w:p w14:paraId="51ABEEEE" w14:textId="77777777" w:rsidR="004C2F29" w:rsidRDefault="00AA20ED">
            <w:pPr>
              <w:pStyle w:val="TableParagraph"/>
            </w:pPr>
            <w:r>
              <w:t>Risk of bias (quality) assessment</w:t>
            </w:r>
          </w:p>
        </w:tc>
        <w:tc>
          <w:tcPr>
            <w:tcW w:w="1645" w:type="dxa"/>
          </w:tcPr>
          <w:p w14:paraId="4BFA0DEE" w14:textId="77777777" w:rsidR="004C2F29" w:rsidRDefault="00AA20ED">
            <w:pPr>
              <w:pStyle w:val="TableParagraph"/>
              <w:ind w:left="591" w:right="256"/>
              <w:jc w:val="center"/>
            </w:pPr>
            <w:r>
              <w:t>No</w:t>
            </w:r>
          </w:p>
        </w:tc>
        <w:tc>
          <w:tcPr>
            <w:tcW w:w="1463" w:type="dxa"/>
          </w:tcPr>
          <w:p w14:paraId="52F54BC3" w14:textId="77777777" w:rsidR="004C2F29" w:rsidRDefault="00AA20ED">
            <w:pPr>
              <w:pStyle w:val="TableParagraph"/>
              <w:ind w:left="256" w:right="29"/>
              <w:jc w:val="center"/>
            </w:pPr>
            <w:r>
              <w:t>No</w:t>
            </w:r>
          </w:p>
        </w:tc>
      </w:tr>
      <w:tr w:rsidR="004C2F29" w14:paraId="0FD8B23C" w14:textId="77777777">
        <w:trPr>
          <w:trHeight w:val="342"/>
        </w:trPr>
        <w:tc>
          <w:tcPr>
            <w:tcW w:w="6810" w:type="dxa"/>
          </w:tcPr>
          <w:p w14:paraId="672C5C3A" w14:textId="77777777" w:rsidR="004C2F29" w:rsidRDefault="00AA20ED">
            <w:pPr>
              <w:pStyle w:val="TableParagraph"/>
              <w:spacing w:line="233" w:lineRule="exact"/>
            </w:pPr>
            <w:r>
              <w:t>Data analysis</w:t>
            </w:r>
          </w:p>
        </w:tc>
        <w:tc>
          <w:tcPr>
            <w:tcW w:w="1645" w:type="dxa"/>
          </w:tcPr>
          <w:p w14:paraId="2BDB0D3D" w14:textId="77777777" w:rsidR="004C2F29" w:rsidRDefault="00AA20ED">
            <w:pPr>
              <w:pStyle w:val="TableParagraph"/>
              <w:spacing w:line="233" w:lineRule="exact"/>
              <w:ind w:left="591" w:right="256"/>
              <w:jc w:val="center"/>
            </w:pPr>
            <w:r>
              <w:t>No</w:t>
            </w:r>
          </w:p>
        </w:tc>
        <w:tc>
          <w:tcPr>
            <w:tcW w:w="1463" w:type="dxa"/>
          </w:tcPr>
          <w:p w14:paraId="0D97B3C8" w14:textId="77777777" w:rsidR="004C2F29" w:rsidRDefault="00AA20ED">
            <w:pPr>
              <w:pStyle w:val="TableParagraph"/>
              <w:spacing w:line="233" w:lineRule="exact"/>
              <w:ind w:left="256" w:right="29"/>
              <w:jc w:val="center"/>
            </w:pPr>
            <w:r>
              <w:t>No</w:t>
            </w:r>
          </w:p>
        </w:tc>
      </w:tr>
    </w:tbl>
    <w:p w14:paraId="073A7294" w14:textId="77777777" w:rsidR="004C2F29" w:rsidRDefault="004C2F29">
      <w:pPr>
        <w:spacing w:line="233" w:lineRule="exact"/>
        <w:jc w:val="center"/>
        <w:sectPr w:rsidR="004C2F29">
          <w:headerReference w:type="default" r:id="rId7"/>
          <w:footerReference w:type="default" r:id="rId8"/>
          <w:pgSz w:w="11910" w:h="16840"/>
          <w:pgMar w:top="1440" w:right="800" w:bottom="760" w:left="980" w:header="732" w:footer="576" w:gutter="0"/>
          <w:cols w:space="720"/>
        </w:sectPr>
      </w:pPr>
    </w:p>
    <w:p w14:paraId="684A55E1" w14:textId="25337DAA" w:rsidR="004C2F29" w:rsidRDefault="00464C92">
      <w:pPr>
        <w:pStyle w:val="berschrift1"/>
        <w:spacing w:before="91"/>
      </w:pPr>
      <w:r>
        <w:rPr>
          <w:noProof/>
        </w:rPr>
        <w:lastRenderedPageBreak/>
        <mc:AlternateContent>
          <mc:Choice Requires="wps">
            <w:drawing>
              <wp:anchor distT="0" distB="0" distL="0" distR="0" simplePos="0" relativeHeight="487588864" behindDoc="1" locked="0" layoutInCell="1" allowOverlap="1" wp14:anchorId="426033EB" wp14:editId="739B3B01">
                <wp:simplePos x="0" y="0"/>
                <wp:positionH relativeFrom="page">
                  <wp:posOffset>720090</wp:posOffset>
                </wp:positionH>
                <wp:positionV relativeFrom="paragraph">
                  <wp:posOffset>238125</wp:posOffset>
                </wp:positionV>
                <wp:extent cx="6120130" cy="304800"/>
                <wp:effectExtent l="0" t="0" r="0" b="0"/>
                <wp:wrapTopAndBottom/>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04800"/>
                        </a:xfrm>
                        <a:prstGeom prst="rect">
                          <a:avLst/>
                        </a:prstGeom>
                        <a:solidFill>
                          <a:srgbClr val="EFEB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99BE2" w14:textId="77777777" w:rsidR="004C2F29" w:rsidRDefault="00AA20ED">
                            <w:pPr>
                              <w:pStyle w:val="Textkrper"/>
                              <w:spacing w:before="3"/>
                              <w:ind w:left="0"/>
                            </w:pPr>
                            <w:r>
                              <w:t>Corrected typo in the 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426033EB" id="_x0000_t202" coordsize="21600,21600" o:spt="202" path="m,l,21600r21600,l21600,xe">
                <v:stroke joinstyle="miter"/>
                <v:path gradientshapeok="t" o:connecttype="rect"/>
              </v:shapetype>
              <v:shape id="Text Box 4" o:spid="_x0000_s1026" type="#_x0000_t202" style="position:absolute;left:0;text-align:left;margin-left:56.7pt;margin-top:18.75pt;width:481.9pt;height:2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" fillcolor="#efebf0" stroked="f">
                <v:textbox inset="0,0,0,0">
                  <w:txbxContent>
                    <w:p w14:paraId="7EF99BE2" w14:textId="77777777" w:rsidR="004C2F29" w:rsidRDefault="00AA20ED">
                      <w:pPr>
                        <w:pStyle w:val="Textkrper"/>
                        <w:spacing w:before="3"/>
                        <w:ind w:left="0"/>
                      </w:pPr>
                      <w:r>
                        <w:t>Corrected typo in the title</w:t>
                      </w:r>
                    </w:p>
                  </w:txbxContent>
                </v:textbox>
                <w10:wrap type="topAndBottom" anchorx="page"/>
              </v:shape>
            </w:pict>
          </mc:Fallback>
        </mc:AlternateContent>
      </w:r>
      <w:r w:rsidR="00AA20ED">
        <w:rPr>
          <w:color w:val="0C7E24"/>
        </w:rPr>
        <w:t xml:space="preserve">Revision </w:t>
      </w:r>
      <w:proofErr w:type="gramStart"/>
      <w:r w:rsidR="00AA20ED">
        <w:rPr>
          <w:color w:val="0C7E24"/>
        </w:rPr>
        <w:t>note</w:t>
      </w:r>
      <w:proofErr w:type="gramEnd"/>
    </w:p>
    <w:p w14:paraId="06CD88D6" w14:textId="77777777" w:rsidR="004C2F29" w:rsidRDefault="004C2F29">
      <w:pPr>
        <w:pStyle w:val="Textkrper"/>
        <w:spacing w:before="1"/>
        <w:ind w:left="0"/>
        <w:rPr>
          <w:sz w:val="22"/>
        </w:rPr>
      </w:pPr>
    </w:p>
    <w:p w14:paraId="16072308" w14:textId="77777777" w:rsidR="004C2F29" w:rsidRDefault="00AA20ED">
      <w:pPr>
        <w:spacing w:before="94" w:line="333" w:lineRule="auto"/>
        <w:ind w:left="153" w:right="384"/>
        <w:rPr>
          <w:i/>
          <w:sz w:val="20"/>
        </w:rPr>
      </w:pPr>
      <w:r>
        <w:rPr>
          <w:i/>
          <w:sz w:val="20"/>
        </w:rPr>
        <w:t>The record owner confirms that the information they have supplied for this submission is accurate and complete and they understand that deliberate provision of inaccurate information or omission of data may be construed as scientific misconduct.</w:t>
      </w:r>
    </w:p>
    <w:p w14:paraId="2AD7A09B" w14:textId="77777777" w:rsidR="004C2F29" w:rsidRDefault="004C2F29">
      <w:pPr>
        <w:pStyle w:val="Textkrper"/>
        <w:spacing w:before="10"/>
        <w:ind w:left="0"/>
        <w:rPr>
          <w:i/>
          <w:sz w:val="27"/>
        </w:rPr>
      </w:pPr>
    </w:p>
    <w:p w14:paraId="2D3924B7" w14:textId="77777777" w:rsidR="004C2F29" w:rsidRDefault="00AA20ED">
      <w:pPr>
        <w:spacing w:line="333" w:lineRule="auto"/>
        <w:ind w:left="153" w:right="663"/>
        <w:rPr>
          <w:i/>
          <w:sz w:val="20"/>
        </w:rPr>
      </w:pPr>
      <w:r>
        <w:rPr>
          <w:i/>
          <w:sz w:val="20"/>
        </w:rPr>
        <w:t>The record owner confirms that they will update the status of the review when it is completed and will add publication details in due course.</w:t>
      </w:r>
    </w:p>
    <w:p w14:paraId="0442421F" w14:textId="77777777" w:rsidR="004C2F29" w:rsidRDefault="004C2F29">
      <w:pPr>
        <w:pStyle w:val="Textkrper"/>
        <w:spacing w:before="5"/>
        <w:ind w:left="0"/>
        <w:rPr>
          <w:i/>
          <w:sz w:val="31"/>
        </w:rPr>
      </w:pPr>
    </w:p>
    <w:p w14:paraId="7CEF573B" w14:textId="2A015BDF" w:rsidR="004C2F29" w:rsidRDefault="00464C92">
      <w:pPr>
        <w:pStyle w:val="berschrift1"/>
        <w:spacing w:before="0"/>
      </w:pPr>
      <w:r>
        <w:rPr>
          <w:noProof/>
        </w:rPr>
        <mc:AlternateContent>
          <mc:Choice Requires="wps">
            <w:drawing>
              <wp:anchor distT="0" distB="0" distL="0" distR="0" simplePos="0" relativeHeight="487589376" behindDoc="1" locked="0" layoutInCell="1" allowOverlap="1" wp14:anchorId="7FB4A8C4" wp14:editId="22080DAD">
                <wp:simplePos x="0" y="0"/>
                <wp:positionH relativeFrom="page">
                  <wp:posOffset>720090</wp:posOffset>
                </wp:positionH>
                <wp:positionV relativeFrom="paragraph">
                  <wp:posOffset>180340</wp:posOffset>
                </wp:positionV>
                <wp:extent cx="612013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57200"/>
                        </a:xfrm>
                        <a:prstGeom prst="rect">
                          <a:avLst/>
                        </a:prstGeom>
                        <a:solidFill>
                          <a:srgbClr val="EFEB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88627" w14:textId="77777777" w:rsidR="004C2F29" w:rsidRDefault="00AA20ED">
                            <w:pPr>
                              <w:pStyle w:val="Textkrper"/>
                              <w:spacing w:before="3"/>
                              <w:ind w:left="0"/>
                            </w:pPr>
                            <w:r>
                              <w:rPr>
                                <w:color w:val="008000"/>
                              </w:rPr>
                              <w:t>24 July 2017</w:t>
                            </w:r>
                          </w:p>
                          <w:p w14:paraId="498F4C27" w14:textId="77777777" w:rsidR="004C2F29" w:rsidRDefault="00AA20ED">
                            <w:pPr>
                              <w:pStyle w:val="Textkrper"/>
                              <w:spacing w:before="10"/>
                              <w:ind w:left="0"/>
                            </w:pPr>
                            <w:r>
                              <w:rPr>
                                <w:color w:val="008000"/>
                              </w:rPr>
                              <w:t>04 October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7FB4A8C4" id="Text Box 3" o:spid="_x0000_s1027" type="#_x0000_t202" style="position:absolute;left:0;text-align:left;margin-left:56.7pt;margin-top:14.2pt;width:481.9pt;height:3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" fillcolor="#efebf0" stroked="f">
                <v:textbox inset="0,0,0,0">
                  <w:txbxContent>
                    <w:p w14:paraId="0D888627" w14:textId="77777777" w:rsidR="004C2F29" w:rsidRDefault="00AA20ED">
                      <w:pPr>
                        <w:pStyle w:val="Textkrper"/>
                        <w:spacing w:before="3"/>
                        <w:ind w:left="0"/>
                      </w:pPr>
                      <w:r>
                        <w:rPr>
                          <w:color w:val="008000"/>
                        </w:rPr>
                        <w:t>24 July 2017</w:t>
                      </w:r>
                    </w:p>
                    <w:p w14:paraId="498F4C27" w14:textId="77777777" w:rsidR="004C2F29" w:rsidRDefault="00AA20ED">
                      <w:pPr>
                        <w:pStyle w:val="Textkrper"/>
                        <w:spacing w:before="10"/>
                        <w:ind w:left="0"/>
                      </w:pPr>
                      <w:r>
                        <w:rPr>
                          <w:color w:val="008000"/>
                        </w:rPr>
                        <w:t>04 October 2017</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50BB64B5" wp14:editId="3A571ADC">
                <wp:simplePos x="0" y="0"/>
                <wp:positionH relativeFrom="page">
                  <wp:posOffset>715645</wp:posOffset>
                </wp:positionH>
                <wp:positionV relativeFrom="paragraph">
                  <wp:posOffset>786130</wp:posOffset>
                </wp:positionV>
                <wp:extent cx="6128385" cy="1270"/>
                <wp:effectExtent l="0" t="0" r="0" b="0"/>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27 1127"/>
                            <a:gd name="T1" fmla="*/ T0 w 9651"/>
                            <a:gd name="T2" fmla="+- 0 10778 1127"/>
                            <a:gd name="T3" fmla="*/ T2 w 9651"/>
                          </a:gdLst>
                          <a:ahLst/>
                          <a:cxnLst>
                            <a:cxn ang="0">
                              <a:pos x="T1" y="0"/>
                            </a:cxn>
                            <a:cxn ang="0">
                              <a:pos x="T3" y="0"/>
                            </a:cxn>
                          </a:cxnLst>
                          <a:rect l="0" t="0" r="r" b="b"/>
                          <a:pathLst>
                            <a:path w="9651">
                              <a:moveTo>
                                <a:pt x="0" y="0"/>
                              </a:moveTo>
                              <a:lnTo>
                                <a:pt x="9651" y="0"/>
                              </a:lnTo>
                            </a:path>
                          </a:pathLst>
                        </a:custGeom>
                        <a:noFill/>
                        <a:ln w="8301">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174F25DB" id="Freeform 2" o:spid="_x0000_s1026" style="position:absolute;margin-left:56.35pt;margin-top:61.9pt;width:482.5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" path="m,l9651,e" filled="f" strokecolor="#e2e2e2" strokeweight=".23058mm">
                <v:path arrowok="t" o:connecttype="custom" o:connectlocs="0,0;6128385,0" o:connectangles="0,0"/>
                <w10:wrap type="topAndBottom" anchorx="page"/>
              </v:shape>
            </w:pict>
          </mc:Fallback>
        </mc:AlternateContent>
      </w:r>
      <w:r w:rsidR="00AA20ED">
        <w:rPr>
          <w:color w:val="0C7E24"/>
        </w:rPr>
        <w:t>Versions</w:t>
      </w:r>
    </w:p>
    <w:p w14:paraId="04F26694" w14:textId="77777777" w:rsidR="004C2F29" w:rsidRDefault="004C2F29">
      <w:pPr>
        <w:pStyle w:val="Textkrper"/>
        <w:spacing w:before="11"/>
        <w:ind w:left="0"/>
        <w:rPr>
          <w:sz w:val="14"/>
        </w:rPr>
      </w:pPr>
    </w:p>
    <w:p w14:paraId="6255DDDB" w14:textId="77777777" w:rsidR="004C2F29" w:rsidRDefault="00AA20ED">
      <w:pPr>
        <w:spacing w:line="192" w:lineRule="exact"/>
        <w:ind w:left="240" w:right="368"/>
        <w:jc w:val="center"/>
        <w:rPr>
          <w:sz w:val="18"/>
        </w:rPr>
      </w:pPr>
      <w:r>
        <w:rPr>
          <w:color w:val="008000"/>
          <w:sz w:val="18"/>
        </w:rPr>
        <w:t>PROSPERO</w:t>
      </w:r>
    </w:p>
    <w:p w14:paraId="132D0D34" w14:textId="77777777" w:rsidR="004C2F29" w:rsidRDefault="00AA20ED">
      <w:pPr>
        <w:spacing w:before="33" w:line="278" w:lineRule="auto"/>
        <w:ind w:left="240" w:right="418"/>
        <w:jc w:val="center"/>
        <w:rPr>
          <w:sz w:val="18"/>
        </w:rPr>
      </w:pPr>
      <w:r>
        <w:rPr>
          <w:color w:val="008000"/>
          <w:sz w:val="18"/>
        </w:rPr>
        <w:t>This information has been provided by the named contact for this review. CRD has accepted this information in good faith and registered the review in PROSPERO. The registrant confirms that the information supplied for this submission is accurate and complete. CRD bears no responsibility or liability for the content of this registration record, any associated files or external websites.</w:t>
      </w:r>
    </w:p>
    <w:sectPr w:rsidR="004C2F29">
      <w:pgSz w:w="11910" w:h="16840"/>
      <w:pgMar w:top="1440" w:right="800" w:bottom="760" w:left="980" w:header="732" w:footer="576"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4780" w16cex:dateUtc="2020-12-21T15:10:00Z"/>
  <w16cex:commentExtensible w16cex:durableId="238B465A" w16cex:dateUtc="2020-12-21T15: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1A62F" w14:textId="77777777" w:rsidR="008555B8" w:rsidRDefault="008555B8">
      <w:r>
        <w:separator/>
      </w:r>
    </w:p>
  </w:endnote>
  <w:endnote w:type="continuationSeparator" w:id="0">
    <w:p w14:paraId="58590EF0" w14:textId="77777777" w:rsidR="008555B8" w:rsidRDefault="0085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CBF95" w14:textId="756284CD" w:rsidR="004C2F29" w:rsidRDefault="004C2F29">
    <w:pPr>
      <w:pStyle w:val="Textkrper"/>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28460" w14:textId="77777777" w:rsidR="008555B8" w:rsidRDefault="008555B8"/>
  </w:footnote>
  <w:footnote w:type="continuationSeparator" w:id="0">
    <w:p w14:paraId="13F17955" w14:textId="77777777" w:rsidR="008555B8" w:rsidRDefault="008555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982A" w14:textId="0C38DA6A" w:rsidR="004C2F29" w:rsidRDefault="00AA20ED">
    <w:pPr>
      <w:pStyle w:val="Textkrper"/>
      <w:spacing w:line="14" w:lineRule="auto"/>
      <w:ind w:left="0"/>
    </w:pPr>
    <w:r>
      <w:rPr>
        <w:noProof/>
      </w:rPr>
      <w:drawing>
        <wp:anchor distT="0" distB="0" distL="0" distR="0" simplePos="0" relativeHeight="251659776" behindDoc="1" locked="0" layoutInCell="1" allowOverlap="1" wp14:anchorId="5E556AEE" wp14:editId="0DF40EB2">
          <wp:simplePos x="0" y="0"/>
          <wp:positionH relativeFrom="page">
            <wp:posOffset>719999</wp:posOffset>
          </wp:positionH>
          <wp:positionV relativeFrom="page">
            <wp:posOffset>539999</wp:posOffset>
          </wp:positionV>
          <wp:extent cx="2052002" cy="246486"/>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2002" cy="246486"/>
                  </a:xfrm>
                  <a:prstGeom prst="rect">
                    <a:avLst/>
                  </a:prstGeom>
                </pic:spPr>
              </pic:pic>
            </a:graphicData>
          </a:graphic>
        </wp:anchor>
      </w:drawing>
    </w:r>
    <w:r w:rsidR="00464C92">
      <w:rPr>
        <w:noProof/>
      </w:rPr>
      <mc:AlternateContent>
        <mc:Choice Requires="wps">
          <w:drawing>
            <wp:anchor distT="0" distB="0" distL="114300" distR="114300" simplePos="0" relativeHeight="487415808" behindDoc="1" locked="0" layoutInCell="1" allowOverlap="1" wp14:anchorId="66E47B28" wp14:editId="09C957C5">
              <wp:simplePos x="0" y="0"/>
              <wp:positionH relativeFrom="page">
                <wp:posOffset>3131820</wp:posOffset>
              </wp:positionH>
              <wp:positionV relativeFrom="page">
                <wp:posOffset>452120</wp:posOffset>
              </wp:positionV>
              <wp:extent cx="3721735" cy="37973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735"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2A5E9" w14:textId="77777777" w:rsidR="004C2F29" w:rsidRDefault="00AA20ED">
                          <w:pPr>
                            <w:spacing w:before="13"/>
                            <w:ind w:right="18"/>
                            <w:jc w:val="right"/>
                            <w:rPr>
                              <w:b/>
                            </w:rPr>
                          </w:pPr>
                          <w:r>
                            <w:rPr>
                              <w:b/>
                              <w:color w:val="183D72"/>
                            </w:rPr>
                            <w:t>PROSPERO</w:t>
                          </w:r>
                        </w:p>
                        <w:p w14:paraId="32C38D9F" w14:textId="77777777" w:rsidR="004C2F29" w:rsidRDefault="00AA20ED">
                          <w:pPr>
                            <w:spacing w:before="58"/>
                            <w:ind w:left="20"/>
                            <w:rPr>
                              <w:b/>
                            </w:rPr>
                          </w:pPr>
                          <w:r>
                            <w:rPr>
                              <w:b/>
                              <w:color w:val="183D72"/>
                            </w:rPr>
                            <w:t>International prospective register of systematic reviews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66E47B28" id="_x0000_t202" coordsize="21600,21600" o:spt="202" path="m,l,21600r21600,l21600,xe">
              <v:stroke joinstyle="miter"/>
              <v:path gradientshapeok="t" o:connecttype="rect"/>
            </v:shapetype>
            <v:shape id="_x0000_s1028" type="#_x0000_t202" style="position:absolute;margin-left:246.6pt;margin-top:35.6pt;width:293.05pt;height:29.9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" filled="f" stroked="f">
              <v:textbox inset="0,0,0,0">
                <w:txbxContent>
                  <w:p w14:paraId="18A2A5E9" w14:textId="77777777" w:rsidR="004C2F29" w:rsidRDefault="00AA20ED">
                    <w:pPr>
                      <w:spacing w:before="13"/>
                      <w:ind w:right="18"/>
                      <w:jc w:val="right"/>
                      <w:rPr>
                        <w:b/>
                      </w:rPr>
                    </w:pPr>
                    <w:r>
                      <w:rPr>
                        <w:b/>
                        <w:color w:val="183D72"/>
                      </w:rPr>
                      <w:t>PROSPERO</w:t>
                    </w:r>
                  </w:p>
                  <w:p w14:paraId="32C38D9F" w14:textId="77777777" w:rsidR="004C2F29" w:rsidRDefault="00AA20ED">
                    <w:pPr>
                      <w:spacing w:before="58"/>
                      <w:ind w:left="20"/>
                      <w:rPr>
                        <w:b/>
                      </w:rPr>
                    </w:pPr>
                    <w:r>
                      <w:rPr>
                        <w:b/>
                        <w:color w:val="183D72"/>
                      </w:rPr>
                      <w:t>International prospective register of systematic reviews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5302A"/>
    <w:multiLevelType w:val="hybridMultilevel"/>
    <w:tmpl w:val="6FC42EFC"/>
    <w:lvl w:ilvl="0" w:tplc="384C36C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29"/>
    <w:rsid w:val="000336A8"/>
    <w:rsid w:val="00044CE4"/>
    <w:rsid w:val="000718CF"/>
    <w:rsid w:val="000C2C47"/>
    <w:rsid w:val="000F421D"/>
    <w:rsid w:val="001445D1"/>
    <w:rsid w:val="001B3FF1"/>
    <w:rsid w:val="001C602C"/>
    <w:rsid w:val="001F48C5"/>
    <w:rsid w:val="002035CF"/>
    <w:rsid w:val="002130AD"/>
    <w:rsid w:val="00222746"/>
    <w:rsid w:val="00227B98"/>
    <w:rsid w:val="00247A98"/>
    <w:rsid w:val="00274A24"/>
    <w:rsid w:val="002808B1"/>
    <w:rsid w:val="002C2F95"/>
    <w:rsid w:val="002F0DCF"/>
    <w:rsid w:val="0033545E"/>
    <w:rsid w:val="003370C6"/>
    <w:rsid w:val="003378B0"/>
    <w:rsid w:val="00342307"/>
    <w:rsid w:val="003443CD"/>
    <w:rsid w:val="00352E2F"/>
    <w:rsid w:val="00395262"/>
    <w:rsid w:val="003C1E9A"/>
    <w:rsid w:val="003C72A7"/>
    <w:rsid w:val="003F52E7"/>
    <w:rsid w:val="00410376"/>
    <w:rsid w:val="00411802"/>
    <w:rsid w:val="00447756"/>
    <w:rsid w:val="00450596"/>
    <w:rsid w:val="00452D16"/>
    <w:rsid w:val="00455DC0"/>
    <w:rsid w:val="00464C92"/>
    <w:rsid w:val="004B3282"/>
    <w:rsid w:val="004C2F29"/>
    <w:rsid w:val="004D59B5"/>
    <w:rsid w:val="004D6ACE"/>
    <w:rsid w:val="005141C8"/>
    <w:rsid w:val="00525775"/>
    <w:rsid w:val="005359D6"/>
    <w:rsid w:val="0055237B"/>
    <w:rsid w:val="00554578"/>
    <w:rsid w:val="00555A88"/>
    <w:rsid w:val="00580149"/>
    <w:rsid w:val="005C05FB"/>
    <w:rsid w:val="005C0D47"/>
    <w:rsid w:val="005F409F"/>
    <w:rsid w:val="006A254A"/>
    <w:rsid w:val="006B5C57"/>
    <w:rsid w:val="006B75D9"/>
    <w:rsid w:val="006E2DE5"/>
    <w:rsid w:val="006E3F9E"/>
    <w:rsid w:val="007633CD"/>
    <w:rsid w:val="0076584E"/>
    <w:rsid w:val="00774E3E"/>
    <w:rsid w:val="007F4818"/>
    <w:rsid w:val="007F5E1A"/>
    <w:rsid w:val="007F6EC7"/>
    <w:rsid w:val="00805BD4"/>
    <w:rsid w:val="0084447A"/>
    <w:rsid w:val="008555B8"/>
    <w:rsid w:val="008A26BA"/>
    <w:rsid w:val="008B621B"/>
    <w:rsid w:val="008E6611"/>
    <w:rsid w:val="009546B9"/>
    <w:rsid w:val="00956666"/>
    <w:rsid w:val="009B15CF"/>
    <w:rsid w:val="009B260A"/>
    <w:rsid w:val="00A27D84"/>
    <w:rsid w:val="00A44597"/>
    <w:rsid w:val="00A57933"/>
    <w:rsid w:val="00AA20ED"/>
    <w:rsid w:val="00AA6308"/>
    <w:rsid w:val="00AD2847"/>
    <w:rsid w:val="00B745FA"/>
    <w:rsid w:val="00B90521"/>
    <w:rsid w:val="00C32B44"/>
    <w:rsid w:val="00C56EFA"/>
    <w:rsid w:val="00C75464"/>
    <w:rsid w:val="00CD793F"/>
    <w:rsid w:val="00CE6753"/>
    <w:rsid w:val="00D771BD"/>
    <w:rsid w:val="00DB3552"/>
    <w:rsid w:val="00DC2572"/>
    <w:rsid w:val="00DE0F0F"/>
    <w:rsid w:val="00DE3028"/>
    <w:rsid w:val="00DF1914"/>
    <w:rsid w:val="00E11729"/>
    <w:rsid w:val="00E16311"/>
    <w:rsid w:val="00E40713"/>
    <w:rsid w:val="00E438DB"/>
    <w:rsid w:val="00EC5343"/>
    <w:rsid w:val="00F10459"/>
    <w:rsid w:val="00F33FED"/>
    <w:rsid w:val="00F844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E7F3"/>
  <w15:docId w15:val="{D23F8749-ED4F-4507-81F1-B7242720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spacing w:before="163"/>
      <w:ind w:left="153"/>
      <w:outlineLvl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53"/>
    </w:pPr>
    <w:rPr>
      <w:sz w:val="20"/>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90"/>
      <w:ind w:left="50"/>
    </w:pPr>
  </w:style>
  <w:style w:type="character" w:styleId="Kommentarzeichen">
    <w:name w:val="annotation reference"/>
    <w:basedOn w:val="Absatz-Standardschriftart"/>
    <w:uiPriority w:val="99"/>
    <w:semiHidden/>
    <w:unhideWhenUsed/>
    <w:rsid w:val="00DF1914"/>
    <w:rPr>
      <w:sz w:val="16"/>
      <w:szCs w:val="16"/>
    </w:rPr>
  </w:style>
  <w:style w:type="paragraph" w:styleId="Kommentartext">
    <w:name w:val="annotation text"/>
    <w:basedOn w:val="Standard"/>
    <w:link w:val="KommentartextZchn"/>
    <w:unhideWhenUsed/>
    <w:rsid w:val="00DF1914"/>
    <w:rPr>
      <w:sz w:val="20"/>
      <w:szCs w:val="20"/>
    </w:rPr>
  </w:style>
  <w:style w:type="character" w:customStyle="1" w:styleId="KommentartextZchn">
    <w:name w:val="Kommentartext Zchn"/>
    <w:basedOn w:val="Absatz-Standardschriftart"/>
    <w:link w:val="Kommentartext"/>
    <w:rsid w:val="00DF1914"/>
    <w:rPr>
      <w:rFonts w:ascii="Arial" w:eastAsia="Arial" w:hAnsi="Arial" w:cs="Arial"/>
      <w:sz w:val="20"/>
      <w:szCs w:val="20"/>
    </w:rPr>
  </w:style>
  <w:style w:type="paragraph" w:styleId="Kommentarthema">
    <w:name w:val="annotation subject"/>
    <w:basedOn w:val="Kommentartext"/>
    <w:next w:val="Kommentartext"/>
    <w:link w:val="KommentarthemaZchn"/>
    <w:uiPriority w:val="99"/>
    <w:semiHidden/>
    <w:unhideWhenUsed/>
    <w:rsid w:val="00DF1914"/>
    <w:rPr>
      <w:b/>
      <w:bCs/>
    </w:rPr>
  </w:style>
  <w:style w:type="character" w:customStyle="1" w:styleId="KommentarthemaZchn">
    <w:name w:val="Kommentarthema Zchn"/>
    <w:basedOn w:val="KommentartextZchn"/>
    <w:link w:val="Kommentarthema"/>
    <w:uiPriority w:val="99"/>
    <w:semiHidden/>
    <w:rsid w:val="00DF1914"/>
    <w:rPr>
      <w:rFonts w:ascii="Arial" w:eastAsia="Arial" w:hAnsi="Arial" w:cs="Arial"/>
      <w:b/>
      <w:bCs/>
      <w:sz w:val="20"/>
      <w:szCs w:val="20"/>
    </w:rPr>
  </w:style>
  <w:style w:type="paragraph" w:styleId="Sprechblasentext">
    <w:name w:val="Balloon Text"/>
    <w:basedOn w:val="Standard"/>
    <w:link w:val="SprechblasentextZchn"/>
    <w:uiPriority w:val="99"/>
    <w:semiHidden/>
    <w:unhideWhenUsed/>
    <w:rsid w:val="00DF191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1914"/>
    <w:rPr>
      <w:rFonts w:ascii="Segoe UI" w:eastAsia="Arial" w:hAnsi="Segoe UI" w:cs="Segoe UI"/>
      <w:sz w:val="18"/>
      <w:szCs w:val="18"/>
    </w:rPr>
  </w:style>
  <w:style w:type="paragraph" w:styleId="Kopfzeile">
    <w:name w:val="header"/>
    <w:basedOn w:val="Standard"/>
    <w:link w:val="KopfzeileZchn"/>
    <w:uiPriority w:val="99"/>
    <w:unhideWhenUsed/>
    <w:rsid w:val="002808B1"/>
    <w:pPr>
      <w:tabs>
        <w:tab w:val="center" w:pos="4536"/>
        <w:tab w:val="right" w:pos="9072"/>
      </w:tabs>
    </w:pPr>
  </w:style>
  <w:style w:type="character" w:customStyle="1" w:styleId="KopfzeileZchn">
    <w:name w:val="Kopfzeile Zchn"/>
    <w:basedOn w:val="Absatz-Standardschriftart"/>
    <w:link w:val="Kopfzeile"/>
    <w:uiPriority w:val="99"/>
    <w:rsid w:val="002808B1"/>
    <w:rPr>
      <w:rFonts w:ascii="Arial" w:eastAsia="Arial" w:hAnsi="Arial" w:cs="Arial"/>
    </w:rPr>
  </w:style>
  <w:style w:type="paragraph" w:styleId="Fuzeile">
    <w:name w:val="footer"/>
    <w:basedOn w:val="Standard"/>
    <w:link w:val="FuzeileZchn"/>
    <w:uiPriority w:val="99"/>
    <w:unhideWhenUsed/>
    <w:rsid w:val="002808B1"/>
    <w:pPr>
      <w:tabs>
        <w:tab w:val="center" w:pos="4536"/>
        <w:tab w:val="right" w:pos="9072"/>
      </w:tabs>
    </w:pPr>
  </w:style>
  <w:style w:type="character" w:customStyle="1" w:styleId="FuzeileZchn">
    <w:name w:val="Fußzeile Zchn"/>
    <w:basedOn w:val="Absatz-Standardschriftart"/>
    <w:link w:val="Fuzeile"/>
    <w:uiPriority w:val="99"/>
    <w:rsid w:val="002808B1"/>
    <w:rPr>
      <w:rFonts w:ascii="Arial" w:eastAsia="Arial" w:hAnsi="Arial" w:cs="Arial"/>
    </w:rPr>
  </w:style>
  <w:style w:type="paragraph" w:styleId="Funotentext">
    <w:name w:val="footnote text"/>
    <w:basedOn w:val="Standard"/>
    <w:link w:val="FunotentextZchn"/>
    <w:uiPriority w:val="99"/>
    <w:semiHidden/>
    <w:unhideWhenUsed/>
    <w:rsid w:val="002F0DCF"/>
    <w:rPr>
      <w:sz w:val="20"/>
      <w:szCs w:val="20"/>
    </w:rPr>
  </w:style>
  <w:style w:type="character" w:customStyle="1" w:styleId="FunotentextZchn">
    <w:name w:val="Fußnotentext Zchn"/>
    <w:basedOn w:val="Absatz-Standardschriftart"/>
    <w:link w:val="Funotentext"/>
    <w:uiPriority w:val="99"/>
    <w:semiHidden/>
    <w:rsid w:val="002F0DCF"/>
    <w:rPr>
      <w:rFonts w:ascii="Arial" w:eastAsia="Arial" w:hAnsi="Arial" w:cs="Arial"/>
      <w:sz w:val="20"/>
      <w:szCs w:val="20"/>
    </w:rPr>
  </w:style>
  <w:style w:type="character" w:styleId="Funotenzeichen">
    <w:name w:val="footnote reference"/>
    <w:basedOn w:val="Absatz-Standardschriftart"/>
    <w:uiPriority w:val="99"/>
    <w:semiHidden/>
    <w:unhideWhenUsed/>
    <w:rsid w:val="002F0D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2302</Words>
  <Characters>14504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International prospective register of systematic reviews</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prospective register of systematic reviews</dc:title>
  <dc:subject>Centre for Reviews and Disseminaton</dc:subject>
  <dc:creator>www.metaxis.com</dc:creator>
  <cp:keywords>CRD, Centre for Reviews and Dissemination, NHSCRD, Systematic, Dissemination, Information, DARE, NHS EED, Economic Evaluation Database, medical, evidence-based medicine, EBM, clinical effectiveness, cost-effectiveness, HTA database, health technology assessment, promotion, Cochrane Library, Effective care bulletins, matters</cp:keywords>
  <cp:lastModifiedBy>Julius Frankenbach</cp:lastModifiedBy>
  <cp:revision>14</cp:revision>
  <cp:lastPrinted>2020-12-19T15:54:00Z</cp:lastPrinted>
  <dcterms:created xsi:type="dcterms:W3CDTF">2020-12-21T15:06:00Z</dcterms:created>
  <dcterms:modified xsi:type="dcterms:W3CDTF">2020-12-21T16:12:00Z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2020-07-14T00:00:00Z</vt:filetime>
  </property>
  <property fmtid="{D5CDD505-2E9C-101B-9397-08002B2CF9AE}" pid="3" name="Creator">
    <vt:lpwstr>TCPDF</vt:lpwstr>
  </property>
  <property fmtid="{D5CDD505-2E9C-101B-9397-08002B2CF9AE}" pid="4" name="LastSaved">
    <vt:filetime>2020-07-14T00:00:00Z</vt:filetime>
  </property>
</Properties>
</file>