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Style w:val="Title"/>
              <w:spacing w:line="240" w:lineRule="auto"/>
              <w:jc w:val="center"/>
              <w:rPr/>
            </w:pPr>
            <w:bookmarkStart w:colFirst="0" w:colLast="0" w:name="_rknz428r7e6v" w:id="0"/>
            <w:bookmarkEnd w:id="0"/>
            <w:r w:rsidDel="00000000" w:rsidR="00000000" w:rsidRPr="00000000">
              <w:rPr>
                <w:rtl w:val="0"/>
              </w:rPr>
              <w:t xml:space="preserve">Acta de Constitución</w:t>
            </w:r>
            <w:r w:rsidDel="00000000" w:rsidR="00000000" w:rsidRPr="00000000">
              <w:rPr>
                <w:rtl w:val="0"/>
              </w:rPr>
              <w:t xml:space="preserve">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Style w:val="Subtitle"/>
              <w:spacing w:line="240" w:lineRule="auto"/>
              <w:jc w:val="center"/>
              <w:rPr/>
            </w:pPr>
            <w:bookmarkStart w:colFirst="0" w:colLast="0" w:name="_jae5a6rpyi4" w:id="1"/>
            <w:bookmarkEnd w:id="1"/>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jc w:val="left"/>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9">
      <w:pPr>
        <w:pStyle w:val="Heading3"/>
        <w:keepNext w:val="0"/>
        <w:keepLines w:val="0"/>
        <w:spacing w:before="280" w:lineRule="auto"/>
        <w:jc w:val="center"/>
        <w:rPr/>
      </w:pPr>
      <w:bookmarkStart w:colFirst="0" w:colLast="0" w:name="_7u7km6sd95dr" w:id="2"/>
      <w:bookmarkEnd w:id="2"/>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tbl>
      <w:tblPr>
        <w:tblStyle w:val="Table2"/>
        <w:tblW w:w="9015.0" w:type="dxa"/>
        <w:jc w:val="left"/>
        <w:tblLayout w:type="fixed"/>
        <w:tblLook w:val="0600"/>
      </w:tblPr>
      <w:tblGrid>
        <w:gridCol w:w="2985"/>
        <w:gridCol w:w="6030"/>
        <w:tblGridChange w:id="0">
          <w:tblGrid>
            <w:gridCol w:w="2985"/>
            <w:gridCol w:w="603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9">
            <w:pPr>
              <w:jc w:val="right"/>
              <w:rPr>
                <w:b w:val="1"/>
                <w:bCs w:val="1"/>
                <w:color w:val="1f3864"/>
                <w:sz w:val="20"/>
                <w:szCs w:val="20"/>
              </w:rPr>
            </w:pPr>
            <w:r w:rsidDel="00000000" w:rsidR="00000000" w:rsidRPr="00000000">
              <w:rPr>
                <w:b w:val="1"/>
                <w:bCs w:val="1"/>
                <w:color w:val="1f3864"/>
                <w:sz w:val="20"/>
                <w:szCs w:val="20"/>
                <w:rtl w:val="0"/>
              </w:rPr>
              <w:t xml:space="preserve">Proyecto</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jc w:val="right"/>
              <w:rPr>
                <w:sz w:val="20"/>
                <w:szCs w:val="20"/>
              </w:rPr>
            </w:pPr>
            <w:r w:rsidDel="00000000" w:rsidR="00000000" w:rsidRPr="00000000">
              <w:rPr>
                <w:sz w:val="20"/>
                <w:szCs w:val="20"/>
                <w:rtl w:val="0"/>
              </w:rPr>
              <w:t xml:space="preserve">Pitagora – Plataforma de Postventa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B">
            <w:pPr>
              <w:jc w:val="right"/>
              <w:rPr>
                <w:b w:val="1"/>
                <w:bCs w:val="1"/>
                <w:color w:val="1f3864"/>
                <w:sz w:val="20"/>
                <w:szCs w:val="20"/>
              </w:rPr>
            </w:pPr>
            <w:r w:rsidDel="00000000" w:rsidR="00000000" w:rsidRPr="00000000">
              <w:rPr>
                <w:b w:val="1"/>
                <w:bCs w:val="1"/>
                <w:color w:val="1f3864"/>
                <w:sz w:val="20"/>
                <w:szCs w:val="20"/>
                <w:rtl w:val="0"/>
              </w:rPr>
              <w:t xml:space="preserve">Cliente / Patrocinador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C">
            <w:pPr>
              <w:jc w:val="right"/>
              <w:rPr>
                <w:sz w:val="20"/>
                <w:szCs w:val="20"/>
              </w:rPr>
            </w:pPr>
            <w:r w:rsidDel="00000000" w:rsidR="00000000" w:rsidRPr="00000000">
              <w:rPr>
                <w:sz w:val="20"/>
                <w:szCs w:val="20"/>
                <w:rtl w:val="0"/>
              </w:rPr>
              <w:t xml:space="preserve">Constructora Pitagora S.A.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D">
            <w:pPr>
              <w:jc w:val="right"/>
              <w:rPr>
                <w:b w:val="1"/>
                <w:bCs w:val="1"/>
                <w:color w:val="1f3864"/>
                <w:sz w:val="20"/>
                <w:szCs w:val="20"/>
              </w:rPr>
            </w:pPr>
            <w:r w:rsidDel="00000000" w:rsidR="00000000" w:rsidRPr="00000000">
              <w:rPr>
                <w:b w:val="1"/>
                <w:bCs w:val="1"/>
                <w:color w:val="1f3864"/>
                <w:sz w:val="20"/>
                <w:szCs w:val="20"/>
                <w:rtl w:val="0"/>
              </w:rPr>
              <w:t xml:space="preserve">Representante del Cliente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E">
            <w:pPr>
              <w:jc w:val="right"/>
              <w:rPr>
                <w:sz w:val="20"/>
                <w:szCs w:val="20"/>
              </w:rPr>
            </w:pPr>
            <w:r w:rsidDel="00000000" w:rsidR="00000000" w:rsidRPr="00000000">
              <w:rPr>
                <w:sz w:val="20"/>
                <w:szCs w:val="20"/>
                <w:rtl w:val="0"/>
              </w:rPr>
              <w:t xml:space="preserve">Francisco Castillo – Encargado de Postventa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F">
            <w:pPr>
              <w:jc w:val="right"/>
              <w:rPr>
                <w:b w:val="1"/>
                <w:bCs w:val="1"/>
                <w:color w:val="1f3864"/>
                <w:sz w:val="20"/>
                <w:szCs w:val="20"/>
              </w:rPr>
            </w:pPr>
            <w:r w:rsidDel="00000000" w:rsidR="00000000" w:rsidRPr="00000000">
              <w:rPr>
                <w:b w:val="1"/>
                <w:bCs w:val="1"/>
                <w:color w:val="1f3864"/>
                <w:sz w:val="20"/>
                <w:szCs w:val="20"/>
                <w:rtl w:val="0"/>
              </w:rPr>
              <w:t xml:space="preserve">Institución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0">
            <w:pPr>
              <w:jc w:val="right"/>
              <w:rPr>
                <w:sz w:val="20"/>
                <w:szCs w:val="20"/>
              </w:rPr>
            </w:pPr>
            <w:r w:rsidDel="00000000" w:rsidR="00000000" w:rsidRPr="00000000">
              <w:rPr>
                <w:sz w:val="20"/>
                <w:szCs w:val="20"/>
                <w:rtl w:val="0"/>
              </w:rPr>
              <w:t xml:space="preserve">DuocUC - Escuela de Informática y Telecomunicaciones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1">
            <w:pPr>
              <w:jc w:val="right"/>
              <w:rPr>
                <w:b w:val="1"/>
                <w:bCs w:val="1"/>
                <w:color w:val="1f3864"/>
                <w:sz w:val="20"/>
                <w:szCs w:val="20"/>
              </w:rPr>
            </w:pPr>
            <w:r w:rsidDel="00000000" w:rsidR="00000000" w:rsidRPr="00000000">
              <w:rPr>
                <w:b w:val="1"/>
                <w:bCs w:val="1"/>
                <w:color w:val="1f3864"/>
                <w:sz w:val="20"/>
                <w:szCs w:val="20"/>
                <w:rtl w:val="0"/>
              </w:rPr>
              <w:t xml:space="preserve">Docente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2">
            <w:pPr>
              <w:jc w:val="right"/>
              <w:rPr>
                <w:sz w:val="20"/>
                <w:szCs w:val="20"/>
              </w:rPr>
            </w:pPr>
            <w:r w:rsidDel="00000000" w:rsidR="00000000" w:rsidRPr="00000000">
              <w:rPr>
                <w:sz w:val="20"/>
                <w:szCs w:val="20"/>
                <w:rtl w:val="0"/>
              </w:rPr>
              <w:t xml:space="preserve">Arturo Vargas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3">
            <w:pPr>
              <w:jc w:val="right"/>
              <w:rPr>
                <w:b w:val="1"/>
                <w:bCs w:val="1"/>
                <w:color w:val="1f3864"/>
                <w:sz w:val="20"/>
                <w:szCs w:val="20"/>
              </w:rPr>
            </w:pPr>
            <w:r w:rsidDel="00000000" w:rsidR="00000000" w:rsidRPr="00000000">
              <w:rPr>
                <w:b w:val="1"/>
                <w:bCs w:val="1"/>
                <w:color w:val="1f3864"/>
                <w:sz w:val="20"/>
                <w:szCs w:val="20"/>
                <w:rtl w:val="0"/>
              </w:rPr>
              <w:t xml:space="preserve">Fecha de Inicio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4">
            <w:pPr>
              <w:jc w:val="right"/>
              <w:rPr>
                <w:sz w:val="20"/>
                <w:szCs w:val="20"/>
              </w:rPr>
            </w:pPr>
            <w:r w:rsidDel="00000000" w:rsidR="00000000" w:rsidRPr="00000000">
              <w:rPr>
                <w:sz w:val="20"/>
                <w:szCs w:val="20"/>
                <w:rtl w:val="0"/>
              </w:rPr>
              <w:t xml:space="preserve">Marzo 2026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5">
            <w:pPr>
              <w:jc w:val="right"/>
              <w:rPr>
                <w:b w:val="1"/>
                <w:bCs w:val="1"/>
                <w:color w:val="1f3864"/>
                <w:sz w:val="20"/>
                <w:szCs w:val="20"/>
              </w:rPr>
            </w:pPr>
            <w:r w:rsidDel="00000000" w:rsidR="00000000" w:rsidRPr="00000000">
              <w:rPr>
                <w:b w:val="1"/>
                <w:bCs w:val="1"/>
                <w:color w:val="1f3864"/>
                <w:sz w:val="20"/>
                <w:szCs w:val="20"/>
                <w:rtl w:val="0"/>
              </w:rPr>
              <w:t xml:space="preserve">Fecha de Término Estimada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6">
            <w:pPr>
              <w:jc w:val="right"/>
              <w:rPr>
                <w:sz w:val="20"/>
                <w:szCs w:val="20"/>
              </w:rPr>
            </w:pPr>
            <w:r w:rsidDel="00000000" w:rsidR="00000000" w:rsidRPr="00000000">
              <w:rPr>
                <w:sz w:val="20"/>
                <w:szCs w:val="20"/>
                <w:rtl w:val="0"/>
              </w:rPr>
              <w:t xml:space="preserve">Julio 2026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7">
            <w:pPr>
              <w:jc w:val="right"/>
              <w:rPr>
                <w:b w:val="1"/>
                <w:bCs w:val="1"/>
                <w:color w:val="1f3864"/>
                <w:sz w:val="20"/>
                <w:szCs w:val="20"/>
              </w:rPr>
            </w:pPr>
            <w:r w:rsidDel="00000000" w:rsidR="00000000" w:rsidRPr="00000000">
              <w:rPr>
                <w:b w:val="1"/>
                <w:bCs w:val="1"/>
                <w:color w:val="1f3864"/>
                <w:sz w:val="20"/>
                <w:szCs w:val="20"/>
                <w:rtl w:val="0"/>
              </w:rPr>
              <w:t xml:space="preserve">Versión del Documento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8">
            <w:pPr>
              <w:jc w:val="right"/>
              <w:rPr>
                <w:sz w:val="20"/>
                <w:szCs w:val="20"/>
              </w:rPr>
            </w:pPr>
            <w:r w:rsidDel="00000000" w:rsidR="00000000" w:rsidRPr="00000000">
              <w:rPr>
                <w:sz w:val="20"/>
                <w:szCs w:val="20"/>
                <w:rtl w:val="0"/>
              </w:rPr>
              <w:t xml:space="preserve">1.0 – Marzo 2026</w:t>
            </w:r>
          </w:p>
        </w:tc>
      </w:tr>
    </w:tbl>
    <w:p w:rsidR="00000000" w:rsidDel="00000000" w:rsidP="00000000" w:rsidRDefault="00000000" w:rsidRPr="00000000" w14:paraId="00000029">
      <w:pPr>
        <w:pStyle w:val="Heading2"/>
        <w:rPr/>
      </w:pPr>
      <w:bookmarkStart w:colFirst="0" w:colLast="0" w:name="_u8fik7me60dp" w:id="3"/>
      <w:bookmarkEnd w:id="3"/>
      <w:r w:rsidDel="00000000" w:rsidR="00000000" w:rsidRPr="00000000">
        <w:rPr>
          <w:rtl w:val="0"/>
        </w:rPr>
        <w:t xml:space="preserve">Índice</w:t>
      </w:r>
    </w:p>
    <w:sdt>
      <w:sdtPr>
        <w:id w:val="794262841"/>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8fik7me60d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fcfrbn6wwu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x77on67tvc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problema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lh23n1tbstm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bty09anlft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mtdgeqoo3w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on1qqoxbwd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pls7fuerw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Entregables del Proyecto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8ztznwvy2x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del Proyecto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rdio7ly5gv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z9tn7ks4av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 Tecnológico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yx1ddyrtbd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y Cronograma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cvy8pg3avt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Estimado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79046tflnw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Desarrollo (MVP)</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7dft4hh0wv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 de Producción (Post-Entrega)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yc1e2hhjj1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Identificados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7pd0elsu1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Supuestos y Restricciones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9hzboharjk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wj726yghm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y3x4viensl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Aprobación y firmas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g5gavjyidahb" w:id="4"/>
      <w:bookmarkEnd w:id="4"/>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fcfrbn6wwuta" w:id="5"/>
      <w:bookmarkEnd w:id="5"/>
      <w:r w:rsidDel="00000000" w:rsidR="00000000" w:rsidRPr="00000000">
        <w:rPr>
          <w:rtl w:val="0"/>
        </w:rPr>
        <w:t xml:space="preserve">Propósito del documento</w:t>
      </w:r>
    </w:p>
    <w:p w:rsidR="00000000" w:rsidDel="00000000" w:rsidP="00000000" w:rsidRDefault="00000000" w:rsidRPr="00000000" w14:paraId="00000041">
      <w:pPr>
        <w:rPr/>
      </w:pPr>
      <w:r w:rsidDel="00000000" w:rsidR="00000000" w:rsidRPr="00000000">
        <w:rPr>
          <w:rtl w:val="0"/>
        </w:rPr>
        <w:t xml:space="preserve">El presente documento formaliza la autorización oficial para la ejecución del Proyecto Pitagora, estableciendo los lineamientos estratégicos, el alcance del sistema, los objetivos, los recursos asignados y las responsabilidades del equipo de desarrollo.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Este acta constituye el punto de partida formal del proyecto y sirve como acuerdo base entre el equipo de desarrollo y Constructora Pitagora S.A., representada por Francisco Castillo, Encargado de Postventa, quien actúa como patrocinador y principal interesado (stakeholder) de la solución.</w:t>
      </w:r>
    </w:p>
    <w:p w:rsidR="00000000" w:rsidDel="00000000" w:rsidP="00000000" w:rsidRDefault="00000000" w:rsidRPr="00000000" w14:paraId="00000044">
      <w:pPr>
        <w:pStyle w:val="Heading2"/>
        <w:rPr/>
      </w:pPr>
      <w:bookmarkStart w:colFirst="0" w:colLast="0" w:name="_x77on67tvcld" w:id="6"/>
      <w:bookmarkEnd w:id="6"/>
      <w:r w:rsidDel="00000000" w:rsidR="00000000" w:rsidRPr="00000000">
        <w:rPr>
          <w:rtl w:val="0"/>
        </w:rPr>
        <w:t xml:space="preserve">Descripción del problema</w:t>
      </w:r>
    </w:p>
    <w:p w:rsidR="00000000" w:rsidDel="00000000" w:rsidP="00000000" w:rsidRDefault="00000000" w:rsidRPr="00000000" w14:paraId="00000045">
      <w:pPr>
        <w:rPr/>
      </w:pPr>
      <w:r w:rsidDel="00000000" w:rsidR="00000000" w:rsidRPr="00000000">
        <w:rPr>
          <w:rtl w:val="0"/>
        </w:rPr>
        <w:t xml:space="preserve">Constructora Pitagora S.A. es una empresa con más de 20 años de trayectoria en proyectos industriales y comerciales de gran magnitud (obras de hasta 850.000 UF). A pesar de su consolidada experiencia en el rubro, el área de postventa opera bajo un modelo de gestión manual y distribuido que presenta las siguientes problemáticas críticas: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585"/>
        <w:tblGridChange w:id="0">
          <w:tblGrid>
            <w:gridCol w:w="2415"/>
            <w:gridCol w:w="658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Problema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solicitudes se gestionan por WhatsApp, llamadas telefónicas y correos personales, generando multicanalidad sin estructura de datos y pérdida de información.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Vulnerabilidad 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falta de trazabilidad centralizada impide reconstruir el historial de casos ante disputas legales, poniendo en riesgo las boletas de garantía. En un caso reciente, fue necesario revisar manualmente más de 500 correos electrónicos durante un litigio de 3 años.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Inexistencia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existe categorización de fallas ni visibilidad en tiempo real, lo que impide el análisis estadístico para la mejora continua de los procesos constructivos.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Riesgo de continuidad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memoria operativa reside en los dispositivos personales de los empleados, quedando expuesta ante robos, pérdidas o desvinculaciones laborales.</w:t>
            </w:r>
          </w:p>
        </w:tc>
      </w:tr>
    </w:tbl>
    <w:p w:rsidR="00000000" w:rsidDel="00000000" w:rsidP="00000000" w:rsidRDefault="00000000" w:rsidRPr="00000000" w14:paraId="00000050">
      <w:pPr>
        <w:pStyle w:val="Heading2"/>
        <w:rPr/>
      </w:pPr>
      <w:bookmarkStart w:colFirst="0" w:colLast="0" w:name="_lh23n1tbstmh" w:id="7"/>
      <w:bookmarkEnd w:id="7"/>
      <w:r w:rsidDel="00000000" w:rsidR="00000000" w:rsidRPr="00000000">
        <w:rPr>
          <w:rtl w:val="0"/>
        </w:rPr>
        <w:t xml:space="preserve">Descripción del proyecto</w:t>
      </w:r>
    </w:p>
    <w:p w:rsidR="00000000" w:rsidDel="00000000" w:rsidP="00000000" w:rsidRDefault="00000000" w:rsidRPr="00000000" w14:paraId="00000051">
      <w:pPr>
        <w:rPr/>
      </w:pPr>
      <w:r w:rsidDel="00000000" w:rsidR="00000000" w:rsidRPr="00000000">
        <w:rPr>
          <w:rtl w:val="0"/>
        </w:rPr>
        <w:t xml:space="preserve">El Proyecto Pitagora consiste en el desarrollo e implementación de una plataforma web centralizada y responsive para la gestión integral de la postventa de Constructora Pitagora S.A. El sistema migrará el proceso actual desde el modelo multicanal informal hacia un ecosistema digital estructurado bajo el modelo de “Tickets por Obras”.</w:t>
      </w:r>
    </w:p>
    <w:p w:rsidR="00000000" w:rsidDel="00000000" w:rsidP="00000000" w:rsidRDefault="00000000" w:rsidRPr="00000000" w14:paraId="00000052">
      <w:pPr>
        <w:pStyle w:val="Heading3"/>
        <w:rPr/>
      </w:pPr>
      <w:bookmarkStart w:colFirst="0" w:colLast="0" w:name="_bty09anlftv3" w:id="8"/>
      <w:bookmarkEnd w:id="8"/>
      <w:r w:rsidDel="00000000" w:rsidR="00000000" w:rsidRPr="00000000">
        <w:rPr>
          <w:rtl w:val="0"/>
        </w:rPr>
        <w:t xml:space="preserve">Objetivo General</w:t>
      </w:r>
    </w:p>
    <w:p w:rsidR="00000000" w:rsidDel="00000000" w:rsidP="00000000" w:rsidRDefault="00000000" w:rsidRPr="00000000" w14:paraId="00000053">
      <w:pPr>
        <w:rPr/>
      </w:pPr>
      <w:r w:rsidDel="00000000" w:rsidR="00000000" w:rsidRPr="00000000">
        <w:rPr>
          <w:rtl w:val="0"/>
        </w:rPr>
        <w:t xml:space="preserve">Desarrollar e implementar una plataforma web centralizada para la gestión de Postventa de Constructora Pitagora S.A., que automatice el flujo de solicitudes y garantice la trazabilidad legal de las obras mediante un modelo de tickets y evidencias digitales.</w:t>
      </w:r>
    </w:p>
    <w:p w:rsidR="00000000" w:rsidDel="00000000" w:rsidP="00000000" w:rsidRDefault="00000000" w:rsidRPr="00000000" w14:paraId="00000054">
      <w:pPr>
        <w:pStyle w:val="Heading3"/>
        <w:rPr/>
      </w:pPr>
      <w:bookmarkStart w:colFirst="0" w:colLast="0" w:name="_mtdgeqoo3wb5" w:id="9"/>
      <w:bookmarkEnd w:id="9"/>
      <w:r w:rsidDel="00000000" w:rsidR="00000000" w:rsidRPr="00000000">
        <w:rPr>
          <w:rtl w:val="0"/>
        </w:rPr>
        <w:t xml:space="preserve">Objetivos específicos</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Centralizar la gestión de comunicación: Diseñar un sistema multi-perfil que permita la creación de tickets y observaciones vinculados a proyectos (obras) específicos con gestión de estados (Pendiente, En Observación, Aplica, En Proceso, En Espera Aceptación, Terminado, No Aplica).</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Asegurar el resguardo legal documental: Implementar un módulo de evidencias con bitácora histórica inalterable y actas de aceptación digital para formalizar el cierre de solicitudes.</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Generar inteligencia de negocios: establecer un dashboard ejecutivo que transforme los reclamos en estadísticas de fallas recurrentes para la mejora continua de los procesos constructivos.</w:t>
      </w:r>
    </w:p>
    <w:p w:rsidR="00000000" w:rsidDel="00000000" w:rsidP="00000000" w:rsidRDefault="00000000" w:rsidRPr="00000000" w14:paraId="00000058">
      <w:pPr>
        <w:pStyle w:val="Heading2"/>
        <w:rPr/>
      </w:pPr>
      <w:bookmarkStart w:colFirst="0" w:colLast="0" w:name="_on1qqoxbwde7" w:id="10"/>
      <w:bookmarkEnd w:id="10"/>
      <w:r w:rsidDel="00000000" w:rsidR="00000000" w:rsidRPr="00000000">
        <w:rPr>
          <w:rtl w:val="0"/>
        </w:rPr>
        <w:t xml:space="preserve">Alcance del proyecto</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Dentro del Alcance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Fuera del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Aplicación web responsive (PC, tablet, celular).</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Sistema de autenticación multi-perfil (Admin / Cliente).</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Gestión de tickets con estados.</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Subida de evidencias fotográficas.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Notificaciones automáticas por correo electrónico.</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Dashboard con estadísticas y gráficos de fallas.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Exportación de reportes en Excel (.xlsx) y PDF.</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Acta de aceptación digital para cierre formal de tickets.</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Infraestructura en GCP (Cloud SQL,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Aplicación nativa iOS / Android.</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Integración con ERP actual de la constructora.</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Módulo de inteligencia artificial.</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Alta disponibilidad multi-zona (producción final).</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Administración de infraestructura GCP (IaaS).</w:t>
            </w:r>
          </w:p>
        </w:tc>
      </w:tr>
    </w:tbl>
    <w:p w:rsidR="00000000" w:rsidDel="00000000" w:rsidP="00000000" w:rsidRDefault="00000000" w:rsidRPr="00000000" w14:paraId="00000069">
      <w:pPr>
        <w:pStyle w:val="Heading2"/>
        <w:rPr/>
      </w:pPr>
      <w:bookmarkStart w:colFirst="0" w:colLast="0" w:name="_4fg7jr2nayas" w:id="11"/>
      <w:bookmarkEnd w:id="11"/>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pPr>
      <w:bookmarkStart w:colFirst="0" w:colLast="0" w:name="_pls7fuerwlx" w:id="12"/>
      <w:bookmarkEnd w:id="12"/>
      <w:r w:rsidDel="00000000" w:rsidR="00000000" w:rsidRPr="00000000">
        <w:rPr>
          <w:rtl w:val="0"/>
        </w:rPr>
        <w:t xml:space="preserve">Entregables del Proyecto</w:t>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100"/>
        <w:gridCol w:w="1470"/>
        <w:gridCol w:w="1890"/>
        <w:tblGridChange w:id="0">
          <w:tblGrid>
            <w:gridCol w:w="600"/>
            <w:gridCol w:w="5100"/>
            <w:gridCol w:w="1470"/>
            <w:gridCol w:w="1890"/>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Entregable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Acta de Constitución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Estado de Avance N°1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Estado de Avance N°2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Estado de Avance N°3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711.1441591114054"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Diagramas técnicos (Casos de uso, MER, Clases, Arquitectura)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 / Jorge Gálvez</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Mockups de interfaz de 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Plan de PRuebas y Casos de Prueba (QA)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711.1441591114054"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MVP funcional (Backend + Frontend + 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711.1441591114054"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Manual de Instalación y Despliegue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 / Jorge Gálvez</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Manual de Usuario (Administrador / Cliente)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Informe Final y Presentación de Defensa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bl>
    <w:p w:rsidR="00000000" w:rsidDel="00000000" w:rsidP="00000000" w:rsidRDefault="00000000" w:rsidRPr="00000000" w14:paraId="0000009B">
      <w:pPr>
        <w:pStyle w:val="Heading2"/>
        <w:rPr/>
      </w:pPr>
      <w:bookmarkStart w:colFirst="0" w:colLast="0" w:name="_8ztznwvy2xwn" w:id="13"/>
      <w:bookmarkEnd w:id="13"/>
      <w:r w:rsidDel="00000000" w:rsidR="00000000" w:rsidRPr="00000000">
        <w:rPr>
          <w:rtl w:val="0"/>
        </w:rPr>
        <w:t xml:space="preserve">Equipo del Proyecto</w:t>
      </w:r>
    </w:p>
    <w:tbl>
      <w:tblPr>
        <w:tblStyle w:val="Table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80"/>
        <w:gridCol w:w="1800"/>
        <w:gridCol w:w="3465"/>
        <w:tblGridChange w:id="0">
          <w:tblGrid>
            <w:gridCol w:w="1815"/>
            <w:gridCol w:w="1980"/>
            <w:gridCol w:w="1800"/>
            <w:gridCol w:w="346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Integrante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Técnico</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Scrum</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Responsabilidades Clave</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 Galindo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interfaz web responsive, Diagramas y Mockups.</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 Román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DBA y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normalización de la Base de Datos, arquitectura de la API REST, seguridad y almacenamiento en GCP.</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Miranda Rivera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y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ejecución de pruebas, módulos transversales (PDF, Excel, correos), manuales de usuario y documentación.</w:t>
            </w:r>
          </w:p>
        </w:tc>
      </w:tr>
    </w:tbl>
    <w:p w:rsidR="00000000" w:rsidDel="00000000" w:rsidP="00000000" w:rsidRDefault="00000000" w:rsidRPr="00000000" w14:paraId="000000AC">
      <w:pPr>
        <w:pStyle w:val="Heading3"/>
        <w:rPr/>
      </w:pPr>
      <w:bookmarkStart w:colFirst="0" w:colLast="0" w:name="_3sz1ybpcp47x" w:id="14"/>
      <w:bookmarkEnd w:id="14"/>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3"/>
        <w:rPr/>
      </w:pPr>
      <w:bookmarkStart w:colFirst="0" w:colLast="0" w:name="_rdio7ly5gvi2" w:id="15"/>
      <w:bookmarkEnd w:id="15"/>
      <w:r w:rsidDel="00000000" w:rsidR="00000000" w:rsidRPr="00000000">
        <w:rPr>
          <w:rtl w:val="0"/>
        </w:rPr>
        <w:t xml:space="preserve">Stakeholders</w:t>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325"/>
        <w:gridCol w:w="4425"/>
        <w:tblGridChange w:id="0">
          <w:tblGrid>
            <w:gridCol w:w="2295"/>
            <w:gridCol w:w="2325"/>
            <w:gridCol w:w="442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Stakeholder</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Interés en el Proyecto</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Francisco Castillo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Representante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Receptor principal del MVP. Válida requerimientos funcionales y aprueba el cierre del proyecto.</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Arturo Vargas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Docente / 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Evalúa el cumplimiento académico, la calidad técnica y la documentación del proyecto.</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Equipo de Postventa Pitagora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 Final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Usará el sistema diariamente para gestionar tickets, cambiar estados y emitir reportes.</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Clientes de la Constructora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 Final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Reportará fallas, revisará el estado de sus solicitudes y firmará el cierre digital de los tickets.</w:t>
            </w:r>
          </w:p>
        </w:tc>
      </w:tr>
    </w:tbl>
    <w:p w:rsidR="00000000" w:rsidDel="00000000" w:rsidP="00000000" w:rsidRDefault="00000000" w:rsidRPr="00000000" w14:paraId="000000BD">
      <w:pPr>
        <w:pStyle w:val="Heading2"/>
        <w:rPr/>
      </w:pPr>
      <w:bookmarkStart w:colFirst="0" w:colLast="0" w:name="_z9tn7ks4av77" w:id="16"/>
      <w:bookmarkEnd w:id="16"/>
      <w:r w:rsidDel="00000000" w:rsidR="00000000" w:rsidRPr="00000000">
        <w:rPr>
          <w:rtl w:val="0"/>
        </w:rPr>
        <w:t xml:space="preserve">Stack Tecnológico</w:t>
      </w:r>
    </w:p>
    <w:tbl>
      <w:tblPr>
        <w:tblStyle w:val="Table8"/>
        <w:tblW w:w="9090.0" w:type="dxa"/>
        <w:jc w:val="left"/>
        <w:tblLayout w:type="fixed"/>
        <w:tblLook w:val="0600"/>
      </w:tblPr>
      <w:tblGrid>
        <w:gridCol w:w="1935"/>
        <w:gridCol w:w="2745"/>
        <w:gridCol w:w="4410"/>
        <w:tblGridChange w:id="0">
          <w:tblGrid>
            <w:gridCol w:w="1935"/>
            <w:gridCol w:w="2745"/>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Capa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Tecnología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Justificación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React 19 + Bootstrap 5 + Vite 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Interfaces dinámicas, responsive y reutilizables. Vite asegura alta velocidad de desarrollo.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Java 17 + Spring Boot (Gradle)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API RESTful escalable con autoconfiguración.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Base de Datos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MySQL 8.4 (GCP Cloud SQL)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Motor relacional que garantiza la integridad y trazabilidad legal del modelo Obra-Ticket-Observación.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Almacenamiento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GCP Cloud Storage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Resguardo de evidencias fotográficas para auditorías legales, con disponibilidad garantizada.</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Hosting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GCP Cloud Run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Servicio serverless PaaS que escala a cero en inactividad, eliminando costos innecesarios.</w:t>
            </w:r>
          </w:p>
        </w:tc>
      </w:tr>
    </w:tbl>
    <w:p w:rsidR="00000000" w:rsidDel="00000000" w:rsidP="00000000" w:rsidRDefault="00000000" w:rsidRPr="00000000" w14:paraId="000000D0">
      <w:pPr>
        <w:pStyle w:val="Heading3"/>
        <w:rPr/>
      </w:pPr>
      <w:bookmarkStart w:colFirst="0" w:colLast="0" w:name="_h9vo9d9lxz57" w:id="17"/>
      <w:bookmarkEnd w:id="17"/>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rPr/>
      </w:pPr>
      <w:bookmarkStart w:colFirst="0" w:colLast="0" w:name="_yx1ddyrtbdt8" w:id="18"/>
      <w:bookmarkEnd w:id="18"/>
      <w:r w:rsidDel="00000000" w:rsidR="00000000" w:rsidRPr="00000000">
        <w:rPr>
          <w:rtl w:val="0"/>
        </w:rPr>
        <w:t xml:space="preserve">Planificación y Cronograma</w:t>
      </w:r>
    </w:p>
    <w:tbl>
      <w:tblPr>
        <w:tblStyle w:val="Table9"/>
        <w:tblW w:w="9025.511811023624" w:type="dxa"/>
        <w:jc w:val="left"/>
        <w:tblLayout w:type="fixed"/>
        <w:tblLook w:val="0600"/>
      </w:tblPr>
      <w:tblGrid>
        <w:gridCol w:w="2303.4612808230436"/>
        <w:gridCol w:w="1781.922877617826"/>
        <w:gridCol w:w="1810.8972333514494"/>
        <w:gridCol w:w="3129.230419231304"/>
        <w:tblGridChange w:id="0">
          <w:tblGrid>
            <w:gridCol w:w="2303.4612808230436"/>
            <w:gridCol w:w="1781.922877617826"/>
            <w:gridCol w:w="1810.8972333514494"/>
            <w:gridCol w:w="3129.230419231304"/>
          </w:tblGrid>
        </w:tblGridChange>
      </w:tblGrid>
      <w:tr>
        <w:trPr>
          <w:cantSplit w:val="0"/>
          <w:trHeight w:val="399.477539062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Fase</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Período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Duración</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Hitos Principales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Fase 1: Inicio y Definición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Mar – Abr 2026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Semanas 1 – 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Levantamiento de requerimientos, análisis de mercado, definición de arquitectura y diseño de la solución.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Fase 2: Desarrollo MVP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Abr – Jun 2026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Semanas 5 – 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Construcción del sistema (Backend + Frontend + BD), configuración de infraestructura GCP e implementación de módulos.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Fase 3: QA y Cierre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Jun – Jul 2026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Semana 16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Pruebas finales de calidad (QA), documentación de usuario, entrega del informe final y presentación de defensa.</w:t>
            </w:r>
          </w:p>
        </w:tc>
      </w:tr>
    </w:tbl>
    <w:p w:rsidR="00000000" w:rsidDel="00000000" w:rsidP="00000000" w:rsidRDefault="00000000" w:rsidRPr="00000000" w14:paraId="000000E2">
      <w:pPr>
        <w:rPr/>
      </w:pPr>
      <w:r w:rsidDel="00000000" w:rsidR="00000000" w:rsidRPr="00000000">
        <w:rPr>
          <w:rtl w:val="0"/>
        </w:rPr>
        <w:t xml:space="preserve">El detalle de tareas y dependencias se encuentra en la Carta Gantt del proyecto.</w:t>
      </w:r>
    </w:p>
    <w:p w:rsidR="00000000" w:rsidDel="00000000" w:rsidP="00000000" w:rsidRDefault="00000000" w:rsidRPr="00000000" w14:paraId="000000E3">
      <w:pPr>
        <w:pStyle w:val="Heading2"/>
        <w:rPr/>
      </w:pPr>
      <w:bookmarkStart w:colFirst="0" w:colLast="0" w:name="_cvy8pg3avt9x" w:id="19"/>
      <w:bookmarkEnd w:id="19"/>
      <w:r w:rsidDel="00000000" w:rsidR="00000000" w:rsidRPr="00000000">
        <w:rPr>
          <w:rtl w:val="0"/>
        </w:rPr>
        <w:t xml:space="preserve">Presupuesto Estimado</w:t>
      </w:r>
    </w:p>
    <w:p w:rsidR="00000000" w:rsidDel="00000000" w:rsidP="00000000" w:rsidRDefault="00000000" w:rsidRPr="00000000" w14:paraId="000000E4">
      <w:pPr>
        <w:pStyle w:val="Heading3"/>
        <w:rPr/>
      </w:pPr>
      <w:bookmarkStart w:colFirst="0" w:colLast="0" w:name="_79046tflnwt1" w:id="20"/>
      <w:bookmarkEnd w:id="20"/>
      <w:r w:rsidDel="00000000" w:rsidR="00000000" w:rsidRPr="00000000">
        <w:rPr>
          <w:rtl w:val="0"/>
        </w:rPr>
        <w:t xml:space="preserve">Fase de Desarrollo (MVP)</w:t>
      </w:r>
    </w:p>
    <w:p w:rsidR="00000000" w:rsidDel="00000000" w:rsidP="00000000" w:rsidRDefault="00000000" w:rsidRPr="00000000" w14:paraId="000000E5">
      <w:pPr>
        <w:rPr/>
      </w:pPr>
      <w:r w:rsidDel="00000000" w:rsidR="00000000" w:rsidRPr="00000000">
        <w:rPr>
          <w:rtl w:val="0"/>
        </w:rPr>
        <w:t xml:space="preserve">Durante la fase académica de desarrollo, el proyecto opera con costo de infraestructura $0, aprovechando los niveles Free Tier de GCP y los créditos educativos del convenio con Google.</w:t>
      </w:r>
    </w:p>
    <w:p w:rsidR="00000000" w:rsidDel="00000000" w:rsidP="00000000" w:rsidRDefault="00000000" w:rsidRPr="00000000" w14:paraId="000000E6">
      <w:pPr>
        <w:pStyle w:val="Heading3"/>
        <w:rPr/>
      </w:pPr>
      <w:bookmarkStart w:colFirst="0" w:colLast="0" w:name="_7dft4hh0wv7y" w:id="21"/>
      <w:bookmarkEnd w:id="21"/>
      <w:r w:rsidDel="00000000" w:rsidR="00000000" w:rsidRPr="00000000">
        <w:rPr>
          <w:rtl w:val="0"/>
        </w:rPr>
        <w:t xml:space="preserve">Presupuesto de Producción (Post-Entrega)</w:t>
      </w:r>
    </w:p>
    <w:tbl>
      <w:tblPr>
        <w:tblStyle w:val="Table10"/>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240"/>
        <w:gridCol w:w="1875"/>
        <w:gridCol w:w="1800"/>
        <w:tblGridChange w:id="0">
          <w:tblGrid>
            <w:gridCol w:w="2040"/>
            <w:gridCol w:w="3240"/>
            <w:gridCol w:w="1875"/>
            <w:gridCol w:w="1800"/>
          </w:tblGrid>
        </w:tblGridChange>
      </w:tblGrid>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Servicios esenciales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Componente GCP</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Costo Mensual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Costo Mensual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rPr/>
            </w:pPr>
            <w:r w:rsidDel="00000000" w:rsidR="00000000" w:rsidRPr="00000000">
              <w:rPr>
                <w:rtl w:val="0"/>
              </w:rPr>
              <w:t xml:space="preserve">Cloud Run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rPr/>
            </w:pPr>
            <w:r w:rsidDel="00000000" w:rsidR="00000000" w:rsidRPr="00000000">
              <w:rPr>
                <w:rtl w:val="0"/>
              </w:rPr>
              <w:t xml:space="preserve">Computación del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$25,19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$22.500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rPr/>
            </w:pPr>
            <w:r w:rsidDel="00000000" w:rsidR="00000000" w:rsidRPr="00000000">
              <w:rPr>
                <w:rtl w:val="0"/>
              </w:rPr>
              <w:t xml:space="preserve">Firebase Hosting (10GB gratuitos)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line="240" w:lineRule="auto"/>
              <w:rPr/>
            </w:pPr>
            <w:r w:rsidDel="00000000" w:rsidR="00000000" w:rsidRPr="00000000">
              <w:rPr>
                <w:rtl w:val="0"/>
              </w:rPr>
              <w:t xml:space="preserve">Computación del 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$0,15 x GB adicional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$135 x GB adicional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rPr/>
            </w:pPr>
            <w:r w:rsidDel="00000000" w:rsidR="00000000" w:rsidRPr="00000000">
              <w:rPr>
                <w:rtl w:val="0"/>
              </w:rPr>
              <w:t xml:space="preserve">Cloud SQL (2GB)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rPr/>
            </w:pPr>
            <w:r w:rsidDel="00000000" w:rsidR="00000000" w:rsidRPr="00000000">
              <w:rPr>
                <w:rtl w:val="0"/>
              </w:rPr>
              <w:t xml:space="preserve">Base de datos relacional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$13,11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$11.700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rPr/>
            </w:pPr>
            <w:r w:rsidDel="00000000" w:rsidR="00000000" w:rsidRPr="00000000">
              <w:rPr>
                <w:rtl w:val="0"/>
              </w:rPr>
              <w:t xml:space="preserve">Cloud Storage (50GB)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rPr/>
            </w:pPr>
            <w:r w:rsidDel="00000000" w:rsidR="00000000" w:rsidRPr="00000000">
              <w:rPr>
                <w:rtl w:val="0"/>
              </w:rPr>
              <w:t xml:space="preserve">Almacenamiento de evidencias fotográficas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$1.240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rPr/>
            </w:pPr>
            <w:r w:rsidDel="00000000" w:rsidR="00000000" w:rsidRPr="00000000">
              <w:rPr>
                <w:rtl w:val="0"/>
              </w:rPr>
              <w:t xml:space="preserve">SendGrid (40.000 correos)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rPr/>
            </w:pPr>
            <w:r w:rsidDel="00000000" w:rsidR="00000000" w:rsidRPr="00000000">
              <w:rPr>
                <w:rtl w:val="0"/>
              </w:rPr>
              <w:t xml:space="preserve">Envío de notificaciones automatizadas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$16,80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$15.000</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rPr/>
            </w:pPr>
            <w:r w:rsidDel="00000000" w:rsidR="00000000" w:rsidRPr="00000000">
              <w:rPr>
                <w:rtl w:val="0"/>
              </w:rPr>
              <w:t xml:space="preserve">Total mensual esencial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$56,4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$50.440</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Servicios opcionales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Componente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Costo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Periodicidad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rPr/>
            </w:pPr>
            <w:r w:rsidDel="00000000" w:rsidR="00000000" w:rsidRPr="00000000">
              <w:rPr>
                <w:rtl w:val="0"/>
              </w:rPr>
              <w:t xml:space="preserve">Dominio nuevo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rPr/>
            </w:pPr>
            <w:r w:rsidDel="00000000" w:rsidR="00000000" w:rsidRPr="00000000">
              <w:rPr>
                <w:rtl w:val="0"/>
              </w:rPr>
              <w:t xml:space="preserve">Dominio propio para la plataforma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$15 / $13.400 CLP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Anual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rPr/>
            </w:pPr>
            <w:r w:rsidDel="00000000" w:rsidR="00000000" w:rsidRPr="00000000">
              <w:rPr>
                <w:rtl w:val="0"/>
              </w:rPr>
              <w:t xml:space="preserve">Subdominio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rPr/>
            </w:pPr>
            <w:r w:rsidDel="00000000" w:rsidR="00000000" w:rsidRPr="00000000">
              <w:rPr>
                <w:rtl w:val="0"/>
              </w:rPr>
              <w:t xml:space="preserve">Uso de subdominio existente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rPr/>
            </w:pPr>
            <w:r w:rsidDel="00000000" w:rsidR="00000000" w:rsidRPr="00000000">
              <w:rPr>
                <w:rtl w:val="0"/>
              </w:rPr>
              <w:t xml:space="preserve">SMPT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rPr/>
            </w:pPr>
            <w:r w:rsidDel="00000000" w:rsidR="00000000" w:rsidRPr="00000000">
              <w:rPr>
                <w:rtl w:val="0"/>
              </w:rPr>
              <w:t xml:space="preserve">Alternativa gratuita a SendGrid para bajo volumen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Resumen anual</w:t>
            </w:r>
          </w:p>
        </w:tc>
      </w:tr>
      <w:tr>
        <w:trPr>
          <w:cantSplit w:val="0"/>
          <w:trHeight w:val="420" w:hRule="atLeast"/>
          <w:tblHeader w:val="0"/>
        </w:trPr>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Escenario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Costo Anual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Costo Anual (CLP)</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rPr/>
            </w:pPr>
            <w:r w:rsidDel="00000000" w:rsidR="00000000" w:rsidRPr="00000000">
              <w:rPr>
                <w:rtl w:val="0"/>
              </w:rPr>
              <w:t xml:space="preserve">Solo servicios esenciales (sin dominio, sin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$475,20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$425.280</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rPr/>
            </w:pPr>
            <w:r w:rsidDel="00000000" w:rsidR="00000000" w:rsidRPr="00000000">
              <w:rPr>
                <w:rtl w:val="0"/>
              </w:rPr>
              <w:t xml:space="preserve">Escenario completo (dominio +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$691,8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$618.680</w:t>
            </w:r>
          </w:p>
        </w:tc>
      </w:tr>
    </w:tbl>
    <w:p w:rsidR="00000000" w:rsidDel="00000000" w:rsidP="00000000" w:rsidRDefault="00000000" w:rsidRPr="00000000" w14:paraId="0000012B">
      <w:pPr>
        <w:rPr/>
      </w:pPr>
      <w:r w:rsidDel="00000000" w:rsidR="00000000" w:rsidRPr="00000000">
        <w:rPr>
          <w:rtl w:val="0"/>
        </w:rPr>
        <w:t xml:space="preserve">Recomendación: Para el primer año post-entrega, se recomienda el escenario de subdominio + SMPT gratuito, reduciendo el costo anual real a ~$425.280 CLP (~$35.000 CLP / mes), un valor significativamente inferior a cualquier solución SaaS del mercado como PlanOK o EasyTicket.</w:t>
      </w:r>
    </w:p>
    <w:p w:rsidR="00000000" w:rsidDel="00000000" w:rsidP="00000000" w:rsidRDefault="00000000" w:rsidRPr="00000000" w14:paraId="0000012C">
      <w:pPr>
        <w:pStyle w:val="Heading2"/>
        <w:rPr/>
      </w:pPr>
      <w:bookmarkStart w:colFirst="0" w:colLast="0" w:name="_yc1e2hhjj1fa" w:id="22"/>
      <w:bookmarkEnd w:id="22"/>
      <w:r w:rsidDel="00000000" w:rsidR="00000000" w:rsidRPr="00000000">
        <w:rPr>
          <w:rtl w:val="0"/>
        </w:rPr>
        <w:t xml:space="preserve">Riesgos Identificados</w:t>
      </w:r>
    </w:p>
    <w:tbl>
      <w:tblPr>
        <w:tblStyle w:val="Table11"/>
        <w:tblW w:w="9015.0" w:type="dxa"/>
        <w:jc w:val="left"/>
        <w:tblLayout w:type="fixed"/>
        <w:tblLook w:val="0600"/>
      </w:tblPr>
      <w:tblGrid>
        <w:gridCol w:w="495"/>
        <w:gridCol w:w="2400"/>
        <w:gridCol w:w="1410"/>
        <w:gridCol w:w="1035"/>
        <w:gridCol w:w="1590"/>
        <w:gridCol w:w="2085"/>
        <w:tblGridChange w:id="0">
          <w:tblGrid>
            <w:gridCol w:w="495"/>
            <w:gridCol w:w="2400"/>
            <w:gridCol w:w="1410"/>
            <w:gridCol w:w="1035"/>
            <w:gridCol w:w="1590"/>
            <w:gridCol w:w="20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N°</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2E">
            <w:pPr>
              <w:jc w:val="center"/>
              <w:rPr>
                <w:sz w:val="20"/>
                <w:szCs w:val="20"/>
              </w:rPr>
            </w:pPr>
            <w:r w:rsidDel="00000000" w:rsidR="00000000" w:rsidRPr="00000000">
              <w:rPr>
                <w:sz w:val="20"/>
                <w:szCs w:val="20"/>
                <w:rtl w:val="0"/>
              </w:rPr>
              <w:t xml:space="preserve">Riesgo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2F">
            <w:pPr>
              <w:jc w:val="center"/>
              <w:rPr>
                <w:sz w:val="20"/>
                <w:szCs w:val="20"/>
              </w:rPr>
            </w:pPr>
            <w:r w:rsidDel="00000000" w:rsidR="00000000" w:rsidRPr="00000000">
              <w:rPr>
                <w:sz w:val="20"/>
                <w:szCs w:val="20"/>
                <w:rtl w:val="0"/>
              </w:rPr>
              <w:t xml:space="preserve">Probabilidad</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Impacto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1">
            <w:pPr>
              <w:jc w:val="center"/>
              <w:rPr>
                <w:sz w:val="20"/>
                <w:szCs w:val="20"/>
              </w:rPr>
            </w:pPr>
            <w:r w:rsidDel="00000000" w:rsidR="00000000" w:rsidRPr="00000000">
              <w:rPr>
                <w:sz w:val="20"/>
                <w:szCs w:val="20"/>
                <w:rtl w:val="0"/>
              </w:rPr>
              <w:t xml:space="preserve">Categoría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Plan de Mitigación</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Falla en la conexión con Cloud SQL durante el desarrollo</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Técnico / Infraestructura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Mantener un dump actualizado de la BD en el repositorio para restauración inmediata.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Filtración de credenciales (application.properties o gcp-credentials.json) al repositorio</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Crítico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Seguridad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Uso estricto de .gitignore, revisión de commits y rotación inmediata de contraseñas si ocurre.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Retraso en la validación de requerimientos con el cliente</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Gestión / Alcance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Agendar reuniones de validación quincenales con Francisco Castillo.</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4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Exceso de alcance (scope creep) por nuevas solicitudes del cliente</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Gestión / Alcance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Documentar formalmente los cambios de alcance y evaluar impacto en la Carta Gantt antes de aceptarlos.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Incompatibilidades de versión entre dependencias del Frontend</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Técnico / Código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Fijar versiones exactas en package.json y revisar el changelog de jsPDF + jspdf-autotable ante cada actualización.</w:t>
            </w:r>
          </w:p>
        </w:tc>
      </w:tr>
    </w:tbl>
    <w:p w:rsidR="00000000" w:rsidDel="00000000" w:rsidP="00000000" w:rsidRDefault="00000000" w:rsidRPr="00000000" w14:paraId="00000151">
      <w:pPr>
        <w:pStyle w:val="Heading2"/>
        <w:rPr/>
      </w:pPr>
      <w:bookmarkStart w:colFirst="0" w:colLast="0" w:name="_7pd0elsu1j6" w:id="23"/>
      <w:bookmarkEnd w:id="23"/>
      <w:r w:rsidDel="00000000" w:rsidR="00000000" w:rsidRPr="00000000">
        <w:rPr>
          <w:rtl w:val="0"/>
        </w:rPr>
        <w:t xml:space="preserve">Supuestos y Restricciones</w:t>
      </w:r>
    </w:p>
    <w:p w:rsidR="00000000" w:rsidDel="00000000" w:rsidP="00000000" w:rsidRDefault="00000000" w:rsidRPr="00000000" w14:paraId="00000152">
      <w:pPr>
        <w:pStyle w:val="Heading3"/>
        <w:rPr/>
      </w:pPr>
      <w:bookmarkStart w:colFirst="0" w:colLast="0" w:name="_9hzboharjkvy" w:id="24"/>
      <w:bookmarkEnd w:id="24"/>
      <w:r w:rsidDel="00000000" w:rsidR="00000000" w:rsidRPr="00000000">
        <w:rPr>
          <w:rtl w:val="0"/>
        </w:rPr>
        <w:t xml:space="preserve">Supuestos</w:t>
      </w:r>
    </w:p>
    <w:p w:rsidR="00000000" w:rsidDel="00000000" w:rsidP="00000000" w:rsidRDefault="00000000" w:rsidRPr="00000000" w14:paraId="00000153">
      <w:pPr>
        <w:numPr>
          <w:ilvl w:val="0"/>
          <w:numId w:val="5"/>
        </w:numPr>
        <w:ind w:left="720" w:hanging="360"/>
        <w:rPr>
          <w:u w:val="none"/>
        </w:rPr>
      </w:pPr>
      <w:r w:rsidDel="00000000" w:rsidR="00000000" w:rsidRPr="00000000">
        <w:rPr>
          <w:rtl w:val="0"/>
        </w:rPr>
        <w:t xml:space="preserve">Constructora Pitagora S.A. mantiene activo el convenio con Google durante toda la duración del proyeco.</w:t>
      </w:r>
    </w:p>
    <w:p w:rsidR="00000000" w:rsidDel="00000000" w:rsidP="00000000" w:rsidRDefault="00000000" w:rsidRPr="00000000" w14:paraId="00000154">
      <w:pPr>
        <w:numPr>
          <w:ilvl w:val="0"/>
          <w:numId w:val="5"/>
        </w:numPr>
        <w:ind w:left="720" w:hanging="360"/>
        <w:rPr>
          <w:u w:val="none"/>
        </w:rPr>
      </w:pPr>
      <w:r w:rsidDel="00000000" w:rsidR="00000000" w:rsidRPr="00000000">
        <w:rPr>
          <w:rtl w:val="0"/>
        </w:rPr>
        <w:t xml:space="preserve">Francisco Castillo estará disponible para reuniones de validación al menos dos veces al mes.</w:t>
      </w:r>
    </w:p>
    <w:p w:rsidR="00000000" w:rsidDel="00000000" w:rsidP="00000000" w:rsidRDefault="00000000" w:rsidRPr="00000000" w14:paraId="00000155">
      <w:pPr>
        <w:numPr>
          <w:ilvl w:val="0"/>
          <w:numId w:val="5"/>
        </w:numPr>
        <w:ind w:left="720" w:hanging="360"/>
        <w:rPr>
          <w:u w:val="none"/>
        </w:rPr>
      </w:pPr>
      <w:r w:rsidDel="00000000" w:rsidR="00000000" w:rsidRPr="00000000">
        <w:rPr>
          <w:rtl w:val="0"/>
        </w:rPr>
        <w:t xml:space="preserve">El equipo de desarrollo cuenta con acceso estable a internet para trabajar con los servicios de GCP.</w:t>
      </w:r>
    </w:p>
    <w:p w:rsidR="00000000" w:rsidDel="00000000" w:rsidP="00000000" w:rsidRDefault="00000000" w:rsidRPr="00000000" w14:paraId="00000156">
      <w:pPr>
        <w:numPr>
          <w:ilvl w:val="0"/>
          <w:numId w:val="5"/>
        </w:numPr>
        <w:ind w:left="720" w:hanging="360"/>
        <w:rPr>
          <w:u w:val="none"/>
        </w:rPr>
      </w:pPr>
      <w:r w:rsidDel="00000000" w:rsidR="00000000" w:rsidRPr="00000000">
        <w:rPr>
          <w:rtl w:val="0"/>
        </w:rPr>
        <w:t xml:space="preserve">Los usuarios finales del sistema (Administradores y Clientes) cuentan con un dispositivo con navegador web moderno y acceso a internet.</w:t>
      </w:r>
    </w:p>
    <w:p w:rsidR="00000000" w:rsidDel="00000000" w:rsidP="00000000" w:rsidRDefault="00000000" w:rsidRPr="00000000" w14:paraId="00000157">
      <w:pPr>
        <w:pStyle w:val="Heading3"/>
        <w:rPr/>
      </w:pPr>
      <w:bookmarkStart w:colFirst="0" w:colLast="0" w:name="_wj726yghmfa5" w:id="25"/>
      <w:bookmarkEnd w:id="25"/>
      <w:r w:rsidDel="00000000" w:rsidR="00000000" w:rsidRPr="00000000">
        <w:rPr>
          <w:rtl w:val="0"/>
        </w:rPr>
        <w:t xml:space="preserve">Restricciones</w:t>
      </w:r>
    </w:p>
    <w:p w:rsidR="00000000" w:rsidDel="00000000" w:rsidP="00000000" w:rsidRDefault="00000000" w:rsidRPr="00000000" w14:paraId="00000158">
      <w:pPr>
        <w:numPr>
          <w:ilvl w:val="0"/>
          <w:numId w:val="3"/>
        </w:numPr>
        <w:ind w:left="720" w:hanging="360"/>
        <w:rPr>
          <w:u w:val="none"/>
        </w:rPr>
      </w:pPr>
      <w:r w:rsidDel="00000000" w:rsidR="00000000" w:rsidRPr="00000000">
        <w:rPr>
          <w:rtl w:val="0"/>
        </w:rPr>
        <w:t xml:space="preserve">El proyecto debe entregarse dentro del calendario académico del Taller Aplicado de Programación (Julio 2026).</w:t>
      </w:r>
    </w:p>
    <w:p w:rsidR="00000000" w:rsidDel="00000000" w:rsidP="00000000" w:rsidRDefault="00000000" w:rsidRPr="00000000" w14:paraId="00000159">
      <w:pPr>
        <w:numPr>
          <w:ilvl w:val="0"/>
          <w:numId w:val="3"/>
        </w:numPr>
        <w:ind w:left="720" w:hanging="360"/>
        <w:rPr>
          <w:u w:val="none"/>
        </w:rPr>
      </w:pPr>
      <w:r w:rsidDel="00000000" w:rsidR="00000000" w:rsidRPr="00000000">
        <w:rPr>
          <w:rtl w:val="0"/>
        </w:rPr>
        <w:t xml:space="preserve">No se desarrollará una aplicación nativa iOS/Android; la solución será exclusivamente web responsive.</w:t>
      </w:r>
    </w:p>
    <w:p w:rsidR="00000000" w:rsidDel="00000000" w:rsidP="00000000" w:rsidRDefault="00000000" w:rsidRPr="00000000" w14:paraId="0000015A">
      <w:pPr>
        <w:numPr>
          <w:ilvl w:val="0"/>
          <w:numId w:val="3"/>
        </w:numPr>
        <w:ind w:left="720" w:hanging="360"/>
        <w:rPr>
          <w:u w:val="none"/>
        </w:rPr>
      </w:pPr>
      <w:r w:rsidDel="00000000" w:rsidR="00000000" w:rsidRPr="00000000">
        <w:rPr>
          <w:rtl w:val="0"/>
        </w:rPr>
        <w:t xml:space="preserve">No se integrará con el ERP actual de la constructora en esta fase del proyecto.</w:t>
      </w:r>
    </w:p>
    <w:p w:rsidR="00000000" w:rsidDel="00000000" w:rsidP="00000000" w:rsidRDefault="00000000" w:rsidRPr="00000000" w14:paraId="0000015B">
      <w:pPr>
        <w:numPr>
          <w:ilvl w:val="0"/>
          <w:numId w:val="3"/>
        </w:numPr>
        <w:ind w:left="720" w:hanging="360"/>
        <w:rPr>
          <w:u w:val="none"/>
        </w:rPr>
      </w:pPr>
      <w:r w:rsidDel="00000000" w:rsidR="00000000" w:rsidRPr="00000000">
        <w:rPr>
          <w:rtl w:val="0"/>
        </w:rPr>
        <w:t xml:space="preserve">El equipo de desarrollo está compuesto únicamente por tres integrantes, sin posibilidad de incorporar recursos externos.</w:t>
      </w:r>
    </w:p>
    <w:p w:rsidR="00000000" w:rsidDel="00000000" w:rsidP="00000000" w:rsidRDefault="00000000" w:rsidRPr="00000000" w14:paraId="0000015C">
      <w:pPr>
        <w:numPr>
          <w:ilvl w:val="0"/>
          <w:numId w:val="3"/>
        </w:numPr>
        <w:ind w:left="720" w:hanging="360"/>
        <w:rPr>
          <w:u w:val="none"/>
        </w:rPr>
      </w:pPr>
      <w:r w:rsidDel="00000000" w:rsidR="00000000" w:rsidRPr="00000000">
        <w:rPr>
          <w:rtl w:val="0"/>
        </w:rPr>
        <w:t xml:space="preserve">El presupuesto de infraestructura durante el desarrollo del proyecto es de $0; se deben utilizar exclusivamente los servicios Free Tier.</w:t>
      </w:r>
    </w:p>
    <w:p w:rsidR="00000000" w:rsidDel="00000000" w:rsidP="00000000" w:rsidRDefault="00000000" w:rsidRPr="00000000" w14:paraId="0000015D">
      <w:pPr>
        <w:pStyle w:val="Heading2"/>
        <w:rPr/>
      </w:pPr>
      <w:bookmarkStart w:colFirst="0" w:colLast="0" w:name="_hyx0mbkhuyyr" w:id="26"/>
      <w:bookmarkEnd w:id="26"/>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rPr/>
      </w:pPr>
      <w:bookmarkStart w:colFirst="0" w:colLast="0" w:name="_y3x4viensl6c" w:id="27"/>
      <w:bookmarkEnd w:id="27"/>
      <w:r w:rsidDel="00000000" w:rsidR="00000000" w:rsidRPr="00000000">
        <w:rPr>
          <w:rtl w:val="0"/>
        </w:rPr>
        <w:t xml:space="preserve">Aprobación y firmas</w:t>
      </w:r>
    </w:p>
    <w:p w:rsidR="00000000" w:rsidDel="00000000" w:rsidP="00000000" w:rsidRDefault="00000000" w:rsidRPr="00000000" w14:paraId="0000015F">
      <w:pPr>
        <w:spacing w:after="40" w:before="40" w:lineRule="auto"/>
        <w:rPr/>
      </w:pPr>
      <w:r w:rsidDel="00000000" w:rsidR="00000000" w:rsidRPr="00000000">
        <w:rPr>
          <w:rtl w:val="0"/>
        </w:rPr>
        <w:t xml:space="preserve"> </w:t>
      </w:r>
    </w:p>
    <w:p w:rsidR="00000000" w:rsidDel="00000000" w:rsidP="00000000" w:rsidRDefault="00000000" w:rsidRPr="00000000" w14:paraId="00000160">
      <w:pPr>
        <w:spacing w:after="80" w:before="80" w:lineRule="auto"/>
        <w:rPr/>
      </w:pPr>
      <w:r w:rsidDel="00000000" w:rsidR="00000000" w:rsidRPr="00000000">
        <w:rPr>
          <w:rtl w:val="0"/>
        </w:rPr>
        <w:t xml:space="preserve">El presente documento ha sido revisado y aprobado por las partes involucradas, formalizando el inicio oficial del Proyecto Pitagora.</w:t>
      </w:r>
    </w:p>
    <w:p w:rsidR="00000000" w:rsidDel="00000000" w:rsidP="00000000" w:rsidRDefault="00000000" w:rsidRPr="00000000" w14:paraId="00000161">
      <w:pPr>
        <w:spacing w:after="40" w:before="40" w:lineRule="auto"/>
        <w:rPr/>
      </w:pPr>
      <w:r w:rsidDel="00000000" w:rsidR="00000000" w:rsidRPr="00000000">
        <w:rPr>
          <w:rtl w:val="0"/>
        </w:rPr>
        <w:t xml:space="preserve"> </w:t>
      </w:r>
    </w:p>
    <w:p w:rsidR="00000000" w:rsidDel="00000000" w:rsidP="00000000" w:rsidRDefault="00000000" w:rsidRPr="00000000" w14:paraId="00000162">
      <w:pPr>
        <w:spacing w:after="40" w:before="40" w:lineRule="auto"/>
        <w:rPr/>
      </w:pPr>
      <w:r w:rsidDel="00000000" w:rsidR="00000000" w:rsidRPr="00000000">
        <w:rPr>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7.1790043098545"/>
        <w:gridCol w:w="391.153802403913"/>
        <w:gridCol w:w="4317.1790043098545"/>
        <w:tblGridChange w:id="0">
          <w:tblGrid>
            <w:gridCol w:w="4317.1790043098545"/>
            <w:gridCol w:w="391.153802403913"/>
            <w:gridCol w:w="4317.1790043098545"/>
          </w:tblGrid>
        </w:tblGridChange>
      </w:tblGrid>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3">
            <w:pPr>
              <w:spacing w:after="400" w:lineRule="auto"/>
              <w:rPr/>
            </w:pPr>
            <w:r w:rsidDel="00000000" w:rsidR="00000000" w:rsidRPr="00000000">
              <w:rPr>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65">
            <w:pPr>
              <w:spacing w:after="40" w:before="40" w:lineRule="auto"/>
              <w:rPr/>
            </w:pPr>
            <w:r w:rsidDel="00000000" w:rsidR="00000000" w:rsidRPr="00000000">
              <w:rPr>
                <w:rtl w:val="0"/>
              </w:rPr>
              <w:t xml:space="preserve"> </w:t>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6">
            <w:pPr>
              <w:spacing w:after="400" w:lineRule="auto"/>
              <w:rPr/>
            </w:pPr>
            <w:r w:rsidDel="00000000" w:rsidR="00000000" w:rsidRPr="00000000">
              <w:rPr>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r>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Francisco Castillo Representante del Cliente Constructora Pitagora S.A.</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69">
            <w:pPr>
              <w:spacing w:after="0" w:before="0" w:line="240" w:lineRule="auto"/>
              <w:ind w:left="0" w:firstLine="0"/>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Arturo Vargas Docente Evaluador Taller Aplicado de Programación</w:t>
            </w:r>
            <w:r w:rsidDel="00000000" w:rsidR="00000000" w:rsidRPr="00000000">
              <w:rPr>
                <w:rtl w:val="0"/>
              </w:rPr>
            </w:r>
          </w:p>
        </w:tc>
      </w:tr>
    </w:tbl>
    <w:p w:rsidR="00000000" w:rsidDel="00000000" w:rsidP="00000000" w:rsidRDefault="00000000" w:rsidRPr="00000000" w14:paraId="0000016B">
      <w:pPr>
        <w:spacing w:after="40" w:before="40" w:lineRule="auto"/>
        <w:rPr/>
      </w:pPr>
      <w:r w:rsidDel="00000000" w:rsidR="00000000" w:rsidRPr="00000000">
        <w:rPr>
          <w:rtl w:val="0"/>
        </w:rPr>
        <w:t xml:space="preserve"> </w:t>
      </w:r>
    </w:p>
    <w:p w:rsidR="00000000" w:rsidDel="00000000" w:rsidP="00000000" w:rsidRDefault="00000000" w:rsidRPr="00000000" w14:paraId="0000016C">
      <w:pPr>
        <w:spacing w:after="40" w:before="40"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6.9891384155762"/>
        <w:gridCol w:w="377.2721978884473"/>
        <w:gridCol w:w="2756.9891384155762"/>
        <w:gridCol w:w="377.2721978884473"/>
        <w:gridCol w:w="2756.9891384155762"/>
        <w:tblGridChange w:id="0">
          <w:tblGrid>
            <w:gridCol w:w="2756.9891384155762"/>
            <w:gridCol w:w="377.2721978884473"/>
            <w:gridCol w:w="2756.9891384155762"/>
            <w:gridCol w:w="377.2721978884473"/>
            <w:gridCol w:w="2756.9891384155762"/>
          </w:tblGrid>
        </w:tblGridChange>
      </w:tblGrid>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D">
            <w:pPr>
              <w:spacing w:after="400" w:lineRule="auto"/>
              <w:rPr/>
            </w:pPr>
            <w:r w:rsidDel="00000000" w:rsidR="00000000" w:rsidRPr="00000000">
              <w:rPr>
                <w:rtl w:val="0"/>
              </w:rPr>
              <w:t xml:space="preserv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6F">
            <w:pPr>
              <w:spacing w:after="40" w:before="40" w:lineRule="auto"/>
              <w:rPr/>
            </w:pPr>
            <w:r w:rsidDel="00000000" w:rsidR="00000000" w:rsidRPr="00000000">
              <w:rPr>
                <w:rtl w:val="0"/>
              </w:rPr>
              <w:t xml:space="preserve"> </w:t>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0">
            <w:pPr>
              <w:spacing w:after="400" w:lineRule="auto"/>
              <w:rPr/>
            </w:pPr>
            <w:r w:rsidDel="00000000" w:rsidR="00000000" w:rsidRPr="00000000">
              <w:rPr>
                <w:rtl w:val="0"/>
              </w:rPr>
              <w:t xml:space="preserve">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2">
            <w:pPr>
              <w:spacing w:after="40" w:before="40" w:lineRule="auto"/>
              <w:rPr/>
            </w:pPr>
            <w:r w:rsidDel="00000000" w:rsidR="00000000" w:rsidRPr="00000000">
              <w:rPr>
                <w:rtl w:val="0"/>
              </w:rPr>
              <w:t xml:space="preserve"> </w:t>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3">
            <w:pPr>
              <w:spacing w:after="400" w:lineRule="auto"/>
              <w:rPr/>
            </w:pPr>
            <w:r w:rsidDel="00000000" w:rsidR="00000000" w:rsidRPr="00000000">
              <w:rP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r>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Gissella Aguilar Galindo Frontend / Scrum Master</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6">
            <w:pPr>
              <w:spacing w:after="0" w:before="0" w:line="240" w:lineRule="auto"/>
              <w:ind w:left="0" w:firstLine="0"/>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Jorge Gálvez Román DBA y Backend / Product Owner</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8">
            <w:pPr>
              <w:spacing w:after="0" w:before="0" w:line="240" w:lineRule="auto"/>
              <w:ind w:left="0" w:firstLine="0"/>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Gabriel Miranda Rivera QA y Documentación</w:t>
            </w:r>
            <w:r w:rsidDel="00000000" w:rsidR="00000000" w:rsidRPr="00000000">
              <w:rPr>
                <w:rtl w:val="0"/>
              </w:rPr>
            </w:r>
          </w:p>
        </w:tc>
      </w:tr>
    </w:tbl>
    <w:p w:rsidR="00000000" w:rsidDel="00000000" w:rsidP="00000000" w:rsidRDefault="00000000" w:rsidRPr="00000000" w14:paraId="0000017A">
      <w:pPr>
        <w:spacing w:after="40" w:before="40" w:lineRule="auto"/>
        <w:rPr/>
      </w:pPr>
      <w:r w:rsidDel="00000000" w:rsidR="00000000" w:rsidRPr="00000000">
        <w:rPr>
          <w:rtl w:val="0"/>
        </w:rPr>
        <w:t xml:space="preserve"> </w:t>
      </w:r>
    </w:p>
    <w:p w:rsidR="00000000" w:rsidDel="00000000" w:rsidP="00000000" w:rsidRDefault="00000000" w:rsidRPr="00000000" w14:paraId="0000017B">
      <w:pPr>
        <w:spacing w:before="200" w:lineRule="auto"/>
        <w:jc w:val="center"/>
        <w:rPr>
          <w:i w:val="1"/>
          <w:iCs w:val="1"/>
          <w:color w:val="777777"/>
          <w:sz w:val="20"/>
          <w:szCs w:val="20"/>
        </w:rPr>
      </w:pPr>
      <w:r w:rsidDel="00000000" w:rsidR="00000000" w:rsidRPr="00000000">
        <w:rPr>
          <w:i w:val="1"/>
          <w:iCs w:val="1"/>
          <w:color w:val="777777"/>
          <w:sz w:val="20"/>
          <w:szCs w:val="20"/>
          <w:rtl w:val="0"/>
        </w:rPr>
        <w:t xml:space="preserve">Santiago, Marzo 2026</w:t>
      </w:r>
    </w:p>
    <w:p w:rsidR="00000000" w:rsidDel="00000000" w:rsidP="00000000" w:rsidRDefault="00000000" w:rsidRPr="00000000" w14:paraId="0000017C">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Style w:val="Heading3"/>
      <w:keepNext w:val="0"/>
      <w:keepLines w:val="0"/>
      <w:spacing w:before="280" w:lineRule="auto"/>
      <w:jc w:val="right"/>
      <w:rPr/>
    </w:pPr>
    <w:bookmarkStart w:colFirst="0" w:colLast="0" w:name="_y5r8g0qzo6sf" w:id="28"/>
    <w:bookmarkEnd w:id="28"/>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Style w:val="Heading3"/>
      <w:keepNext w:val="0"/>
      <w:keepLines w:val="0"/>
      <w:spacing w:before="280" w:lineRule="auto"/>
      <w:jc w:val="right"/>
      <w:rPr/>
    </w:pPr>
    <w:bookmarkStart w:colFirst="0" w:colLast="0" w:name="_niqx7cqqctjs" w:id="29"/>
    <w:bookmarkEnd w:id="29"/>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