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30/08/19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defaulted into factor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Took out “mths_since_last_delinq” which we think it’s quite important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revol_util into numbers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credit line into date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repay_fail into factors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rid of zip code, address, and subgrade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data into training and validation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Fit glm → with training data - binomial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Summary(fit)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438525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 see that we didn’t treat the earliest credit line properly. Max Years is 2068 which is impossible.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