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difference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Technical report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transformation on variable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value plot before model selection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variable table fitting in GLM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interval uncertainty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StepAIC( multicollinearity, importance value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Introduction - describe the problem and context,</w:t>
      </w:r>
    </w:p>
    <w:p w:rsidR="00000000" w:rsidDel="00000000" w:rsidP="00000000" w:rsidRDefault="00000000" w:rsidRPr="00000000" w14:paraId="00000016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● Literature review – describe what other people do, what are the pros and cons of their approach,</w:t>
      </w:r>
    </w:p>
    <w:p w:rsidR="00000000" w:rsidDel="00000000" w:rsidP="00000000" w:rsidRDefault="00000000" w:rsidRPr="00000000" w14:paraId="00000017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● Data – summaries, exploratory data analysis and the like,</w:t>
      </w:r>
    </w:p>
    <w:p w:rsidR="00000000" w:rsidDel="00000000" w:rsidP="00000000" w:rsidRDefault="00000000" w:rsidRPr="00000000" w14:paraId="00000018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highlight w:val="cyan"/>
          <w:rtl w:val="0"/>
        </w:rPr>
        <w:t xml:space="preserve">Methods – modeling method, variable selection, validation</w:t>
      </w:r>
    </w:p>
    <w:p w:rsidR="00000000" w:rsidDel="00000000" w:rsidP="00000000" w:rsidRDefault="00000000" w:rsidRPr="00000000" w14:paraId="00000019">
      <w:pPr>
        <w:ind w:left="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● Results – model coefficients, assumptions and validation under uncertainty,</w:t>
      </w:r>
    </w:p>
    <w:p w:rsidR="00000000" w:rsidDel="00000000" w:rsidP="00000000" w:rsidRDefault="00000000" w:rsidRPr="00000000" w14:paraId="0000001A">
      <w:pPr>
        <w:ind w:left="0" w:firstLine="0"/>
        <w:rPr>
          <w:shd w:fill="b4a7d6" w:val="clear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hd w:fill="b4a7d6" w:val="clear"/>
          <w:rtl w:val="0"/>
        </w:rPr>
        <w:t xml:space="preserve"> Discussion – model interpretation and use evidence from models to answer the four manager’s</w:t>
      </w:r>
    </w:p>
    <w:p w:rsidR="00000000" w:rsidDel="00000000" w:rsidP="00000000" w:rsidRDefault="00000000" w:rsidRPr="00000000" w14:paraId="0000001B">
      <w:pPr>
        <w:ind w:left="0" w:firstLine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questions (see Background and Objectives)</w:t>
      </w:r>
    </w:p>
    <w:p w:rsidR="00000000" w:rsidDel="00000000" w:rsidP="00000000" w:rsidRDefault="00000000" w:rsidRPr="00000000" w14:paraId="0000001C">
      <w:pPr>
        <w:ind w:left="0" w:firstLine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● References – you can use EndNote or BibTeX or the like to help you manage references.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to calc gini on train set?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assurances and justifications, do i write about stepaic, rf and las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