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ti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360"/>
        <w:ind w:left="300" w:firstLine="0"/>
        <w:rPr>
          <w:color w:val="000000"/>
          <w:rFonts w:ascii="Gulim" w:eastAsia="Gulim" w:hAnsi="Gulim" w:cs="Gulim"/>
        </w:rPr>
      </w:pP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[</w:t>
      </w:r>
      <w:r>
        <w:rPr>
          <w:b w:val="1"/>
          <w:color w:val="000000"/>
          <w:sz w:val="32"/>
          <w:szCs w:val="32"/>
          <w:rFonts w:ascii="Gulim" w:eastAsia="Gulim" w:hAnsi="Gulim" w:cs="Gulim"/>
        </w:rPr>
        <w:t>사례연구</w:t>
      </w: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]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521" w:type="dxa"/>
        <w:jc w:val="center"/>
        <w:tblLook w:val="000400" w:firstRow="0" w:lastRow="0" w:firstColumn="0" w:lastColumn="0" w:noHBand="0" w:noVBand="1"/>
        <w:tblLayout w:type="fixed"/>
      </w:tblPr>
      <w:tblGrid>
        <w:gridCol w:w="1420"/>
        <w:gridCol w:w="573"/>
        <w:gridCol w:w="3577"/>
        <w:gridCol w:w="1854"/>
        <w:gridCol w:w="309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26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666666" w:sz="12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교육과정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5D5D5D" w:sz="4"/>
              <w:left w:val="single" w:color="5D5D5D" w:sz="4"/>
              <w:right w:val="single" w:color="666666" w:sz="12"/>
              <w:top w:val="single" w:color="666666" w:sz="12"/>
            </w:tcBorders>
            <w:shd w:val="clear" w:color="000000" w:fill="FFFFF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디지털컨버전스 기반 UIUX Front 전문 개발자 양성과정 A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교육기간</w:t>
            </w:r>
          </w:p>
        </w:tc>
        <w:tc>
          <w:tcPr>
            <w:tcW w:type="dxa" w:w="415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2020.07.13. ~ 2020.12.21.</w:t>
            </w:r>
          </w:p>
        </w:tc>
        <w:tc>
          <w:tcPr>
            <w:tcW w:type="dxa" w:w="18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교∙강사</w:t>
            </w:r>
          </w:p>
        </w:tc>
        <w:tc>
          <w:tcPr>
            <w:tcW w:type="dxa" w:w="309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엄 진 영 (인)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교 과 목</w:t>
            </w:r>
          </w:p>
        </w:tc>
        <w:tc>
          <w:tcPr>
            <w:tcW w:type="dxa" w:w="415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>UI/UX</w:t>
            </w:r>
            <w:r>
              <w:rPr>
                <w:color w:val="000000"/>
                <w:rFonts w:ascii="Gulim" w:eastAsia="Gulim" w:hAnsi="Gulim" w:cs="Gulim" w:hint="eastAsia"/>
              </w:rPr>
              <w:t xml:space="preserve"> 요구분석</w:t>
            </w:r>
          </w:p>
        </w:tc>
        <w:tc>
          <w:tcPr>
            <w:tcW w:type="dxa" w:w="18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학습기간</w:t>
            </w:r>
          </w:p>
        </w:tc>
        <w:tc>
          <w:tcPr>
            <w:tcW w:type="dxa" w:w="309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2020.09.10. ~2020.09.15.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학습자명</w:t>
            </w:r>
          </w:p>
        </w:tc>
        <w:tc>
          <w:tcPr>
            <w:tcW w:type="dxa" w:w="415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</w:p>
        </w:tc>
        <w:tc>
          <w:tcPr>
            <w:tcW w:type="dxa" w:w="18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과제 제출일</w:t>
            </w:r>
          </w:p>
        </w:tc>
        <w:tc>
          <w:tcPr>
            <w:tcW w:type="dxa" w:w="309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>2020.10.14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연구주제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bookmarkStart w:id="1" w:name="_gjdgxs"/>
            <w:bookmarkEnd w:id="1"/>
            <w:r>
              <w:rPr>
                <w:color w:val="000000" w:themeColor="text1"/>
                <w:rFonts w:ascii="Gulim" w:eastAsia="Gulim" w:hAnsi="Gulim" w:cs="Gulim" w:hint="eastAsia"/>
              </w:rPr>
              <w:t xml:space="preserve">개인 별 프로젝트의 요구사항을 </w:t>
            </w:r>
            <w:r>
              <w:rPr>
                <w:color w:val="000000" w:themeColor="text1"/>
                <w:rFonts w:ascii="Gulim" w:eastAsia="Gulim" w:hAnsi="Gulim" w:cs="Gulim"/>
              </w:rPr>
              <w:t xml:space="preserve">Use-case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다이어그램을 사용하여</w:t>
            </w:r>
            <w:r>
              <w:rPr>
                <w:color w:val="000000" w:themeColor="text1"/>
                <w:rFonts w:ascii="Gulim" w:eastAsia="Gulim" w:hAnsi="Gulim" w:cs="Gulim"/>
              </w:rPr>
              <w:t xml:space="preserve">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분석 및 정의한다.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연구목적</w:t>
            </w:r>
          </w:p>
        </w:tc>
        <w:tc>
          <w:tcPr>
            <w:tcW w:type="dxa" w:w="910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/>
              </w:rPr>
              <w:t>UI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 요구사항에서 액터와 유스케이스를 식별하는 방법을 연습한다.</w:t>
            </w:r>
          </w:p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 w:hint="eastAsia"/>
              </w:rPr>
              <w:t xml:space="preserve">식별한 유스케이스를</w:t>
            </w:r>
            <w:r>
              <w:rPr>
                <w:color w:val="000000" w:themeColor="text1"/>
                <w:rFonts w:ascii="Gulim" w:eastAsia="Gulim" w:hAnsi="Gulim" w:cs="Gulim"/>
              </w:rPr>
              <w:t xml:space="preserve"> Use-Case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 D</w:t>
            </w:r>
            <w:r>
              <w:rPr>
                <w:color w:val="000000" w:themeColor="text1"/>
                <w:rFonts w:ascii="Gulim" w:eastAsia="Gulim" w:hAnsi="Gulim" w:cs="Gulim"/>
              </w:rPr>
              <w:t>iagram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>으로</w:t>
            </w:r>
            <w:r>
              <w:rPr>
                <w:color w:val="000000" w:themeColor="text1"/>
                <w:rFonts w:ascii="Gulim" w:eastAsia="Gulim" w:hAnsi="Gulim" w:cs="Gulim"/>
              </w:rPr>
              <w:t xml:space="preserve">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표현하는 것을 연습한다.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제출처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jc w:val="left"/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fldChar w:fldCharType="begin"/>
            </w:r>
            <w:r>
              <w:instrText xml:space="preserve">HYPERLINK "mailto:jinyoung.eom@gmail.com"</w:instrText>
            </w:r>
            <w:r>
              <w:fldChar w:fldCharType="separate"/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j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y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u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e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@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a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l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c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color w:val="000000" w:themeColor="text1"/>
                <w:rFonts w:ascii="Gulim" w:eastAsia="Gulim" w:hAnsi="Gulim" w:cs="Gulim"/>
              </w:rPr>
              <w:fldChar w:fldCharType="end"/>
            </w:r>
            <w:r>
              <w:rPr>
                <w:color w:val="000000" w:themeColor="text1"/>
                <w:sz w:val="21"/>
                <w:szCs w:val="21"/>
                <w:rFonts w:ascii="Gulim" w:eastAsia="Gulim" w:hAnsi="Gulim" w:cs="Gulim"/>
              </w:rPr>
              <w:t xml:space="preserve">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6"/>
          <w:hidden w:val="0"/>
        </w:trPr>
        <w:tc>
          <w:tcPr>
            <w:tcW w:type="dxa" w:w="1052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사례연구 결과물(첨부)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889"/>
          <w:hidden w:val="0"/>
        </w:trPr>
        <w:tc>
          <w:tcPr>
            <w:tcW w:type="dxa" w:w="1052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4904740" cy="3396615"/>
                  <wp:effectExtent l="0" t="0" r="0" b="0"/>
                  <wp:docPr id="3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euni/Library/Group Containers/L48J367XN4.com.infraware.PolarisOffice/EngineTemp/7082/fImage11736139953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3972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571"/>
          <w:hidden w:val="0"/>
        </w:trPr>
        <w:tc>
          <w:tcPr>
            <w:tcW w:type="dxa" w:w="1052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 w:hint="eastAsia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375"/>
          <w:hidden w:val="0"/>
        </w:trPr>
        <w:tc>
          <w:tcPr>
            <w:tcW w:type="dxa" w:w="1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666666" w:sz="12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결과물 설명</w:t>
            </w:r>
          </w:p>
        </w:tc>
        <w:tc>
          <w:tcPr>
            <w:tcW w:type="dxa" w:w="852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top"/>
            <w:gridSpan w:val="3"/>
            <w:tcBorders>
              <w:bottom w:val="single" w:color="666666" w:sz="12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jc w:val="both"/>
              <w:spacing w:before="0" w:after="0"/>
              <w:ind w:left="0" w:right="0" w:firstLine="0"/>
              <w:rPr>
                <w:color w:val="000000"/>
              </w:rPr>
            </w:pPr>
            <w:r>
              <w:rPr>
                <w:color w:val="000000"/>
              </w:rPr>
              <w:t>[주요액터]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방문자(비회원)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관리자</w:t>
            </w:r>
          </w:p>
          <w:p>
            <w:pPr>
              <w:jc w:val="both"/>
              <w:spacing w:before="0" w:after="0"/>
              <w:ind w:left="0" w:right="0" w:firstLine="0"/>
              <w:rPr>
                <w:color w:val="000000"/>
              </w:rPr>
            </w:pPr>
            <w:r>
              <w:rPr>
                <w:color w:val="000000"/>
              </w:rPr>
              <w:t>[보조액터]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인스타그램 / 페이스북 / 유튜브 / 트위터 / 질병청</w:t>
            </w:r>
          </w:p>
          <w:p>
            <w:pPr>
              <w:jc w:val="both"/>
              <w:spacing w:before="0" w:after="0"/>
              <w:ind w:left="0" w:right="0" w:firstLine="0"/>
              <w:rPr>
                <w:color w:val="000000"/>
              </w:rPr>
            </w:pPr>
            <w:r>
              <w:rPr>
                <w:color w:val="000000"/>
              </w:rPr>
              <w:t>[유스케이스]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회원가입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아이디 찾기 / 비밀번호 찾기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로그인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회원 정보 수정</w:t>
            </w:r>
          </w:p>
          <w:p>
            <w:pPr>
              <w:jc w:val="both"/>
              <w:ind w:left="600" w:firstLine="0"/>
              <w:rPr>
                <w:color w:val="FF0000"/>
              </w:rPr>
            </w:pPr>
            <w:r>
              <w:rPr>
                <w:color w:val="FF0000"/>
                <w:rFonts w:ascii="Wingdings"/>
              </w:rPr>
              <w:t></w:t>
            </w:r>
            <w:r>
              <w:rPr>
                <w:color w:val="FF0000"/>
              </w:rPr>
              <w:t xml:space="preserve">  게시글 수정 / 삭제 / 조회 / 작성 </w:t>
            </w:r>
          </w:p>
        </w:tc>
      </w:tr>
    </w:tbl>
    <w:p>
      <w:pPr>
        <w:rPr/>
      </w:pPr>
    </w:p>
    <w:p>
      <w:pPr>
        <w:rPr/>
      </w:pPr>
    </w:p>
    <w:p>
      <w:pPr>
        <w:rPr/>
      </w:pPr>
      <w:r>
        <w:br w:type="page"/>
      </w:r>
    </w:p>
    <w:p>
      <w:pPr>
        <w:jc w:val="center"/>
        <w:spacing w:lineRule="auto" w:line="360"/>
        <w:ind w:left="300" w:firstLine="0"/>
        <w:rPr>
          <w:color w:val="000000"/>
          <w:rFonts w:ascii="Gulim" w:eastAsia="Gulim" w:hAnsi="Gulim" w:cs="Gulim"/>
        </w:rPr>
      </w:pP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[</w:t>
      </w:r>
      <w:r>
        <w:rPr>
          <w:b w:val="1"/>
          <w:color w:val="000000"/>
          <w:sz w:val="32"/>
          <w:szCs w:val="32"/>
          <w:rFonts w:ascii="Gulim" w:eastAsia="Gulim" w:hAnsi="Gulim" w:cs="Gulim"/>
        </w:rPr>
        <w:t>사례연구</w:t>
      </w: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]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521" w:type="dxa"/>
        <w:jc w:val="center"/>
        <w:tblLook w:val="000400" w:firstRow="0" w:lastRow="0" w:firstColumn="0" w:lastColumn="0" w:noHBand="0" w:noVBand="1"/>
        <w:tblLayout w:type="fixed"/>
      </w:tblPr>
      <w:tblGrid>
        <w:gridCol w:w="1420"/>
        <w:gridCol w:w="573"/>
        <w:gridCol w:w="3577"/>
        <w:gridCol w:w="1854"/>
        <w:gridCol w:w="309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26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666666" w:sz="12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교육과정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5D5D5D" w:sz="4"/>
              <w:left w:val="single" w:color="5D5D5D" w:sz="4"/>
              <w:right w:val="single" w:color="666666" w:sz="12"/>
              <w:top w:val="single" w:color="666666" w:sz="12"/>
            </w:tcBorders>
            <w:shd w:val="clear" w:color="000000" w:fill="FFFFF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디지털컨버전스 기반 UIUX Front 전문 개발자 양성과정 A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교육기간</w:t>
            </w:r>
          </w:p>
        </w:tc>
        <w:tc>
          <w:tcPr>
            <w:tcW w:type="dxa" w:w="415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2020.07.13. ~ 2020.12.21.</w:t>
            </w:r>
          </w:p>
        </w:tc>
        <w:tc>
          <w:tcPr>
            <w:tcW w:type="dxa" w:w="18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교∙강사</w:t>
            </w:r>
          </w:p>
        </w:tc>
        <w:tc>
          <w:tcPr>
            <w:tcW w:type="dxa" w:w="309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엄 진 영 (인)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교 과 목</w:t>
            </w:r>
          </w:p>
        </w:tc>
        <w:tc>
          <w:tcPr>
            <w:tcW w:type="dxa" w:w="415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 w:hint="eastAsia"/>
              </w:rPr>
              <w:t>U</w:t>
            </w:r>
            <w:r>
              <w:rPr>
                <w:color w:val="000000"/>
                <w:rFonts w:ascii="Gulim" w:eastAsia="Gulim" w:hAnsi="Gulim" w:cs="Gulim"/>
              </w:rPr>
              <w:t xml:space="preserve">I </w:t>
            </w:r>
            <w:r>
              <w:rPr>
                <w:color w:val="000000"/>
                <w:rFonts w:ascii="Gulim" w:eastAsia="Gulim" w:hAnsi="Gulim" w:cs="Gulim" w:hint="eastAsia"/>
              </w:rPr>
              <w:t xml:space="preserve">아키텍처 설계</w:t>
            </w:r>
          </w:p>
        </w:tc>
        <w:tc>
          <w:tcPr>
            <w:tcW w:type="dxa" w:w="18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학습기간</w:t>
            </w:r>
          </w:p>
        </w:tc>
        <w:tc>
          <w:tcPr>
            <w:tcW w:type="dxa" w:w="309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2020.09.16. ~2020.09.22.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6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학습자명</w:t>
            </w:r>
          </w:p>
        </w:tc>
        <w:tc>
          <w:tcPr>
            <w:tcW w:type="dxa" w:w="415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</w:p>
        </w:tc>
        <w:tc>
          <w:tcPr>
            <w:tcW w:type="dxa" w:w="18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과제 제출일</w:t>
            </w:r>
          </w:p>
        </w:tc>
        <w:tc>
          <w:tcPr>
            <w:tcW w:type="dxa" w:w="309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>2020.10.14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연구주제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 w:hint="eastAsia"/>
              </w:rPr>
              <w:t xml:space="preserve">개인 별 프로젝트에서 식별한 유스케이스의 명세서를 작성한다.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연구목적</w:t>
            </w:r>
          </w:p>
        </w:tc>
        <w:tc>
          <w:tcPr>
            <w:tcW w:type="dxa" w:w="910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 w:hint="eastAsia"/>
              </w:rPr>
              <w:t xml:space="preserve">유스 케이스 명세서를 작성하는 방법을 연습한다.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758"/>
          <w:hidden w:val="0"/>
        </w:trPr>
        <w:tc>
          <w:tcPr>
            <w:tcW w:type="dxa" w:w="142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제출처</w:t>
            </w:r>
          </w:p>
        </w:tc>
        <w:tc>
          <w:tcPr>
            <w:tcW w:type="dxa" w:w="910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jc w:val="left"/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fldChar w:fldCharType="begin"/>
            </w:r>
            <w:r>
              <w:instrText xml:space="preserve">HYPERLINK "mailto:jinyoung.eom@gmail.com"</w:instrText>
            </w:r>
            <w:r>
              <w:fldChar w:fldCharType="separate"/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j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y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u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e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@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a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l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c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color w:val="000000" w:themeColor="text1"/>
                <w:rFonts w:ascii="Gulim" w:eastAsia="Gulim" w:hAnsi="Gulim" w:cs="Gulim"/>
              </w:rPr>
              <w:fldChar w:fldCharType="end"/>
            </w:r>
            <w:r>
              <w:rPr>
                <w:color w:val="000000" w:themeColor="text1"/>
                <w:sz w:val="21"/>
                <w:szCs w:val="21"/>
                <w:rFonts w:ascii="Gulim" w:eastAsia="Gulim" w:hAnsi="Gulim" w:cs="Gulim"/>
              </w:rPr>
              <w:t xml:space="preserve">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76"/>
          <w:hidden w:val="0"/>
        </w:trPr>
        <w:tc>
          <w:tcPr>
            <w:tcW w:type="dxa" w:w="1052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사례연구 결과물(첨부)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889"/>
          <w:hidden w:val="0"/>
        </w:trPr>
        <w:tc>
          <w:tcPr>
            <w:tcW w:type="dxa" w:w="1052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top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 Use-cases 명세서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 UC01 - 프로젝트등록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 [UCXX - 유스케이스명]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개인의 창작물, 게시글 등을 관리 및 작성하는 웹 블로그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### 액터  (현재유스케이스를실행하는액터를적는다)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주 액터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USER(관리자) : 회원 관리(회원가입/아이디찾기/비밀번호찾기), 게시글 수정/삭제/작성/관리하며 개인의 사이트 </w:t>
            </w:r>
            <w:r>
              <w:rPr>
                <w:color w:val="454545"/>
              </w:rPr>
              <w:t>관리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### 액터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주 액터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회원 : 웹 블로그를 관리하는 사람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비회원 : 회원이 작성해놓은 글만 열람 가능 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보조 액터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없음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### 성공시나리오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회원이 로그인 후 메인 화면에서 '마이 페이지'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시스템은 기존 회원의 이름, 비밀번호, 생년월일, 이메일이 입력되어있는 데이터를 제공한다.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회원이 메인 화면에서 '글쓰기'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'제목 / 내용' 의 화면을 제공한다.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로컬 데이터의 파일을 첨부할 수 있는 '첨부파일' 버튼을 화면을 제공한다.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회원은 게시글을 작성 후 '확인'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  - 시스템은 작성한 게시글의 정보를 화면에 출력한다.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회원은 '취소'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  - 시스템은 '확인' 화면 닫고 다시 프로젝트 정보 입력 화면을 제공한다.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회원은 '등록'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시스템은 게시글의 정보를 저장한 후 화면을 제공한다.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회원은 '취소' 버튼을 클릭한다.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  - 시스템은 게시글 작성 화면으로 돌아간다.</w:t>
            </w:r>
          </w:p>
          <w:p>
            <w:pPr>
              <w:spacing w:before="0" w:after="0"/>
              <w:ind w:left="0" w:right="0" w:firstLine="0"/>
              <w:rPr>
                <w:b w:val="1"/>
                <w:color w:val="454545"/>
              </w:rPr>
            </w:pPr>
            <w:r>
              <w:rPr>
                <w:b w:val="1"/>
                <w:color w:val="454545"/>
              </w:rPr>
              <w:t xml:space="preserve">### 예외시나리오</w:t>
            </w:r>
          </w:p>
          <w:p>
            <w:pPr>
              <w:spacing w:before="0" w:after="0"/>
              <w:ind w:left="0" w:right="0" w:firstLine="0"/>
              <w:rPr>
                <w:color w:val="454545"/>
              </w:rPr>
            </w:pPr>
            <w:r>
              <w:rPr>
                <w:color w:val="454545"/>
              </w:rPr>
              <w:t xml:space="preserve">- 사용자 로그인이 타임아웃,</w:t>
            </w:r>
          </w:p>
          <w:p>
            <w:pPr>
              <w:spacing w:before="0" w:after="0"/>
              <w:ind w:left="0" w:right="0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454545"/>
              </w:rPr>
              <w:t xml:space="preserve">  - 시스템은 로그인 화면으로 간다.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571"/>
          <w:hidden w:val="0"/>
        </w:trPr>
        <w:tc>
          <w:tcPr>
            <w:tcW w:type="dxa" w:w="10521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2981325" cy="3933824"/>
                  <wp:effectExtent l="0" t="0" r="0" b="0"/>
                  <wp:docPr id="53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/Users/euni/Library/Group Containers/L48J367XN4.com.infraware.PolarisOffice/EngineTemp/7082/fImage1035405367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39344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587"/>
          <w:hidden w:val="0"/>
        </w:trPr>
        <w:tc>
          <w:tcPr>
            <w:tcW w:type="dxa" w:w="10521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2924175" cy="4181475"/>
                  <wp:effectExtent l="0" t="0" r="0" b="0"/>
                  <wp:docPr id="5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euni/Library/Group Containers/L48J367XN4.com.infraware.PolarisOffice/EngineTemp/7082/fImage750515471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41821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375"/>
          <w:hidden w:val="0"/>
        </w:trPr>
        <w:tc>
          <w:tcPr>
            <w:tcW w:type="dxa" w:w="19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666666" w:sz="12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결과물 설명</w:t>
            </w:r>
          </w:p>
        </w:tc>
        <w:tc>
          <w:tcPr>
            <w:tcW w:type="dxa" w:w="8528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  <w:top w:w="28" w:type="dxa"/>
              <w:bottom w:w="28" w:type="dxa"/>
            </w:tcMar>
            <w:vAlign w:val="top"/>
            <w:gridSpan w:val="3"/>
            <w:tcBorders>
              <w:bottom w:val="single" w:color="666666" w:sz="12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lineRule="auto" w:line="384" w:after="0"/>
              <w:rPr>
                <w:rFonts w:ascii="Gulim" w:eastAsia="Gulim" w:hAnsi="Gulim" w:cs="Gulim"/>
              </w:rPr>
            </w:pPr>
            <w:r>
              <w:rPr>
                <w:rFonts w:ascii="Gulim" w:eastAsia="Gulim" w:hAnsi="Gulim" w:cs="Gulim" w:hint="eastAsia"/>
              </w:rPr>
              <w:t xml:space="preserve">[주요 유스케이스</w:t>
            </w:r>
            <w:r>
              <w:rPr>
                <w:rFonts w:ascii="Gulim" w:eastAsia="Gulim" w:hAnsi="Gulim" w:cs="Gulim"/>
              </w:rPr>
              <w:t>]</w:t>
            </w:r>
          </w:p>
          <w:p>
            <w:pPr>
              <w:pStyle w:val="PO26"/>
              <w:numPr>
                <w:ilvl w:val="0"/>
                <w:numId w:val="2"/>
              </w:numPr>
              <w:spacing w:lineRule="auto" w:line="384" w:after="0"/>
              <w:ind w:leftChars="0"/>
              <w:rPr>
                <w:color w:val="FF0000"/>
              </w:rPr>
            </w:pPr>
            <w:r>
              <w:rPr>
                <w:color w:val="FF0000"/>
              </w:rPr>
              <w:t>USER(관리자)</w:t>
            </w:r>
          </w:p>
        </w:tc>
      </w:tr>
    </w:tbl>
    <w:p>
      <w:pPr>
        <w:rPr/>
      </w:pPr>
    </w:p>
    <w:p>
      <w:pPr>
        <w:rPr/>
      </w:pPr>
      <w:r>
        <w:br w:type="page"/>
      </w:r>
    </w:p>
    <w:p>
      <w:pPr>
        <w:jc w:val="center"/>
        <w:spacing w:lineRule="auto" w:line="360"/>
        <w:ind w:left="300" w:firstLine="0"/>
        <w:rPr>
          <w:color w:val="000000"/>
          <w:rFonts w:ascii="Gulim" w:eastAsia="Gulim" w:hAnsi="Gulim" w:cs="Gulim"/>
        </w:rPr>
      </w:pP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[</w:t>
      </w:r>
      <w:r>
        <w:rPr>
          <w:b w:val="1"/>
          <w:color w:val="000000"/>
          <w:sz w:val="32"/>
          <w:szCs w:val="32"/>
          <w:rFonts w:ascii="Gulim" w:eastAsia="Gulim" w:hAnsi="Gulim" w:cs="Gulim"/>
        </w:rPr>
        <w:t>사례연구</w:t>
      </w: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]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521" w:type="dxa"/>
        <w:jc w:val="center"/>
        <w:tblLook w:val="000400" w:firstRow="0" w:lastRow="0" w:firstColumn="0" w:lastColumn="0" w:noHBand="0" w:noVBand="1"/>
        <w:tblLayout w:type="fixed"/>
      </w:tblPr>
      <w:tblGrid>
        <w:gridCol w:w="1420"/>
        <w:gridCol w:w="573"/>
        <w:gridCol w:w="3577"/>
        <w:gridCol w:w="1854"/>
        <w:gridCol w:w="3097"/>
      </w:tblGrid>
      <w:tr>
        <w:trPr>
          <w:trHeight w:hRule="atleast" w:val="426"/>
        </w:trPr>
        <w:tc>
          <w:tcPr>
            <w:tcW w:type="dxa" w:w="142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666666" w:sz="12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교육과정</w:t>
            </w:r>
          </w:p>
        </w:tc>
        <w:tc>
          <w:tcPr>
            <w:tcW w:type="dxa" w:w="9101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5D5D5D" w:sz="4"/>
              <w:left w:val="single" w:color="5D5D5D" w:sz="4"/>
              <w:right w:val="single" w:color="666666" w:sz="12"/>
              <w:top w:val="single" w:color="666666" w:sz="12"/>
            </w:tcBorders>
            <w:shd w:val="clear" w:color="000000" w:fill="FFFFF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디지털컨버전스 기반 UIUX Front 전문 개발자 양성과정 A</w:t>
            </w:r>
          </w:p>
        </w:tc>
      </w:tr>
      <w:tr>
        <w:trPr>
          <w:trHeight w:hRule="atleast" w:val="446"/>
        </w:trPr>
        <w:tc>
          <w:tcPr>
            <w:tcW w:type="dxa" w:w="142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교육기간</w:t>
            </w:r>
          </w:p>
        </w:tc>
        <w:tc>
          <w:tcPr>
            <w:tcW w:type="dxa" w:w="415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2020.07.13. ~ 2020.12.21.</w:t>
            </w:r>
          </w:p>
        </w:tc>
        <w:tc>
          <w:tcPr>
            <w:tcW w:type="dxa" w:w="1854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교∙강사</w:t>
            </w:r>
          </w:p>
        </w:tc>
        <w:tc>
          <w:tcPr>
            <w:tcW w:type="dxa" w:w="3097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엄 진 영 (인)</w:t>
            </w:r>
          </w:p>
        </w:tc>
      </w:tr>
      <w:tr>
        <w:trPr>
          <w:trHeight w:hRule="atleast" w:val="446"/>
        </w:trPr>
        <w:tc>
          <w:tcPr>
            <w:tcW w:type="dxa" w:w="142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교 과 목</w:t>
            </w:r>
          </w:p>
        </w:tc>
        <w:tc>
          <w:tcPr>
            <w:tcW w:type="dxa" w:w="415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 w:hint="eastAsia"/>
              </w:rPr>
              <w:t>U</w:t>
            </w:r>
            <w:r>
              <w:rPr>
                <w:color w:val="000000"/>
                <w:rFonts w:ascii="Gulim" w:eastAsia="Gulim" w:hAnsi="Gulim" w:cs="Gulim"/>
              </w:rPr>
              <w:t>I</w:t>
            </w:r>
            <w:r>
              <w:rPr>
                <w:color w:val="000000"/>
                <w:rFonts w:ascii="Gulim" w:eastAsia="Gulim" w:hAnsi="Gulim" w:cs="Gulim" w:hint="eastAsia"/>
              </w:rPr>
              <w:t xml:space="preserve"> 디자인</w:t>
            </w:r>
          </w:p>
        </w:tc>
        <w:tc>
          <w:tcPr>
            <w:tcW w:type="dxa" w:w="1854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학습기간</w:t>
            </w:r>
          </w:p>
        </w:tc>
        <w:tc>
          <w:tcPr>
            <w:tcW w:type="dxa" w:w="3097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 xml:space="preserve">2020.09.23. ~2020.10.08.</w:t>
            </w:r>
          </w:p>
        </w:tc>
      </w:tr>
      <w:tr>
        <w:trPr>
          <w:trHeight w:hRule="atleast" w:val="446"/>
        </w:trPr>
        <w:tc>
          <w:tcPr>
            <w:tcW w:type="dxa" w:w="142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학습자명</w:t>
            </w:r>
          </w:p>
        </w:tc>
        <w:tc>
          <w:tcPr>
            <w:tcW w:type="dxa" w:w="415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</w:p>
        </w:tc>
        <w:tc>
          <w:tcPr>
            <w:tcW w:type="dxa" w:w="1854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5D5D5D" w:sz="4"/>
              <w:top w:val="single" w:color="5D5D5D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과제 제출일</w:t>
            </w:r>
          </w:p>
        </w:tc>
        <w:tc>
          <w:tcPr>
            <w:tcW w:type="dxa" w:w="3097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5D5D5D" w:sz="4"/>
              <w:right w:val="single" w:color="666666" w:sz="12"/>
              <w:top w:val="single" w:color="5D5D5D" w:sz="4"/>
            </w:tcBorders>
          </w:tcPr>
          <w:p>
            <w:pPr>
              <w:jc w:val="center"/>
              <w:spacing w:after="0"/>
              <w:ind w:right="6" w:firstLine="0"/>
              <w:rPr>
                <w:color w:val="000000"/>
                <w:rFonts w:ascii="Gulim" w:eastAsia="Gulim" w:hAnsi="Gulim" w:cs="Gulim"/>
              </w:rPr>
            </w:pPr>
            <w:r>
              <w:rPr>
                <w:color w:val="000000"/>
                <w:rFonts w:ascii="Gulim" w:eastAsia="Gulim" w:hAnsi="Gulim" w:cs="Gulim"/>
              </w:rPr>
              <w:t>2020.10.14</w:t>
            </w:r>
          </w:p>
        </w:tc>
      </w:tr>
      <w:tr>
        <w:trPr>
          <w:trHeight w:hRule="atleast" w:val="758"/>
        </w:trPr>
        <w:tc>
          <w:tcPr>
            <w:tcW w:type="dxa" w:w="142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연구주제</w:t>
            </w:r>
          </w:p>
        </w:tc>
        <w:tc>
          <w:tcPr>
            <w:tcW w:type="dxa" w:w="91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/>
              </w:rPr>
              <w:t xml:space="preserve">UI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프로토타입 도구를 사용하여 프로젝트 요구사항에 맞는 화면을 식별하기</w:t>
            </w:r>
          </w:p>
        </w:tc>
      </w:tr>
      <w:tr>
        <w:trPr>
          <w:trHeight w:hRule="atleast" w:val="758"/>
        </w:trPr>
        <w:tc>
          <w:tcPr>
            <w:tcW w:type="dxa" w:w="142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연구목적</w:t>
            </w:r>
          </w:p>
        </w:tc>
        <w:tc>
          <w:tcPr>
            <w:tcW w:type="dxa" w:w="91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 w:hint="eastAsia"/>
              </w:rPr>
              <w:t>U</w:t>
            </w:r>
            <w:r>
              <w:rPr>
                <w:color w:val="000000" w:themeColor="text1"/>
                <w:rFonts w:ascii="Gulim" w:eastAsia="Gulim" w:hAnsi="Gulim" w:cs="Gulim"/>
              </w:rPr>
              <w:t xml:space="preserve">se-case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분석에 따라 적절한 </w:t>
            </w:r>
            <w:r>
              <w:rPr>
                <w:color w:val="000000" w:themeColor="text1"/>
                <w:rFonts w:ascii="Gulim" w:eastAsia="Gulim" w:hAnsi="Gulim" w:cs="Gulim"/>
              </w:rPr>
              <w:t>UI/UX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를 식별하여 화면을 정의하는 훈련한다.</w:t>
            </w:r>
          </w:p>
          <w:p>
            <w:pPr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rPr>
                <w:color w:val="000000" w:themeColor="text1"/>
                <w:rFonts w:ascii="Gulim" w:eastAsia="Gulim" w:hAnsi="Gulim" w:cs="Gulim"/>
              </w:rPr>
              <w:t xml:space="preserve">UI </w:t>
            </w:r>
            <w:r>
              <w:rPr>
                <w:color w:val="000000" w:themeColor="text1"/>
                <w:rFonts w:ascii="Gulim" w:eastAsia="Gulim" w:hAnsi="Gulim" w:cs="Gulim" w:hint="eastAsia"/>
              </w:rPr>
              <w:t xml:space="preserve">프로토타입을 사용하는 것을 경험한다.</w:t>
            </w:r>
          </w:p>
        </w:tc>
      </w:tr>
      <w:tr>
        <w:trPr>
          <w:trHeight w:hRule="atleast" w:val="758"/>
        </w:trPr>
        <w:tc>
          <w:tcPr>
            <w:tcW w:type="dxa" w:w="1420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>제출처</w:t>
            </w:r>
          </w:p>
        </w:tc>
        <w:tc>
          <w:tcPr>
            <w:tcW w:type="dxa" w:w="910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jc w:val="left"/>
              <w:spacing w:after="0"/>
              <w:ind w:right="6" w:firstLine="0"/>
              <w:tabs>
                <w:tab w:val="left" w:pos="354"/>
              </w:tabs>
              <w:rPr>
                <w:color w:val="000000" w:themeColor="text1"/>
                <w:rFonts w:ascii="Gulim" w:eastAsia="Gulim" w:hAnsi="Gulim" w:cs="Gulim"/>
              </w:rPr>
            </w:pPr>
            <w:r>
              <w:fldChar w:fldCharType="begin"/>
            </w:r>
            <w:r>
              <w:instrText xml:space="preserve">HYPERLINK "mailto:jinyoung.eom@gmail.com"</w:instrText>
            </w:r>
            <w:r>
              <w:fldChar w:fldCharType="separate"/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j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y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u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n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e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@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g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a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i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l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.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c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o</w:t>
            </w:r>
            <w:r>
              <w:rPr>
                <w:rStyle w:val="PO154"/>
                <w:sz w:val="21"/>
                <w:szCs w:val="21"/>
                <w:rFonts w:ascii="Gulim" w:eastAsia="Gulim" w:hAnsi="Gulim" w:cs="Gulim"/>
              </w:rPr>
              <w:t>m</w:t>
            </w:r>
            <w:r>
              <w:rPr>
                <w:color w:val="000000" w:themeColor="text1"/>
                <w:rFonts w:ascii="Gulim" w:eastAsia="Gulim" w:hAnsi="Gulim" w:cs="Gulim"/>
              </w:rPr>
              <w:fldChar w:fldCharType="end"/>
            </w:r>
            <w:r>
              <w:rPr>
                <w:color w:val="000000" w:themeColor="text1"/>
                <w:sz w:val="21"/>
                <w:szCs w:val="21"/>
                <w:rFonts w:ascii="Gulim" w:eastAsia="Gulim" w:hAnsi="Gulim" w:cs="Gulim"/>
              </w:rPr>
              <w:t xml:space="preserve"> </w:t>
            </w:r>
          </w:p>
        </w:tc>
      </w:tr>
      <w:tr>
        <w:trPr>
          <w:trHeight w:hRule="atleast" w:val="576"/>
        </w:trPr>
        <w:tc>
          <w:tcPr>
            <w:tcW w:type="dxa" w:w="1052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after="0"/>
              <w:ind w:right="6" w:firstLine="0"/>
              <w:tabs>
                <w:tab w:val="left" w:pos="354"/>
              </w:tabs>
              <w:rPr>
                <w:b w:val="1"/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사례연구 결과물(첨부)</w:t>
            </w:r>
          </w:p>
        </w:tc>
      </w:tr>
      <w:tr>
        <w:trPr>
          <w:trHeight w:hRule="atleast" w:val="3889"/>
        </w:trPr>
        <w:tc>
          <w:tcPr>
            <w:tcW w:type="dxa" w:w="1052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3800475" cy="5810250"/>
                  <wp:effectExtent l="0" t="0" r="0" b="0"/>
                  <wp:docPr id="57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euni/Library/Group Containers/L48J367XN4.com.infraware.PolarisOffice/EngineTemp/7082/fImage276507573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09" cy="58108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4571"/>
        </w:trPr>
        <w:tc>
          <w:tcPr>
            <w:tcW w:type="dxa" w:w="1052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3667125" cy="5924550"/>
                  <wp:effectExtent l="0" t="0" r="0" b="0"/>
                  <wp:docPr id="6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/Users/euni/Library/Group Containers/L48J367XN4.com.infraware.PolarisOffice/EngineTemp/7082/fImage220824601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760" cy="59251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4587"/>
        </w:trPr>
        <w:tc>
          <w:tcPr>
            <w:tcW w:type="dxa" w:w="1052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3648075" cy="5791200"/>
                  <wp:effectExtent l="0" t="0" r="0" b="0"/>
                  <wp:docPr id="63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/Users/euni/Library/Group Containers/L48J367XN4.com.infraware.PolarisOffice/EngineTemp/7082/fImage308116399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57918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4587"/>
        </w:trPr>
        <w:tc>
          <w:tcPr>
            <w:tcW w:type="dxa" w:w="10521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sz w:val="20"/>
              </w:rPr>
              <w:drawing>
                <wp:inline distT="0" distB="0" distL="0" distR="0">
                  <wp:extent cx="3552825" cy="5810250"/>
                  <wp:effectExtent l="0" t="0" r="0" b="0"/>
                  <wp:docPr id="6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/Users/euni/Library/Group Containers/L48J367XN4.com.infraware.PolarisOffice/EngineTemp/7082/fImage273078664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58108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375"/>
        </w:trPr>
        <w:tc>
          <w:tcPr>
            <w:tcW w:type="dxa" w:w="199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2"/>
            <w:tcBorders>
              <w:bottom w:val="single" w:color="666666" w:sz="12"/>
              <w:left w:val="single" w:color="666666" w:sz="12"/>
              <w:right w:val="single" w:color="000000" w:sz="4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lineRule="auto" w:line="384" w:after="0"/>
              <w:rPr>
                <w:color w:val="000000"/>
                <w:rFonts w:ascii="Gulim" w:eastAsia="Gulim" w:hAnsi="Gulim" w:cs="Gulim"/>
              </w:rPr>
            </w:pPr>
            <w:r>
              <w:rPr>
                <w:b w:val="1"/>
                <w:color w:val="000000"/>
                <w:rFonts w:ascii="Gulim" w:eastAsia="Gulim" w:hAnsi="Gulim" w:cs="Gulim"/>
              </w:rPr>
              <w:t xml:space="preserve">결과물 설명</w:t>
            </w:r>
          </w:p>
        </w:tc>
        <w:tc>
          <w:tcPr>
            <w:tcW w:type="dxa" w:w="8528"/>
            <w:tcMar>
              <w:left w:w="102" w:type="dxa"/>
              <w:right w:w="102" w:type="dxa"/>
              <w:top w:w="28" w:type="dxa"/>
              <w:bottom w:w="28" w:type="dxa"/>
            </w:tcMar>
            <w:vAlign w:val="top"/>
            <w:gridSpan w:val="3"/>
            <w:tcBorders>
              <w:bottom w:val="single" w:color="666666" w:sz="12"/>
              <w:left w:val="single" w:color="000000" w:sz="4"/>
              <w:right w:val="single" w:color="666666" w:sz="12"/>
              <w:top w:val="single" w:color="000000" w:sz="4"/>
            </w:tcBorders>
          </w:tcPr>
          <w:p>
            <w:pPr>
              <w:spacing w:lineRule="auto" w:line="384" w:after="0"/>
              <w:rPr>
                <w:rFonts w:ascii="Gulim" w:eastAsia="Gulim" w:hAnsi="Gulim" w:cs="Gulim"/>
              </w:rPr>
            </w:pPr>
            <w:r>
              <w:rPr>
                <w:rFonts w:ascii="Gulim" w:eastAsia="Gulim" w:hAnsi="Gulim" w:cs="Gulim" w:hint="eastAsia"/>
              </w:rPr>
              <w:t xml:space="preserve">[프로젝트 주제</w:t>
            </w:r>
            <w:r>
              <w:rPr>
                <w:rFonts w:ascii="Gulim" w:eastAsia="Gulim" w:hAnsi="Gulim" w:cs="Gulim"/>
              </w:rPr>
              <w:t>]</w:t>
            </w:r>
          </w:p>
          <w:p>
            <w:pPr>
              <w:pStyle w:val="PO26"/>
              <w:numPr>
                <w:ilvl w:val="0"/>
                <w:numId w:val="2"/>
              </w:numPr>
              <w:spacing w:lineRule="auto" w:line="384" w:after="0"/>
              <w:ind w:leftChars="0"/>
              <w:rPr>
                <w:color w:val="FF0000"/>
                <w:rFonts w:ascii="Gulim" w:eastAsia="Gulim" w:hAnsi="Gulim" w:cs="Gulim"/>
              </w:rPr>
            </w:pPr>
            <w:r>
              <w:rPr>
                <w:color w:val="FF0000"/>
                <w:rFonts w:ascii="Gulim" w:eastAsia="Gulim" w:hAnsi="Gulim" w:cs="Gulim" w:hint="eastAsia"/>
              </w:rPr>
              <w:t xml:space="preserve">개인 프로젝트 관리 블로그</w:t>
            </w:r>
          </w:p>
          <w:p>
            <w:pPr>
              <w:spacing w:lineRule="auto" w:line="384" w:after="0"/>
              <w:rPr>
                <w:rFonts w:ascii="Gulim" w:eastAsia="Gulim" w:hAnsi="Gulim" w:cs="Gulim"/>
              </w:rPr>
            </w:pPr>
            <w:r>
              <w:rPr>
                <w:rFonts w:ascii="Gulim" w:eastAsia="Gulim" w:hAnsi="Gulim" w:cs="Gulim" w:hint="eastAsia"/>
              </w:rPr>
              <w:t xml:space="preserve">[주요 기능</w:t>
            </w:r>
            <w:r>
              <w:rPr>
                <w:rFonts w:ascii="Gulim" w:eastAsia="Gulim" w:hAnsi="Gulim" w:cs="Gulim"/>
              </w:rPr>
              <w:t>]</w:t>
            </w:r>
          </w:p>
          <w:p>
            <w:pPr>
              <w:pStyle w:val="PO26"/>
              <w:numPr>
                <w:ilvl w:val="0"/>
                <w:numId w:val="2"/>
              </w:numPr>
              <w:spacing w:lineRule="auto" w:line="384" w:after="0"/>
              <w:ind w:leftChars="0"/>
              <w:rPr>
                <w:color w:val="FF0000"/>
                <w:rFonts w:ascii="Gulim" w:eastAsia="Gulim" w:hAnsi="Gulim" w:cs="Gulim"/>
              </w:rPr>
            </w:pPr>
            <w:r>
              <w:rPr>
                <w:color w:val="FF0000"/>
                <w:rFonts w:ascii="Gulim" w:eastAsia="Gulim" w:hAnsi="Gulim" w:cs="Gulim" w:hint="eastAsia"/>
              </w:rPr>
              <w:t xml:space="preserve">개인의 게시글 관리/회원 관리</w:t>
            </w:r>
          </w:p>
          <w:p>
            <w:pPr>
              <w:spacing w:lineRule="auto" w:line="384" w:after="0"/>
              <w:rPr>
                <w:color w:val="FF0000"/>
                <w:rFonts w:ascii="Gulim" w:eastAsia="Gulim" w:hAnsi="Gulim" w:cs="Gulim"/>
              </w:rPr>
            </w:pPr>
            <w:r>
              <w:rPr>
                <w:rFonts w:ascii="Gulim" w:eastAsia="Gulim" w:hAnsi="Gulim" w:cs="Gulim" w:hint="eastAsia"/>
              </w:rPr>
              <w:t xml:space="preserve">[사용자 이점</w:t>
            </w:r>
            <w:r>
              <w:rPr>
                <w:rFonts w:ascii="Gulim" w:eastAsia="Gulim" w:hAnsi="Gulim" w:cs="Gulim"/>
              </w:rPr>
              <w:t>]</w:t>
            </w:r>
          </w:p>
          <w:p>
            <w:pPr>
              <w:pStyle w:val="PO26"/>
              <w:numPr>
                <w:ilvl w:val="0"/>
                <w:numId w:val="2"/>
              </w:numPr>
              <w:spacing w:lineRule="auto" w:line="384" w:after="0"/>
              <w:ind w:leftChars="0"/>
              <w:rPr>
                <w:color w:val="FF0000"/>
                <w:rFonts w:ascii="Gulim" w:eastAsia="Gulim" w:hAnsi="Gulim" w:cs="Gulim"/>
              </w:rPr>
            </w:pPr>
            <w:r>
              <w:rPr>
                <w:color w:val="FF0000"/>
                <w:rFonts w:ascii="Gulim" w:eastAsia="Gulim" w:hAnsi="Gulim" w:cs="Gulim" w:hint="eastAsia"/>
              </w:rPr>
              <w:t xml:space="preserve">개인 웹 사이트에 정리해둘 시, 도메인의 소멸이 아닌 이상 개인 프로젝트와 </w:t>
            </w:r>
            <w:r>
              <w:rPr>
                <w:color w:val="FF0000"/>
                <w:rFonts w:ascii="Gulim" w:eastAsia="Gulim" w:hAnsi="Gulim" w:cs="Gulim" w:hint="eastAsia"/>
              </w:rPr>
              <w:t xml:space="preserve">게시글등을 관리하기가 편하다.</w:t>
            </w:r>
          </w:p>
          <w:p>
            <w:pPr>
              <w:pStyle w:val="PO26"/>
              <w:spacing w:lineRule="auto" w:line="384" w:after="0"/>
              <w:ind w:leftChars="0"/>
              <w:rPr>
                <w:rFonts w:ascii="Gulim" w:eastAsia="Gulim" w:hAnsi="Gulim" w:cs="Gulim"/>
              </w:rPr>
            </w:pPr>
          </w:p>
        </w:tc>
      </w:tr>
    </w:tbl>
    <w:p>
      <w:pPr>
        <w:rPr/>
      </w:pPr>
    </w:p>
    <w:p>
      <w:pPr>
        <w:rPr/>
      </w:pPr>
    </w:p>
    <w:sectPr>
      <w:pgSz w:w="11906" w:h="16838"/>
      <w:pgMar w:top="720" w:left="720" w:bottom="720" w:right="720" w:header="851" w:footer="992" w:gutter="0"/>
      <w:pgNumType w:fmt="decimal" w:start="1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"/>
    <w:family w:val="roman"/>
    <w:pitch w:val="variable"/>
    <w:sig w:usb0="20002a87" w:usb1="80000000" w:usb2="00000008" w:usb3="00000000" w:csb0="000001ff" w:csb1="00000000"/>
  </w:font>
  <w:font w:name="Malgun Gothic">
    <w:panose1 w:val="020B0503020000020004"/>
    <w:charset w:val="129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"/>
    <w:family w:val="swiss"/>
    <w:pitch w:val="variable"/>
    <w:sig w:usb0="a00002ef" w:usb1="4000207b" w:usb2="00000000" w:usb3="00000000" w:csb0="0000009f" w:csb1="00000000"/>
  </w:font>
  <w:font w:name="Gulim">
    <w:altName w:val="êµ´ë¦¼"/>
    <w:panose1 w:val="020B0600000101010101"/>
    <w:charset w:val="129"/>
    <w:family w:val="swiss"/>
    <w:pitch w:val="variable"/>
    <w:sig w:usb0="b00002af" w:usb1="69d77cfb" w:usb2="00000030" w:usb3="00000000" w:csb0="0008009f" w:csb1="00000000"/>
  </w:font>
  <w:font w:name="함초롬돋움">
    <w:altName w:val="Batang"/>
    <w:panose1 w:val="020B0604020202020204"/>
    <w:charset w:val="129"/>
    <w:family w:val="roman"/>
    <w:pitch w:val="variable"/>
    <w:sig w:usb0="f7ffaeff" w:usb1="fbdfffff" w:usb2="0417ffff" w:usb3="00000000" w:csb0="00080001" w:csb1="00000000"/>
  </w:font>
  <w:font w:name="Cambria">
    <w:panose1 w:val="02040503050406030204"/>
    <w:charset w:val="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5ADAFF97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">
    <w:multiLevelType w:val="hybridMultilevel"/>
    <w:nsid w:val="2F000001"/>
    <w:tmpl w:val="45C23134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362C60CD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5" w:after="200"/>
        <w:rPr/>
      </w:pPr>
    </w:pPrDefault>
    <w:rPrDefault>
      <w:rPr>
        <w:rFonts w:ascii="Malgun Gothic" w:eastAsia="Malgun Gothic" w:hAnsi="Malgun Gothic" w:cs="Malgun Gothic"/>
        <w:lang w:bidi="ar-SA" w:eastAsia="ko-KR" w:val="en-US"/>
      </w:rPr>
    </w:rPrDefault>
  </w:docDefaults>
  <w:style w:default="1" w:styleId="PO1" w:type="paragraph">
    <w:name w:val="Normal"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spacing w:lineRule="auto" w:line="240" w:after="0"/>
      <w:rPr/>
    </w:pPr>
  </w:style>
  <w:style w:styleId="PO6" w:type="paragraph">
    <w:name w:val="Title"/>
    <w:basedOn w:val="PO1"/>
    <w:next w:val="PO1"/>
    <w:uiPriority w:val="6"/>
    <w:pPr>
      <w:spacing w:before="480" w:after="120"/>
      <w:rPr/>
    </w:pPr>
    <w:rPr>
      <w:b w:val="1"/>
      <w:sz w:val="72"/>
      <w:szCs w:val="72"/>
    </w:rPr>
  </w:style>
  <w:style w:styleId="PO7" w:type="paragraph">
    <w:name w:val="heading 1"/>
    <w:basedOn w:val="PO1"/>
    <w:next w:val="PO1"/>
    <w:uiPriority w:val="7"/>
    <w:pPr>
      <w:spacing w:before="480" w:after="120"/>
      <w:rPr/>
      <w:outlineLvl w:val="0"/>
    </w:pPr>
    <w:rPr>
      <w:b w:val="1"/>
      <w:sz w:val="48"/>
      <w:szCs w:val="48"/>
    </w:rPr>
  </w:style>
  <w:style w:styleId="PO8" w:type="paragraph">
    <w:name w:val="heading 2"/>
    <w:basedOn w:val="PO1"/>
    <w:next w:val="PO1"/>
    <w:uiPriority w:val="8"/>
    <w:pPr>
      <w:spacing w:before="360" w:after="80"/>
      <w:rPr/>
      <w:outlineLvl w:val="1"/>
    </w:pPr>
    <w:rPr>
      <w:b w:val="1"/>
      <w:sz w:val="36"/>
      <w:szCs w:val="36"/>
    </w:rPr>
  </w:style>
  <w:style w:styleId="PO9" w:type="paragraph">
    <w:name w:val="heading 3"/>
    <w:basedOn w:val="PO1"/>
    <w:next w:val="PO1"/>
    <w:uiPriority w:val="9"/>
    <w:pPr>
      <w:spacing w:before="280" w:after="80"/>
      <w:rPr/>
      <w:outlineLvl w:val="2"/>
    </w:pPr>
    <w:rPr>
      <w:b w:val="1"/>
      <w:sz w:val="28"/>
      <w:szCs w:val="28"/>
    </w:rPr>
  </w:style>
  <w:style w:styleId="PO10" w:type="paragraph">
    <w:name w:val="heading 4"/>
    <w:basedOn w:val="PO1"/>
    <w:next w:val="PO1"/>
    <w:uiPriority w:val="10"/>
    <w:pPr>
      <w:spacing w:before="240" w:after="40"/>
      <w:rPr/>
      <w:outlineLvl w:val="3"/>
    </w:pPr>
    <w:rPr>
      <w:b w:val="1"/>
      <w:sz w:val="24"/>
      <w:szCs w:val="24"/>
    </w:rPr>
  </w:style>
  <w:style w:styleId="PO11" w:type="paragraph">
    <w:name w:val="heading 5"/>
    <w:basedOn w:val="PO1"/>
    <w:next w:val="PO1"/>
    <w:uiPriority w:val="11"/>
    <w:pPr>
      <w:spacing w:before="220" w:after="40"/>
      <w:rPr/>
      <w:outlineLvl w:val="4"/>
    </w:pPr>
    <w:rPr>
      <w:b w:val="1"/>
      <w:sz w:val="22"/>
      <w:szCs w:val="22"/>
    </w:rPr>
  </w:style>
  <w:style w:styleId="PO12" w:type="paragraph">
    <w:name w:val="heading 6"/>
    <w:basedOn w:val="PO1"/>
    <w:next w:val="PO1"/>
    <w:uiPriority w:val="12"/>
    <w:pPr>
      <w:spacing w:before="200" w:after="40"/>
      <w:rPr/>
      <w:outlineLvl w:val="5"/>
    </w:pPr>
    <w:rPr>
      <w:b w:val="1"/>
    </w:rPr>
  </w:style>
  <w:style w:styleId="PO16" w:type="paragraph">
    <w:name w:val="Subtitle"/>
    <w:basedOn w:val="PO1"/>
    <w:next w:val="PO1"/>
    <w:uiPriority w:val="16"/>
    <w:pPr>
      <w:spacing w:before="360" w:after="80"/>
      <w:rPr/>
    </w:pPr>
    <w:rPr>
      <w:i w:val="1"/>
      <w:color w:val="666666"/>
      <w:sz w:val="48"/>
      <w:szCs w:val="48"/>
      <w:rFonts w:ascii="Georgia" w:eastAsia="Georgia" w:hAnsi="Georgia" w:cs="Georgia"/>
    </w:rPr>
  </w:style>
  <w:style w:styleId="PO26" w:type="paragraph">
    <w:name w:val="List Paragraph"/>
    <w:basedOn w:val="PO1"/>
    <w:qFormat/>
    <w:uiPriority w:val="26"/>
    <w:pPr>
      <w:ind w:left="800" w:firstLine="0" w:leftChars="800"/>
      <w:rPr/>
    </w:pPr>
  </w:style>
  <w:style w:styleId="PO28" w:type="paragraph">
    <w:name w:val="toc 1"/>
    <w:basedOn w:val="PO1"/>
    <w:next w:val="PO1"/>
    <w:qFormat/>
    <w:uiPriority w:val="28"/>
    <w:unhideWhenUsed/>
    <w:pPr>
      <w:rPr/>
    </w:pPr>
    <w:rPr>
      <w:sz w:val="22"/>
      <w:szCs w:val="22"/>
    </w:rPr>
  </w:style>
  <w:style w:styleId="PO29" w:type="paragraph">
    <w:name w:val="toc 2"/>
    <w:basedOn w:val="PO1"/>
    <w:next w:val="PO1"/>
    <w:qFormat/>
    <w:uiPriority w:val="29"/>
    <w:unhideWhenUsed/>
    <w:pPr>
      <w:ind w:left="425" w:firstLine="0"/>
      <w:rPr/>
    </w:pPr>
    <w:rPr>
      <w:sz w:val="22"/>
      <w:szCs w:val="22"/>
    </w:rPr>
  </w:style>
  <w:style w:styleId="PO30" w:type="paragraph">
    <w:name w:val="toc 3"/>
    <w:basedOn w:val="PO1"/>
    <w:next w:val="PO1"/>
    <w:qFormat/>
    <w:uiPriority w:val="30"/>
    <w:unhideWhenUsed/>
    <w:pPr>
      <w:ind w:left="850" w:firstLine="0"/>
      <w:rPr/>
    </w:pPr>
    <w:rPr>
      <w:sz w:val="22"/>
      <w:szCs w:val="22"/>
    </w:r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1" w:type="table">
    <w:name w:val="Table Normal"/>
    <w:uiPriority w:val="151"/>
    <w:tblPr>
      <w:tblCellMar>
        <w:bottom w:type="dxa" w:w="0"/>
        <w:left w:type="dxa" w:w="0"/>
        <w:right w:type="dxa" w:w="0"/>
        <w:top w:type="dxa" w:w="0"/>
      </w:tblCellMar>
    </w:tblPr>
  </w:style>
  <w:style w:styleId="PO152" w:type="paragraph">
    <w:name w:val="Balloon Text"/>
    <w:basedOn w:val="PO1"/>
    <w:link w:val="PO153"/>
    <w:uiPriority w:val="152"/>
    <w:semiHidden/>
    <w:unhideWhenUsed/>
    <w:pPr>
      <w:spacing w:lineRule="auto" w:line="240" w:after="0"/>
      <w:rPr/>
    </w:pPr>
    <w:rPr>
      <w:sz w:val="18"/>
      <w:szCs w:val="18"/>
      <w:rFonts w:asciiTheme="majorHAnsi" w:eastAsiaTheme="majorEastAsia" w:hAnsiTheme="majorHAnsi" w:cstheme="majorBidi"/>
    </w:rPr>
  </w:style>
  <w:style w:customStyle="1" w:styleId="PO153" w:type="character">
    <w:name w:val="풍선 도움말 텍스트 Char"/>
    <w:basedOn w:val="PO2"/>
    <w:link w:val="PO152"/>
    <w:uiPriority w:val="153"/>
    <w:semiHidden/>
    <w:rPr>
      <w:sz w:val="18"/>
      <w:szCs w:val="18"/>
      <w:rFonts w:asciiTheme="majorHAnsi" w:eastAsiaTheme="majorEastAsia" w:hAnsiTheme="majorHAnsi" w:cstheme="majorBidi"/>
    </w:rPr>
  </w:style>
  <w:style w:styleId="PO154" w:type="character">
    <w:name w:val="Hyperlink"/>
    <w:basedOn w:val="PO2"/>
    <w:uiPriority w:val="154"/>
    <w:unhideWhenUsed/>
    <w:rPr>
      <w:color w:val="0000FF" w:themeColor="hyperlink"/>
      <w:u w:val="single"/>
    </w:rPr>
  </w:style>
  <w:style w:styleId="PO155" w:type="character">
    <w:name w:val="Unresolved Mention"/>
    <w:basedOn w:val="PO2"/>
    <w:uiPriority w:val="155"/>
    <w:semiHidden/>
    <w:unhideWhenUsed/>
    <w:rPr>
      <w:color w:val="605E5C"/>
      <w:shd w:val="clear" w:color="000000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17361399536.jpeg"></Relationship><Relationship Id="rId6" Type="http://schemas.openxmlformats.org/officeDocument/2006/relationships/image" Target="media/fImage103540536728.png"></Relationship><Relationship Id="rId7" Type="http://schemas.openxmlformats.org/officeDocument/2006/relationships/image" Target="media/fImage75051547125.png"></Relationship><Relationship Id="rId8" Type="http://schemas.openxmlformats.org/officeDocument/2006/relationships/image" Target="media/fImage27650757384.png"></Relationship><Relationship Id="rId9" Type="http://schemas.openxmlformats.org/officeDocument/2006/relationships/image" Target="media/fImage22082460167.png"></Relationship><Relationship Id="rId10" Type="http://schemas.openxmlformats.org/officeDocument/2006/relationships/image" Target="media/fImage30811639949.png"></Relationship><Relationship Id="rId11" Type="http://schemas.openxmlformats.org/officeDocument/2006/relationships/image" Target="media/fImage27307866476.pn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1659</Characters>
  <CharactersWithSpaces>0</CharactersWithSpaces>
  <Company>HP Inc.</Company>
  <DocSecurity>0</DocSecurity>
  <HyperlinksChanged>false</HyperlinksChanged>
  <Lines>11</Lines>
  <LinksUpToDate>false</LinksUpToDate>
  <Pages>10</Pages>
  <Paragraphs>3</Paragraphs>
  <Words>248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  <dcterms:modified xsi:type="dcterms:W3CDTF">2020-10-19T02:00:00Z</dcterms:modified>
</cp:coreProperties>
</file>