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sz w:val="40"/>
          <w:szCs w:val="40"/>
        </w:rPr>
      </w:pPr>
      <w:bookmarkStart w:colFirst="0" w:colLast="0" w:name="_hankiqhomvr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360" w:lineRule="auto"/>
        <w:rPr>
          <w:b w:val="1"/>
        </w:rPr>
      </w:pPr>
      <w:bookmarkStart w:colFirst="0" w:colLast="0" w:name="_sgsvfiux3g7e" w:id="1"/>
      <w:bookmarkEnd w:id="1"/>
      <w:r w:rsidDel="00000000" w:rsidR="00000000" w:rsidRPr="00000000">
        <w:rPr>
          <w:b w:val="1"/>
          <w:rtl w:val="0"/>
        </w:rPr>
        <w:t xml:space="preserve">LIMA - Tags HTML</w:t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Julia Roberts Laurindo da Silva </w:t>
        <w:tab/>
        <w:tab/>
        <w:tab/>
        <w:tab/>
        <w:tab/>
        <w:t xml:space="preserve">         </w:t>
      </w:r>
      <w:r w:rsidDel="00000000" w:rsidR="00000000" w:rsidRPr="00000000">
        <w:rPr>
          <w:b w:val="1"/>
          <w:rtl w:val="0"/>
        </w:rPr>
        <w:t xml:space="preserve"> 1DS-TB(17)</w:t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360" w:lineRule="auto"/>
        <w:rPr>
          <w:b w:val="1"/>
        </w:rPr>
      </w:pPr>
      <w:bookmarkStart w:colFirst="0" w:colLast="0" w:name="_qky62skcexqw" w:id="2"/>
      <w:bookmarkEnd w:id="2"/>
      <w:r w:rsidDel="00000000" w:rsidR="00000000" w:rsidRPr="00000000">
        <w:rPr>
          <w:b w:val="1"/>
          <w:rtl w:val="0"/>
        </w:rPr>
        <w:t xml:space="preserve">PESQUISA - Tags Semânticas</w:t>
      </w:r>
    </w:p>
    <w:p w:rsidR="00000000" w:rsidDel="00000000" w:rsidP="00000000" w:rsidRDefault="00000000" w:rsidRPr="00000000" w14:paraId="00000007">
      <w:pPr>
        <w:pStyle w:val="Heading3"/>
        <w:spacing w:line="360" w:lineRule="auto"/>
        <w:rPr/>
      </w:pPr>
      <w:bookmarkStart w:colFirst="0" w:colLast="0" w:name="_1tpumc964s9b" w:id="3"/>
      <w:bookmarkEnd w:id="3"/>
      <w:r w:rsidDel="00000000" w:rsidR="00000000" w:rsidRPr="00000000">
        <w:rPr>
          <w:rtl w:val="0"/>
        </w:rPr>
        <w:t xml:space="preserve">O que são?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  <w:t xml:space="preserve">As Tags Semânticas se tratam de tags que indicam o significado de seu conteúdo de forma adequada e estruturada para uma página Web, ela também ajuda a seguir um padrão de ordenação lógica dentro de uma documentação HTML. 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Com essa estrutura adequada, ela permite que a página seja melhor identificada por leitores de tela e outras ferramentas que facilitam a acessibilidade do usuário, além de facilitar o mecanismo de busca pela página e melhorar a legibilidade do código.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pacing w:line="360" w:lineRule="auto"/>
        <w:rPr/>
      </w:pPr>
      <w:bookmarkStart w:colFirst="0" w:colLast="0" w:name="_j2f8z4ouke92" w:id="4"/>
      <w:bookmarkEnd w:id="4"/>
      <w:r w:rsidDel="00000000" w:rsidR="00000000" w:rsidRPr="00000000">
        <w:rPr>
          <w:rtl w:val="0"/>
        </w:rPr>
        <w:t xml:space="preserve">Quais são e como são usadas?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&lt;header&gt;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"</w:t>
      </w:r>
      <w:r w:rsidDel="00000000" w:rsidR="00000000" w:rsidRPr="00000000">
        <w:rPr>
          <w:i w:val="1"/>
          <w:u w:val="single"/>
          <w:rtl w:val="0"/>
        </w:rPr>
        <w:t xml:space="preserve">header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é utilizada para representar o cabeçalho de uma documentação ou seção de uma página HTML. Nela pode ser inserido: de &lt;h1&gt; à &lt;h6&gt;, elementos de imagens, &lt;p&gt; e listas de navegação.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&lt;section&gt;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é utilizada para representar uma seção dentro de um documento, é geralmente utilizada para descrever as seções estabelecidas dentro de uma página, ela pode ter um título reproduzido por elementos entre &lt;h1&gt; a &lt;h6&gt;. 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&lt;article&gt;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é utilizada para definir um conteúdo independente dentro da página, que não precisa de outro conteúdo para fazer sentido, como por exemplo, um artigo. É recomendado identificar cada 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 com um título reproduzido por elementos entre &lt;h1&gt; a &lt;h6&gt;.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&lt;nav&gt;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nav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é utilizada quando precisamos representar um agrupamento de links de navegação, que são criados com os elementos &lt;ul&gt;, &lt;li&gt; e &lt;a&gt;. Ele geralmente é encontrado realizando os links entre as páginas no site, como por exemplo, os botões/textos em um cabeçalho de um site.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&lt;aside&gt;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aside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é utilizada quando é necessário adicionar um conteúdo relacional ao lado do conteúdo principal. Ela é notória quando utiliza-se ferramentas de acessibilidade, como um leitor, para indicar a ordem de conteúdos da página.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&lt;main&gt;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main</w:t>
      </w:r>
      <w:r w:rsidDel="00000000" w:rsidR="00000000" w:rsidRPr="00000000">
        <w:rPr>
          <w:rtl w:val="0"/>
        </w:rPr>
        <w:t xml:space="preserve">” é utilizada para especificar o conteúdo principal dentro da página, e para ser considerada bem construída, uma página deve apresentar somente um conteúdo principal. Nela, todas as demais tags semânticas podem ser utilizadas.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&lt;figure&gt;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figure</w:t>
      </w:r>
      <w:r w:rsidDel="00000000" w:rsidR="00000000" w:rsidRPr="00000000">
        <w:rPr>
          <w:rtl w:val="0"/>
        </w:rPr>
        <w:t xml:space="preserve">” é utilizada para marcar o uso específico de uma figura/imagem dentro da página. A figura é inserida com uma tag relacionada a imagem, como &lt;</w:t>
      </w:r>
      <w:r w:rsidDel="00000000" w:rsidR="00000000" w:rsidRPr="00000000">
        <w:rPr>
          <w:rtl w:val="0"/>
        </w:rPr>
        <w:t xml:space="preserve">img</w:t>
      </w:r>
      <w:r w:rsidDel="00000000" w:rsidR="00000000" w:rsidRPr="00000000">
        <w:rPr>
          <w:rtl w:val="0"/>
        </w:rPr>
        <w:t xml:space="preserve">&gt;, e mostra sua descrição com a tag &lt;figcaption&gt;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&lt;footer&gt;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footer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é utilizada para representar o rodapé da página com todas as informações necessárias, geralmente descrevendo informações como: autoria, data de criação, contato entre outras informações.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&lt;a&gt;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a”</w:t>
      </w:r>
      <w:r w:rsidDel="00000000" w:rsidR="00000000" w:rsidRPr="00000000">
        <w:rPr>
          <w:rtl w:val="0"/>
        </w:rPr>
        <w:t xml:space="preserve"> tem como principal função ser utilizada para referir um link que permite a navegação através da conexão das páginas entre si.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&lt;em&gt;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tag “</w:t>
      </w:r>
      <w:r w:rsidDel="00000000" w:rsidR="00000000" w:rsidRPr="00000000">
        <w:rPr>
          <w:i w:val="1"/>
          <w:u w:val="single"/>
          <w:rtl w:val="0"/>
        </w:rPr>
        <w:t xml:space="preserve">em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tl w:val="0"/>
        </w:rPr>
        <w:t xml:space="preserve"> utilizada para enfatizar um trecho ou palavra de um texto, marcando sua relevância no conteúdo. A tag deixa o texto em formato itálico.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&lt;strong&gt;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strong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também é utilizada para enfatizar um trecho ou palavra de um texto, porém, ela deixa o texto em formato negrito.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&lt;cite&gt; e &lt;q&gt;</w:t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cite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é utilizada para enfatizar um trecho em um texto que ocorre uma citação. Geralmente é utilizado em conjunto com o elemento q, que vai apresentar o conteúdo da citação.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&lt;time&gt;</w:t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A tag “</w:t>
      </w:r>
      <w:r w:rsidDel="00000000" w:rsidR="00000000" w:rsidRPr="00000000">
        <w:rPr>
          <w:i w:val="1"/>
          <w:u w:val="single"/>
          <w:rtl w:val="0"/>
        </w:rPr>
        <w:t xml:space="preserve">time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é utilizada para representar as datas nos conteúdos.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360" w:lineRule="auto"/>
        <w:rPr>
          <w:b w:val="1"/>
        </w:rPr>
      </w:pPr>
      <w:bookmarkStart w:colFirst="0" w:colLast="0" w:name="_dm9x6ry09l28" w:id="5"/>
      <w:bookmarkEnd w:id="5"/>
      <w:r w:rsidDel="00000000" w:rsidR="00000000" w:rsidRPr="00000000">
        <w:rPr>
          <w:b w:val="1"/>
          <w:rtl w:val="0"/>
        </w:rPr>
        <w:t xml:space="preserve">EXERCÍCIO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- Crie uma página básica com as seguintes tags: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- &lt;header&gt;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&lt;nav&gt; 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&lt;aside&gt;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&lt;main&gt;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 &lt;footer&gt;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>
          <w:b w:val="1"/>
        </w:rPr>
      </w:pPr>
      <w:bookmarkStart w:colFirst="0" w:colLast="0" w:name="_y7ek5rvzkmss" w:id="6"/>
      <w:bookmarkEnd w:id="6"/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Semântico: Conheça os elementos semânticos da HTML5 - DevMedia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Semântica HTML: O que é e por que é importante | Blog da TreinaWeb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tabs>
        <w:tab w:val="center" w:leader="none" w:pos="4513"/>
        <w:tab w:val="right" w:leader="none" w:pos="9026"/>
      </w:tabs>
      <w:spacing w:line="240" w:lineRule="auto"/>
      <w:jc w:val="center"/>
      <w:rPr/>
    </w:pPr>
    <w:r w:rsidDel="00000000" w:rsidR="00000000" w:rsidRPr="00000000">
      <w:rPr>
        <w:rFonts w:ascii="Quattrocento Sans" w:cs="Quattrocento Sans" w:eastAsia="Quattrocento Sans" w:hAnsi="Quattrocento Sans"/>
        <w:sz w:val="18"/>
        <w:szCs w:val="18"/>
        <w:highlight w:val="white"/>
      </w:rPr>
      <w:drawing>
        <wp:inline distB="0" distT="0" distL="0" distR="0">
          <wp:extent cx="1585670" cy="40669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670" cy="4066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evmedia.com.br/html-semantico-conheca-os-elementos-semanticos-da-html5/38065" TargetMode="External"/><Relationship Id="rId7" Type="http://schemas.openxmlformats.org/officeDocument/2006/relationships/hyperlink" Target="https://www.treinaweb.com.br/blog/semantica-html-o-que-e-e-por-que-e-importante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