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29" w:rsidRDefault="00E94329" w:rsidP="00E94329">
      <w:pPr>
        <w:jc w:val="center"/>
        <w:rPr>
          <w:sz w:val="36"/>
          <w:szCs w:val="18"/>
        </w:rPr>
      </w:pPr>
      <w:r>
        <w:rPr>
          <w:b/>
          <w:sz w:val="36"/>
          <w:szCs w:val="18"/>
        </w:rPr>
        <w:t xml:space="preserve">Note: </w:t>
      </w:r>
      <w:r w:rsidRPr="001C2E85">
        <w:rPr>
          <w:sz w:val="36"/>
          <w:szCs w:val="18"/>
        </w:rPr>
        <w:t xml:space="preserve">Guidelines for </w:t>
      </w:r>
      <w:bookmarkStart w:id="0" w:name="_GoBack"/>
      <w:r w:rsidR="00FC655E">
        <w:rPr>
          <w:sz w:val="36"/>
          <w:szCs w:val="18"/>
        </w:rPr>
        <w:t>Report</w:t>
      </w:r>
      <w:r w:rsidRPr="001C2E85">
        <w:rPr>
          <w:sz w:val="36"/>
          <w:szCs w:val="18"/>
        </w:rPr>
        <w:t xml:space="preserve"> </w:t>
      </w:r>
      <w:bookmarkEnd w:id="0"/>
      <w:r w:rsidRPr="001C2E85">
        <w:rPr>
          <w:sz w:val="36"/>
          <w:szCs w:val="18"/>
        </w:rPr>
        <w:t>Format</w:t>
      </w:r>
    </w:p>
    <w:p w:rsidR="00E94329" w:rsidRDefault="00E94329" w:rsidP="00E94329">
      <w:pPr>
        <w:jc w:val="center"/>
        <w:rPr>
          <w:sz w:val="36"/>
          <w:szCs w:val="18"/>
        </w:rPr>
      </w:pP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 w:rsidRPr="00A60052">
        <w:rPr>
          <w:sz w:val="24"/>
          <w:szCs w:val="18"/>
        </w:rPr>
        <w:t xml:space="preserve">The </w:t>
      </w:r>
      <w:r>
        <w:rPr>
          <w:sz w:val="24"/>
          <w:szCs w:val="18"/>
        </w:rPr>
        <w:t xml:space="preserve">first two pages (Title Page and Certificate) of the </w:t>
      </w:r>
      <w:r w:rsidR="00FC655E">
        <w:rPr>
          <w:sz w:val="24"/>
          <w:szCs w:val="18"/>
        </w:rPr>
        <w:t>report</w:t>
      </w:r>
      <w:r>
        <w:rPr>
          <w:sz w:val="24"/>
          <w:szCs w:val="18"/>
        </w:rPr>
        <w:t xml:space="preserve"> should not include any number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 w:rsidRPr="00C11490">
        <w:rPr>
          <w:sz w:val="24"/>
          <w:szCs w:val="18"/>
        </w:rPr>
        <w:t>The subsequent preliminary pages, i.e. Table of Contents, List of Figures, List of Table</w:t>
      </w:r>
      <w:r>
        <w:rPr>
          <w:sz w:val="24"/>
          <w:szCs w:val="18"/>
        </w:rPr>
        <w:t>s</w:t>
      </w:r>
      <w:r w:rsidRPr="00C11490">
        <w:rPr>
          <w:sz w:val="24"/>
          <w:szCs w:val="18"/>
        </w:rPr>
        <w:t>, Exordium, Dedication, Acronyms and Abbreviations, Abstract pages should include number</w:t>
      </w:r>
      <w:r>
        <w:rPr>
          <w:sz w:val="24"/>
          <w:szCs w:val="18"/>
        </w:rPr>
        <w:t>s</w:t>
      </w:r>
      <w:r w:rsidRPr="00C11490">
        <w:rPr>
          <w:sz w:val="24"/>
          <w:szCs w:val="18"/>
        </w:rPr>
        <w:t xml:space="preserve"> in consecutive lower</w:t>
      </w:r>
      <w:r>
        <w:rPr>
          <w:sz w:val="24"/>
          <w:szCs w:val="18"/>
        </w:rPr>
        <w:t xml:space="preserve"> </w:t>
      </w:r>
      <w:r w:rsidRPr="00C11490">
        <w:rPr>
          <w:sz w:val="24"/>
          <w:szCs w:val="18"/>
        </w:rPr>
        <w:t xml:space="preserve">case Roman numerals (i, ii, iii, </w:t>
      </w:r>
      <w:proofErr w:type="spellStart"/>
      <w:r w:rsidRPr="00C11490">
        <w:rPr>
          <w:sz w:val="24"/>
          <w:szCs w:val="18"/>
        </w:rPr>
        <w:t>etc</w:t>
      </w:r>
      <w:proofErr w:type="spellEnd"/>
      <w:r w:rsidRPr="00C11490">
        <w:rPr>
          <w:sz w:val="24"/>
          <w:szCs w:val="18"/>
        </w:rPr>
        <w:t>)</w:t>
      </w:r>
    </w:p>
    <w:p w:rsidR="00E94329" w:rsidRPr="00C11490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All Chapters Titles should be written in the Capital (e.g., CHAPTER 1,  INTRODUCTION (Size: 12)    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 w:rsidRPr="000413D9">
        <w:rPr>
          <w:sz w:val="24"/>
          <w:szCs w:val="18"/>
        </w:rPr>
        <w:t>Font: Times New Roman</w:t>
      </w:r>
      <w:r>
        <w:rPr>
          <w:sz w:val="24"/>
          <w:szCs w:val="18"/>
        </w:rPr>
        <w:t xml:space="preserve"> throughout the </w:t>
      </w:r>
      <w:r w:rsidR="00FC655E">
        <w:rPr>
          <w:sz w:val="24"/>
          <w:szCs w:val="18"/>
        </w:rPr>
        <w:t>report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Size: 12 throughout the </w:t>
      </w:r>
      <w:r w:rsidR="00FC655E">
        <w:rPr>
          <w:sz w:val="24"/>
          <w:szCs w:val="18"/>
        </w:rPr>
        <w:t>report</w:t>
      </w:r>
      <w:r>
        <w:rPr>
          <w:sz w:val="24"/>
          <w:szCs w:val="18"/>
        </w:rPr>
        <w:t xml:space="preserve"> (except the figure and table captions) 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Line spacing: 1.5 in throughout the text of </w:t>
      </w:r>
      <w:r w:rsidR="00FC655E">
        <w:rPr>
          <w:sz w:val="24"/>
          <w:szCs w:val="18"/>
        </w:rPr>
        <w:t>report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Line spacing: 1.0 in the text of the tables throughout the </w:t>
      </w:r>
      <w:r w:rsidR="00FC655E">
        <w:rPr>
          <w:sz w:val="24"/>
          <w:szCs w:val="18"/>
        </w:rPr>
        <w:t>report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Margins: </w:t>
      </w:r>
    </w:p>
    <w:p w:rsidR="00E94329" w:rsidRPr="000413D9" w:rsidRDefault="00E94329" w:rsidP="00E94329">
      <w:pPr>
        <w:pStyle w:val="ListParagraph"/>
        <w:jc w:val="both"/>
        <w:rPr>
          <w:sz w:val="24"/>
          <w:szCs w:val="18"/>
        </w:rPr>
      </w:pPr>
      <w:r w:rsidRPr="000413D9">
        <w:rPr>
          <w:sz w:val="24"/>
          <w:szCs w:val="18"/>
        </w:rPr>
        <w:t xml:space="preserve">Top </w:t>
      </w:r>
      <w:r>
        <w:rPr>
          <w:sz w:val="24"/>
          <w:szCs w:val="18"/>
        </w:rPr>
        <w:t>(1 inch)</w:t>
      </w:r>
    </w:p>
    <w:p w:rsidR="00E94329" w:rsidRDefault="00E94329" w:rsidP="00E94329">
      <w:pPr>
        <w:pStyle w:val="ListParagraph"/>
        <w:jc w:val="both"/>
        <w:rPr>
          <w:sz w:val="24"/>
          <w:szCs w:val="18"/>
        </w:rPr>
      </w:pPr>
      <w:r w:rsidRPr="000413D9">
        <w:rPr>
          <w:sz w:val="24"/>
          <w:szCs w:val="18"/>
        </w:rPr>
        <w:t xml:space="preserve">Right </w:t>
      </w:r>
      <w:r>
        <w:rPr>
          <w:sz w:val="24"/>
          <w:szCs w:val="18"/>
        </w:rPr>
        <w:t>(1 inch)</w:t>
      </w:r>
    </w:p>
    <w:p w:rsidR="00E94329" w:rsidRDefault="00E94329" w:rsidP="00E94329">
      <w:pPr>
        <w:pStyle w:val="ListParagraph"/>
        <w:jc w:val="both"/>
        <w:rPr>
          <w:sz w:val="24"/>
          <w:szCs w:val="18"/>
        </w:rPr>
      </w:pPr>
      <w:r w:rsidRPr="000413D9">
        <w:rPr>
          <w:sz w:val="24"/>
          <w:szCs w:val="18"/>
        </w:rPr>
        <w:t xml:space="preserve">Left </w:t>
      </w:r>
      <w:r>
        <w:rPr>
          <w:sz w:val="24"/>
          <w:szCs w:val="18"/>
        </w:rPr>
        <w:t>(1.5 inch)</w:t>
      </w:r>
    </w:p>
    <w:p w:rsidR="00E94329" w:rsidRDefault="00E94329" w:rsidP="00E94329">
      <w:pPr>
        <w:pStyle w:val="ListParagraph"/>
        <w:jc w:val="both"/>
        <w:rPr>
          <w:sz w:val="24"/>
          <w:szCs w:val="18"/>
        </w:rPr>
      </w:pPr>
      <w:r w:rsidRPr="000413D9">
        <w:rPr>
          <w:sz w:val="24"/>
          <w:szCs w:val="18"/>
        </w:rPr>
        <w:t xml:space="preserve">Bottom </w:t>
      </w:r>
      <w:r>
        <w:rPr>
          <w:sz w:val="24"/>
          <w:szCs w:val="18"/>
        </w:rPr>
        <w:t>(1inch)</w:t>
      </w:r>
    </w:p>
    <w:p w:rsidR="00E94329" w:rsidRDefault="00E94329" w:rsidP="00E94329">
      <w:pPr>
        <w:pStyle w:val="ListParagraph"/>
        <w:jc w:val="both"/>
        <w:rPr>
          <w:sz w:val="24"/>
          <w:szCs w:val="18"/>
        </w:rPr>
      </w:pP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Figures and Tables should maintain the quality in terms of visibility and readability of contents</w:t>
      </w:r>
    </w:p>
    <w:p w:rsidR="00E94329" w:rsidRDefault="00FC655E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Report</w:t>
      </w:r>
      <w:r w:rsidR="00E94329">
        <w:rPr>
          <w:sz w:val="24"/>
          <w:szCs w:val="18"/>
        </w:rPr>
        <w:t xml:space="preserve"> should be printed on one side of the A4 size page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Figure caption should be included at its bottom side of the page (caption size: 10)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 w:rsidRPr="008D6FF8">
        <w:rPr>
          <w:sz w:val="24"/>
          <w:szCs w:val="18"/>
        </w:rPr>
        <w:t>Table caption should be included at its top side of the page  (caption size: 10</w:t>
      </w:r>
    </w:p>
    <w:p w:rsidR="00E94329" w:rsidRPr="008D6FF8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 w:rsidRPr="008D6FF8">
        <w:rPr>
          <w:sz w:val="24"/>
          <w:szCs w:val="18"/>
        </w:rPr>
        <w:t>It is advisable to use numbers for Chapters and its headings (e.g. 5.1), sub-headings (e.g. 5.1.1) and sub-sub headings (e.g. 5.1.1.1)</w:t>
      </w:r>
      <w:r>
        <w:rPr>
          <w:sz w:val="24"/>
          <w:szCs w:val="18"/>
        </w:rPr>
        <w:t xml:space="preserve">. The sub-sub headings should include </w:t>
      </w:r>
      <w:r w:rsidRPr="008D6FF8">
        <w:rPr>
          <w:i/>
          <w:sz w:val="24"/>
          <w:szCs w:val="18"/>
        </w:rPr>
        <w:t>Italic</w:t>
      </w:r>
      <w:r>
        <w:rPr>
          <w:i/>
          <w:sz w:val="24"/>
          <w:szCs w:val="18"/>
        </w:rPr>
        <w:t xml:space="preserve"> format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 w:rsidRPr="008D6FF8">
        <w:rPr>
          <w:sz w:val="24"/>
          <w:szCs w:val="18"/>
        </w:rPr>
        <w:t>Similarly</w:t>
      </w:r>
      <w:r>
        <w:rPr>
          <w:sz w:val="24"/>
          <w:szCs w:val="18"/>
        </w:rPr>
        <w:t>,</w:t>
      </w:r>
      <w:r w:rsidRPr="008D6FF8">
        <w:rPr>
          <w:sz w:val="24"/>
          <w:szCs w:val="18"/>
        </w:rPr>
        <w:t xml:space="preserve"> Tables and Figures should be presented for chapters as Table 1.1, Table 1.2 or Figure 1.1. </w:t>
      </w:r>
      <w:r>
        <w:rPr>
          <w:sz w:val="24"/>
          <w:szCs w:val="18"/>
        </w:rPr>
        <w:t>Figure 1</w:t>
      </w:r>
      <w:r w:rsidRPr="008D6FF8">
        <w:rPr>
          <w:sz w:val="24"/>
          <w:szCs w:val="18"/>
        </w:rPr>
        <w:t>.2 and so on</w:t>
      </w:r>
      <w:r>
        <w:rPr>
          <w:sz w:val="24"/>
          <w:szCs w:val="18"/>
        </w:rPr>
        <w:t xml:space="preserve"> for subsequent chapters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>References or bibliography should be presented in IEEE format (Size: 10)</w:t>
      </w:r>
    </w:p>
    <w:p w:rsidR="00E94329" w:rsidRDefault="00E94329" w:rsidP="00E94329">
      <w:pPr>
        <w:pStyle w:val="ListParagraph"/>
        <w:numPr>
          <w:ilvl w:val="0"/>
          <w:numId w:val="1"/>
        </w:numPr>
        <w:jc w:val="both"/>
        <w:rPr>
          <w:sz w:val="24"/>
          <w:szCs w:val="18"/>
        </w:rPr>
      </w:pPr>
      <w:r>
        <w:rPr>
          <w:sz w:val="24"/>
          <w:szCs w:val="18"/>
        </w:rPr>
        <w:t xml:space="preserve"> Appendix should be included in </w:t>
      </w:r>
      <w:r w:rsidR="00FC655E">
        <w:rPr>
          <w:sz w:val="24"/>
          <w:szCs w:val="18"/>
        </w:rPr>
        <w:t>report</w:t>
      </w:r>
      <w:r>
        <w:rPr>
          <w:sz w:val="24"/>
          <w:szCs w:val="18"/>
        </w:rPr>
        <w:t xml:space="preserve"> (if any) </w:t>
      </w:r>
    </w:p>
    <w:p w:rsidR="00E94329" w:rsidRPr="006779AE" w:rsidRDefault="00E94329" w:rsidP="00E94329">
      <w:pPr>
        <w:jc w:val="both"/>
        <w:rPr>
          <w:sz w:val="24"/>
          <w:szCs w:val="18"/>
        </w:rPr>
      </w:pPr>
    </w:p>
    <w:p w:rsidR="00E94329" w:rsidRPr="008D6FF8" w:rsidRDefault="00E94329" w:rsidP="00E94329">
      <w:pPr>
        <w:pStyle w:val="ListParagraph"/>
        <w:jc w:val="both"/>
        <w:rPr>
          <w:i/>
          <w:sz w:val="24"/>
          <w:szCs w:val="18"/>
        </w:rPr>
      </w:pPr>
    </w:p>
    <w:p w:rsidR="00E94329" w:rsidRPr="001C2E85" w:rsidRDefault="00E94329" w:rsidP="00E94329">
      <w:pPr>
        <w:jc w:val="both"/>
        <w:rPr>
          <w:b/>
          <w:sz w:val="24"/>
          <w:szCs w:val="18"/>
        </w:rPr>
      </w:pPr>
    </w:p>
    <w:p w:rsidR="000809F2" w:rsidRDefault="000809F2"/>
    <w:sectPr w:rsidR="0008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00A2B"/>
    <w:multiLevelType w:val="hybridMultilevel"/>
    <w:tmpl w:val="A4EE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329"/>
    <w:rsid w:val="000809F2"/>
    <w:rsid w:val="00E94329"/>
    <w:rsid w:val="00ED2F45"/>
    <w:rsid w:val="00F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Khurshed Ahmed Mangi</dc:creator>
  <cp:lastModifiedBy>Khurshed Ahmed Mangi</cp:lastModifiedBy>
  <cp:revision>2</cp:revision>
  <dcterms:created xsi:type="dcterms:W3CDTF">2018-08-18T08:29:00Z</dcterms:created>
  <dcterms:modified xsi:type="dcterms:W3CDTF">2018-08-18T10:11:00Z</dcterms:modified>
</cp:coreProperties>
</file>