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A658C14" w14:textId="0924DC0E" w:rsidR="00684397" w:rsidRPr="00740823" w:rsidRDefault="00000000" w:rsidP="003950C8">
      <w:pPr>
        <w:pStyle w:val="Heading1"/>
        <w:numPr>
          <w:ilvl w:val="0"/>
          <w:numId w:val="2"/>
        </w:numPr>
        <w:jc w:val="both"/>
        <w:rPr>
          <w:color w:val="000000"/>
          <w:sz w:val="22"/>
          <w:szCs w:val="22"/>
        </w:rPr>
      </w:pPr>
      <w:r w:rsidRPr="00740823">
        <w:rPr>
          <w:noProof/>
          <w:color w:val="000000"/>
          <w:sz w:val="22"/>
          <w:szCs w:val="22"/>
        </w:rPr>
        <mc:AlternateContent>
          <mc:Choice Requires="wps">
            <w:drawing>
              <wp:anchor distT="0" distB="0" distL="114935" distR="114935" simplePos="0" relativeHeight="251658240" behindDoc="0" locked="0" layoutInCell="1" hidden="0" allowOverlap="1" wp14:anchorId="0C340EBB" wp14:editId="3E1CA1B0">
                <wp:simplePos x="0" y="0"/>
                <wp:positionH relativeFrom="margin">
                  <wp:posOffset>-158750</wp:posOffset>
                </wp:positionH>
                <wp:positionV relativeFrom="margin">
                  <wp:posOffset>-863600</wp:posOffset>
                </wp:positionV>
                <wp:extent cx="6300470" cy="1035050"/>
                <wp:effectExtent l="0" t="0" r="0" b="0"/>
                <wp:wrapTopAndBottom distT="0" distB="0"/>
                <wp:docPr id="1127637946" name="Rectangle 1127637946"/>
                <wp:cNvGraphicFramePr/>
                <a:graphic xmlns:a="http://schemas.openxmlformats.org/drawingml/2006/main">
                  <a:graphicData uri="http://schemas.microsoft.com/office/word/2010/wordprocessingShape">
                    <wps:wsp>
                      <wps:cNvSpPr/>
                      <wps:spPr>
                        <a:xfrm>
                          <a:off x="0" y="0"/>
                          <a:ext cx="6300470" cy="1035050"/>
                        </a:xfrm>
                        <a:prstGeom prst="rect">
                          <a:avLst/>
                        </a:prstGeom>
                        <a:solidFill>
                          <a:srgbClr val="FFFFFF">
                            <a:alpha val="0"/>
                          </a:srgbClr>
                        </a:solidFill>
                        <a:ln>
                          <a:noFill/>
                        </a:ln>
                      </wps:spPr>
                      <wps:txbx>
                        <w:txbxContent>
                          <w:p w14:paraId="459EA009" w14:textId="77777777" w:rsidR="00455650" w:rsidRPr="00455650" w:rsidRDefault="00455650" w:rsidP="00455650">
                            <w:pPr>
                              <w:jc w:val="center"/>
                              <w:textDirection w:val="btLr"/>
                              <w:rPr>
                                <w:b/>
                                <w:bCs/>
                                <w:sz w:val="32"/>
                                <w:szCs w:val="32"/>
                              </w:rPr>
                            </w:pPr>
                            <w:r w:rsidRPr="00455650">
                              <w:rPr>
                                <w:b/>
                                <w:bCs/>
                                <w:sz w:val="32"/>
                                <w:szCs w:val="32"/>
                              </w:rPr>
                              <w:t xml:space="preserve">Informe de </w:t>
                            </w:r>
                            <w:proofErr w:type="spellStart"/>
                            <w:r w:rsidRPr="00455650">
                              <w:rPr>
                                <w:b/>
                                <w:bCs/>
                                <w:sz w:val="32"/>
                                <w:szCs w:val="32"/>
                              </w:rPr>
                              <w:t>Microproyecto</w:t>
                            </w:r>
                            <w:proofErr w:type="spellEnd"/>
                            <w:r w:rsidRPr="00455650">
                              <w:rPr>
                                <w:b/>
                                <w:bCs/>
                                <w:sz w:val="32"/>
                                <w:szCs w:val="32"/>
                              </w:rPr>
                              <w:t xml:space="preserve"> 3 - Curso Técnicas de Deep </w:t>
                            </w:r>
                            <w:proofErr w:type="spellStart"/>
                            <w:r w:rsidRPr="00455650">
                              <w:rPr>
                                <w:b/>
                                <w:bCs/>
                                <w:sz w:val="32"/>
                                <w:szCs w:val="32"/>
                              </w:rPr>
                              <w:t>Learning</w:t>
                            </w:r>
                            <w:proofErr w:type="spellEnd"/>
                          </w:p>
                          <w:p w14:paraId="03439460" w14:textId="716E482B" w:rsidR="00F567FB" w:rsidRPr="00F567FB" w:rsidRDefault="00455650" w:rsidP="00455650">
                            <w:pPr>
                              <w:jc w:val="center"/>
                              <w:textDirection w:val="btLr"/>
                            </w:pPr>
                            <w:r w:rsidRPr="00455650">
                              <w:rPr>
                                <w:b/>
                                <w:bCs/>
                                <w:sz w:val="32"/>
                                <w:szCs w:val="32"/>
                              </w:rPr>
                              <w:t xml:space="preserve">Clasificación </w:t>
                            </w:r>
                            <w:proofErr w:type="spellStart"/>
                            <w:r w:rsidRPr="00455650">
                              <w:rPr>
                                <w:b/>
                                <w:bCs/>
                                <w:sz w:val="32"/>
                                <w:szCs w:val="32"/>
                              </w:rPr>
                              <w:t>Multi-clase</w:t>
                            </w:r>
                            <w:proofErr w:type="spellEnd"/>
                            <w:r w:rsidRPr="00455650">
                              <w:rPr>
                                <w:b/>
                                <w:bCs/>
                                <w:sz w:val="32"/>
                                <w:szCs w:val="32"/>
                              </w:rPr>
                              <w:t xml:space="preserve"> de Artículos de Noticias BBC con Transformers BERT</w:t>
                            </w:r>
                            <w:r w:rsidR="00F567FB" w:rsidRPr="00F567FB">
                              <w:rPr>
                                <w:b/>
                                <w:bCs/>
                                <w:sz w:val="32"/>
                                <w:szCs w:val="32"/>
                              </w:rPr>
                              <w:cr/>
                            </w:r>
                          </w:p>
                          <w:p w14:paraId="3DFE7948" w14:textId="4A4355C7" w:rsidR="00497F25" w:rsidRDefault="00F567FB" w:rsidP="00F567FB">
                            <w:pPr>
                              <w:jc w:val="center"/>
                              <w:textDirection w:val="btLr"/>
                            </w:pPr>
                            <w:proofErr w:type="spellStart"/>
                            <w:r w:rsidRPr="00F567FB">
                              <w:t>Jersson</w:t>
                            </w:r>
                            <w:proofErr w:type="spellEnd"/>
                            <w:r w:rsidRPr="00F567FB">
                              <w:t xml:space="preserve"> Mauricio Rodríguez Aponte</w:t>
                            </w:r>
                            <w:r>
                              <w:t xml:space="preserve"> y </w:t>
                            </w:r>
                            <w:r w:rsidRPr="00F567FB">
                              <w:t>Nicolas Steven Lara Villa</w:t>
                            </w:r>
                          </w:p>
                          <w:p w14:paraId="38B545FF" w14:textId="77777777" w:rsidR="00F567FB" w:rsidRPr="00F567FB" w:rsidRDefault="00F567FB" w:rsidP="00F567FB">
                            <w:pPr>
                              <w:jc w:val="center"/>
                              <w:textDirection w:val="btLr"/>
                              <w:rPr>
                                <w:lang w:val="es-419"/>
                              </w:rPr>
                            </w:pPr>
                          </w:p>
                        </w:txbxContent>
                      </wps:txbx>
                      <wps:bodyPr spcFirstLastPara="1" wrap="square" lIns="0" tIns="0" rIns="0" bIns="0" anchor="t" anchorCtr="0">
                        <a:noAutofit/>
                      </wps:bodyPr>
                    </wps:wsp>
                  </a:graphicData>
                </a:graphic>
                <wp14:sizeRelV relativeFrom="margin">
                  <wp14:pctHeight>0</wp14:pctHeight>
                </wp14:sizeRelV>
              </wp:anchor>
            </w:drawing>
          </mc:Choice>
          <mc:Fallback>
            <w:pict>
              <v:rect w14:anchorId="0C340EBB" id="Rectangle 1127637946" o:spid="_x0000_s1026" style="position:absolute;left:0;text-align:left;margin-left:-12.5pt;margin-top:-68pt;width:496.1pt;height:81.5pt;z-index:251658240;visibility:visible;mso-wrap-style:square;mso-height-percent:0;mso-wrap-distance-left:9.05pt;mso-wrap-distance-top:0;mso-wrap-distance-right:9.05pt;mso-wrap-distance-bottom:0;mso-position-horizontal:absolute;mso-position-horizontal-relative:margin;mso-position-vertical:absolute;mso-position-vertical-relative:margin;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" stroked="f">
                <v:fill opacity="0"/>
                <v:textbox inset="0,0,0,0">
                  <w:txbxContent>
                    <w:p w14:paraId="459EA009" w14:textId="77777777" w:rsidR="00455650" w:rsidRPr="00455650" w:rsidRDefault="00455650" w:rsidP="00455650">
                      <w:pPr>
                        <w:jc w:val="center"/>
                        <w:textDirection w:val="btLr"/>
                        <w:rPr>
                          <w:b/>
                          <w:bCs/>
                          <w:sz w:val="32"/>
                          <w:szCs w:val="32"/>
                        </w:rPr>
                      </w:pPr>
                      <w:r w:rsidRPr="00455650">
                        <w:rPr>
                          <w:b/>
                          <w:bCs/>
                          <w:sz w:val="32"/>
                          <w:szCs w:val="32"/>
                        </w:rPr>
                        <w:t xml:space="preserve">Informe de </w:t>
                      </w:r>
                      <w:proofErr w:type="spellStart"/>
                      <w:r w:rsidRPr="00455650">
                        <w:rPr>
                          <w:b/>
                          <w:bCs/>
                          <w:sz w:val="32"/>
                          <w:szCs w:val="32"/>
                        </w:rPr>
                        <w:t>Microproyecto</w:t>
                      </w:r>
                      <w:proofErr w:type="spellEnd"/>
                      <w:r w:rsidRPr="00455650">
                        <w:rPr>
                          <w:b/>
                          <w:bCs/>
                          <w:sz w:val="32"/>
                          <w:szCs w:val="32"/>
                        </w:rPr>
                        <w:t xml:space="preserve"> 3 - Curso Técnicas de Deep </w:t>
                      </w:r>
                      <w:proofErr w:type="spellStart"/>
                      <w:r w:rsidRPr="00455650">
                        <w:rPr>
                          <w:b/>
                          <w:bCs/>
                          <w:sz w:val="32"/>
                          <w:szCs w:val="32"/>
                        </w:rPr>
                        <w:t>Learning</w:t>
                      </w:r>
                      <w:proofErr w:type="spellEnd"/>
                    </w:p>
                    <w:p w14:paraId="03439460" w14:textId="716E482B" w:rsidR="00F567FB" w:rsidRPr="00F567FB" w:rsidRDefault="00455650" w:rsidP="00455650">
                      <w:pPr>
                        <w:jc w:val="center"/>
                        <w:textDirection w:val="btLr"/>
                      </w:pPr>
                      <w:r w:rsidRPr="00455650">
                        <w:rPr>
                          <w:b/>
                          <w:bCs/>
                          <w:sz w:val="32"/>
                          <w:szCs w:val="32"/>
                        </w:rPr>
                        <w:t xml:space="preserve">Clasificación </w:t>
                      </w:r>
                      <w:proofErr w:type="spellStart"/>
                      <w:r w:rsidRPr="00455650">
                        <w:rPr>
                          <w:b/>
                          <w:bCs/>
                          <w:sz w:val="32"/>
                          <w:szCs w:val="32"/>
                        </w:rPr>
                        <w:t>Multi-clase</w:t>
                      </w:r>
                      <w:proofErr w:type="spellEnd"/>
                      <w:r w:rsidRPr="00455650">
                        <w:rPr>
                          <w:b/>
                          <w:bCs/>
                          <w:sz w:val="32"/>
                          <w:szCs w:val="32"/>
                        </w:rPr>
                        <w:t xml:space="preserve"> de Artículos de Noticias BBC con Transformers BERT</w:t>
                      </w:r>
                      <w:r w:rsidR="00F567FB" w:rsidRPr="00F567FB">
                        <w:rPr>
                          <w:b/>
                          <w:bCs/>
                          <w:sz w:val="32"/>
                          <w:szCs w:val="32"/>
                        </w:rPr>
                        <w:cr/>
                      </w:r>
                    </w:p>
                    <w:p w14:paraId="3DFE7948" w14:textId="4A4355C7" w:rsidR="00497F25" w:rsidRDefault="00F567FB" w:rsidP="00F567FB">
                      <w:pPr>
                        <w:jc w:val="center"/>
                        <w:textDirection w:val="btLr"/>
                      </w:pPr>
                      <w:proofErr w:type="spellStart"/>
                      <w:r w:rsidRPr="00F567FB">
                        <w:t>Jersson</w:t>
                      </w:r>
                      <w:proofErr w:type="spellEnd"/>
                      <w:r w:rsidRPr="00F567FB">
                        <w:t xml:space="preserve"> Mauricio Rodríguez Aponte</w:t>
                      </w:r>
                      <w:r>
                        <w:t xml:space="preserve"> y </w:t>
                      </w:r>
                      <w:r w:rsidRPr="00F567FB">
                        <w:t>Nicolas Steven Lara Villa</w:t>
                      </w:r>
                    </w:p>
                    <w:p w14:paraId="38B545FF" w14:textId="77777777" w:rsidR="00F567FB" w:rsidRPr="00F567FB" w:rsidRDefault="00F567FB" w:rsidP="00F567FB">
                      <w:pPr>
                        <w:jc w:val="center"/>
                        <w:textDirection w:val="btLr"/>
                        <w:rPr>
                          <w:lang w:val="es-419"/>
                        </w:rPr>
                      </w:pPr>
                    </w:p>
                  </w:txbxContent>
                </v:textbox>
                <w10:wrap type="topAndBottom" anchorx="margin" anchory="margin"/>
              </v:rect>
            </w:pict>
          </mc:Fallback>
        </mc:AlternateContent>
      </w:r>
      <w:r w:rsidRPr="00740823">
        <w:rPr>
          <w:color w:val="000000"/>
          <w:sz w:val="22"/>
          <w:szCs w:val="22"/>
        </w:rPr>
        <w:t>Introducción</w:t>
      </w:r>
    </w:p>
    <w:p w14:paraId="299423D8" w14:textId="4C6F2723" w:rsidR="00684397" w:rsidRPr="00740823" w:rsidRDefault="009105E1" w:rsidP="00111D29">
      <w:pPr>
        <w:widowControl w:val="0"/>
        <w:pBdr>
          <w:top w:val="nil"/>
          <w:left w:val="nil"/>
          <w:bottom w:val="nil"/>
          <w:right w:val="nil"/>
          <w:between w:val="nil"/>
        </w:pBdr>
        <w:ind w:firstLine="204"/>
        <w:jc w:val="both"/>
        <w:rPr>
          <w:lang w:val="es-419"/>
        </w:rPr>
      </w:pPr>
      <w:r w:rsidRPr="00740823">
        <w:rPr>
          <w:lang w:val="es-419"/>
        </w:rPr>
        <w:t xml:space="preserve">La clasificación automática de artículos de noticias es fundamental para la organización eficiente de información en medios digitales. Los modelos </w:t>
      </w:r>
      <w:proofErr w:type="spellStart"/>
      <w:r w:rsidRPr="00740823">
        <w:rPr>
          <w:lang w:val="es-419"/>
        </w:rPr>
        <w:t>transformer</w:t>
      </w:r>
      <w:proofErr w:type="spellEnd"/>
      <w:r w:rsidRPr="00740823">
        <w:rPr>
          <w:lang w:val="es-419"/>
        </w:rPr>
        <w:t xml:space="preserve">, especialmente BERT [1], han revolucionado el procesamiento de lenguaje natural al capturar relaciones contextuales bidireccionales, superando arquitecturas recurrentes tradicionales [2]. Este trabajo implementa un clasificador de artículos de la BBC en cinco categorías (Business, </w:t>
      </w:r>
      <w:proofErr w:type="spellStart"/>
      <w:r w:rsidRPr="00740823">
        <w:rPr>
          <w:lang w:val="es-419"/>
        </w:rPr>
        <w:t>Entertainment</w:t>
      </w:r>
      <w:proofErr w:type="spellEnd"/>
      <w:r w:rsidRPr="00740823">
        <w:rPr>
          <w:lang w:val="es-419"/>
        </w:rPr>
        <w:t xml:space="preserve">, </w:t>
      </w:r>
      <w:proofErr w:type="spellStart"/>
      <w:r w:rsidRPr="00740823">
        <w:rPr>
          <w:lang w:val="es-419"/>
        </w:rPr>
        <w:t>Politics</w:t>
      </w:r>
      <w:proofErr w:type="spellEnd"/>
      <w:r w:rsidRPr="00740823">
        <w:rPr>
          <w:lang w:val="es-419"/>
        </w:rPr>
        <w:t xml:space="preserve">, Sport y </w:t>
      </w:r>
      <w:proofErr w:type="spellStart"/>
      <w:r w:rsidRPr="00740823">
        <w:rPr>
          <w:lang w:val="es-419"/>
        </w:rPr>
        <w:t>Tech</w:t>
      </w:r>
      <w:proofErr w:type="spellEnd"/>
      <w:r w:rsidRPr="00740823">
        <w:rPr>
          <w:lang w:val="es-419"/>
        </w:rPr>
        <w:t>) mediante fine-</w:t>
      </w:r>
      <w:proofErr w:type="spellStart"/>
      <w:r w:rsidRPr="00740823">
        <w:rPr>
          <w:lang w:val="es-419"/>
        </w:rPr>
        <w:t>tuning</w:t>
      </w:r>
      <w:proofErr w:type="spellEnd"/>
      <w:r w:rsidRPr="00740823">
        <w:rPr>
          <w:lang w:val="es-419"/>
        </w:rPr>
        <w:t xml:space="preserve"> de BERT </w:t>
      </w:r>
      <w:proofErr w:type="spellStart"/>
      <w:r w:rsidRPr="00740823">
        <w:rPr>
          <w:lang w:val="es-419"/>
        </w:rPr>
        <w:t>pre-entrenado</w:t>
      </w:r>
      <w:proofErr w:type="spellEnd"/>
      <w:r w:rsidRPr="00740823">
        <w:rPr>
          <w:lang w:val="es-419"/>
        </w:rPr>
        <w:t xml:space="preserve"> [3][4].</w:t>
      </w:r>
    </w:p>
    <w:p w14:paraId="0280872D" w14:textId="04831BB8" w:rsidR="00455650" w:rsidRPr="00740823" w:rsidRDefault="00000000" w:rsidP="00111D29">
      <w:pPr>
        <w:pStyle w:val="Heading1"/>
        <w:numPr>
          <w:ilvl w:val="0"/>
          <w:numId w:val="2"/>
        </w:numPr>
        <w:jc w:val="both"/>
        <w:rPr>
          <w:sz w:val="22"/>
          <w:szCs w:val="22"/>
        </w:rPr>
      </w:pPr>
      <w:r w:rsidRPr="00740823">
        <w:rPr>
          <w:sz w:val="22"/>
          <w:szCs w:val="22"/>
        </w:rPr>
        <w:t>Metodología</w:t>
      </w:r>
    </w:p>
    <w:p w14:paraId="3333CC27" w14:textId="1A37DA64" w:rsidR="009105E1" w:rsidRPr="00740823" w:rsidRDefault="009105E1" w:rsidP="009105E1">
      <w:pPr>
        <w:pBdr>
          <w:top w:val="nil"/>
          <w:left w:val="nil"/>
          <w:bottom w:val="nil"/>
          <w:right w:val="nil"/>
          <w:between w:val="nil"/>
        </w:pBdr>
        <w:jc w:val="both"/>
        <w:rPr>
          <w:lang w:val="es-419"/>
        </w:rPr>
      </w:pPr>
      <w:r w:rsidRPr="00740823">
        <w:rPr>
          <w:lang w:val="es-419"/>
        </w:rPr>
        <w:t xml:space="preserve">   </w:t>
      </w:r>
      <w:r w:rsidRPr="00740823">
        <w:rPr>
          <w:lang w:val="es-419"/>
        </w:rPr>
        <w:t xml:space="preserve">Se utilizó el </w:t>
      </w:r>
      <w:proofErr w:type="spellStart"/>
      <w:r w:rsidRPr="00740823">
        <w:rPr>
          <w:lang w:val="es-419"/>
        </w:rPr>
        <w:t>dataset</w:t>
      </w:r>
      <w:proofErr w:type="spellEnd"/>
      <w:r w:rsidRPr="00740823">
        <w:rPr>
          <w:lang w:val="es-419"/>
        </w:rPr>
        <w:t xml:space="preserve"> "BBC </w:t>
      </w:r>
      <w:proofErr w:type="spellStart"/>
      <w:r w:rsidRPr="00740823">
        <w:rPr>
          <w:lang w:val="es-419"/>
        </w:rPr>
        <w:t>Articles</w:t>
      </w:r>
      <w:proofErr w:type="spellEnd"/>
      <w:r w:rsidRPr="00740823">
        <w:rPr>
          <w:lang w:val="es-419"/>
        </w:rPr>
        <w:t xml:space="preserve"> </w:t>
      </w:r>
      <w:proofErr w:type="spellStart"/>
      <w:r w:rsidRPr="00740823">
        <w:rPr>
          <w:lang w:val="es-419"/>
        </w:rPr>
        <w:t>Dataset</w:t>
      </w:r>
      <w:proofErr w:type="spellEnd"/>
      <w:r w:rsidRPr="00740823">
        <w:rPr>
          <w:lang w:val="es-419"/>
        </w:rPr>
        <w:t xml:space="preserve">" de </w:t>
      </w:r>
      <w:proofErr w:type="spellStart"/>
      <w:r w:rsidRPr="00740823">
        <w:rPr>
          <w:lang w:val="es-419"/>
        </w:rPr>
        <w:t>Kaggle</w:t>
      </w:r>
      <w:proofErr w:type="spellEnd"/>
      <w:r w:rsidRPr="00740823">
        <w:rPr>
          <w:lang w:val="es-419"/>
        </w:rPr>
        <w:t xml:space="preserve"> con 2,225 artículos en cinco categorías: Business (510), </w:t>
      </w:r>
      <w:proofErr w:type="spellStart"/>
      <w:r w:rsidRPr="00740823">
        <w:rPr>
          <w:lang w:val="es-419"/>
        </w:rPr>
        <w:t>Entertainment</w:t>
      </w:r>
      <w:proofErr w:type="spellEnd"/>
      <w:r w:rsidRPr="00740823">
        <w:rPr>
          <w:lang w:val="es-419"/>
        </w:rPr>
        <w:t xml:space="preserve"> (386), </w:t>
      </w:r>
      <w:proofErr w:type="spellStart"/>
      <w:r w:rsidRPr="00740823">
        <w:rPr>
          <w:lang w:val="es-419"/>
        </w:rPr>
        <w:t>Politics</w:t>
      </w:r>
      <w:proofErr w:type="spellEnd"/>
      <w:r w:rsidRPr="00740823">
        <w:rPr>
          <w:lang w:val="es-419"/>
        </w:rPr>
        <w:t xml:space="preserve"> (417), Sport (511) y </w:t>
      </w:r>
      <w:proofErr w:type="spellStart"/>
      <w:r w:rsidRPr="00740823">
        <w:rPr>
          <w:lang w:val="es-419"/>
        </w:rPr>
        <w:t>Tech</w:t>
      </w:r>
      <w:proofErr w:type="spellEnd"/>
      <w:r w:rsidRPr="00740823">
        <w:rPr>
          <w:lang w:val="es-419"/>
        </w:rPr>
        <w:t xml:space="preserve"> (401). El balance adecuado (Sport y Business 23% cada una, </w:t>
      </w:r>
      <w:proofErr w:type="spellStart"/>
      <w:r w:rsidRPr="00740823">
        <w:rPr>
          <w:lang w:val="es-419"/>
        </w:rPr>
        <w:t>Politics</w:t>
      </w:r>
      <w:proofErr w:type="spellEnd"/>
      <w:r w:rsidRPr="00740823">
        <w:rPr>
          <w:lang w:val="es-419"/>
        </w:rPr>
        <w:t xml:space="preserve"> 19%, </w:t>
      </w:r>
      <w:proofErr w:type="spellStart"/>
      <w:r w:rsidRPr="00740823">
        <w:rPr>
          <w:lang w:val="es-419"/>
        </w:rPr>
        <w:t>Tech</w:t>
      </w:r>
      <w:proofErr w:type="spellEnd"/>
      <w:r w:rsidRPr="00740823">
        <w:rPr>
          <w:lang w:val="es-419"/>
        </w:rPr>
        <w:t xml:space="preserve"> 18%, </w:t>
      </w:r>
      <w:proofErr w:type="spellStart"/>
      <w:r w:rsidRPr="00740823">
        <w:rPr>
          <w:lang w:val="es-419"/>
        </w:rPr>
        <w:t>Entertainment</w:t>
      </w:r>
      <w:proofErr w:type="spellEnd"/>
      <w:r w:rsidRPr="00740823">
        <w:rPr>
          <w:lang w:val="es-419"/>
        </w:rPr>
        <w:t xml:space="preserve"> 17%) reduce el sesgo hacia clases mayoritarias.</w:t>
      </w:r>
      <w:r w:rsidRPr="00740823">
        <w:rPr>
          <w:lang w:val="es-419"/>
        </w:rPr>
        <w:t xml:space="preserve"> </w:t>
      </w:r>
      <w:r w:rsidRPr="00740823">
        <w:rPr>
          <w:lang w:val="es-419"/>
        </w:rPr>
        <w:t xml:space="preserve">El preprocesamiento incluyó limpieza de datos, concatenación título-contenido, y </w:t>
      </w:r>
      <w:proofErr w:type="spellStart"/>
      <w:r w:rsidRPr="00740823">
        <w:rPr>
          <w:lang w:val="es-419"/>
        </w:rPr>
        <w:t>tokenización</w:t>
      </w:r>
      <w:proofErr w:type="spellEnd"/>
      <w:r w:rsidRPr="00740823">
        <w:rPr>
          <w:lang w:val="es-419"/>
        </w:rPr>
        <w:t xml:space="preserve"> con </w:t>
      </w:r>
      <w:proofErr w:type="spellStart"/>
      <w:r w:rsidRPr="00740823">
        <w:rPr>
          <w:lang w:val="es-419"/>
        </w:rPr>
        <w:t>bert</w:t>
      </w:r>
      <w:proofErr w:type="spellEnd"/>
      <w:r w:rsidRPr="00740823">
        <w:rPr>
          <w:lang w:val="es-419"/>
        </w:rPr>
        <w:t>-base-</w:t>
      </w:r>
      <w:proofErr w:type="spellStart"/>
      <w:r w:rsidRPr="00740823">
        <w:rPr>
          <w:lang w:val="es-419"/>
        </w:rPr>
        <w:t>uncased</w:t>
      </w:r>
      <w:proofErr w:type="spellEnd"/>
      <w:r w:rsidRPr="00740823">
        <w:rPr>
          <w:lang w:val="es-419"/>
        </w:rPr>
        <w:t xml:space="preserve"> (</w:t>
      </w:r>
      <w:proofErr w:type="spellStart"/>
      <w:r w:rsidRPr="00740823">
        <w:rPr>
          <w:lang w:val="es-419"/>
        </w:rPr>
        <w:t>max_length</w:t>
      </w:r>
      <w:proofErr w:type="spellEnd"/>
      <w:r w:rsidRPr="00740823">
        <w:rPr>
          <w:lang w:val="es-419"/>
        </w:rPr>
        <w:t xml:space="preserve">=512 tokens, </w:t>
      </w:r>
      <w:proofErr w:type="spellStart"/>
      <w:r w:rsidRPr="00740823">
        <w:rPr>
          <w:lang w:val="es-419"/>
        </w:rPr>
        <w:t>padding</w:t>
      </w:r>
      <w:proofErr w:type="spellEnd"/>
      <w:r w:rsidRPr="00740823">
        <w:rPr>
          <w:lang w:val="es-419"/>
        </w:rPr>
        <w:t xml:space="preserve"> y </w:t>
      </w:r>
      <w:proofErr w:type="spellStart"/>
      <w:r w:rsidRPr="00740823">
        <w:rPr>
          <w:lang w:val="es-419"/>
        </w:rPr>
        <w:t>truncation</w:t>
      </w:r>
      <w:proofErr w:type="spellEnd"/>
      <w:r w:rsidRPr="00740823">
        <w:rPr>
          <w:lang w:val="es-419"/>
        </w:rPr>
        <w:t xml:space="preserve"> activados) [5]. El </w:t>
      </w:r>
      <w:proofErr w:type="spellStart"/>
      <w:r w:rsidRPr="00740823">
        <w:rPr>
          <w:lang w:val="es-419"/>
        </w:rPr>
        <w:t>dataset</w:t>
      </w:r>
      <w:proofErr w:type="spellEnd"/>
      <w:r w:rsidRPr="00740823">
        <w:rPr>
          <w:lang w:val="es-419"/>
        </w:rPr>
        <w:t xml:space="preserve"> se dividió </w:t>
      </w:r>
      <w:proofErr w:type="spellStart"/>
      <w:r w:rsidRPr="00740823">
        <w:rPr>
          <w:lang w:val="es-419"/>
        </w:rPr>
        <w:t>estratificadamente</w:t>
      </w:r>
      <w:proofErr w:type="spellEnd"/>
      <w:r w:rsidRPr="00740823">
        <w:rPr>
          <w:lang w:val="es-419"/>
        </w:rPr>
        <w:t>: 70% entrenamiento (1,557), 15% validación (334), y 15% prueba (334).</w:t>
      </w:r>
    </w:p>
    <w:p w14:paraId="23F62B82" w14:textId="730AE1D5" w:rsidR="00606FF0" w:rsidRPr="00606FF0" w:rsidRDefault="009105E1" w:rsidP="00606FF0">
      <w:pPr>
        <w:pBdr>
          <w:top w:val="nil"/>
          <w:left w:val="nil"/>
          <w:bottom w:val="nil"/>
          <w:right w:val="nil"/>
          <w:between w:val="nil"/>
        </w:pBdr>
        <w:jc w:val="both"/>
        <w:rPr>
          <w:lang w:val="es-419"/>
        </w:rPr>
      </w:pPr>
      <w:r w:rsidRPr="00740823">
        <w:t xml:space="preserve">   </w:t>
      </w:r>
      <w:r w:rsidR="00D52186" w:rsidRPr="00740823">
        <w:t>Arquitectura del Modelo</w:t>
      </w:r>
      <w:r w:rsidR="00F911F6" w:rsidRPr="00740823">
        <w:t>:</w:t>
      </w:r>
      <w:r w:rsidR="00606FF0" w:rsidRPr="00740823">
        <w:t xml:space="preserve"> </w:t>
      </w:r>
      <w:r w:rsidR="00606FF0" w:rsidRPr="00606FF0">
        <w:rPr>
          <w:lang w:val="es-419"/>
        </w:rPr>
        <w:t>La arquitectura base es BERT-base-</w:t>
      </w:r>
      <w:proofErr w:type="spellStart"/>
      <w:r w:rsidR="00606FF0" w:rsidRPr="00606FF0">
        <w:rPr>
          <w:lang w:val="es-419"/>
        </w:rPr>
        <w:t>uncased</w:t>
      </w:r>
      <w:proofErr w:type="spellEnd"/>
      <w:r w:rsidR="00606FF0" w:rsidRPr="00606FF0">
        <w:rPr>
          <w:lang w:val="es-419"/>
        </w:rPr>
        <w:t xml:space="preserve"> [1] con 12 capas de </w:t>
      </w:r>
      <w:proofErr w:type="spellStart"/>
      <w:r w:rsidR="00606FF0" w:rsidRPr="00606FF0">
        <w:rPr>
          <w:lang w:val="es-419"/>
        </w:rPr>
        <w:t>transformers</w:t>
      </w:r>
      <w:proofErr w:type="spellEnd"/>
      <w:r w:rsidR="00606FF0" w:rsidRPr="00606FF0">
        <w:rPr>
          <w:lang w:val="es-419"/>
        </w:rPr>
        <w:t>, 12 cabezas de atención y 768 dimensiones ocultas (110M parámetros). Se adaptó mediante `</w:t>
      </w:r>
      <w:proofErr w:type="spellStart"/>
      <w:r w:rsidR="00606FF0" w:rsidRPr="00606FF0">
        <w:rPr>
          <w:lang w:val="es-419"/>
        </w:rPr>
        <w:t>BertForSequenceClassification</w:t>
      </w:r>
      <w:proofErr w:type="spellEnd"/>
      <w:r w:rsidR="00606FF0" w:rsidRPr="00606FF0">
        <w:rPr>
          <w:lang w:val="es-419"/>
        </w:rPr>
        <w:t>`, que añade una capa de clasificación sobre el token `[CLS]`.</w:t>
      </w:r>
    </w:p>
    <w:p w14:paraId="570F8DFD" w14:textId="77777777" w:rsidR="00613FE1" w:rsidRPr="00740823" w:rsidRDefault="00613FE1" w:rsidP="00F567FB">
      <w:pPr>
        <w:pBdr>
          <w:top w:val="nil"/>
          <w:left w:val="nil"/>
          <w:bottom w:val="nil"/>
          <w:right w:val="nil"/>
          <w:between w:val="nil"/>
        </w:pBdr>
        <w:jc w:val="both"/>
      </w:pPr>
    </w:p>
    <w:p w14:paraId="4D1D0DD6" w14:textId="08ADD2C4" w:rsidR="00B4638A" w:rsidRPr="00740823" w:rsidRDefault="00F911F6" w:rsidP="00F567FB">
      <w:pPr>
        <w:pBdr>
          <w:top w:val="nil"/>
          <w:left w:val="nil"/>
          <w:bottom w:val="nil"/>
          <w:right w:val="nil"/>
          <w:between w:val="nil"/>
        </w:pBdr>
        <w:jc w:val="both"/>
        <w:rPr>
          <w:sz w:val="16"/>
          <w:szCs w:val="16"/>
        </w:rPr>
      </w:pPr>
      <w:r w:rsidRPr="00740823">
        <w:rPr>
          <w:sz w:val="16"/>
          <w:szCs w:val="16"/>
        </w:rPr>
        <w:t>TABLE I</w:t>
      </w:r>
      <w:r w:rsidR="00613FE1" w:rsidRPr="00740823">
        <w:rPr>
          <w:sz w:val="16"/>
          <w:szCs w:val="16"/>
        </w:rPr>
        <w:t xml:space="preserve">. </w:t>
      </w:r>
      <w:r w:rsidR="000836C5" w:rsidRPr="00740823">
        <w:rPr>
          <w:sz w:val="16"/>
          <w:szCs w:val="16"/>
        </w:rPr>
        <w:t>ARQUITECTURA BERT PARA CLASIFICACIÓN MULTI-CLASE</w:t>
      </w:r>
      <w:r w:rsidR="000836C5" w:rsidRPr="00740823">
        <w:rPr>
          <w:sz w:val="16"/>
          <w:szCs w:val="16"/>
        </w:rPr>
        <w:t>.</w:t>
      </w:r>
    </w:p>
    <w:tbl>
      <w:tblPr>
        <w:tblW w:w="4585" w:type="dxa"/>
        <w:tblCellMar>
          <w:left w:w="70" w:type="dxa"/>
          <w:right w:w="70" w:type="dxa"/>
        </w:tblCellMar>
        <w:tblLook w:val="04A0" w:firstRow="1" w:lastRow="0" w:firstColumn="1" w:lastColumn="0" w:noHBand="0" w:noVBand="1"/>
      </w:tblPr>
      <w:tblGrid>
        <w:gridCol w:w="1506"/>
        <w:gridCol w:w="894"/>
        <w:gridCol w:w="2185"/>
      </w:tblGrid>
      <w:tr w:rsidR="00455650" w:rsidRPr="00455650" w14:paraId="752A24DF" w14:textId="77777777" w:rsidTr="00455650">
        <w:trPr>
          <w:trHeight w:val="290"/>
        </w:trPr>
        <w:tc>
          <w:tcPr>
            <w:tcW w:w="150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5D3883" w14:textId="77777777" w:rsidR="00455650" w:rsidRPr="00455650" w:rsidRDefault="00455650" w:rsidP="00455650">
            <w:pPr>
              <w:rPr>
                <w:b/>
                <w:bCs/>
                <w:color w:val="000000"/>
                <w:sz w:val="14"/>
                <w:szCs w:val="14"/>
                <w:lang w:val="es-419"/>
              </w:rPr>
            </w:pPr>
            <w:r w:rsidRPr="00455650">
              <w:rPr>
                <w:b/>
                <w:bCs/>
                <w:color w:val="000000"/>
                <w:sz w:val="14"/>
                <w:szCs w:val="14"/>
                <w:lang w:val="es-419"/>
              </w:rPr>
              <w:t>Componente</w:t>
            </w:r>
          </w:p>
        </w:tc>
        <w:tc>
          <w:tcPr>
            <w:tcW w:w="894" w:type="dxa"/>
            <w:tcBorders>
              <w:top w:val="single" w:sz="4" w:space="0" w:color="auto"/>
              <w:left w:val="nil"/>
              <w:bottom w:val="single" w:sz="4" w:space="0" w:color="auto"/>
              <w:right w:val="single" w:sz="4" w:space="0" w:color="auto"/>
            </w:tcBorders>
            <w:shd w:val="clear" w:color="auto" w:fill="auto"/>
            <w:vAlign w:val="center"/>
            <w:hideMark/>
          </w:tcPr>
          <w:p w14:paraId="1B4DC3EC" w14:textId="77777777" w:rsidR="00455650" w:rsidRPr="00455650" w:rsidRDefault="00455650" w:rsidP="00455650">
            <w:pPr>
              <w:rPr>
                <w:b/>
                <w:bCs/>
                <w:color w:val="000000"/>
                <w:sz w:val="14"/>
                <w:szCs w:val="14"/>
                <w:lang w:val="es-419"/>
              </w:rPr>
            </w:pPr>
            <w:r w:rsidRPr="00455650">
              <w:rPr>
                <w:b/>
                <w:bCs/>
                <w:color w:val="000000"/>
                <w:sz w:val="14"/>
                <w:szCs w:val="14"/>
                <w:lang w:val="es-419"/>
              </w:rPr>
              <w:t>Parámetros</w:t>
            </w:r>
          </w:p>
        </w:tc>
        <w:tc>
          <w:tcPr>
            <w:tcW w:w="2185" w:type="dxa"/>
            <w:tcBorders>
              <w:top w:val="single" w:sz="4" w:space="0" w:color="auto"/>
              <w:left w:val="nil"/>
              <w:bottom w:val="single" w:sz="4" w:space="0" w:color="auto"/>
              <w:right w:val="single" w:sz="4" w:space="0" w:color="auto"/>
            </w:tcBorders>
            <w:shd w:val="clear" w:color="auto" w:fill="auto"/>
            <w:vAlign w:val="center"/>
            <w:hideMark/>
          </w:tcPr>
          <w:p w14:paraId="1161EF68" w14:textId="77777777" w:rsidR="00455650" w:rsidRPr="00455650" w:rsidRDefault="00455650" w:rsidP="00455650">
            <w:pPr>
              <w:rPr>
                <w:b/>
                <w:bCs/>
                <w:color w:val="000000"/>
                <w:sz w:val="14"/>
                <w:szCs w:val="14"/>
                <w:lang w:val="es-419"/>
              </w:rPr>
            </w:pPr>
            <w:r w:rsidRPr="00455650">
              <w:rPr>
                <w:b/>
                <w:bCs/>
                <w:color w:val="000000"/>
                <w:sz w:val="14"/>
                <w:szCs w:val="14"/>
                <w:lang w:val="es-419"/>
              </w:rPr>
              <w:t>Descripción</w:t>
            </w:r>
          </w:p>
        </w:tc>
      </w:tr>
      <w:tr w:rsidR="00455650" w:rsidRPr="00455650" w14:paraId="7ADDF7C6" w14:textId="77777777" w:rsidTr="00455650">
        <w:trPr>
          <w:trHeight w:val="420"/>
        </w:trPr>
        <w:tc>
          <w:tcPr>
            <w:tcW w:w="1506" w:type="dxa"/>
            <w:tcBorders>
              <w:top w:val="nil"/>
              <w:left w:val="single" w:sz="4" w:space="0" w:color="auto"/>
              <w:bottom w:val="single" w:sz="4" w:space="0" w:color="auto"/>
              <w:right w:val="single" w:sz="4" w:space="0" w:color="auto"/>
            </w:tcBorders>
            <w:shd w:val="clear" w:color="auto" w:fill="auto"/>
            <w:vAlign w:val="center"/>
            <w:hideMark/>
          </w:tcPr>
          <w:p w14:paraId="6CD572C6" w14:textId="77777777" w:rsidR="00455650" w:rsidRPr="00455650" w:rsidRDefault="00455650" w:rsidP="00455650">
            <w:pPr>
              <w:rPr>
                <w:b/>
                <w:bCs/>
                <w:color w:val="000000"/>
                <w:sz w:val="14"/>
                <w:szCs w:val="14"/>
                <w:lang w:val="es-419"/>
              </w:rPr>
            </w:pPr>
            <w:r w:rsidRPr="00455650">
              <w:rPr>
                <w:b/>
                <w:bCs/>
                <w:color w:val="000000"/>
                <w:sz w:val="14"/>
                <w:szCs w:val="14"/>
                <w:lang w:val="es-419"/>
              </w:rPr>
              <w:t>BERT Base</w:t>
            </w:r>
          </w:p>
        </w:tc>
        <w:tc>
          <w:tcPr>
            <w:tcW w:w="894" w:type="dxa"/>
            <w:tcBorders>
              <w:top w:val="nil"/>
              <w:left w:val="nil"/>
              <w:bottom w:val="single" w:sz="4" w:space="0" w:color="auto"/>
              <w:right w:val="single" w:sz="4" w:space="0" w:color="auto"/>
            </w:tcBorders>
            <w:shd w:val="clear" w:color="auto" w:fill="auto"/>
            <w:vAlign w:val="center"/>
            <w:hideMark/>
          </w:tcPr>
          <w:p w14:paraId="53A10832" w14:textId="77777777" w:rsidR="00455650" w:rsidRPr="00455650" w:rsidRDefault="00455650" w:rsidP="00455650">
            <w:pPr>
              <w:jc w:val="right"/>
              <w:rPr>
                <w:color w:val="000000"/>
                <w:sz w:val="14"/>
                <w:szCs w:val="14"/>
                <w:lang w:val="es-419"/>
              </w:rPr>
            </w:pPr>
            <w:r w:rsidRPr="00455650">
              <w:rPr>
                <w:color w:val="000000"/>
                <w:sz w:val="14"/>
                <w:szCs w:val="14"/>
                <w:lang w:val="es-419"/>
              </w:rPr>
              <w:t>109,482,240</w:t>
            </w:r>
          </w:p>
        </w:tc>
        <w:tc>
          <w:tcPr>
            <w:tcW w:w="2185" w:type="dxa"/>
            <w:tcBorders>
              <w:top w:val="nil"/>
              <w:left w:val="nil"/>
              <w:bottom w:val="single" w:sz="4" w:space="0" w:color="auto"/>
              <w:right w:val="single" w:sz="4" w:space="0" w:color="auto"/>
            </w:tcBorders>
            <w:shd w:val="clear" w:color="auto" w:fill="auto"/>
            <w:vAlign w:val="center"/>
            <w:hideMark/>
          </w:tcPr>
          <w:p w14:paraId="63C44027" w14:textId="77777777" w:rsidR="00455650" w:rsidRPr="00455650" w:rsidRDefault="00455650" w:rsidP="00455650">
            <w:pPr>
              <w:rPr>
                <w:color w:val="000000"/>
                <w:sz w:val="14"/>
                <w:szCs w:val="14"/>
                <w:lang w:val="es-419"/>
              </w:rPr>
            </w:pPr>
            <w:r w:rsidRPr="00455650">
              <w:rPr>
                <w:color w:val="000000"/>
                <w:sz w:val="14"/>
                <w:szCs w:val="14"/>
                <w:lang w:val="es-419"/>
              </w:rPr>
              <w:t xml:space="preserve">12 capas </w:t>
            </w:r>
            <w:proofErr w:type="spellStart"/>
            <w:r w:rsidRPr="00455650">
              <w:rPr>
                <w:color w:val="000000"/>
                <w:sz w:val="14"/>
                <w:szCs w:val="14"/>
                <w:lang w:val="es-419"/>
              </w:rPr>
              <w:t>transformer</w:t>
            </w:r>
            <w:proofErr w:type="spellEnd"/>
            <w:r w:rsidRPr="00455650">
              <w:rPr>
                <w:color w:val="000000"/>
                <w:sz w:val="14"/>
                <w:szCs w:val="14"/>
                <w:lang w:val="es-419"/>
              </w:rPr>
              <w:t xml:space="preserve"> bidireccional</w:t>
            </w:r>
          </w:p>
        </w:tc>
      </w:tr>
      <w:tr w:rsidR="00455650" w:rsidRPr="00455650" w14:paraId="19CCE1C9" w14:textId="77777777" w:rsidTr="00455650">
        <w:trPr>
          <w:trHeight w:val="420"/>
        </w:trPr>
        <w:tc>
          <w:tcPr>
            <w:tcW w:w="1506" w:type="dxa"/>
            <w:tcBorders>
              <w:top w:val="nil"/>
              <w:left w:val="single" w:sz="4" w:space="0" w:color="auto"/>
              <w:bottom w:val="single" w:sz="4" w:space="0" w:color="auto"/>
              <w:right w:val="single" w:sz="4" w:space="0" w:color="auto"/>
            </w:tcBorders>
            <w:shd w:val="clear" w:color="auto" w:fill="auto"/>
            <w:vAlign w:val="center"/>
            <w:hideMark/>
          </w:tcPr>
          <w:p w14:paraId="30775E71" w14:textId="77777777" w:rsidR="00455650" w:rsidRPr="00455650" w:rsidRDefault="00455650" w:rsidP="00455650">
            <w:pPr>
              <w:rPr>
                <w:color w:val="000000"/>
                <w:sz w:val="14"/>
                <w:szCs w:val="14"/>
                <w:lang w:val="es-419"/>
              </w:rPr>
            </w:pPr>
            <w:r w:rsidRPr="00455650">
              <w:rPr>
                <w:color w:val="000000"/>
                <w:sz w:val="14"/>
                <w:szCs w:val="14"/>
                <w:lang w:val="es-419"/>
              </w:rPr>
              <w:t xml:space="preserve">- </w:t>
            </w:r>
            <w:proofErr w:type="spellStart"/>
            <w:r w:rsidRPr="00455650">
              <w:rPr>
                <w:color w:val="000000"/>
                <w:sz w:val="14"/>
                <w:szCs w:val="14"/>
                <w:lang w:val="es-419"/>
              </w:rPr>
              <w:t>Embedding</w:t>
            </w:r>
            <w:proofErr w:type="spellEnd"/>
            <w:r w:rsidRPr="00455650">
              <w:rPr>
                <w:color w:val="000000"/>
                <w:sz w:val="14"/>
                <w:szCs w:val="14"/>
                <w:lang w:val="es-419"/>
              </w:rPr>
              <w:t xml:space="preserve"> </w:t>
            </w:r>
            <w:proofErr w:type="spellStart"/>
            <w:r w:rsidRPr="00455650">
              <w:rPr>
                <w:color w:val="000000"/>
                <w:sz w:val="14"/>
                <w:szCs w:val="14"/>
                <w:lang w:val="es-419"/>
              </w:rPr>
              <w:t>Layer</w:t>
            </w:r>
            <w:proofErr w:type="spellEnd"/>
          </w:p>
        </w:tc>
        <w:tc>
          <w:tcPr>
            <w:tcW w:w="894" w:type="dxa"/>
            <w:tcBorders>
              <w:top w:val="nil"/>
              <w:left w:val="nil"/>
              <w:bottom w:val="single" w:sz="4" w:space="0" w:color="auto"/>
              <w:right w:val="single" w:sz="4" w:space="0" w:color="auto"/>
            </w:tcBorders>
            <w:shd w:val="clear" w:color="auto" w:fill="auto"/>
            <w:vAlign w:val="center"/>
            <w:hideMark/>
          </w:tcPr>
          <w:p w14:paraId="6E6EE419" w14:textId="77777777" w:rsidR="00455650" w:rsidRPr="00455650" w:rsidRDefault="00455650" w:rsidP="00455650">
            <w:pPr>
              <w:jc w:val="right"/>
              <w:rPr>
                <w:color w:val="000000"/>
                <w:sz w:val="14"/>
                <w:szCs w:val="14"/>
                <w:lang w:val="es-419"/>
              </w:rPr>
            </w:pPr>
            <w:r w:rsidRPr="00455650">
              <w:rPr>
                <w:color w:val="000000"/>
                <w:sz w:val="14"/>
                <w:szCs w:val="14"/>
                <w:lang w:val="es-419"/>
              </w:rPr>
              <w:t>23,835,648</w:t>
            </w:r>
          </w:p>
        </w:tc>
        <w:tc>
          <w:tcPr>
            <w:tcW w:w="2185" w:type="dxa"/>
            <w:tcBorders>
              <w:top w:val="nil"/>
              <w:left w:val="nil"/>
              <w:bottom w:val="single" w:sz="4" w:space="0" w:color="auto"/>
              <w:right w:val="single" w:sz="4" w:space="0" w:color="auto"/>
            </w:tcBorders>
            <w:shd w:val="clear" w:color="auto" w:fill="auto"/>
            <w:vAlign w:val="center"/>
            <w:hideMark/>
          </w:tcPr>
          <w:p w14:paraId="2F318520" w14:textId="77777777" w:rsidR="00455650" w:rsidRPr="00455650" w:rsidRDefault="00455650" w:rsidP="00455650">
            <w:pPr>
              <w:rPr>
                <w:color w:val="000000"/>
                <w:sz w:val="14"/>
                <w:szCs w:val="14"/>
                <w:lang w:val="es-419"/>
              </w:rPr>
            </w:pPr>
            <w:r w:rsidRPr="00455650">
              <w:rPr>
                <w:color w:val="000000"/>
                <w:sz w:val="14"/>
                <w:szCs w:val="14"/>
                <w:lang w:val="es-419"/>
              </w:rPr>
              <w:t xml:space="preserve">Token + Position + </w:t>
            </w:r>
            <w:proofErr w:type="spellStart"/>
            <w:r w:rsidRPr="00455650">
              <w:rPr>
                <w:color w:val="000000"/>
                <w:sz w:val="14"/>
                <w:szCs w:val="14"/>
                <w:lang w:val="es-419"/>
              </w:rPr>
              <w:t>Segment</w:t>
            </w:r>
            <w:proofErr w:type="spellEnd"/>
            <w:r w:rsidRPr="00455650">
              <w:rPr>
                <w:color w:val="000000"/>
                <w:sz w:val="14"/>
                <w:szCs w:val="14"/>
                <w:lang w:val="es-419"/>
              </w:rPr>
              <w:t xml:space="preserve"> </w:t>
            </w:r>
            <w:proofErr w:type="spellStart"/>
            <w:r w:rsidRPr="00455650">
              <w:rPr>
                <w:color w:val="000000"/>
                <w:sz w:val="14"/>
                <w:szCs w:val="14"/>
                <w:lang w:val="es-419"/>
              </w:rPr>
              <w:t>embeddings</w:t>
            </w:r>
            <w:proofErr w:type="spellEnd"/>
          </w:p>
        </w:tc>
      </w:tr>
      <w:tr w:rsidR="00455650" w:rsidRPr="00455650" w14:paraId="34CB3502" w14:textId="77777777" w:rsidTr="00455650">
        <w:trPr>
          <w:trHeight w:val="420"/>
        </w:trPr>
        <w:tc>
          <w:tcPr>
            <w:tcW w:w="1506" w:type="dxa"/>
            <w:tcBorders>
              <w:top w:val="nil"/>
              <w:left w:val="single" w:sz="4" w:space="0" w:color="auto"/>
              <w:bottom w:val="single" w:sz="4" w:space="0" w:color="auto"/>
              <w:right w:val="single" w:sz="4" w:space="0" w:color="auto"/>
            </w:tcBorders>
            <w:shd w:val="clear" w:color="auto" w:fill="auto"/>
            <w:vAlign w:val="center"/>
            <w:hideMark/>
          </w:tcPr>
          <w:p w14:paraId="63FEA898" w14:textId="77777777" w:rsidR="00455650" w:rsidRPr="00455650" w:rsidRDefault="00455650" w:rsidP="00455650">
            <w:pPr>
              <w:rPr>
                <w:color w:val="000000"/>
                <w:sz w:val="14"/>
                <w:szCs w:val="14"/>
                <w:lang w:val="es-419"/>
              </w:rPr>
            </w:pPr>
            <w:r w:rsidRPr="00455650">
              <w:rPr>
                <w:color w:val="000000"/>
                <w:sz w:val="14"/>
                <w:szCs w:val="14"/>
                <w:lang w:val="es-419"/>
              </w:rPr>
              <w:t xml:space="preserve">- </w:t>
            </w:r>
            <w:proofErr w:type="spellStart"/>
            <w:r w:rsidRPr="00455650">
              <w:rPr>
                <w:color w:val="000000"/>
                <w:sz w:val="14"/>
                <w:szCs w:val="14"/>
                <w:lang w:val="es-419"/>
              </w:rPr>
              <w:t>Transformer</w:t>
            </w:r>
            <w:proofErr w:type="spellEnd"/>
            <w:r w:rsidRPr="00455650">
              <w:rPr>
                <w:color w:val="000000"/>
                <w:sz w:val="14"/>
                <w:szCs w:val="14"/>
                <w:lang w:val="es-419"/>
              </w:rPr>
              <w:t xml:space="preserve"> </w:t>
            </w:r>
            <w:proofErr w:type="spellStart"/>
            <w:r w:rsidRPr="00455650">
              <w:rPr>
                <w:color w:val="000000"/>
                <w:sz w:val="14"/>
                <w:szCs w:val="14"/>
                <w:lang w:val="es-419"/>
              </w:rPr>
              <w:t>Layers</w:t>
            </w:r>
            <w:proofErr w:type="spellEnd"/>
          </w:p>
        </w:tc>
        <w:tc>
          <w:tcPr>
            <w:tcW w:w="894" w:type="dxa"/>
            <w:tcBorders>
              <w:top w:val="nil"/>
              <w:left w:val="nil"/>
              <w:bottom w:val="single" w:sz="4" w:space="0" w:color="auto"/>
              <w:right w:val="single" w:sz="4" w:space="0" w:color="auto"/>
            </w:tcBorders>
            <w:shd w:val="clear" w:color="auto" w:fill="auto"/>
            <w:vAlign w:val="center"/>
            <w:hideMark/>
          </w:tcPr>
          <w:p w14:paraId="3B96C17C" w14:textId="77777777" w:rsidR="00455650" w:rsidRPr="00455650" w:rsidRDefault="00455650" w:rsidP="00455650">
            <w:pPr>
              <w:jc w:val="right"/>
              <w:rPr>
                <w:color w:val="000000"/>
                <w:sz w:val="14"/>
                <w:szCs w:val="14"/>
                <w:lang w:val="es-419"/>
              </w:rPr>
            </w:pPr>
            <w:r w:rsidRPr="00455650">
              <w:rPr>
                <w:color w:val="000000"/>
                <w:sz w:val="14"/>
                <w:szCs w:val="14"/>
                <w:lang w:val="es-419"/>
              </w:rPr>
              <w:t>85,054,464</w:t>
            </w:r>
          </w:p>
        </w:tc>
        <w:tc>
          <w:tcPr>
            <w:tcW w:w="2185" w:type="dxa"/>
            <w:tcBorders>
              <w:top w:val="nil"/>
              <w:left w:val="nil"/>
              <w:bottom w:val="single" w:sz="4" w:space="0" w:color="auto"/>
              <w:right w:val="single" w:sz="4" w:space="0" w:color="auto"/>
            </w:tcBorders>
            <w:shd w:val="clear" w:color="auto" w:fill="auto"/>
            <w:vAlign w:val="center"/>
            <w:hideMark/>
          </w:tcPr>
          <w:p w14:paraId="21898BF7" w14:textId="77777777" w:rsidR="00455650" w:rsidRPr="00455650" w:rsidRDefault="00455650" w:rsidP="00455650">
            <w:pPr>
              <w:rPr>
                <w:color w:val="000000"/>
                <w:sz w:val="14"/>
                <w:szCs w:val="14"/>
                <w:lang w:val="es-419"/>
              </w:rPr>
            </w:pPr>
            <w:r w:rsidRPr="00455650">
              <w:rPr>
                <w:color w:val="000000"/>
                <w:sz w:val="14"/>
                <w:szCs w:val="14"/>
                <w:lang w:val="es-419"/>
              </w:rPr>
              <w:t xml:space="preserve">12 × (Multi-Head </w:t>
            </w:r>
            <w:proofErr w:type="spellStart"/>
            <w:r w:rsidRPr="00455650">
              <w:rPr>
                <w:color w:val="000000"/>
                <w:sz w:val="14"/>
                <w:szCs w:val="14"/>
                <w:lang w:val="es-419"/>
              </w:rPr>
              <w:t>Attention</w:t>
            </w:r>
            <w:proofErr w:type="spellEnd"/>
            <w:r w:rsidRPr="00455650">
              <w:rPr>
                <w:color w:val="000000"/>
                <w:sz w:val="14"/>
                <w:szCs w:val="14"/>
                <w:lang w:val="es-419"/>
              </w:rPr>
              <w:t xml:space="preserve"> + FFN)</w:t>
            </w:r>
          </w:p>
        </w:tc>
      </w:tr>
      <w:tr w:rsidR="00455650" w:rsidRPr="00455650" w14:paraId="6C204CEF" w14:textId="77777777" w:rsidTr="00455650">
        <w:trPr>
          <w:trHeight w:val="290"/>
        </w:trPr>
        <w:tc>
          <w:tcPr>
            <w:tcW w:w="1506" w:type="dxa"/>
            <w:tcBorders>
              <w:top w:val="nil"/>
              <w:left w:val="single" w:sz="4" w:space="0" w:color="auto"/>
              <w:bottom w:val="single" w:sz="4" w:space="0" w:color="auto"/>
              <w:right w:val="single" w:sz="4" w:space="0" w:color="auto"/>
            </w:tcBorders>
            <w:shd w:val="clear" w:color="auto" w:fill="auto"/>
            <w:vAlign w:val="center"/>
            <w:hideMark/>
          </w:tcPr>
          <w:p w14:paraId="72BD62FE" w14:textId="77777777" w:rsidR="00455650" w:rsidRPr="00455650" w:rsidRDefault="00455650" w:rsidP="00455650">
            <w:pPr>
              <w:rPr>
                <w:color w:val="000000"/>
                <w:sz w:val="14"/>
                <w:szCs w:val="14"/>
                <w:lang w:val="es-419"/>
              </w:rPr>
            </w:pPr>
            <w:r w:rsidRPr="00455650">
              <w:rPr>
                <w:color w:val="000000"/>
                <w:sz w:val="14"/>
                <w:szCs w:val="14"/>
                <w:lang w:val="es-419"/>
              </w:rPr>
              <w:t xml:space="preserve">- </w:t>
            </w:r>
            <w:proofErr w:type="spellStart"/>
            <w:r w:rsidRPr="00455650">
              <w:rPr>
                <w:color w:val="000000"/>
                <w:sz w:val="14"/>
                <w:szCs w:val="14"/>
                <w:lang w:val="es-419"/>
              </w:rPr>
              <w:t>Pooler</w:t>
            </w:r>
            <w:proofErr w:type="spellEnd"/>
          </w:p>
        </w:tc>
        <w:tc>
          <w:tcPr>
            <w:tcW w:w="894" w:type="dxa"/>
            <w:tcBorders>
              <w:top w:val="nil"/>
              <w:left w:val="nil"/>
              <w:bottom w:val="single" w:sz="4" w:space="0" w:color="auto"/>
              <w:right w:val="single" w:sz="4" w:space="0" w:color="auto"/>
            </w:tcBorders>
            <w:shd w:val="clear" w:color="auto" w:fill="auto"/>
            <w:vAlign w:val="center"/>
            <w:hideMark/>
          </w:tcPr>
          <w:p w14:paraId="668B9F3C" w14:textId="77777777" w:rsidR="00455650" w:rsidRPr="00455650" w:rsidRDefault="00455650" w:rsidP="00455650">
            <w:pPr>
              <w:jc w:val="right"/>
              <w:rPr>
                <w:color w:val="000000"/>
                <w:sz w:val="14"/>
                <w:szCs w:val="14"/>
                <w:lang w:val="es-419"/>
              </w:rPr>
            </w:pPr>
            <w:r w:rsidRPr="00455650">
              <w:rPr>
                <w:color w:val="000000"/>
                <w:sz w:val="14"/>
                <w:szCs w:val="14"/>
                <w:lang w:val="es-419"/>
              </w:rPr>
              <w:t>590,592</w:t>
            </w:r>
          </w:p>
        </w:tc>
        <w:tc>
          <w:tcPr>
            <w:tcW w:w="2185" w:type="dxa"/>
            <w:tcBorders>
              <w:top w:val="nil"/>
              <w:left w:val="nil"/>
              <w:bottom w:val="single" w:sz="4" w:space="0" w:color="auto"/>
              <w:right w:val="single" w:sz="4" w:space="0" w:color="auto"/>
            </w:tcBorders>
            <w:shd w:val="clear" w:color="auto" w:fill="auto"/>
            <w:vAlign w:val="center"/>
            <w:hideMark/>
          </w:tcPr>
          <w:p w14:paraId="1568AF78" w14:textId="77777777" w:rsidR="00455650" w:rsidRPr="00455650" w:rsidRDefault="00455650" w:rsidP="00455650">
            <w:pPr>
              <w:rPr>
                <w:color w:val="000000"/>
                <w:sz w:val="14"/>
                <w:szCs w:val="14"/>
                <w:lang w:val="es-419"/>
              </w:rPr>
            </w:pPr>
            <w:r w:rsidRPr="00455650">
              <w:rPr>
                <w:color w:val="000000"/>
                <w:sz w:val="14"/>
                <w:szCs w:val="14"/>
                <w:lang w:val="es-419"/>
              </w:rPr>
              <w:t xml:space="preserve">Dense </w:t>
            </w:r>
            <w:proofErr w:type="spellStart"/>
            <w:r w:rsidRPr="00455650">
              <w:rPr>
                <w:color w:val="000000"/>
                <w:sz w:val="14"/>
                <w:szCs w:val="14"/>
                <w:lang w:val="es-419"/>
              </w:rPr>
              <w:t>layer</w:t>
            </w:r>
            <w:proofErr w:type="spellEnd"/>
            <w:r w:rsidRPr="00455650">
              <w:rPr>
                <w:color w:val="000000"/>
                <w:sz w:val="14"/>
                <w:szCs w:val="14"/>
                <w:lang w:val="es-419"/>
              </w:rPr>
              <w:t xml:space="preserve"> sobre [CLS] token</w:t>
            </w:r>
          </w:p>
        </w:tc>
      </w:tr>
      <w:tr w:rsidR="00455650" w:rsidRPr="00455650" w14:paraId="0BDFE3CB" w14:textId="77777777" w:rsidTr="00455650">
        <w:trPr>
          <w:trHeight w:val="290"/>
        </w:trPr>
        <w:tc>
          <w:tcPr>
            <w:tcW w:w="1506" w:type="dxa"/>
            <w:tcBorders>
              <w:top w:val="nil"/>
              <w:left w:val="single" w:sz="4" w:space="0" w:color="auto"/>
              <w:bottom w:val="single" w:sz="4" w:space="0" w:color="auto"/>
              <w:right w:val="single" w:sz="4" w:space="0" w:color="auto"/>
            </w:tcBorders>
            <w:shd w:val="clear" w:color="auto" w:fill="auto"/>
            <w:vAlign w:val="center"/>
            <w:hideMark/>
          </w:tcPr>
          <w:p w14:paraId="2E344B76" w14:textId="77777777" w:rsidR="00455650" w:rsidRPr="00455650" w:rsidRDefault="00455650" w:rsidP="00455650">
            <w:pPr>
              <w:rPr>
                <w:b/>
                <w:bCs/>
                <w:color w:val="000000"/>
                <w:sz w:val="14"/>
                <w:szCs w:val="14"/>
                <w:lang w:val="es-419"/>
              </w:rPr>
            </w:pPr>
            <w:r w:rsidRPr="00455650">
              <w:rPr>
                <w:b/>
                <w:bCs/>
                <w:color w:val="000000"/>
                <w:sz w:val="14"/>
                <w:szCs w:val="14"/>
                <w:lang w:val="es-419"/>
              </w:rPr>
              <w:t>Clasificador</w:t>
            </w:r>
          </w:p>
        </w:tc>
        <w:tc>
          <w:tcPr>
            <w:tcW w:w="894" w:type="dxa"/>
            <w:tcBorders>
              <w:top w:val="nil"/>
              <w:left w:val="nil"/>
              <w:bottom w:val="single" w:sz="4" w:space="0" w:color="auto"/>
              <w:right w:val="single" w:sz="4" w:space="0" w:color="auto"/>
            </w:tcBorders>
            <w:shd w:val="clear" w:color="auto" w:fill="auto"/>
            <w:vAlign w:val="center"/>
            <w:hideMark/>
          </w:tcPr>
          <w:p w14:paraId="273FB13B" w14:textId="77777777" w:rsidR="00455650" w:rsidRPr="00455650" w:rsidRDefault="00455650" w:rsidP="00455650">
            <w:pPr>
              <w:jc w:val="right"/>
              <w:rPr>
                <w:color w:val="000000"/>
                <w:sz w:val="14"/>
                <w:szCs w:val="14"/>
                <w:lang w:val="es-419"/>
              </w:rPr>
            </w:pPr>
            <w:r w:rsidRPr="00455650">
              <w:rPr>
                <w:color w:val="000000"/>
                <w:sz w:val="14"/>
                <w:szCs w:val="14"/>
                <w:lang w:val="es-419"/>
              </w:rPr>
              <w:t>3,845</w:t>
            </w:r>
          </w:p>
        </w:tc>
        <w:tc>
          <w:tcPr>
            <w:tcW w:w="2185" w:type="dxa"/>
            <w:tcBorders>
              <w:top w:val="nil"/>
              <w:left w:val="nil"/>
              <w:bottom w:val="single" w:sz="4" w:space="0" w:color="auto"/>
              <w:right w:val="single" w:sz="4" w:space="0" w:color="auto"/>
            </w:tcBorders>
            <w:shd w:val="clear" w:color="auto" w:fill="auto"/>
            <w:vAlign w:val="center"/>
            <w:hideMark/>
          </w:tcPr>
          <w:p w14:paraId="517EE339" w14:textId="77777777" w:rsidR="00455650" w:rsidRPr="00455650" w:rsidRDefault="00455650" w:rsidP="00455650">
            <w:pPr>
              <w:rPr>
                <w:color w:val="000000"/>
                <w:sz w:val="14"/>
                <w:szCs w:val="14"/>
                <w:lang w:val="es-419"/>
              </w:rPr>
            </w:pPr>
            <w:r w:rsidRPr="00455650">
              <w:rPr>
                <w:color w:val="000000"/>
                <w:sz w:val="14"/>
                <w:szCs w:val="14"/>
                <w:lang w:val="es-419"/>
              </w:rPr>
              <w:t xml:space="preserve">Linear </w:t>
            </w:r>
            <w:proofErr w:type="spellStart"/>
            <w:r w:rsidRPr="00455650">
              <w:rPr>
                <w:color w:val="000000"/>
                <w:sz w:val="14"/>
                <w:szCs w:val="14"/>
                <w:lang w:val="es-419"/>
              </w:rPr>
              <w:t>layer</w:t>
            </w:r>
            <w:proofErr w:type="spellEnd"/>
            <w:r w:rsidRPr="00455650">
              <w:rPr>
                <w:color w:val="000000"/>
                <w:sz w:val="14"/>
                <w:szCs w:val="14"/>
                <w:lang w:val="es-419"/>
              </w:rPr>
              <w:t>: 768 → 5</w:t>
            </w:r>
          </w:p>
        </w:tc>
      </w:tr>
      <w:tr w:rsidR="00455650" w:rsidRPr="00455650" w14:paraId="14086A96" w14:textId="77777777" w:rsidTr="00455650">
        <w:trPr>
          <w:trHeight w:val="290"/>
        </w:trPr>
        <w:tc>
          <w:tcPr>
            <w:tcW w:w="1506" w:type="dxa"/>
            <w:tcBorders>
              <w:top w:val="nil"/>
              <w:left w:val="single" w:sz="4" w:space="0" w:color="auto"/>
              <w:bottom w:val="single" w:sz="4" w:space="0" w:color="auto"/>
              <w:right w:val="single" w:sz="4" w:space="0" w:color="auto"/>
            </w:tcBorders>
            <w:shd w:val="clear" w:color="auto" w:fill="auto"/>
            <w:vAlign w:val="center"/>
            <w:hideMark/>
          </w:tcPr>
          <w:p w14:paraId="27328D4F" w14:textId="77777777" w:rsidR="00455650" w:rsidRPr="00455650" w:rsidRDefault="00455650" w:rsidP="00455650">
            <w:pPr>
              <w:rPr>
                <w:color w:val="000000"/>
                <w:sz w:val="14"/>
                <w:szCs w:val="14"/>
                <w:lang w:val="es-419"/>
              </w:rPr>
            </w:pPr>
            <w:r w:rsidRPr="00455650">
              <w:rPr>
                <w:color w:val="000000"/>
                <w:sz w:val="14"/>
                <w:szCs w:val="14"/>
                <w:lang w:val="es-419"/>
              </w:rPr>
              <w:t>- Input</w:t>
            </w:r>
          </w:p>
        </w:tc>
        <w:tc>
          <w:tcPr>
            <w:tcW w:w="894" w:type="dxa"/>
            <w:tcBorders>
              <w:top w:val="nil"/>
              <w:left w:val="nil"/>
              <w:bottom w:val="single" w:sz="4" w:space="0" w:color="auto"/>
              <w:right w:val="single" w:sz="4" w:space="0" w:color="auto"/>
            </w:tcBorders>
            <w:shd w:val="clear" w:color="auto" w:fill="auto"/>
            <w:vAlign w:val="center"/>
            <w:hideMark/>
          </w:tcPr>
          <w:p w14:paraId="5963C9C4" w14:textId="77777777" w:rsidR="00455650" w:rsidRPr="00455650" w:rsidRDefault="00455650" w:rsidP="00455650">
            <w:pPr>
              <w:jc w:val="right"/>
              <w:rPr>
                <w:color w:val="000000"/>
                <w:sz w:val="14"/>
                <w:szCs w:val="14"/>
                <w:lang w:val="es-419"/>
              </w:rPr>
            </w:pPr>
            <w:r w:rsidRPr="00455650">
              <w:rPr>
                <w:color w:val="000000"/>
                <w:sz w:val="14"/>
                <w:szCs w:val="14"/>
                <w:lang w:val="es-419"/>
              </w:rPr>
              <w:t>768</w:t>
            </w:r>
          </w:p>
        </w:tc>
        <w:tc>
          <w:tcPr>
            <w:tcW w:w="2185" w:type="dxa"/>
            <w:tcBorders>
              <w:top w:val="nil"/>
              <w:left w:val="nil"/>
              <w:bottom w:val="single" w:sz="4" w:space="0" w:color="auto"/>
              <w:right w:val="single" w:sz="4" w:space="0" w:color="auto"/>
            </w:tcBorders>
            <w:shd w:val="clear" w:color="auto" w:fill="auto"/>
            <w:vAlign w:val="center"/>
            <w:hideMark/>
          </w:tcPr>
          <w:p w14:paraId="64405BA3" w14:textId="77777777" w:rsidR="00455650" w:rsidRPr="00455650" w:rsidRDefault="00455650" w:rsidP="00455650">
            <w:pPr>
              <w:rPr>
                <w:color w:val="000000"/>
                <w:sz w:val="14"/>
                <w:szCs w:val="14"/>
                <w:lang w:val="es-419"/>
              </w:rPr>
            </w:pPr>
            <w:r w:rsidRPr="00455650">
              <w:rPr>
                <w:color w:val="000000"/>
                <w:sz w:val="14"/>
                <w:szCs w:val="14"/>
                <w:lang w:val="es-419"/>
              </w:rPr>
              <w:t>Representación del token [CLS]</w:t>
            </w:r>
          </w:p>
        </w:tc>
      </w:tr>
      <w:tr w:rsidR="00455650" w:rsidRPr="00455650" w14:paraId="06A8B53C" w14:textId="77777777" w:rsidTr="00455650">
        <w:trPr>
          <w:trHeight w:val="290"/>
        </w:trPr>
        <w:tc>
          <w:tcPr>
            <w:tcW w:w="1506" w:type="dxa"/>
            <w:tcBorders>
              <w:top w:val="nil"/>
              <w:left w:val="single" w:sz="4" w:space="0" w:color="auto"/>
              <w:bottom w:val="single" w:sz="4" w:space="0" w:color="auto"/>
              <w:right w:val="single" w:sz="4" w:space="0" w:color="auto"/>
            </w:tcBorders>
            <w:shd w:val="clear" w:color="auto" w:fill="auto"/>
            <w:vAlign w:val="center"/>
            <w:hideMark/>
          </w:tcPr>
          <w:p w14:paraId="21EDC553" w14:textId="77777777" w:rsidR="00455650" w:rsidRPr="00455650" w:rsidRDefault="00455650" w:rsidP="00455650">
            <w:pPr>
              <w:rPr>
                <w:color w:val="000000"/>
                <w:sz w:val="14"/>
                <w:szCs w:val="14"/>
                <w:lang w:val="es-419"/>
              </w:rPr>
            </w:pPr>
            <w:r w:rsidRPr="00455650">
              <w:rPr>
                <w:color w:val="000000"/>
                <w:sz w:val="14"/>
                <w:szCs w:val="14"/>
                <w:lang w:val="es-419"/>
              </w:rPr>
              <w:t>- Output</w:t>
            </w:r>
          </w:p>
        </w:tc>
        <w:tc>
          <w:tcPr>
            <w:tcW w:w="894" w:type="dxa"/>
            <w:tcBorders>
              <w:top w:val="nil"/>
              <w:left w:val="nil"/>
              <w:bottom w:val="single" w:sz="4" w:space="0" w:color="auto"/>
              <w:right w:val="single" w:sz="4" w:space="0" w:color="auto"/>
            </w:tcBorders>
            <w:shd w:val="clear" w:color="auto" w:fill="auto"/>
            <w:vAlign w:val="center"/>
            <w:hideMark/>
          </w:tcPr>
          <w:p w14:paraId="39B7C9E9" w14:textId="77777777" w:rsidR="00455650" w:rsidRPr="00455650" w:rsidRDefault="00455650" w:rsidP="00455650">
            <w:pPr>
              <w:jc w:val="right"/>
              <w:rPr>
                <w:color w:val="000000"/>
                <w:sz w:val="14"/>
                <w:szCs w:val="14"/>
                <w:lang w:val="es-419"/>
              </w:rPr>
            </w:pPr>
            <w:r w:rsidRPr="00455650">
              <w:rPr>
                <w:color w:val="000000"/>
                <w:sz w:val="14"/>
                <w:szCs w:val="14"/>
                <w:lang w:val="es-419"/>
              </w:rPr>
              <w:t>5</w:t>
            </w:r>
          </w:p>
        </w:tc>
        <w:tc>
          <w:tcPr>
            <w:tcW w:w="2185" w:type="dxa"/>
            <w:tcBorders>
              <w:top w:val="nil"/>
              <w:left w:val="nil"/>
              <w:bottom w:val="single" w:sz="4" w:space="0" w:color="auto"/>
              <w:right w:val="single" w:sz="4" w:space="0" w:color="auto"/>
            </w:tcBorders>
            <w:shd w:val="clear" w:color="auto" w:fill="auto"/>
            <w:vAlign w:val="center"/>
            <w:hideMark/>
          </w:tcPr>
          <w:p w14:paraId="5AC9B16E" w14:textId="77777777" w:rsidR="00455650" w:rsidRPr="00455650" w:rsidRDefault="00455650" w:rsidP="00455650">
            <w:pPr>
              <w:rPr>
                <w:color w:val="000000"/>
                <w:sz w:val="14"/>
                <w:szCs w:val="14"/>
                <w:lang w:val="es-419"/>
              </w:rPr>
            </w:pPr>
            <w:proofErr w:type="spellStart"/>
            <w:r w:rsidRPr="00455650">
              <w:rPr>
                <w:color w:val="000000"/>
                <w:sz w:val="14"/>
                <w:szCs w:val="14"/>
                <w:lang w:val="es-419"/>
              </w:rPr>
              <w:t>Logits</w:t>
            </w:r>
            <w:proofErr w:type="spellEnd"/>
            <w:r w:rsidRPr="00455650">
              <w:rPr>
                <w:color w:val="000000"/>
                <w:sz w:val="14"/>
                <w:szCs w:val="14"/>
                <w:lang w:val="es-419"/>
              </w:rPr>
              <w:t xml:space="preserve"> para 5 categorías</w:t>
            </w:r>
          </w:p>
        </w:tc>
      </w:tr>
      <w:tr w:rsidR="00455650" w:rsidRPr="00455650" w14:paraId="4030A7D6" w14:textId="77777777" w:rsidTr="00455650">
        <w:trPr>
          <w:trHeight w:val="290"/>
        </w:trPr>
        <w:tc>
          <w:tcPr>
            <w:tcW w:w="1506" w:type="dxa"/>
            <w:tcBorders>
              <w:top w:val="nil"/>
              <w:left w:val="single" w:sz="4" w:space="0" w:color="auto"/>
              <w:bottom w:val="single" w:sz="4" w:space="0" w:color="auto"/>
              <w:right w:val="single" w:sz="4" w:space="0" w:color="auto"/>
            </w:tcBorders>
            <w:shd w:val="clear" w:color="auto" w:fill="auto"/>
            <w:vAlign w:val="center"/>
            <w:hideMark/>
          </w:tcPr>
          <w:p w14:paraId="113D8455" w14:textId="77777777" w:rsidR="00455650" w:rsidRPr="00455650" w:rsidRDefault="00455650" w:rsidP="00455650">
            <w:pPr>
              <w:rPr>
                <w:color w:val="000000"/>
                <w:sz w:val="14"/>
                <w:szCs w:val="14"/>
                <w:lang w:val="es-419"/>
              </w:rPr>
            </w:pPr>
            <w:r w:rsidRPr="00455650">
              <w:rPr>
                <w:color w:val="000000"/>
                <w:sz w:val="14"/>
                <w:szCs w:val="14"/>
                <w:lang w:val="es-419"/>
              </w:rPr>
              <w:t xml:space="preserve">- </w:t>
            </w:r>
            <w:proofErr w:type="spellStart"/>
            <w:r w:rsidRPr="00455650">
              <w:rPr>
                <w:color w:val="000000"/>
                <w:sz w:val="14"/>
                <w:szCs w:val="14"/>
                <w:lang w:val="es-419"/>
              </w:rPr>
              <w:t>Activation</w:t>
            </w:r>
            <w:proofErr w:type="spellEnd"/>
          </w:p>
        </w:tc>
        <w:tc>
          <w:tcPr>
            <w:tcW w:w="894" w:type="dxa"/>
            <w:tcBorders>
              <w:top w:val="nil"/>
              <w:left w:val="nil"/>
              <w:bottom w:val="single" w:sz="4" w:space="0" w:color="auto"/>
              <w:right w:val="single" w:sz="4" w:space="0" w:color="auto"/>
            </w:tcBorders>
            <w:shd w:val="clear" w:color="auto" w:fill="auto"/>
            <w:vAlign w:val="center"/>
            <w:hideMark/>
          </w:tcPr>
          <w:p w14:paraId="000A79F0" w14:textId="77777777" w:rsidR="00455650" w:rsidRPr="00455650" w:rsidRDefault="00455650" w:rsidP="00455650">
            <w:pPr>
              <w:rPr>
                <w:color w:val="000000"/>
                <w:sz w:val="14"/>
                <w:szCs w:val="14"/>
                <w:lang w:val="es-419"/>
              </w:rPr>
            </w:pPr>
            <w:proofErr w:type="spellStart"/>
            <w:r w:rsidRPr="00455650">
              <w:rPr>
                <w:color w:val="000000"/>
                <w:sz w:val="14"/>
                <w:szCs w:val="14"/>
                <w:lang w:val="es-419"/>
              </w:rPr>
              <w:t>Softmax</w:t>
            </w:r>
            <w:proofErr w:type="spellEnd"/>
          </w:p>
        </w:tc>
        <w:tc>
          <w:tcPr>
            <w:tcW w:w="2185" w:type="dxa"/>
            <w:tcBorders>
              <w:top w:val="nil"/>
              <w:left w:val="nil"/>
              <w:bottom w:val="single" w:sz="4" w:space="0" w:color="auto"/>
              <w:right w:val="single" w:sz="4" w:space="0" w:color="auto"/>
            </w:tcBorders>
            <w:shd w:val="clear" w:color="auto" w:fill="auto"/>
            <w:vAlign w:val="center"/>
            <w:hideMark/>
          </w:tcPr>
          <w:p w14:paraId="2CF4A37C" w14:textId="77777777" w:rsidR="00455650" w:rsidRPr="00455650" w:rsidRDefault="00455650" w:rsidP="00455650">
            <w:pPr>
              <w:rPr>
                <w:color w:val="000000"/>
                <w:sz w:val="14"/>
                <w:szCs w:val="14"/>
                <w:lang w:val="es-419"/>
              </w:rPr>
            </w:pPr>
            <w:r w:rsidRPr="00455650">
              <w:rPr>
                <w:color w:val="000000"/>
                <w:sz w:val="14"/>
                <w:szCs w:val="14"/>
                <w:lang w:val="es-419"/>
              </w:rPr>
              <w:t>Conversión a probabilidades</w:t>
            </w:r>
          </w:p>
        </w:tc>
      </w:tr>
      <w:tr w:rsidR="00455650" w:rsidRPr="00455650" w14:paraId="1540F686" w14:textId="77777777" w:rsidTr="00455650">
        <w:trPr>
          <w:trHeight w:val="290"/>
        </w:trPr>
        <w:tc>
          <w:tcPr>
            <w:tcW w:w="1506" w:type="dxa"/>
            <w:tcBorders>
              <w:top w:val="nil"/>
              <w:left w:val="single" w:sz="4" w:space="0" w:color="auto"/>
              <w:bottom w:val="single" w:sz="4" w:space="0" w:color="auto"/>
              <w:right w:val="single" w:sz="4" w:space="0" w:color="auto"/>
            </w:tcBorders>
            <w:shd w:val="clear" w:color="auto" w:fill="auto"/>
            <w:vAlign w:val="center"/>
            <w:hideMark/>
          </w:tcPr>
          <w:p w14:paraId="25A3916A" w14:textId="77777777" w:rsidR="00455650" w:rsidRPr="00455650" w:rsidRDefault="00455650" w:rsidP="00455650">
            <w:pPr>
              <w:rPr>
                <w:b/>
                <w:bCs/>
                <w:color w:val="000000"/>
                <w:sz w:val="14"/>
                <w:szCs w:val="14"/>
                <w:lang w:val="es-419"/>
              </w:rPr>
            </w:pPr>
            <w:proofErr w:type="gramStart"/>
            <w:r w:rsidRPr="00455650">
              <w:rPr>
                <w:b/>
                <w:bCs/>
                <w:color w:val="000000"/>
                <w:sz w:val="14"/>
                <w:szCs w:val="14"/>
                <w:lang w:val="es-419"/>
              </w:rPr>
              <w:t>Total</w:t>
            </w:r>
            <w:proofErr w:type="gramEnd"/>
            <w:r w:rsidRPr="00455650">
              <w:rPr>
                <w:b/>
                <w:bCs/>
                <w:color w:val="000000"/>
                <w:sz w:val="14"/>
                <w:szCs w:val="14"/>
                <w:lang w:val="es-419"/>
              </w:rPr>
              <w:t xml:space="preserve"> </w:t>
            </w:r>
            <w:proofErr w:type="spellStart"/>
            <w:r w:rsidRPr="00455650">
              <w:rPr>
                <w:b/>
                <w:bCs/>
                <w:color w:val="000000"/>
                <w:sz w:val="14"/>
                <w:szCs w:val="14"/>
                <w:lang w:val="es-419"/>
              </w:rPr>
              <w:t>Parameters</w:t>
            </w:r>
            <w:proofErr w:type="spellEnd"/>
          </w:p>
        </w:tc>
        <w:tc>
          <w:tcPr>
            <w:tcW w:w="894" w:type="dxa"/>
            <w:tcBorders>
              <w:top w:val="nil"/>
              <w:left w:val="nil"/>
              <w:bottom w:val="single" w:sz="4" w:space="0" w:color="auto"/>
              <w:right w:val="single" w:sz="4" w:space="0" w:color="auto"/>
            </w:tcBorders>
            <w:shd w:val="clear" w:color="auto" w:fill="auto"/>
            <w:vAlign w:val="center"/>
            <w:hideMark/>
          </w:tcPr>
          <w:p w14:paraId="0F0E4CBA" w14:textId="77777777" w:rsidR="00455650" w:rsidRPr="00455650" w:rsidRDefault="00455650" w:rsidP="00455650">
            <w:pPr>
              <w:jc w:val="right"/>
              <w:rPr>
                <w:color w:val="000000"/>
                <w:sz w:val="14"/>
                <w:szCs w:val="14"/>
                <w:lang w:val="es-419"/>
              </w:rPr>
            </w:pPr>
            <w:r w:rsidRPr="00455650">
              <w:rPr>
                <w:color w:val="000000"/>
                <w:sz w:val="14"/>
                <w:szCs w:val="14"/>
                <w:lang w:val="es-419"/>
              </w:rPr>
              <w:t>109,486,085</w:t>
            </w:r>
          </w:p>
        </w:tc>
        <w:tc>
          <w:tcPr>
            <w:tcW w:w="2185" w:type="dxa"/>
            <w:tcBorders>
              <w:top w:val="nil"/>
              <w:left w:val="nil"/>
              <w:bottom w:val="single" w:sz="4" w:space="0" w:color="auto"/>
              <w:right w:val="single" w:sz="4" w:space="0" w:color="auto"/>
            </w:tcBorders>
            <w:shd w:val="clear" w:color="auto" w:fill="auto"/>
            <w:vAlign w:val="center"/>
            <w:hideMark/>
          </w:tcPr>
          <w:p w14:paraId="32A23E68" w14:textId="77777777" w:rsidR="00455650" w:rsidRPr="00455650" w:rsidRDefault="00455650" w:rsidP="00455650">
            <w:pPr>
              <w:rPr>
                <w:color w:val="000000"/>
                <w:sz w:val="14"/>
                <w:szCs w:val="14"/>
                <w:lang w:val="es-419"/>
              </w:rPr>
            </w:pPr>
            <w:r w:rsidRPr="00455650">
              <w:rPr>
                <w:color w:val="000000"/>
                <w:sz w:val="14"/>
                <w:szCs w:val="14"/>
                <w:lang w:val="es-419"/>
              </w:rPr>
              <w:t> </w:t>
            </w:r>
          </w:p>
        </w:tc>
      </w:tr>
      <w:tr w:rsidR="00455650" w:rsidRPr="00455650" w14:paraId="581CC6CE" w14:textId="77777777" w:rsidTr="00455650">
        <w:trPr>
          <w:trHeight w:val="290"/>
        </w:trPr>
        <w:tc>
          <w:tcPr>
            <w:tcW w:w="1506" w:type="dxa"/>
            <w:tcBorders>
              <w:top w:val="nil"/>
              <w:left w:val="single" w:sz="4" w:space="0" w:color="auto"/>
              <w:bottom w:val="single" w:sz="4" w:space="0" w:color="auto"/>
              <w:right w:val="single" w:sz="4" w:space="0" w:color="auto"/>
            </w:tcBorders>
            <w:shd w:val="clear" w:color="auto" w:fill="auto"/>
            <w:vAlign w:val="center"/>
            <w:hideMark/>
          </w:tcPr>
          <w:p w14:paraId="783E24E1" w14:textId="77777777" w:rsidR="00455650" w:rsidRPr="00455650" w:rsidRDefault="00455650" w:rsidP="00455650">
            <w:pPr>
              <w:rPr>
                <w:b/>
                <w:bCs/>
                <w:color w:val="000000"/>
                <w:sz w:val="14"/>
                <w:szCs w:val="14"/>
                <w:lang w:val="es-419"/>
              </w:rPr>
            </w:pPr>
            <w:proofErr w:type="spellStart"/>
            <w:r w:rsidRPr="00455650">
              <w:rPr>
                <w:b/>
                <w:bCs/>
                <w:color w:val="000000"/>
                <w:sz w:val="14"/>
                <w:szCs w:val="14"/>
                <w:lang w:val="es-419"/>
              </w:rPr>
              <w:t>Trainable</w:t>
            </w:r>
            <w:proofErr w:type="spellEnd"/>
            <w:r w:rsidRPr="00455650">
              <w:rPr>
                <w:b/>
                <w:bCs/>
                <w:color w:val="000000"/>
                <w:sz w:val="14"/>
                <w:szCs w:val="14"/>
                <w:lang w:val="es-419"/>
              </w:rPr>
              <w:t xml:space="preserve"> </w:t>
            </w:r>
            <w:proofErr w:type="spellStart"/>
            <w:r w:rsidRPr="00455650">
              <w:rPr>
                <w:b/>
                <w:bCs/>
                <w:color w:val="000000"/>
                <w:sz w:val="14"/>
                <w:szCs w:val="14"/>
                <w:lang w:val="es-419"/>
              </w:rPr>
              <w:t>Parameters</w:t>
            </w:r>
            <w:proofErr w:type="spellEnd"/>
          </w:p>
        </w:tc>
        <w:tc>
          <w:tcPr>
            <w:tcW w:w="894" w:type="dxa"/>
            <w:tcBorders>
              <w:top w:val="nil"/>
              <w:left w:val="nil"/>
              <w:bottom w:val="single" w:sz="4" w:space="0" w:color="auto"/>
              <w:right w:val="single" w:sz="4" w:space="0" w:color="auto"/>
            </w:tcBorders>
            <w:shd w:val="clear" w:color="auto" w:fill="auto"/>
            <w:vAlign w:val="center"/>
            <w:hideMark/>
          </w:tcPr>
          <w:p w14:paraId="0319C068" w14:textId="77777777" w:rsidR="00455650" w:rsidRPr="00455650" w:rsidRDefault="00455650" w:rsidP="00455650">
            <w:pPr>
              <w:jc w:val="right"/>
              <w:rPr>
                <w:color w:val="000000"/>
                <w:sz w:val="14"/>
                <w:szCs w:val="14"/>
                <w:lang w:val="es-419"/>
              </w:rPr>
            </w:pPr>
            <w:r w:rsidRPr="00455650">
              <w:rPr>
                <w:color w:val="000000"/>
                <w:sz w:val="14"/>
                <w:szCs w:val="14"/>
                <w:lang w:val="es-419"/>
              </w:rPr>
              <w:t>109,486,085</w:t>
            </w:r>
          </w:p>
        </w:tc>
        <w:tc>
          <w:tcPr>
            <w:tcW w:w="2185" w:type="dxa"/>
            <w:tcBorders>
              <w:top w:val="nil"/>
              <w:left w:val="nil"/>
              <w:bottom w:val="single" w:sz="4" w:space="0" w:color="auto"/>
              <w:right w:val="single" w:sz="4" w:space="0" w:color="auto"/>
            </w:tcBorders>
            <w:shd w:val="clear" w:color="auto" w:fill="auto"/>
            <w:vAlign w:val="center"/>
            <w:hideMark/>
          </w:tcPr>
          <w:p w14:paraId="0DF70238" w14:textId="77777777" w:rsidR="00455650" w:rsidRPr="00455650" w:rsidRDefault="00455650" w:rsidP="00455650">
            <w:pPr>
              <w:rPr>
                <w:color w:val="000000"/>
                <w:sz w:val="14"/>
                <w:szCs w:val="14"/>
                <w:lang w:val="es-419"/>
              </w:rPr>
            </w:pPr>
            <w:r w:rsidRPr="00455650">
              <w:rPr>
                <w:color w:val="000000"/>
                <w:sz w:val="14"/>
                <w:szCs w:val="14"/>
                <w:lang w:val="es-419"/>
              </w:rPr>
              <w:t>100% (full fine-</w:t>
            </w:r>
            <w:proofErr w:type="spellStart"/>
            <w:r w:rsidRPr="00455650">
              <w:rPr>
                <w:color w:val="000000"/>
                <w:sz w:val="14"/>
                <w:szCs w:val="14"/>
                <w:lang w:val="es-419"/>
              </w:rPr>
              <w:t>tuning</w:t>
            </w:r>
            <w:proofErr w:type="spellEnd"/>
            <w:r w:rsidRPr="00455650">
              <w:rPr>
                <w:color w:val="000000"/>
                <w:sz w:val="14"/>
                <w:szCs w:val="14"/>
                <w:lang w:val="es-419"/>
              </w:rPr>
              <w:t>)</w:t>
            </w:r>
          </w:p>
        </w:tc>
      </w:tr>
    </w:tbl>
    <w:p w14:paraId="3774B7CB" w14:textId="77777777" w:rsidR="000836C5" w:rsidRPr="00740823" w:rsidRDefault="000836C5" w:rsidP="000836C5">
      <w:pPr>
        <w:widowControl w:val="0"/>
        <w:pBdr>
          <w:top w:val="nil"/>
          <w:left w:val="nil"/>
          <w:bottom w:val="nil"/>
          <w:right w:val="nil"/>
          <w:between w:val="nil"/>
        </w:pBdr>
        <w:jc w:val="both"/>
        <w:rPr>
          <w:lang w:val="es-419"/>
        </w:rPr>
      </w:pPr>
    </w:p>
    <w:p w14:paraId="26399C42" w14:textId="53A3F5F2" w:rsidR="000836C5" w:rsidRPr="00740823" w:rsidRDefault="009105E1" w:rsidP="00606FF0">
      <w:pPr>
        <w:widowControl w:val="0"/>
        <w:pBdr>
          <w:top w:val="nil"/>
          <w:left w:val="nil"/>
          <w:bottom w:val="nil"/>
          <w:right w:val="nil"/>
          <w:between w:val="nil"/>
        </w:pBdr>
        <w:ind w:firstLine="204"/>
        <w:jc w:val="both"/>
        <w:rPr>
          <w:lang w:val="es-419"/>
        </w:rPr>
      </w:pPr>
      <w:proofErr w:type="spellStart"/>
      <w:r w:rsidRPr="00740823">
        <w:rPr>
          <w:lang w:val="en-US"/>
        </w:rPr>
        <w:t>Entrenamiento</w:t>
      </w:r>
      <w:proofErr w:type="spellEnd"/>
      <w:r w:rsidRPr="00740823">
        <w:rPr>
          <w:lang w:val="en-US"/>
        </w:rPr>
        <w:t xml:space="preserve">: </w:t>
      </w:r>
      <w:proofErr w:type="spellStart"/>
      <w:r w:rsidRPr="00740823">
        <w:rPr>
          <w:lang w:val="en-US"/>
        </w:rPr>
        <w:t>Optimizador</w:t>
      </w:r>
      <w:proofErr w:type="spellEnd"/>
      <w:r w:rsidRPr="00740823">
        <w:rPr>
          <w:lang w:val="en-US"/>
        </w:rPr>
        <w:t xml:space="preserve"> </w:t>
      </w:r>
      <w:proofErr w:type="spellStart"/>
      <w:r w:rsidRPr="00740823">
        <w:rPr>
          <w:lang w:val="en-US"/>
        </w:rPr>
        <w:t>AdamW</w:t>
      </w:r>
      <w:proofErr w:type="spellEnd"/>
      <w:r w:rsidRPr="00740823">
        <w:rPr>
          <w:lang w:val="en-US"/>
        </w:rPr>
        <w:t xml:space="preserve"> [6], learning rate 2×10⁻⁵, 3 </w:t>
      </w:r>
      <w:proofErr w:type="spellStart"/>
      <w:r w:rsidRPr="00740823">
        <w:rPr>
          <w:lang w:val="en-US"/>
        </w:rPr>
        <w:t>épocas</w:t>
      </w:r>
      <w:proofErr w:type="spellEnd"/>
      <w:r w:rsidRPr="00740823">
        <w:rPr>
          <w:lang w:val="en-US"/>
        </w:rPr>
        <w:t>, batch size 16, gradient clipping (</w:t>
      </w:r>
      <w:proofErr w:type="spellStart"/>
      <w:r w:rsidRPr="00740823">
        <w:rPr>
          <w:lang w:val="en-US"/>
        </w:rPr>
        <w:t>max_norm</w:t>
      </w:r>
      <w:proofErr w:type="spellEnd"/>
      <w:r w:rsidRPr="00740823">
        <w:rPr>
          <w:lang w:val="en-US"/>
        </w:rPr>
        <w:t xml:space="preserve">=1.0), scheduler linear con warmup. </w:t>
      </w:r>
      <w:r w:rsidRPr="00740823">
        <w:rPr>
          <w:lang w:val="es-419"/>
        </w:rPr>
        <w:t xml:space="preserve">Pérdida: </w:t>
      </w:r>
      <w:proofErr w:type="spellStart"/>
      <w:r w:rsidRPr="00740823">
        <w:rPr>
          <w:lang w:val="es-419"/>
        </w:rPr>
        <w:t>CrossEntropyLoss</w:t>
      </w:r>
      <w:proofErr w:type="spellEnd"/>
      <w:r w:rsidRPr="00740823">
        <w:rPr>
          <w:lang w:val="es-419"/>
        </w:rPr>
        <w:t xml:space="preserve">. Monitoreo continuo de </w:t>
      </w:r>
      <w:proofErr w:type="spellStart"/>
      <w:r w:rsidRPr="00740823">
        <w:rPr>
          <w:lang w:val="es-419"/>
        </w:rPr>
        <w:t>train</w:t>
      </w:r>
      <w:proofErr w:type="spellEnd"/>
      <w:r w:rsidRPr="00740823">
        <w:rPr>
          <w:lang w:val="es-419"/>
        </w:rPr>
        <w:t xml:space="preserve">/val </w:t>
      </w:r>
      <w:proofErr w:type="spellStart"/>
      <w:r w:rsidRPr="00740823">
        <w:rPr>
          <w:lang w:val="es-419"/>
        </w:rPr>
        <w:t>loss</w:t>
      </w:r>
      <w:proofErr w:type="spellEnd"/>
      <w:r w:rsidRPr="00740823">
        <w:rPr>
          <w:lang w:val="es-419"/>
        </w:rPr>
        <w:t xml:space="preserve"> y </w:t>
      </w:r>
      <w:proofErr w:type="spellStart"/>
      <w:r w:rsidRPr="00740823">
        <w:rPr>
          <w:lang w:val="es-419"/>
        </w:rPr>
        <w:t>accuracy</w:t>
      </w:r>
      <w:proofErr w:type="spellEnd"/>
      <w:r w:rsidRPr="00740823">
        <w:rPr>
          <w:lang w:val="es-419"/>
        </w:rPr>
        <w:t xml:space="preserve"> por </w:t>
      </w:r>
      <w:proofErr w:type="gramStart"/>
      <w:r w:rsidRPr="00740823">
        <w:rPr>
          <w:lang w:val="es-419"/>
        </w:rPr>
        <w:t>época.</w:t>
      </w:r>
      <w:r w:rsidR="00606FF0" w:rsidRPr="00740823">
        <w:rPr>
          <w:lang w:val="es-419"/>
        </w:rPr>
        <w:t>.</w:t>
      </w:r>
      <w:proofErr w:type="gramEnd"/>
    </w:p>
    <w:p w14:paraId="0CFCE6DE" w14:textId="77777777" w:rsidR="00497F25" w:rsidRPr="00740823" w:rsidRDefault="00000000" w:rsidP="00F567FB">
      <w:pPr>
        <w:pStyle w:val="Heading1"/>
        <w:numPr>
          <w:ilvl w:val="0"/>
          <w:numId w:val="2"/>
        </w:numPr>
        <w:jc w:val="both"/>
        <w:rPr>
          <w:sz w:val="24"/>
          <w:szCs w:val="24"/>
        </w:rPr>
      </w:pPr>
      <w:r w:rsidRPr="00740823">
        <w:rPr>
          <w:sz w:val="24"/>
          <w:szCs w:val="24"/>
        </w:rPr>
        <w:t>Resultados</w:t>
      </w:r>
    </w:p>
    <w:p w14:paraId="33FF9B20" w14:textId="095BDF33" w:rsidR="00606FF0" w:rsidRPr="00740823" w:rsidRDefault="00606FF0" w:rsidP="009105E1">
      <w:pPr>
        <w:widowControl w:val="0"/>
        <w:pBdr>
          <w:top w:val="nil"/>
          <w:left w:val="nil"/>
          <w:bottom w:val="nil"/>
          <w:right w:val="nil"/>
          <w:between w:val="nil"/>
        </w:pBdr>
        <w:ind w:firstLine="204"/>
        <w:jc w:val="both"/>
        <w:rPr>
          <w:lang w:val="es-419"/>
        </w:rPr>
      </w:pPr>
      <w:r w:rsidRPr="00740823">
        <w:rPr>
          <w:lang w:val="es-419"/>
        </w:rPr>
        <w:t>El modelo BERT fine-</w:t>
      </w:r>
      <w:proofErr w:type="spellStart"/>
      <w:r w:rsidRPr="00740823">
        <w:rPr>
          <w:lang w:val="es-419"/>
        </w:rPr>
        <w:t>tuned</w:t>
      </w:r>
      <w:proofErr w:type="spellEnd"/>
      <w:r w:rsidRPr="00740823">
        <w:rPr>
          <w:lang w:val="es-419"/>
        </w:rPr>
        <w:t xml:space="preserve"> alcanzó un desempeño </w:t>
      </w:r>
      <w:r w:rsidRPr="00740823">
        <w:rPr>
          <w:lang w:val="es-419"/>
        </w:rPr>
        <w:t>muy bueno</w:t>
      </w:r>
      <w:r w:rsidRPr="00740823">
        <w:rPr>
          <w:lang w:val="es-419"/>
        </w:rPr>
        <w:t xml:space="preserve"> en la clasificación de artículos de noticias, demostrando alta capacidad de generalización y discriminación entre categorías temáticas.</w:t>
      </w:r>
    </w:p>
    <w:p w14:paraId="15467E52" w14:textId="78E9DBFA" w:rsidR="00D52186" w:rsidRPr="00740823" w:rsidRDefault="00D52186" w:rsidP="00B4638A">
      <w:pPr>
        <w:pBdr>
          <w:top w:val="nil"/>
          <w:left w:val="nil"/>
          <w:bottom w:val="nil"/>
          <w:right w:val="nil"/>
          <w:between w:val="nil"/>
        </w:pBdr>
        <w:jc w:val="both"/>
        <w:rPr>
          <w:color w:val="000000"/>
        </w:rPr>
      </w:pPr>
      <w:r w:rsidRPr="00740823">
        <w:rPr>
          <w:color w:val="000000"/>
        </w:rPr>
        <w:t>3.1 Métricas de Desempeño</w:t>
      </w:r>
      <w:r w:rsidR="00F567FB" w:rsidRPr="00740823">
        <w:rPr>
          <w:color w:val="000000"/>
        </w:rPr>
        <w:t xml:space="preserve">: </w:t>
      </w:r>
    </w:p>
    <w:p w14:paraId="73E056CA" w14:textId="77777777" w:rsidR="00B4638A" w:rsidRPr="00740823" w:rsidRDefault="00B4638A" w:rsidP="00613FE1">
      <w:pPr>
        <w:widowControl w:val="0"/>
        <w:pBdr>
          <w:top w:val="nil"/>
          <w:left w:val="nil"/>
          <w:bottom w:val="nil"/>
          <w:right w:val="nil"/>
          <w:between w:val="nil"/>
        </w:pBdr>
        <w:jc w:val="both"/>
        <w:rPr>
          <w:color w:val="000000"/>
          <w:sz w:val="18"/>
          <w:szCs w:val="18"/>
          <w:lang w:val="es-419"/>
        </w:rPr>
      </w:pPr>
    </w:p>
    <w:p w14:paraId="615B3B1E" w14:textId="4DFCAA47" w:rsidR="003950C8" w:rsidRPr="00740823" w:rsidRDefault="00111D29" w:rsidP="00606FF0">
      <w:pPr>
        <w:widowControl w:val="0"/>
        <w:pBdr>
          <w:top w:val="nil"/>
          <w:left w:val="nil"/>
          <w:bottom w:val="nil"/>
          <w:right w:val="nil"/>
          <w:between w:val="nil"/>
        </w:pBdr>
        <w:jc w:val="both"/>
        <w:rPr>
          <w:color w:val="000000"/>
          <w:sz w:val="18"/>
          <w:szCs w:val="18"/>
          <w:lang w:val="es-419"/>
        </w:rPr>
      </w:pPr>
      <w:r w:rsidRPr="00740823">
        <w:rPr>
          <w:color w:val="000000"/>
          <w:sz w:val="18"/>
          <w:szCs w:val="18"/>
          <w:lang w:val="es-419"/>
        </w:rPr>
        <w:drawing>
          <wp:inline distT="0" distB="0" distL="0" distR="0" wp14:anchorId="711D470C" wp14:editId="2B930F67">
            <wp:extent cx="2743200" cy="2291280"/>
            <wp:effectExtent l="0" t="0" r="0" b="0"/>
            <wp:docPr id="2001096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096820" name=""/>
                    <pic:cNvPicPr/>
                  </pic:nvPicPr>
                  <pic:blipFill>
                    <a:blip r:embed="rId8"/>
                    <a:stretch>
                      <a:fillRect/>
                    </a:stretch>
                  </pic:blipFill>
                  <pic:spPr>
                    <a:xfrm>
                      <a:off x="0" y="0"/>
                      <a:ext cx="2761099" cy="2306230"/>
                    </a:xfrm>
                    <a:prstGeom prst="rect">
                      <a:avLst/>
                    </a:prstGeom>
                  </pic:spPr>
                </pic:pic>
              </a:graphicData>
            </a:graphic>
          </wp:inline>
        </w:drawing>
      </w:r>
    </w:p>
    <w:p w14:paraId="581D3CA3" w14:textId="7E13055C" w:rsidR="003950C8" w:rsidRPr="00740823" w:rsidRDefault="00F911F6" w:rsidP="00F567FB">
      <w:pPr>
        <w:widowControl w:val="0"/>
        <w:pBdr>
          <w:top w:val="nil"/>
          <w:left w:val="nil"/>
          <w:bottom w:val="nil"/>
          <w:right w:val="nil"/>
          <w:between w:val="nil"/>
        </w:pBdr>
        <w:ind w:firstLine="204"/>
        <w:jc w:val="both"/>
        <w:rPr>
          <w:color w:val="000000"/>
          <w:sz w:val="16"/>
          <w:szCs w:val="16"/>
        </w:rPr>
      </w:pPr>
      <w:r w:rsidRPr="00740823">
        <w:rPr>
          <w:color w:val="000000"/>
          <w:sz w:val="16"/>
          <w:szCs w:val="16"/>
        </w:rPr>
        <w:t>F</w:t>
      </w:r>
      <w:r w:rsidR="003950C8" w:rsidRPr="00740823">
        <w:rPr>
          <w:color w:val="000000"/>
          <w:sz w:val="16"/>
          <w:szCs w:val="16"/>
        </w:rPr>
        <w:t xml:space="preserve">ig. </w:t>
      </w:r>
      <w:r w:rsidRPr="00740823">
        <w:rPr>
          <w:color w:val="000000"/>
          <w:sz w:val="16"/>
          <w:szCs w:val="16"/>
        </w:rPr>
        <w:t>1</w:t>
      </w:r>
      <w:r w:rsidR="003950C8" w:rsidRPr="00740823">
        <w:rPr>
          <w:color w:val="000000"/>
          <w:sz w:val="16"/>
          <w:szCs w:val="16"/>
        </w:rPr>
        <w:t xml:space="preserve">. </w:t>
      </w:r>
      <w:r w:rsidR="00613FE1" w:rsidRPr="00740823">
        <w:rPr>
          <w:color w:val="000000"/>
          <w:sz w:val="16"/>
          <w:szCs w:val="16"/>
        </w:rPr>
        <w:t>Matriz de confusión para el conjunto de prueba</w:t>
      </w:r>
      <w:r w:rsidR="003950C8" w:rsidRPr="00740823">
        <w:rPr>
          <w:color w:val="000000"/>
          <w:sz w:val="16"/>
          <w:szCs w:val="16"/>
        </w:rPr>
        <w:t>.</w:t>
      </w:r>
    </w:p>
    <w:p w14:paraId="486E8479" w14:textId="77777777" w:rsidR="009105E1" w:rsidRPr="00740823" w:rsidRDefault="009105E1" w:rsidP="009105E1">
      <w:pPr>
        <w:widowControl w:val="0"/>
        <w:pBdr>
          <w:top w:val="nil"/>
          <w:left w:val="nil"/>
          <w:bottom w:val="nil"/>
          <w:right w:val="nil"/>
          <w:between w:val="nil"/>
        </w:pBdr>
        <w:jc w:val="both"/>
        <w:rPr>
          <w:color w:val="000000"/>
          <w:sz w:val="16"/>
          <w:szCs w:val="16"/>
        </w:rPr>
      </w:pPr>
    </w:p>
    <w:p w14:paraId="1337ED43" w14:textId="18EC5F99" w:rsidR="00613FE1" w:rsidRPr="00740823" w:rsidRDefault="009105E1" w:rsidP="00613FE1">
      <w:pPr>
        <w:widowControl w:val="0"/>
        <w:pBdr>
          <w:top w:val="nil"/>
          <w:left w:val="nil"/>
          <w:bottom w:val="nil"/>
          <w:right w:val="nil"/>
          <w:between w:val="nil"/>
        </w:pBdr>
        <w:jc w:val="both"/>
        <w:rPr>
          <w:color w:val="000000"/>
          <w:lang w:val="es-419"/>
        </w:rPr>
      </w:pPr>
      <w:r w:rsidRPr="00740823">
        <w:rPr>
          <w:color w:val="000000"/>
          <w:lang w:val="es-419"/>
        </w:rPr>
        <w:t xml:space="preserve">   </w:t>
      </w:r>
      <w:r w:rsidRPr="00740823">
        <w:rPr>
          <w:color w:val="000000"/>
          <w:lang w:val="es-419"/>
        </w:rPr>
        <w:t xml:space="preserve">La matriz muestra que Sport logró clasificación perfecta (75/75) sin confusiones, </w:t>
      </w:r>
      <w:proofErr w:type="spellStart"/>
      <w:r w:rsidRPr="00740823">
        <w:rPr>
          <w:color w:val="000000"/>
          <w:lang w:val="es-419"/>
        </w:rPr>
        <w:t>Tech</w:t>
      </w:r>
      <w:proofErr w:type="spellEnd"/>
      <w:r w:rsidRPr="00740823">
        <w:rPr>
          <w:color w:val="000000"/>
          <w:lang w:val="es-419"/>
        </w:rPr>
        <w:t xml:space="preserve"> alcanzó alta precisión (64/66) con 2 errores menores, </w:t>
      </w:r>
      <w:proofErr w:type="spellStart"/>
      <w:r w:rsidRPr="00740823">
        <w:rPr>
          <w:color w:val="000000"/>
          <w:lang w:val="es-419"/>
        </w:rPr>
        <w:t>Politics</w:t>
      </w:r>
      <w:proofErr w:type="spellEnd"/>
      <w:r w:rsidRPr="00740823">
        <w:rPr>
          <w:color w:val="000000"/>
          <w:lang w:val="es-419"/>
        </w:rPr>
        <w:t xml:space="preserve"> demostró excelente discriminación (61/63), Business obtuvo muy buena performance (69/71), y </w:t>
      </w:r>
      <w:proofErr w:type="spellStart"/>
      <w:r w:rsidRPr="00740823">
        <w:rPr>
          <w:color w:val="000000"/>
          <w:lang w:val="es-419"/>
        </w:rPr>
        <w:t>Entertainment</w:t>
      </w:r>
      <w:proofErr w:type="spellEnd"/>
      <w:r w:rsidRPr="00740823">
        <w:rPr>
          <w:color w:val="000000"/>
          <w:lang w:val="es-419"/>
        </w:rPr>
        <w:t xml:space="preserve"> presentó mayor confusión principalmente con </w:t>
      </w:r>
      <w:proofErr w:type="spellStart"/>
      <w:r w:rsidRPr="00740823">
        <w:rPr>
          <w:color w:val="000000"/>
          <w:lang w:val="es-419"/>
        </w:rPr>
        <w:t>Tech</w:t>
      </w:r>
      <w:proofErr w:type="spellEnd"/>
      <w:r w:rsidRPr="00740823">
        <w:rPr>
          <w:color w:val="000000"/>
          <w:lang w:val="es-419"/>
        </w:rPr>
        <w:t xml:space="preserve"> (2) y </w:t>
      </w:r>
      <w:proofErr w:type="spellStart"/>
      <w:r w:rsidRPr="00740823">
        <w:rPr>
          <w:color w:val="000000"/>
          <w:lang w:val="es-419"/>
        </w:rPr>
        <w:t>Politics</w:t>
      </w:r>
      <w:proofErr w:type="spellEnd"/>
      <w:r w:rsidRPr="00740823">
        <w:rPr>
          <w:color w:val="000000"/>
          <w:lang w:val="es-419"/>
        </w:rPr>
        <w:t xml:space="preserve"> (2). El total de aciertos fue 324/334 (97.01%) con 10/334 (2.99%) errores.</w:t>
      </w:r>
    </w:p>
    <w:p w14:paraId="3DC9D68E" w14:textId="77777777" w:rsidR="00613FE1" w:rsidRPr="00740823" w:rsidRDefault="00613FE1" w:rsidP="00613FE1">
      <w:pPr>
        <w:widowControl w:val="0"/>
        <w:pBdr>
          <w:top w:val="nil"/>
          <w:left w:val="nil"/>
          <w:bottom w:val="nil"/>
          <w:right w:val="nil"/>
          <w:between w:val="nil"/>
        </w:pBdr>
        <w:ind w:firstLine="204"/>
        <w:jc w:val="both"/>
        <w:rPr>
          <w:sz w:val="16"/>
          <w:szCs w:val="16"/>
        </w:rPr>
      </w:pPr>
      <w:r w:rsidRPr="00740823">
        <w:rPr>
          <w:sz w:val="16"/>
          <w:szCs w:val="16"/>
        </w:rPr>
        <w:t>TABLE II. MÉTRICAS DE EVALUACIÓN EN EL CONJUNTO DE PRUEBA</w:t>
      </w:r>
    </w:p>
    <w:p w14:paraId="1C565610" w14:textId="77777777" w:rsidR="00613FE1" w:rsidRPr="00740823" w:rsidRDefault="00613FE1" w:rsidP="00613FE1">
      <w:pPr>
        <w:widowControl w:val="0"/>
        <w:pBdr>
          <w:top w:val="nil"/>
          <w:left w:val="nil"/>
          <w:bottom w:val="nil"/>
          <w:right w:val="nil"/>
          <w:between w:val="nil"/>
        </w:pBdr>
        <w:ind w:firstLine="204"/>
        <w:jc w:val="both"/>
        <w:rPr>
          <w:color w:val="000000"/>
          <w:sz w:val="18"/>
          <w:szCs w:val="18"/>
          <w:lang w:val="es-419"/>
        </w:rPr>
      </w:pPr>
    </w:p>
    <w:tbl>
      <w:tblPr>
        <w:tblW w:w="3865" w:type="dxa"/>
        <w:tblLayout w:type="fixed"/>
        <w:tblCellMar>
          <w:left w:w="70" w:type="dxa"/>
          <w:right w:w="70" w:type="dxa"/>
        </w:tblCellMar>
        <w:tblLook w:val="04A0" w:firstRow="1" w:lastRow="0" w:firstColumn="1" w:lastColumn="0" w:noHBand="0" w:noVBand="1"/>
      </w:tblPr>
      <w:tblGrid>
        <w:gridCol w:w="1012"/>
        <w:gridCol w:w="737"/>
        <w:gridCol w:w="530"/>
        <w:gridCol w:w="866"/>
        <w:gridCol w:w="720"/>
      </w:tblGrid>
      <w:tr w:rsidR="00606FF0" w:rsidRPr="00606FF0" w14:paraId="4620EAB3" w14:textId="77777777" w:rsidTr="009105E1">
        <w:trPr>
          <w:trHeight w:val="290"/>
          <w:tblHeader/>
        </w:trPr>
        <w:tc>
          <w:tcPr>
            <w:tcW w:w="101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9C7EEC6" w14:textId="77777777" w:rsidR="00606FF0" w:rsidRPr="00606FF0" w:rsidRDefault="00606FF0" w:rsidP="00606FF0">
            <w:pPr>
              <w:rPr>
                <w:b/>
                <w:bCs/>
                <w:color w:val="000000"/>
                <w:sz w:val="14"/>
                <w:szCs w:val="14"/>
                <w:lang w:val="es-419"/>
              </w:rPr>
            </w:pPr>
            <w:r w:rsidRPr="00606FF0">
              <w:rPr>
                <w:b/>
                <w:bCs/>
                <w:color w:val="000000"/>
                <w:sz w:val="14"/>
                <w:szCs w:val="14"/>
                <w:lang w:val="es-419"/>
              </w:rPr>
              <w:t>Categoría</w:t>
            </w:r>
          </w:p>
        </w:tc>
        <w:tc>
          <w:tcPr>
            <w:tcW w:w="737" w:type="dxa"/>
            <w:tcBorders>
              <w:top w:val="single" w:sz="4" w:space="0" w:color="auto"/>
              <w:left w:val="nil"/>
              <w:bottom w:val="single" w:sz="4" w:space="0" w:color="auto"/>
              <w:right w:val="single" w:sz="4" w:space="0" w:color="auto"/>
            </w:tcBorders>
            <w:shd w:val="clear" w:color="auto" w:fill="auto"/>
            <w:vAlign w:val="center"/>
            <w:hideMark/>
          </w:tcPr>
          <w:p w14:paraId="261FD435" w14:textId="77777777" w:rsidR="00606FF0" w:rsidRPr="00606FF0" w:rsidRDefault="00606FF0" w:rsidP="00606FF0">
            <w:pPr>
              <w:rPr>
                <w:b/>
                <w:bCs/>
                <w:color w:val="000000"/>
                <w:sz w:val="14"/>
                <w:szCs w:val="14"/>
                <w:lang w:val="es-419"/>
              </w:rPr>
            </w:pPr>
            <w:proofErr w:type="spellStart"/>
            <w:r w:rsidRPr="00606FF0">
              <w:rPr>
                <w:b/>
                <w:bCs/>
                <w:color w:val="000000"/>
                <w:sz w:val="14"/>
                <w:szCs w:val="14"/>
                <w:lang w:val="es-419"/>
              </w:rPr>
              <w:t>Precision</w:t>
            </w:r>
            <w:proofErr w:type="spellEnd"/>
          </w:p>
        </w:tc>
        <w:tc>
          <w:tcPr>
            <w:tcW w:w="530" w:type="dxa"/>
            <w:tcBorders>
              <w:top w:val="single" w:sz="4" w:space="0" w:color="auto"/>
              <w:left w:val="nil"/>
              <w:bottom w:val="single" w:sz="4" w:space="0" w:color="auto"/>
              <w:right w:val="single" w:sz="4" w:space="0" w:color="auto"/>
            </w:tcBorders>
            <w:shd w:val="clear" w:color="auto" w:fill="auto"/>
            <w:vAlign w:val="center"/>
            <w:hideMark/>
          </w:tcPr>
          <w:p w14:paraId="2E1CCA86" w14:textId="77777777" w:rsidR="00606FF0" w:rsidRPr="00606FF0" w:rsidRDefault="00606FF0" w:rsidP="00606FF0">
            <w:pPr>
              <w:rPr>
                <w:b/>
                <w:bCs/>
                <w:color w:val="000000"/>
                <w:sz w:val="14"/>
                <w:szCs w:val="14"/>
                <w:lang w:val="es-419"/>
              </w:rPr>
            </w:pPr>
            <w:proofErr w:type="spellStart"/>
            <w:r w:rsidRPr="00606FF0">
              <w:rPr>
                <w:b/>
                <w:bCs/>
                <w:color w:val="000000"/>
                <w:sz w:val="14"/>
                <w:szCs w:val="14"/>
                <w:lang w:val="es-419"/>
              </w:rPr>
              <w:t>Recall</w:t>
            </w:r>
            <w:proofErr w:type="spellEnd"/>
          </w:p>
        </w:tc>
        <w:tc>
          <w:tcPr>
            <w:tcW w:w="866" w:type="dxa"/>
            <w:tcBorders>
              <w:top w:val="single" w:sz="4" w:space="0" w:color="auto"/>
              <w:left w:val="nil"/>
              <w:bottom w:val="single" w:sz="4" w:space="0" w:color="auto"/>
              <w:right w:val="single" w:sz="4" w:space="0" w:color="auto"/>
            </w:tcBorders>
            <w:shd w:val="clear" w:color="auto" w:fill="auto"/>
            <w:vAlign w:val="center"/>
            <w:hideMark/>
          </w:tcPr>
          <w:p w14:paraId="21924548" w14:textId="77777777" w:rsidR="00606FF0" w:rsidRPr="00606FF0" w:rsidRDefault="00606FF0" w:rsidP="00606FF0">
            <w:pPr>
              <w:rPr>
                <w:b/>
                <w:bCs/>
                <w:color w:val="000000"/>
                <w:sz w:val="14"/>
                <w:szCs w:val="14"/>
                <w:lang w:val="es-419"/>
              </w:rPr>
            </w:pPr>
            <w:r w:rsidRPr="00606FF0">
              <w:rPr>
                <w:b/>
                <w:bCs/>
                <w:color w:val="000000"/>
                <w:sz w:val="14"/>
                <w:szCs w:val="14"/>
                <w:lang w:val="es-419"/>
              </w:rPr>
              <w:t>F1-Score</w:t>
            </w:r>
          </w:p>
        </w:tc>
        <w:tc>
          <w:tcPr>
            <w:tcW w:w="720" w:type="dxa"/>
            <w:tcBorders>
              <w:top w:val="single" w:sz="4" w:space="0" w:color="auto"/>
              <w:left w:val="nil"/>
              <w:bottom w:val="single" w:sz="4" w:space="0" w:color="auto"/>
              <w:right w:val="single" w:sz="4" w:space="0" w:color="auto"/>
            </w:tcBorders>
            <w:shd w:val="clear" w:color="auto" w:fill="auto"/>
            <w:vAlign w:val="center"/>
            <w:hideMark/>
          </w:tcPr>
          <w:p w14:paraId="0378A364" w14:textId="77777777" w:rsidR="00606FF0" w:rsidRPr="00606FF0" w:rsidRDefault="00606FF0" w:rsidP="00606FF0">
            <w:pPr>
              <w:rPr>
                <w:b/>
                <w:bCs/>
                <w:color w:val="000000"/>
                <w:sz w:val="14"/>
                <w:szCs w:val="14"/>
                <w:lang w:val="es-419"/>
              </w:rPr>
            </w:pPr>
            <w:r w:rsidRPr="00606FF0">
              <w:rPr>
                <w:b/>
                <w:bCs/>
                <w:color w:val="000000"/>
                <w:sz w:val="14"/>
                <w:szCs w:val="14"/>
                <w:lang w:val="es-419"/>
              </w:rPr>
              <w:t>Support</w:t>
            </w:r>
          </w:p>
        </w:tc>
      </w:tr>
      <w:tr w:rsidR="00606FF0" w:rsidRPr="00606FF0" w14:paraId="551A4A99" w14:textId="77777777" w:rsidTr="00606FF0">
        <w:trPr>
          <w:trHeight w:val="290"/>
        </w:trPr>
        <w:tc>
          <w:tcPr>
            <w:tcW w:w="1012" w:type="dxa"/>
            <w:tcBorders>
              <w:top w:val="nil"/>
              <w:left w:val="single" w:sz="4" w:space="0" w:color="auto"/>
              <w:bottom w:val="single" w:sz="4" w:space="0" w:color="auto"/>
              <w:right w:val="single" w:sz="4" w:space="0" w:color="auto"/>
            </w:tcBorders>
            <w:shd w:val="clear" w:color="auto" w:fill="auto"/>
            <w:vAlign w:val="center"/>
            <w:hideMark/>
          </w:tcPr>
          <w:p w14:paraId="77D8B7C8" w14:textId="77777777" w:rsidR="00606FF0" w:rsidRPr="00606FF0" w:rsidRDefault="00606FF0" w:rsidP="00606FF0">
            <w:pPr>
              <w:rPr>
                <w:color w:val="000000"/>
                <w:sz w:val="14"/>
                <w:szCs w:val="14"/>
                <w:lang w:val="es-419"/>
              </w:rPr>
            </w:pPr>
            <w:r w:rsidRPr="00606FF0">
              <w:rPr>
                <w:color w:val="000000"/>
                <w:sz w:val="14"/>
                <w:szCs w:val="14"/>
                <w:lang w:val="es-419"/>
              </w:rPr>
              <w:t>Business</w:t>
            </w:r>
          </w:p>
        </w:tc>
        <w:tc>
          <w:tcPr>
            <w:tcW w:w="737" w:type="dxa"/>
            <w:tcBorders>
              <w:top w:val="nil"/>
              <w:left w:val="nil"/>
              <w:bottom w:val="single" w:sz="4" w:space="0" w:color="auto"/>
              <w:right w:val="single" w:sz="4" w:space="0" w:color="auto"/>
            </w:tcBorders>
            <w:shd w:val="clear" w:color="auto" w:fill="auto"/>
            <w:vAlign w:val="center"/>
            <w:hideMark/>
          </w:tcPr>
          <w:p w14:paraId="500F5CEE" w14:textId="77777777" w:rsidR="00606FF0" w:rsidRPr="00606FF0" w:rsidRDefault="00606FF0" w:rsidP="00606FF0">
            <w:pPr>
              <w:jc w:val="right"/>
              <w:rPr>
                <w:color w:val="000000"/>
                <w:sz w:val="14"/>
                <w:szCs w:val="14"/>
                <w:lang w:val="es-419"/>
              </w:rPr>
            </w:pPr>
            <w:r w:rsidRPr="00606FF0">
              <w:rPr>
                <w:color w:val="000000"/>
                <w:sz w:val="14"/>
                <w:szCs w:val="14"/>
                <w:lang w:val="es-419"/>
              </w:rPr>
              <w:t>0.9718</w:t>
            </w:r>
          </w:p>
        </w:tc>
        <w:tc>
          <w:tcPr>
            <w:tcW w:w="530" w:type="dxa"/>
            <w:tcBorders>
              <w:top w:val="nil"/>
              <w:left w:val="nil"/>
              <w:bottom w:val="single" w:sz="4" w:space="0" w:color="auto"/>
              <w:right w:val="single" w:sz="4" w:space="0" w:color="auto"/>
            </w:tcBorders>
            <w:shd w:val="clear" w:color="auto" w:fill="auto"/>
            <w:vAlign w:val="center"/>
            <w:hideMark/>
          </w:tcPr>
          <w:p w14:paraId="786CF83D" w14:textId="77777777" w:rsidR="00606FF0" w:rsidRPr="00606FF0" w:rsidRDefault="00606FF0" w:rsidP="00606FF0">
            <w:pPr>
              <w:jc w:val="right"/>
              <w:rPr>
                <w:color w:val="000000"/>
                <w:sz w:val="14"/>
                <w:szCs w:val="14"/>
                <w:lang w:val="es-419"/>
              </w:rPr>
            </w:pPr>
            <w:r w:rsidRPr="00606FF0">
              <w:rPr>
                <w:color w:val="000000"/>
                <w:sz w:val="14"/>
                <w:szCs w:val="14"/>
                <w:lang w:val="es-419"/>
              </w:rPr>
              <w:t>0.972</w:t>
            </w:r>
          </w:p>
        </w:tc>
        <w:tc>
          <w:tcPr>
            <w:tcW w:w="866" w:type="dxa"/>
            <w:tcBorders>
              <w:top w:val="nil"/>
              <w:left w:val="nil"/>
              <w:bottom w:val="single" w:sz="4" w:space="0" w:color="auto"/>
              <w:right w:val="single" w:sz="4" w:space="0" w:color="auto"/>
            </w:tcBorders>
            <w:shd w:val="clear" w:color="auto" w:fill="auto"/>
            <w:vAlign w:val="center"/>
            <w:hideMark/>
          </w:tcPr>
          <w:p w14:paraId="077C3DF1" w14:textId="77777777" w:rsidR="00606FF0" w:rsidRPr="00606FF0" w:rsidRDefault="00606FF0" w:rsidP="00606FF0">
            <w:pPr>
              <w:jc w:val="right"/>
              <w:rPr>
                <w:color w:val="000000"/>
                <w:sz w:val="14"/>
                <w:szCs w:val="14"/>
                <w:lang w:val="es-419"/>
              </w:rPr>
            </w:pPr>
            <w:r w:rsidRPr="00606FF0">
              <w:rPr>
                <w:color w:val="000000"/>
                <w:sz w:val="14"/>
                <w:szCs w:val="14"/>
                <w:lang w:val="es-419"/>
              </w:rPr>
              <w:t>0.9718</w:t>
            </w:r>
          </w:p>
        </w:tc>
        <w:tc>
          <w:tcPr>
            <w:tcW w:w="720" w:type="dxa"/>
            <w:tcBorders>
              <w:top w:val="nil"/>
              <w:left w:val="nil"/>
              <w:bottom w:val="single" w:sz="4" w:space="0" w:color="auto"/>
              <w:right w:val="single" w:sz="4" w:space="0" w:color="auto"/>
            </w:tcBorders>
            <w:shd w:val="clear" w:color="auto" w:fill="auto"/>
            <w:vAlign w:val="center"/>
            <w:hideMark/>
          </w:tcPr>
          <w:p w14:paraId="4460EABE" w14:textId="77777777" w:rsidR="00606FF0" w:rsidRPr="00606FF0" w:rsidRDefault="00606FF0" w:rsidP="00606FF0">
            <w:pPr>
              <w:jc w:val="right"/>
              <w:rPr>
                <w:color w:val="000000"/>
                <w:sz w:val="14"/>
                <w:szCs w:val="14"/>
                <w:lang w:val="es-419"/>
              </w:rPr>
            </w:pPr>
            <w:r w:rsidRPr="00606FF0">
              <w:rPr>
                <w:color w:val="000000"/>
                <w:sz w:val="14"/>
                <w:szCs w:val="14"/>
                <w:lang w:val="es-419"/>
              </w:rPr>
              <w:t>71</w:t>
            </w:r>
          </w:p>
        </w:tc>
      </w:tr>
      <w:tr w:rsidR="00606FF0" w:rsidRPr="00606FF0" w14:paraId="350F0CAB" w14:textId="77777777" w:rsidTr="00606FF0">
        <w:trPr>
          <w:trHeight w:val="290"/>
        </w:trPr>
        <w:tc>
          <w:tcPr>
            <w:tcW w:w="1012" w:type="dxa"/>
            <w:tcBorders>
              <w:top w:val="nil"/>
              <w:left w:val="single" w:sz="4" w:space="0" w:color="auto"/>
              <w:bottom w:val="single" w:sz="4" w:space="0" w:color="auto"/>
              <w:right w:val="single" w:sz="4" w:space="0" w:color="auto"/>
            </w:tcBorders>
            <w:shd w:val="clear" w:color="auto" w:fill="auto"/>
            <w:vAlign w:val="center"/>
            <w:hideMark/>
          </w:tcPr>
          <w:p w14:paraId="6CACA5AC" w14:textId="77777777" w:rsidR="00606FF0" w:rsidRPr="00606FF0" w:rsidRDefault="00606FF0" w:rsidP="00606FF0">
            <w:pPr>
              <w:rPr>
                <w:color w:val="000000"/>
                <w:sz w:val="14"/>
                <w:szCs w:val="14"/>
                <w:lang w:val="es-419"/>
              </w:rPr>
            </w:pPr>
            <w:proofErr w:type="spellStart"/>
            <w:r w:rsidRPr="00606FF0">
              <w:rPr>
                <w:color w:val="000000"/>
                <w:sz w:val="14"/>
                <w:szCs w:val="14"/>
                <w:lang w:val="es-419"/>
              </w:rPr>
              <w:t>Entertainment</w:t>
            </w:r>
            <w:proofErr w:type="spellEnd"/>
          </w:p>
        </w:tc>
        <w:tc>
          <w:tcPr>
            <w:tcW w:w="737" w:type="dxa"/>
            <w:tcBorders>
              <w:top w:val="nil"/>
              <w:left w:val="nil"/>
              <w:bottom w:val="single" w:sz="4" w:space="0" w:color="auto"/>
              <w:right w:val="single" w:sz="4" w:space="0" w:color="auto"/>
            </w:tcBorders>
            <w:shd w:val="clear" w:color="auto" w:fill="auto"/>
            <w:vAlign w:val="center"/>
            <w:hideMark/>
          </w:tcPr>
          <w:p w14:paraId="365CAC60" w14:textId="77777777" w:rsidR="00606FF0" w:rsidRPr="00606FF0" w:rsidRDefault="00606FF0" w:rsidP="00606FF0">
            <w:pPr>
              <w:jc w:val="right"/>
              <w:rPr>
                <w:color w:val="000000"/>
                <w:sz w:val="14"/>
                <w:szCs w:val="14"/>
                <w:lang w:val="es-419"/>
              </w:rPr>
            </w:pPr>
            <w:r w:rsidRPr="00606FF0">
              <w:rPr>
                <w:color w:val="000000"/>
                <w:sz w:val="14"/>
                <w:szCs w:val="14"/>
                <w:lang w:val="es-419"/>
              </w:rPr>
              <w:t>0.9565</w:t>
            </w:r>
          </w:p>
        </w:tc>
        <w:tc>
          <w:tcPr>
            <w:tcW w:w="530" w:type="dxa"/>
            <w:tcBorders>
              <w:top w:val="nil"/>
              <w:left w:val="nil"/>
              <w:bottom w:val="single" w:sz="4" w:space="0" w:color="auto"/>
              <w:right w:val="single" w:sz="4" w:space="0" w:color="auto"/>
            </w:tcBorders>
            <w:shd w:val="clear" w:color="auto" w:fill="auto"/>
            <w:vAlign w:val="center"/>
            <w:hideMark/>
          </w:tcPr>
          <w:p w14:paraId="1C4DA024" w14:textId="77777777" w:rsidR="00606FF0" w:rsidRPr="00606FF0" w:rsidRDefault="00606FF0" w:rsidP="00606FF0">
            <w:pPr>
              <w:jc w:val="right"/>
              <w:rPr>
                <w:color w:val="000000"/>
                <w:sz w:val="14"/>
                <w:szCs w:val="14"/>
                <w:lang w:val="es-419"/>
              </w:rPr>
            </w:pPr>
            <w:r w:rsidRPr="00606FF0">
              <w:rPr>
                <w:color w:val="000000"/>
                <w:sz w:val="14"/>
                <w:szCs w:val="14"/>
                <w:lang w:val="es-419"/>
              </w:rPr>
              <w:t>0.917</w:t>
            </w:r>
          </w:p>
        </w:tc>
        <w:tc>
          <w:tcPr>
            <w:tcW w:w="866" w:type="dxa"/>
            <w:tcBorders>
              <w:top w:val="nil"/>
              <w:left w:val="nil"/>
              <w:bottom w:val="single" w:sz="4" w:space="0" w:color="auto"/>
              <w:right w:val="single" w:sz="4" w:space="0" w:color="auto"/>
            </w:tcBorders>
            <w:shd w:val="clear" w:color="auto" w:fill="auto"/>
            <w:vAlign w:val="center"/>
            <w:hideMark/>
          </w:tcPr>
          <w:p w14:paraId="69054092" w14:textId="77777777" w:rsidR="00606FF0" w:rsidRPr="00606FF0" w:rsidRDefault="00606FF0" w:rsidP="00606FF0">
            <w:pPr>
              <w:jc w:val="right"/>
              <w:rPr>
                <w:color w:val="000000"/>
                <w:sz w:val="14"/>
                <w:szCs w:val="14"/>
                <w:lang w:val="es-419"/>
              </w:rPr>
            </w:pPr>
            <w:r w:rsidRPr="00606FF0">
              <w:rPr>
                <w:color w:val="000000"/>
                <w:sz w:val="14"/>
                <w:szCs w:val="14"/>
                <w:lang w:val="es-419"/>
              </w:rPr>
              <w:t>0.9362</w:t>
            </w:r>
          </w:p>
        </w:tc>
        <w:tc>
          <w:tcPr>
            <w:tcW w:w="720" w:type="dxa"/>
            <w:tcBorders>
              <w:top w:val="nil"/>
              <w:left w:val="nil"/>
              <w:bottom w:val="single" w:sz="4" w:space="0" w:color="auto"/>
              <w:right w:val="single" w:sz="4" w:space="0" w:color="auto"/>
            </w:tcBorders>
            <w:shd w:val="clear" w:color="auto" w:fill="auto"/>
            <w:vAlign w:val="center"/>
            <w:hideMark/>
          </w:tcPr>
          <w:p w14:paraId="098B036C" w14:textId="77777777" w:rsidR="00606FF0" w:rsidRPr="00606FF0" w:rsidRDefault="00606FF0" w:rsidP="00606FF0">
            <w:pPr>
              <w:jc w:val="right"/>
              <w:rPr>
                <w:color w:val="000000"/>
                <w:sz w:val="14"/>
                <w:szCs w:val="14"/>
                <w:lang w:val="es-419"/>
              </w:rPr>
            </w:pPr>
            <w:r w:rsidRPr="00606FF0">
              <w:rPr>
                <w:color w:val="000000"/>
                <w:sz w:val="14"/>
                <w:szCs w:val="14"/>
                <w:lang w:val="es-419"/>
              </w:rPr>
              <w:t>60</w:t>
            </w:r>
          </w:p>
        </w:tc>
      </w:tr>
      <w:tr w:rsidR="00606FF0" w:rsidRPr="00606FF0" w14:paraId="6C3D3218" w14:textId="77777777" w:rsidTr="00606FF0">
        <w:trPr>
          <w:trHeight w:val="290"/>
        </w:trPr>
        <w:tc>
          <w:tcPr>
            <w:tcW w:w="1012" w:type="dxa"/>
            <w:tcBorders>
              <w:top w:val="nil"/>
              <w:left w:val="single" w:sz="4" w:space="0" w:color="auto"/>
              <w:bottom w:val="single" w:sz="4" w:space="0" w:color="auto"/>
              <w:right w:val="single" w:sz="4" w:space="0" w:color="auto"/>
            </w:tcBorders>
            <w:shd w:val="clear" w:color="auto" w:fill="auto"/>
            <w:vAlign w:val="center"/>
            <w:hideMark/>
          </w:tcPr>
          <w:p w14:paraId="1D65CC12" w14:textId="77777777" w:rsidR="00606FF0" w:rsidRPr="00606FF0" w:rsidRDefault="00606FF0" w:rsidP="00606FF0">
            <w:pPr>
              <w:rPr>
                <w:color w:val="000000"/>
                <w:sz w:val="14"/>
                <w:szCs w:val="14"/>
                <w:lang w:val="es-419"/>
              </w:rPr>
            </w:pPr>
            <w:proofErr w:type="spellStart"/>
            <w:r w:rsidRPr="00606FF0">
              <w:rPr>
                <w:color w:val="000000"/>
                <w:sz w:val="14"/>
                <w:szCs w:val="14"/>
                <w:lang w:val="es-419"/>
              </w:rPr>
              <w:t>Politics</w:t>
            </w:r>
            <w:proofErr w:type="spellEnd"/>
          </w:p>
        </w:tc>
        <w:tc>
          <w:tcPr>
            <w:tcW w:w="737" w:type="dxa"/>
            <w:tcBorders>
              <w:top w:val="nil"/>
              <w:left w:val="nil"/>
              <w:bottom w:val="single" w:sz="4" w:space="0" w:color="auto"/>
              <w:right w:val="single" w:sz="4" w:space="0" w:color="auto"/>
            </w:tcBorders>
            <w:shd w:val="clear" w:color="auto" w:fill="auto"/>
            <w:vAlign w:val="center"/>
            <w:hideMark/>
          </w:tcPr>
          <w:p w14:paraId="6552A11C" w14:textId="77777777" w:rsidR="00606FF0" w:rsidRPr="00606FF0" w:rsidRDefault="00606FF0" w:rsidP="00606FF0">
            <w:pPr>
              <w:jc w:val="right"/>
              <w:rPr>
                <w:color w:val="000000"/>
                <w:sz w:val="14"/>
                <w:szCs w:val="14"/>
                <w:lang w:val="es-419"/>
              </w:rPr>
            </w:pPr>
            <w:r w:rsidRPr="00606FF0">
              <w:rPr>
                <w:color w:val="000000"/>
                <w:sz w:val="14"/>
                <w:szCs w:val="14"/>
                <w:lang w:val="es-419"/>
              </w:rPr>
              <w:t>0.9762</w:t>
            </w:r>
          </w:p>
        </w:tc>
        <w:tc>
          <w:tcPr>
            <w:tcW w:w="530" w:type="dxa"/>
            <w:tcBorders>
              <w:top w:val="nil"/>
              <w:left w:val="nil"/>
              <w:bottom w:val="single" w:sz="4" w:space="0" w:color="auto"/>
              <w:right w:val="single" w:sz="4" w:space="0" w:color="auto"/>
            </w:tcBorders>
            <w:shd w:val="clear" w:color="auto" w:fill="auto"/>
            <w:vAlign w:val="center"/>
            <w:hideMark/>
          </w:tcPr>
          <w:p w14:paraId="2DFB8F75" w14:textId="77777777" w:rsidR="00606FF0" w:rsidRPr="00606FF0" w:rsidRDefault="00606FF0" w:rsidP="00606FF0">
            <w:pPr>
              <w:jc w:val="right"/>
              <w:rPr>
                <w:color w:val="000000"/>
                <w:sz w:val="14"/>
                <w:szCs w:val="14"/>
                <w:lang w:val="es-419"/>
              </w:rPr>
            </w:pPr>
            <w:r w:rsidRPr="00606FF0">
              <w:rPr>
                <w:color w:val="000000"/>
                <w:sz w:val="14"/>
                <w:szCs w:val="14"/>
                <w:lang w:val="es-419"/>
              </w:rPr>
              <w:t>0.976</w:t>
            </w:r>
          </w:p>
        </w:tc>
        <w:tc>
          <w:tcPr>
            <w:tcW w:w="866" w:type="dxa"/>
            <w:tcBorders>
              <w:top w:val="nil"/>
              <w:left w:val="nil"/>
              <w:bottom w:val="single" w:sz="4" w:space="0" w:color="auto"/>
              <w:right w:val="single" w:sz="4" w:space="0" w:color="auto"/>
            </w:tcBorders>
            <w:shd w:val="clear" w:color="auto" w:fill="auto"/>
            <w:vAlign w:val="center"/>
            <w:hideMark/>
          </w:tcPr>
          <w:p w14:paraId="26BB3EA4" w14:textId="77777777" w:rsidR="00606FF0" w:rsidRPr="00606FF0" w:rsidRDefault="00606FF0" w:rsidP="00606FF0">
            <w:pPr>
              <w:jc w:val="right"/>
              <w:rPr>
                <w:color w:val="000000"/>
                <w:sz w:val="14"/>
                <w:szCs w:val="14"/>
                <w:lang w:val="es-419"/>
              </w:rPr>
            </w:pPr>
            <w:r w:rsidRPr="00606FF0">
              <w:rPr>
                <w:color w:val="000000"/>
                <w:sz w:val="14"/>
                <w:szCs w:val="14"/>
                <w:lang w:val="es-419"/>
              </w:rPr>
              <w:t>0.9762</w:t>
            </w:r>
          </w:p>
        </w:tc>
        <w:tc>
          <w:tcPr>
            <w:tcW w:w="720" w:type="dxa"/>
            <w:tcBorders>
              <w:top w:val="nil"/>
              <w:left w:val="nil"/>
              <w:bottom w:val="single" w:sz="4" w:space="0" w:color="auto"/>
              <w:right w:val="single" w:sz="4" w:space="0" w:color="auto"/>
            </w:tcBorders>
            <w:shd w:val="clear" w:color="auto" w:fill="auto"/>
            <w:vAlign w:val="center"/>
            <w:hideMark/>
          </w:tcPr>
          <w:p w14:paraId="785EE9D3" w14:textId="77777777" w:rsidR="00606FF0" w:rsidRPr="00606FF0" w:rsidRDefault="00606FF0" w:rsidP="00606FF0">
            <w:pPr>
              <w:jc w:val="right"/>
              <w:rPr>
                <w:color w:val="000000"/>
                <w:sz w:val="14"/>
                <w:szCs w:val="14"/>
                <w:lang w:val="es-419"/>
              </w:rPr>
            </w:pPr>
            <w:r w:rsidRPr="00606FF0">
              <w:rPr>
                <w:color w:val="000000"/>
                <w:sz w:val="14"/>
                <w:szCs w:val="14"/>
                <w:lang w:val="es-419"/>
              </w:rPr>
              <w:t>63</w:t>
            </w:r>
          </w:p>
        </w:tc>
      </w:tr>
      <w:tr w:rsidR="00606FF0" w:rsidRPr="00606FF0" w14:paraId="2D600DA5" w14:textId="77777777" w:rsidTr="00606FF0">
        <w:trPr>
          <w:trHeight w:val="290"/>
        </w:trPr>
        <w:tc>
          <w:tcPr>
            <w:tcW w:w="1012" w:type="dxa"/>
            <w:tcBorders>
              <w:top w:val="nil"/>
              <w:left w:val="single" w:sz="4" w:space="0" w:color="auto"/>
              <w:bottom w:val="single" w:sz="4" w:space="0" w:color="auto"/>
              <w:right w:val="single" w:sz="4" w:space="0" w:color="auto"/>
            </w:tcBorders>
            <w:shd w:val="clear" w:color="auto" w:fill="auto"/>
            <w:vAlign w:val="center"/>
            <w:hideMark/>
          </w:tcPr>
          <w:p w14:paraId="02B7B909" w14:textId="77777777" w:rsidR="00606FF0" w:rsidRPr="00606FF0" w:rsidRDefault="00606FF0" w:rsidP="00606FF0">
            <w:pPr>
              <w:rPr>
                <w:color w:val="000000"/>
                <w:sz w:val="14"/>
                <w:szCs w:val="14"/>
                <w:lang w:val="es-419"/>
              </w:rPr>
            </w:pPr>
            <w:r w:rsidRPr="00606FF0">
              <w:rPr>
                <w:color w:val="000000"/>
                <w:sz w:val="14"/>
                <w:szCs w:val="14"/>
                <w:lang w:val="es-419"/>
              </w:rPr>
              <w:t>Sport</w:t>
            </w:r>
          </w:p>
        </w:tc>
        <w:tc>
          <w:tcPr>
            <w:tcW w:w="737" w:type="dxa"/>
            <w:tcBorders>
              <w:top w:val="nil"/>
              <w:left w:val="nil"/>
              <w:bottom w:val="single" w:sz="4" w:space="0" w:color="auto"/>
              <w:right w:val="single" w:sz="4" w:space="0" w:color="auto"/>
            </w:tcBorders>
            <w:shd w:val="clear" w:color="auto" w:fill="auto"/>
            <w:vAlign w:val="center"/>
            <w:hideMark/>
          </w:tcPr>
          <w:p w14:paraId="5D423A8D" w14:textId="77777777" w:rsidR="00606FF0" w:rsidRPr="00606FF0" w:rsidRDefault="00606FF0" w:rsidP="00606FF0">
            <w:pPr>
              <w:jc w:val="right"/>
              <w:rPr>
                <w:color w:val="000000"/>
                <w:sz w:val="14"/>
                <w:szCs w:val="14"/>
                <w:lang w:val="es-419"/>
              </w:rPr>
            </w:pPr>
            <w:r w:rsidRPr="00606FF0">
              <w:rPr>
                <w:color w:val="000000"/>
                <w:sz w:val="14"/>
                <w:szCs w:val="14"/>
                <w:lang w:val="es-419"/>
              </w:rPr>
              <w:t>0.9615</w:t>
            </w:r>
          </w:p>
        </w:tc>
        <w:tc>
          <w:tcPr>
            <w:tcW w:w="530" w:type="dxa"/>
            <w:tcBorders>
              <w:top w:val="nil"/>
              <w:left w:val="nil"/>
              <w:bottom w:val="single" w:sz="4" w:space="0" w:color="auto"/>
              <w:right w:val="single" w:sz="4" w:space="0" w:color="auto"/>
            </w:tcBorders>
            <w:shd w:val="clear" w:color="auto" w:fill="auto"/>
            <w:vAlign w:val="center"/>
            <w:hideMark/>
          </w:tcPr>
          <w:p w14:paraId="50CD1A7A" w14:textId="77777777" w:rsidR="00606FF0" w:rsidRPr="00606FF0" w:rsidRDefault="00606FF0" w:rsidP="00606FF0">
            <w:pPr>
              <w:jc w:val="right"/>
              <w:rPr>
                <w:color w:val="000000"/>
                <w:sz w:val="14"/>
                <w:szCs w:val="14"/>
                <w:lang w:val="es-419"/>
              </w:rPr>
            </w:pPr>
            <w:r w:rsidRPr="00606FF0">
              <w:rPr>
                <w:color w:val="000000"/>
                <w:sz w:val="14"/>
                <w:szCs w:val="14"/>
                <w:lang w:val="es-419"/>
              </w:rPr>
              <w:t>1</w:t>
            </w:r>
          </w:p>
        </w:tc>
        <w:tc>
          <w:tcPr>
            <w:tcW w:w="866" w:type="dxa"/>
            <w:tcBorders>
              <w:top w:val="nil"/>
              <w:left w:val="nil"/>
              <w:bottom w:val="single" w:sz="4" w:space="0" w:color="auto"/>
              <w:right w:val="single" w:sz="4" w:space="0" w:color="auto"/>
            </w:tcBorders>
            <w:shd w:val="clear" w:color="auto" w:fill="auto"/>
            <w:vAlign w:val="center"/>
            <w:hideMark/>
          </w:tcPr>
          <w:p w14:paraId="677D9056" w14:textId="77777777" w:rsidR="00606FF0" w:rsidRPr="00606FF0" w:rsidRDefault="00606FF0" w:rsidP="00606FF0">
            <w:pPr>
              <w:jc w:val="right"/>
              <w:rPr>
                <w:color w:val="000000"/>
                <w:sz w:val="14"/>
                <w:szCs w:val="14"/>
                <w:lang w:val="es-419"/>
              </w:rPr>
            </w:pPr>
            <w:r w:rsidRPr="00606FF0">
              <w:rPr>
                <w:color w:val="000000"/>
                <w:sz w:val="14"/>
                <w:szCs w:val="14"/>
                <w:lang w:val="es-419"/>
              </w:rPr>
              <w:t>0.9804</w:t>
            </w:r>
          </w:p>
        </w:tc>
        <w:tc>
          <w:tcPr>
            <w:tcW w:w="720" w:type="dxa"/>
            <w:tcBorders>
              <w:top w:val="nil"/>
              <w:left w:val="nil"/>
              <w:bottom w:val="single" w:sz="4" w:space="0" w:color="auto"/>
              <w:right w:val="single" w:sz="4" w:space="0" w:color="auto"/>
            </w:tcBorders>
            <w:shd w:val="clear" w:color="auto" w:fill="auto"/>
            <w:vAlign w:val="center"/>
            <w:hideMark/>
          </w:tcPr>
          <w:p w14:paraId="57172129" w14:textId="77777777" w:rsidR="00606FF0" w:rsidRPr="00606FF0" w:rsidRDefault="00606FF0" w:rsidP="00606FF0">
            <w:pPr>
              <w:jc w:val="right"/>
              <w:rPr>
                <w:color w:val="000000"/>
                <w:sz w:val="14"/>
                <w:szCs w:val="14"/>
                <w:lang w:val="es-419"/>
              </w:rPr>
            </w:pPr>
            <w:r w:rsidRPr="00606FF0">
              <w:rPr>
                <w:color w:val="000000"/>
                <w:sz w:val="14"/>
                <w:szCs w:val="14"/>
                <w:lang w:val="es-419"/>
              </w:rPr>
              <w:t>75</w:t>
            </w:r>
          </w:p>
        </w:tc>
      </w:tr>
      <w:tr w:rsidR="00606FF0" w:rsidRPr="00606FF0" w14:paraId="17C6C299" w14:textId="77777777" w:rsidTr="00606FF0">
        <w:trPr>
          <w:trHeight w:val="290"/>
        </w:trPr>
        <w:tc>
          <w:tcPr>
            <w:tcW w:w="1012" w:type="dxa"/>
            <w:tcBorders>
              <w:top w:val="nil"/>
              <w:left w:val="single" w:sz="4" w:space="0" w:color="auto"/>
              <w:bottom w:val="single" w:sz="4" w:space="0" w:color="auto"/>
              <w:right w:val="single" w:sz="4" w:space="0" w:color="auto"/>
            </w:tcBorders>
            <w:shd w:val="clear" w:color="auto" w:fill="auto"/>
            <w:vAlign w:val="center"/>
            <w:hideMark/>
          </w:tcPr>
          <w:p w14:paraId="58F82E0F" w14:textId="77777777" w:rsidR="00606FF0" w:rsidRPr="00606FF0" w:rsidRDefault="00606FF0" w:rsidP="00606FF0">
            <w:pPr>
              <w:rPr>
                <w:color w:val="000000"/>
                <w:sz w:val="14"/>
                <w:szCs w:val="14"/>
                <w:lang w:val="es-419"/>
              </w:rPr>
            </w:pPr>
            <w:proofErr w:type="spellStart"/>
            <w:r w:rsidRPr="00606FF0">
              <w:rPr>
                <w:color w:val="000000"/>
                <w:sz w:val="14"/>
                <w:szCs w:val="14"/>
                <w:lang w:val="es-419"/>
              </w:rPr>
              <w:t>Tech</w:t>
            </w:r>
            <w:proofErr w:type="spellEnd"/>
          </w:p>
        </w:tc>
        <w:tc>
          <w:tcPr>
            <w:tcW w:w="737" w:type="dxa"/>
            <w:tcBorders>
              <w:top w:val="nil"/>
              <w:left w:val="nil"/>
              <w:bottom w:val="single" w:sz="4" w:space="0" w:color="auto"/>
              <w:right w:val="single" w:sz="4" w:space="0" w:color="auto"/>
            </w:tcBorders>
            <w:shd w:val="clear" w:color="auto" w:fill="auto"/>
            <w:vAlign w:val="center"/>
            <w:hideMark/>
          </w:tcPr>
          <w:p w14:paraId="440BDB5A" w14:textId="77777777" w:rsidR="00606FF0" w:rsidRPr="00606FF0" w:rsidRDefault="00606FF0" w:rsidP="00606FF0">
            <w:pPr>
              <w:jc w:val="right"/>
              <w:rPr>
                <w:color w:val="000000"/>
                <w:sz w:val="14"/>
                <w:szCs w:val="14"/>
                <w:lang w:val="es-419"/>
              </w:rPr>
            </w:pPr>
            <w:r w:rsidRPr="00606FF0">
              <w:rPr>
                <w:color w:val="000000"/>
                <w:sz w:val="14"/>
                <w:szCs w:val="14"/>
                <w:lang w:val="es-419"/>
              </w:rPr>
              <w:t>0.9848</w:t>
            </w:r>
          </w:p>
        </w:tc>
        <w:tc>
          <w:tcPr>
            <w:tcW w:w="530" w:type="dxa"/>
            <w:tcBorders>
              <w:top w:val="nil"/>
              <w:left w:val="nil"/>
              <w:bottom w:val="single" w:sz="4" w:space="0" w:color="auto"/>
              <w:right w:val="single" w:sz="4" w:space="0" w:color="auto"/>
            </w:tcBorders>
            <w:shd w:val="clear" w:color="auto" w:fill="auto"/>
            <w:vAlign w:val="center"/>
            <w:hideMark/>
          </w:tcPr>
          <w:p w14:paraId="15EAE6BC" w14:textId="77777777" w:rsidR="00606FF0" w:rsidRPr="00606FF0" w:rsidRDefault="00606FF0" w:rsidP="00606FF0">
            <w:pPr>
              <w:jc w:val="right"/>
              <w:rPr>
                <w:color w:val="000000"/>
                <w:sz w:val="14"/>
                <w:szCs w:val="14"/>
                <w:lang w:val="es-419"/>
              </w:rPr>
            </w:pPr>
            <w:r w:rsidRPr="00606FF0">
              <w:rPr>
                <w:color w:val="000000"/>
                <w:sz w:val="14"/>
                <w:szCs w:val="14"/>
                <w:lang w:val="es-419"/>
              </w:rPr>
              <w:t>0.97</w:t>
            </w:r>
          </w:p>
        </w:tc>
        <w:tc>
          <w:tcPr>
            <w:tcW w:w="866" w:type="dxa"/>
            <w:tcBorders>
              <w:top w:val="nil"/>
              <w:left w:val="nil"/>
              <w:bottom w:val="single" w:sz="4" w:space="0" w:color="auto"/>
              <w:right w:val="single" w:sz="4" w:space="0" w:color="auto"/>
            </w:tcBorders>
            <w:shd w:val="clear" w:color="auto" w:fill="auto"/>
            <w:vAlign w:val="center"/>
            <w:hideMark/>
          </w:tcPr>
          <w:p w14:paraId="6FA2885F" w14:textId="77777777" w:rsidR="00606FF0" w:rsidRPr="00606FF0" w:rsidRDefault="00606FF0" w:rsidP="00606FF0">
            <w:pPr>
              <w:jc w:val="right"/>
              <w:rPr>
                <w:color w:val="000000"/>
                <w:sz w:val="14"/>
                <w:szCs w:val="14"/>
                <w:lang w:val="es-419"/>
              </w:rPr>
            </w:pPr>
            <w:r w:rsidRPr="00606FF0">
              <w:rPr>
                <w:color w:val="000000"/>
                <w:sz w:val="14"/>
                <w:szCs w:val="14"/>
                <w:lang w:val="es-419"/>
              </w:rPr>
              <w:t>0.9772</w:t>
            </w:r>
          </w:p>
        </w:tc>
        <w:tc>
          <w:tcPr>
            <w:tcW w:w="720" w:type="dxa"/>
            <w:tcBorders>
              <w:top w:val="nil"/>
              <w:left w:val="nil"/>
              <w:bottom w:val="single" w:sz="4" w:space="0" w:color="auto"/>
              <w:right w:val="single" w:sz="4" w:space="0" w:color="auto"/>
            </w:tcBorders>
            <w:shd w:val="clear" w:color="auto" w:fill="auto"/>
            <w:vAlign w:val="center"/>
            <w:hideMark/>
          </w:tcPr>
          <w:p w14:paraId="495688B1" w14:textId="77777777" w:rsidR="00606FF0" w:rsidRPr="00606FF0" w:rsidRDefault="00606FF0" w:rsidP="00606FF0">
            <w:pPr>
              <w:jc w:val="right"/>
              <w:rPr>
                <w:color w:val="000000"/>
                <w:sz w:val="14"/>
                <w:szCs w:val="14"/>
                <w:lang w:val="es-419"/>
              </w:rPr>
            </w:pPr>
            <w:r w:rsidRPr="00606FF0">
              <w:rPr>
                <w:color w:val="000000"/>
                <w:sz w:val="14"/>
                <w:szCs w:val="14"/>
                <w:lang w:val="es-419"/>
              </w:rPr>
              <w:t>66</w:t>
            </w:r>
          </w:p>
        </w:tc>
      </w:tr>
      <w:tr w:rsidR="00606FF0" w:rsidRPr="00606FF0" w14:paraId="178E4856" w14:textId="77777777" w:rsidTr="00606FF0">
        <w:trPr>
          <w:trHeight w:val="290"/>
        </w:trPr>
        <w:tc>
          <w:tcPr>
            <w:tcW w:w="1012" w:type="dxa"/>
            <w:tcBorders>
              <w:top w:val="nil"/>
              <w:left w:val="single" w:sz="4" w:space="0" w:color="auto"/>
              <w:bottom w:val="single" w:sz="4" w:space="0" w:color="auto"/>
              <w:right w:val="single" w:sz="4" w:space="0" w:color="auto"/>
            </w:tcBorders>
            <w:shd w:val="clear" w:color="auto" w:fill="auto"/>
            <w:vAlign w:val="center"/>
            <w:hideMark/>
          </w:tcPr>
          <w:p w14:paraId="3F242852" w14:textId="77777777" w:rsidR="00606FF0" w:rsidRPr="00606FF0" w:rsidRDefault="00606FF0" w:rsidP="00606FF0">
            <w:pPr>
              <w:rPr>
                <w:b/>
                <w:bCs/>
                <w:color w:val="000000"/>
                <w:sz w:val="14"/>
                <w:szCs w:val="14"/>
                <w:lang w:val="es-419"/>
              </w:rPr>
            </w:pPr>
            <w:proofErr w:type="spellStart"/>
            <w:r w:rsidRPr="00606FF0">
              <w:rPr>
                <w:b/>
                <w:bCs/>
                <w:color w:val="000000"/>
                <w:sz w:val="14"/>
                <w:szCs w:val="14"/>
                <w:lang w:val="es-419"/>
              </w:rPr>
              <w:t>Accuracy</w:t>
            </w:r>
            <w:proofErr w:type="spellEnd"/>
          </w:p>
        </w:tc>
        <w:tc>
          <w:tcPr>
            <w:tcW w:w="737" w:type="dxa"/>
            <w:tcBorders>
              <w:top w:val="nil"/>
              <w:left w:val="nil"/>
              <w:bottom w:val="single" w:sz="4" w:space="0" w:color="auto"/>
              <w:right w:val="single" w:sz="4" w:space="0" w:color="auto"/>
            </w:tcBorders>
            <w:shd w:val="clear" w:color="auto" w:fill="auto"/>
            <w:vAlign w:val="center"/>
            <w:hideMark/>
          </w:tcPr>
          <w:p w14:paraId="692BA93A" w14:textId="77777777" w:rsidR="00606FF0" w:rsidRPr="00606FF0" w:rsidRDefault="00606FF0" w:rsidP="00606FF0">
            <w:pPr>
              <w:rPr>
                <w:color w:val="000000"/>
                <w:sz w:val="14"/>
                <w:szCs w:val="14"/>
                <w:lang w:val="es-419"/>
              </w:rPr>
            </w:pPr>
            <w:r w:rsidRPr="00606FF0">
              <w:rPr>
                <w:color w:val="000000"/>
                <w:sz w:val="14"/>
                <w:szCs w:val="14"/>
                <w:lang w:val="es-419"/>
              </w:rPr>
              <w:t> </w:t>
            </w:r>
          </w:p>
        </w:tc>
        <w:tc>
          <w:tcPr>
            <w:tcW w:w="530" w:type="dxa"/>
            <w:tcBorders>
              <w:top w:val="nil"/>
              <w:left w:val="nil"/>
              <w:bottom w:val="single" w:sz="4" w:space="0" w:color="auto"/>
              <w:right w:val="single" w:sz="4" w:space="0" w:color="auto"/>
            </w:tcBorders>
            <w:shd w:val="clear" w:color="auto" w:fill="auto"/>
            <w:vAlign w:val="center"/>
            <w:hideMark/>
          </w:tcPr>
          <w:p w14:paraId="4B08154C" w14:textId="77777777" w:rsidR="00606FF0" w:rsidRPr="00606FF0" w:rsidRDefault="00606FF0" w:rsidP="00606FF0">
            <w:pPr>
              <w:rPr>
                <w:color w:val="000000"/>
                <w:sz w:val="14"/>
                <w:szCs w:val="14"/>
                <w:lang w:val="es-419"/>
              </w:rPr>
            </w:pPr>
            <w:r w:rsidRPr="00606FF0">
              <w:rPr>
                <w:color w:val="000000"/>
                <w:sz w:val="14"/>
                <w:szCs w:val="14"/>
                <w:lang w:val="es-419"/>
              </w:rPr>
              <w:t> </w:t>
            </w:r>
          </w:p>
        </w:tc>
        <w:tc>
          <w:tcPr>
            <w:tcW w:w="866" w:type="dxa"/>
            <w:tcBorders>
              <w:top w:val="nil"/>
              <w:left w:val="nil"/>
              <w:bottom w:val="single" w:sz="4" w:space="0" w:color="auto"/>
              <w:right w:val="single" w:sz="4" w:space="0" w:color="auto"/>
            </w:tcBorders>
            <w:shd w:val="clear" w:color="auto" w:fill="auto"/>
            <w:vAlign w:val="center"/>
            <w:hideMark/>
          </w:tcPr>
          <w:p w14:paraId="1025EEC9" w14:textId="77777777" w:rsidR="00606FF0" w:rsidRPr="00606FF0" w:rsidRDefault="00606FF0" w:rsidP="00606FF0">
            <w:pPr>
              <w:jc w:val="right"/>
              <w:rPr>
                <w:b/>
                <w:bCs/>
                <w:color w:val="000000"/>
                <w:sz w:val="14"/>
                <w:szCs w:val="14"/>
                <w:lang w:val="es-419"/>
              </w:rPr>
            </w:pPr>
            <w:r w:rsidRPr="00606FF0">
              <w:rPr>
                <w:b/>
                <w:bCs/>
                <w:color w:val="000000"/>
                <w:sz w:val="14"/>
                <w:szCs w:val="14"/>
                <w:lang w:val="es-419"/>
              </w:rPr>
              <w:t>0.9701</w:t>
            </w:r>
          </w:p>
        </w:tc>
        <w:tc>
          <w:tcPr>
            <w:tcW w:w="720" w:type="dxa"/>
            <w:tcBorders>
              <w:top w:val="nil"/>
              <w:left w:val="nil"/>
              <w:bottom w:val="single" w:sz="4" w:space="0" w:color="auto"/>
              <w:right w:val="single" w:sz="4" w:space="0" w:color="auto"/>
            </w:tcBorders>
            <w:shd w:val="clear" w:color="auto" w:fill="auto"/>
            <w:vAlign w:val="center"/>
            <w:hideMark/>
          </w:tcPr>
          <w:p w14:paraId="1A465742" w14:textId="77777777" w:rsidR="00606FF0" w:rsidRPr="00606FF0" w:rsidRDefault="00606FF0" w:rsidP="00606FF0">
            <w:pPr>
              <w:jc w:val="right"/>
              <w:rPr>
                <w:b/>
                <w:bCs/>
                <w:color w:val="000000"/>
                <w:sz w:val="14"/>
                <w:szCs w:val="14"/>
                <w:lang w:val="es-419"/>
              </w:rPr>
            </w:pPr>
            <w:r w:rsidRPr="00606FF0">
              <w:rPr>
                <w:b/>
                <w:bCs/>
                <w:color w:val="000000"/>
                <w:sz w:val="14"/>
                <w:szCs w:val="14"/>
                <w:lang w:val="es-419"/>
              </w:rPr>
              <w:t>335</w:t>
            </w:r>
          </w:p>
        </w:tc>
      </w:tr>
      <w:tr w:rsidR="00606FF0" w:rsidRPr="00606FF0" w14:paraId="0D5C9ED4" w14:textId="77777777" w:rsidTr="00606FF0">
        <w:trPr>
          <w:trHeight w:val="420"/>
        </w:trPr>
        <w:tc>
          <w:tcPr>
            <w:tcW w:w="1012" w:type="dxa"/>
            <w:tcBorders>
              <w:top w:val="nil"/>
              <w:left w:val="single" w:sz="4" w:space="0" w:color="auto"/>
              <w:bottom w:val="single" w:sz="4" w:space="0" w:color="auto"/>
              <w:right w:val="single" w:sz="4" w:space="0" w:color="auto"/>
            </w:tcBorders>
            <w:shd w:val="clear" w:color="auto" w:fill="auto"/>
            <w:vAlign w:val="center"/>
            <w:hideMark/>
          </w:tcPr>
          <w:p w14:paraId="4879B80D" w14:textId="77777777" w:rsidR="00606FF0" w:rsidRPr="00606FF0" w:rsidRDefault="00606FF0" w:rsidP="00606FF0">
            <w:pPr>
              <w:rPr>
                <w:b/>
                <w:bCs/>
                <w:color w:val="000000"/>
                <w:sz w:val="14"/>
                <w:szCs w:val="14"/>
                <w:lang w:val="es-419"/>
              </w:rPr>
            </w:pPr>
            <w:r w:rsidRPr="00606FF0">
              <w:rPr>
                <w:b/>
                <w:bCs/>
                <w:color w:val="000000"/>
                <w:sz w:val="14"/>
                <w:szCs w:val="14"/>
                <w:lang w:val="es-419"/>
              </w:rPr>
              <w:t xml:space="preserve">Macro </w:t>
            </w:r>
            <w:proofErr w:type="spellStart"/>
            <w:r w:rsidRPr="00606FF0">
              <w:rPr>
                <w:b/>
                <w:bCs/>
                <w:color w:val="000000"/>
                <w:sz w:val="14"/>
                <w:szCs w:val="14"/>
                <w:lang w:val="es-419"/>
              </w:rPr>
              <w:t>Average</w:t>
            </w:r>
            <w:proofErr w:type="spellEnd"/>
          </w:p>
        </w:tc>
        <w:tc>
          <w:tcPr>
            <w:tcW w:w="737" w:type="dxa"/>
            <w:tcBorders>
              <w:top w:val="nil"/>
              <w:left w:val="nil"/>
              <w:bottom w:val="single" w:sz="4" w:space="0" w:color="auto"/>
              <w:right w:val="single" w:sz="4" w:space="0" w:color="auto"/>
            </w:tcBorders>
            <w:shd w:val="clear" w:color="auto" w:fill="auto"/>
            <w:vAlign w:val="center"/>
            <w:hideMark/>
          </w:tcPr>
          <w:p w14:paraId="00969608" w14:textId="77777777" w:rsidR="00606FF0" w:rsidRPr="00606FF0" w:rsidRDefault="00606FF0" w:rsidP="00606FF0">
            <w:pPr>
              <w:jc w:val="right"/>
              <w:rPr>
                <w:color w:val="000000"/>
                <w:sz w:val="14"/>
                <w:szCs w:val="14"/>
                <w:lang w:val="es-419"/>
              </w:rPr>
            </w:pPr>
            <w:r w:rsidRPr="00606FF0">
              <w:rPr>
                <w:color w:val="000000"/>
                <w:sz w:val="14"/>
                <w:szCs w:val="14"/>
                <w:lang w:val="es-419"/>
              </w:rPr>
              <w:t>0.9702</w:t>
            </w:r>
          </w:p>
        </w:tc>
        <w:tc>
          <w:tcPr>
            <w:tcW w:w="530" w:type="dxa"/>
            <w:tcBorders>
              <w:top w:val="nil"/>
              <w:left w:val="nil"/>
              <w:bottom w:val="single" w:sz="4" w:space="0" w:color="auto"/>
              <w:right w:val="single" w:sz="4" w:space="0" w:color="auto"/>
            </w:tcBorders>
            <w:shd w:val="clear" w:color="auto" w:fill="auto"/>
            <w:vAlign w:val="center"/>
            <w:hideMark/>
          </w:tcPr>
          <w:p w14:paraId="2C065313" w14:textId="77777777" w:rsidR="00606FF0" w:rsidRPr="00606FF0" w:rsidRDefault="00606FF0" w:rsidP="00606FF0">
            <w:pPr>
              <w:jc w:val="right"/>
              <w:rPr>
                <w:color w:val="000000"/>
                <w:sz w:val="14"/>
                <w:szCs w:val="14"/>
                <w:lang w:val="es-419"/>
              </w:rPr>
            </w:pPr>
            <w:r w:rsidRPr="00606FF0">
              <w:rPr>
                <w:color w:val="000000"/>
                <w:sz w:val="14"/>
                <w:szCs w:val="14"/>
                <w:lang w:val="es-419"/>
              </w:rPr>
              <w:t>0.967</w:t>
            </w:r>
          </w:p>
        </w:tc>
        <w:tc>
          <w:tcPr>
            <w:tcW w:w="866" w:type="dxa"/>
            <w:tcBorders>
              <w:top w:val="nil"/>
              <w:left w:val="nil"/>
              <w:bottom w:val="single" w:sz="4" w:space="0" w:color="auto"/>
              <w:right w:val="single" w:sz="4" w:space="0" w:color="auto"/>
            </w:tcBorders>
            <w:shd w:val="clear" w:color="auto" w:fill="auto"/>
            <w:vAlign w:val="center"/>
            <w:hideMark/>
          </w:tcPr>
          <w:p w14:paraId="09ADD327" w14:textId="77777777" w:rsidR="00606FF0" w:rsidRPr="00606FF0" w:rsidRDefault="00606FF0" w:rsidP="00606FF0">
            <w:pPr>
              <w:jc w:val="right"/>
              <w:rPr>
                <w:color w:val="000000"/>
                <w:sz w:val="14"/>
                <w:szCs w:val="14"/>
                <w:lang w:val="es-419"/>
              </w:rPr>
            </w:pPr>
            <w:r w:rsidRPr="00606FF0">
              <w:rPr>
                <w:color w:val="000000"/>
                <w:sz w:val="14"/>
                <w:szCs w:val="14"/>
                <w:lang w:val="es-419"/>
              </w:rPr>
              <w:t>0.9684</w:t>
            </w:r>
          </w:p>
        </w:tc>
        <w:tc>
          <w:tcPr>
            <w:tcW w:w="720" w:type="dxa"/>
            <w:tcBorders>
              <w:top w:val="nil"/>
              <w:left w:val="nil"/>
              <w:bottom w:val="single" w:sz="4" w:space="0" w:color="auto"/>
              <w:right w:val="single" w:sz="4" w:space="0" w:color="auto"/>
            </w:tcBorders>
            <w:shd w:val="clear" w:color="auto" w:fill="auto"/>
            <w:vAlign w:val="center"/>
            <w:hideMark/>
          </w:tcPr>
          <w:p w14:paraId="6C8A3693" w14:textId="77777777" w:rsidR="00606FF0" w:rsidRPr="00606FF0" w:rsidRDefault="00606FF0" w:rsidP="00606FF0">
            <w:pPr>
              <w:jc w:val="right"/>
              <w:rPr>
                <w:color w:val="000000"/>
                <w:sz w:val="14"/>
                <w:szCs w:val="14"/>
                <w:lang w:val="es-419"/>
              </w:rPr>
            </w:pPr>
            <w:r w:rsidRPr="00606FF0">
              <w:rPr>
                <w:color w:val="000000"/>
                <w:sz w:val="14"/>
                <w:szCs w:val="14"/>
                <w:lang w:val="es-419"/>
              </w:rPr>
              <w:t>335</w:t>
            </w:r>
          </w:p>
        </w:tc>
      </w:tr>
      <w:tr w:rsidR="00606FF0" w:rsidRPr="00606FF0" w14:paraId="37B79AC4" w14:textId="77777777" w:rsidTr="00606FF0">
        <w:trPr>
          <w:trHeight w:val="420"/>
        </w:trPr>
        <w:tc>
          <w:tcPr>
            <w:tcW w:w="1012" w:type="dxa"/>
            <w:tcBorders>
              <w:top w:val="nil"/>
              <w:left w:val="single" w:sz="4" w:space="0" w:color="auto"/>
              <w:bottom w:val="single" w:sz="4" w:space="0" w:color="auto"/>
              <w:right w:val="single" w:sz="4" w:space="0" w:color="auto"/>
            </w:tcBorders>
            <w:shd w:val="clear" w:color="auto" w:fill="auto"/>
            <w:vAlign w:val="center"/>
            <w:hideMark/>
          </w:tcPr>
          <w:p w14:paraId="3545D8CC" w14:textId="77777777" w:rsidR="00606FF0" w:rsidRPr="00606FF0" w:rsidRDefault="00606FF0" w:rsidP="00606FF0">
            <w:pPr>
              <w:rPr>
                <w:b/>
                <w:bCs/>
                <w:color w:val="000000"/>
                <w:sz w:val="14"/>
                <w:szCs w:val="14"/>
                <w:lang w:val="es-419"/>
              </w:rPr>
            </w:pPr>
            <w:proofErr w:type="spellStart"/>
            <w:r w:rsidRPr="00606FF0">
              <w:rPr>
                <w:b/>
                <w:bCs/>
                <w:color w:val="000000"/>
                <w:sz w:val="14"/>
                <w:szCs w:val="14"/>
                <w:lang w:val="es-419"/>
              </w:rPr>
              <w:t>Weighted</w:t>
            </w:r>
            <w:proofErr w:type="spellEnd"/>
            <w:r w:rsidRPr="00606FF0">
              <w:rPr>
                <w:b/>
                <w:bCs/>
                <w:color w:val="000000"/>
                <w:sz w:val="14"/>
                <w:szCs w:val="14"/>
                <w:lang w:val="es-419"/>
              </w:rPr>
              <w:t xml:space="preserve"> </w:t>
            </w:r>
            <w:proofErr w:type="spellStart"/>
            <w:r w:rsidRPr="00606FF0">
              <w:rPr>
                <w:b/>
                <w:bCs/>
                <w:color w:val="000000"/>
                <w:sz w:val="14"/>
                <w:szCs w:val="14"/>
                <w:lang w:val="es-419"/>
              </w:rPr>
              <w:t>Average</w:t>
            </w:r>
            <w:proofErr w:type="spellEnd"/>
          </w:p>
        </w:tc>
        <w:tc>
          <w:tcPr>
            <w:tcW w:w="737" w:type="dxa"/>
            <w:tcBorders>
              <w:top w:val="nil"/>
              <w:left w:val="nil"/>
              <w:bottom w:val="single" w:sz="4" w:space="0" w:color="auto"/>
              <w:right w:val="single" w:sz="4" w:space="0" w:color="auto"/>
            </w:tcBorders>
            <w:shd w:val="clear" w:color="auto" w:fill="auto"/>
            <w:vAlign w:val="center"/>
            <w:hideMark/>
          </w:tcPr>
          <w:p w14:paraId="539AE346" w14:textId="77777777" w:rsidR="00606FF0" w:rsidRPr="00606FF0" w:rsidRDefault="00606FF0" w:rsidP="00606FF0">
            <w:pPr>
              <w:jc w:val="right"/>
              <w:rPr>
                <w:color w:val="000000"/>
                <w:sz w:val="14"/>
                <w:szCs w:val="14"/>
                <w:lang w:val="es-419"/>
              </w:rPr>
            </w:pPr>
            <w:r w:rsidRPr="00606FF0">
              <w:rPr>
                <w:color w:val="000000"/>
                <w:sz w:val="14"/>
                <w:szCs w:val="14"/>
                <w:lang w:val="es-419"/>
              </w:rPr>
              <w:t>0.9705</w:t>
            </w:r>
          </w:p>
        </w:tc>
        <w:tc>
          <w:tcPr>
            <w:tcW w:w="530" w:type="dxa"/>
            <w:tcBorders>
              <w:top w:val="nil"/>
              <w:left w:val="nil"/>
              <w:bottom w:val="single" w:sz="4" w:space="0" w:color="auto"/>
              <w:right w:val="single" w:sz="4" w:space="0" w:color="auto"/>
            </w:tcBorders>
            <w:shd w:val="clear" w:color="auto" w:fill="auto"/>
            <w:vAlign w:val="center"/>
            <w:hideMark/>
          </w:tcPr>
          <w:p w14:paraId="780DD41C" w14:textId="77777777" w:rsidR="00606FF0" w:rsidRPr="00606FF0" w:rsidRDefault="00606FF0" w:rsidP="00606FF0">
            <w:pPr>
              <w:jc w:val="right"/>
              <w:rPr>
                <w:color w:val="000000"/>
                <w:sz w:val="14"/>
                <w:szCs w:val="14"/>
                <w:lang w:val="es-419"/>
              </w:rPr>
            </w:pPr>
            <w:r w:rsidRPr="00606FF0">
              <w:rPr>
                <w:color w:val="000000"/>
                <w:sz w:val="14"/>
                <w:szCs w:val="14"/>
                <w:lang w:val="es-419"/>
              </w:rPr>
              <w:t>0.97</w:t>
            </w:r>
          </w:p>
        </w:tc>
        <w:tc>
          <w:tcPr>
            <w:tcW w:w="866" w:type="dxa"/>
            <w:tcBorders>
              <w:top w:val="nil"/>
              <w:left w:val="nil"/>
              <w:bottom w:val="single" w:sz="4" w:space="0" w:color="auto"/>
              <w:right w:val="single" w:sz="4" w:space="0" w:color="auto"/>
            </w:tcBorders>
            <w:shd w:val="clear" w:color="auto" w:fill="auto"/>
            <w:vAlign w:val="center"/>
            <w:hideMark/>
          </w:tcPr>
          <w:p w14:paraId="458F34A7" w14:textId="77777777" w:rsidR="00606FF0" w:rsidRPr="00606FF0" w:rsidRDefault="00606FF0" w:rsidP="00606FF0">
            <w:pPr>
              <w:jc w:val="right"/>
              <w:rPr>
                <w:color w:val="000000"/>
                <w:sz w:val="14"/>
                <w:szCs w:val="14"/>
                <w:lang w:val="es-419"/>
              </w:rPr>
            </w:pPr>
            <w:r w:rsidRPr="00606FF0">
              <w:rPr>
                <w:color w:val="000000"/>
                <w:sz w:val="14"/>
                <w:szCs w:val="14"/>
                <w:lang w:val="es-419"/>
              </w:rPr>
              <w:t>0.9701</w:t>
            </w:r>
          </w:p>
        </w:tc>
        <w:tc>
          <w:tcPr>
            <w:tcW w:w="720" w:type="dxa"/>
            <w:tcBorders>
              <w:top w:val="nil"/>
              <w:left w:val="nil"/>
              <w:bottom w:val="single" w:sz="4" w:space="0" w:color="auto"/>
              <w:right w:val="single" w:sz="4" w:space="0" w:color="auto"/>
            </w:tcBorders>
            <w:shd w:val="clear" w:color="auto" w:fill="auto"/>
            <w:vAlign w:val="center"/>
            <w:hideMark/>
          </w:tcPr>
          <w:p w14:paraId="21E3B586" w14:textId="77777777" w:rsidR="00606FF0" w:rsidRPr="00606FF0" w:rsidRDefault="00606FF0" w:rsidP="00606FF0">
            <w:pPr>
              <w:jc w:val="right"/>
              <w:rPr>
                <w:color w:val="000000"/>
                <w:sz w:val="14"/>
                <w:szCs w:val="14"/>
                <w:lang w:val="es-419"/>
              </w:rPr>
            </w:pPr>
            <w:r w:rsidRPr="00606FF0">
              <w:rPr>
                <w:color w:val="000000"/>
                <w:sz w:val="14"/>
                <w:szCs w:val="14"/>
                <w:lang w:val="es-419"/>
              </w:rPr>
              <w:t>335</w:t>
            </w:r>
          </w:p>
        </w:tc>
      </w:tr>
    </w:tbl>
    <w:p w14:paraId="26B27072" w14:textId="7E728842" w:rsidR="003950C8" w:rsidRPr="00740823" w:rsidRDefault="003950C8" w:rsidP="00F567FB">
      <w:pPr>
        <w:widowControl w:val="0"/>
        <w:pBdr>
          <w:top w:val="nil"/>
          <w:left w:val="nil"/>
          <w:bottom w:val="nil"/>
          <w:right w:val="nil"/>
          <w:between w:val="nil"/>
        </w:pBdr>
        <w:ind w:firstLine="204"/>
        <w:jc w:val="both"/>
        <w:rPr>
          <w:color w:val="000000"/>
          <w:lang w:val="es-419"/>
        </w:rPr>
      </w:pPr>
    </w:p>
    <w:p w14:paraId="6C63FB94" w14:textId="107BA3CE" w:rsidR="00497F25" w:rsidRPr="00740823" w:rsidRDefault="009105E1" w:rsidP="00606FF0">
      <w:pPr>
        <w:widowControl w:val="0"/>
        <w:pBdr>
          <w:top w:val="nil"/>
          <w:left w:val="nil"/>
          <w:bottom w:val="nil"/>
          <w:right w:val="nil"/>
          <w:between w:val="nil"/>
        </w:pBdr>
        <w:ind w:firstLine="204"/>
        <w:jc w:val="both"/>
        <w:rPr>
          <w:lang w:val="es-419"/>
        </w:rPr>
      </w:pPr>
      <w:r w:rsidRPr="00740823">
        <w:rPr>
          <w:lang w:val="es-419"/>
        </w:rPr>
        <w:t xml:space="preserve">El modelo alcanzó 97.01% </w:t>
      </w:r>
      <w:proofErr w:type="spellStart"/>
      <w:r w:rsidRPr="00740823">
        <w:rPr>
          <w:lang w:val="es-419"/>
        </w:rPr>
        <w:t>accuracy</w:t>
      </w:r>
      <w:proofErr w:type="spellEnd"/>
      <w:r w:rsidRPr="00740823">
        <w:rPr>
          <w:lang w:val="es-419"/>
        </w:rPr>
        <w:t xml:space="preserve"> y 96.84% F1-Score macro en el conjunto de prueba, demostrando alta </w:t>
      </w:r>
      <w:r w:rsidRPr="00740823">
        <w:rPr>
          <w:lang w:val="es-419"/>
        </w:rPr>
        <w:lastRenderedPageBreak/>
        <w:t>capacidad de generalización entre categorías.</w:t>
      </w:r>
    </w:p>
    <w:p w14:paraId="4847A51F" w14:textId="77777777" w:rsidR="009105E1" w:rsidRPr="00740823" w:rsidRDefault="009105E1" w:rsidP="00606FF0">
      <w:pPr>
        <w:widowControl w:val="0"/>
        <w:pBdr>
          <w:top w:val="nil"/>
          <w:left w:val="nil"/>
          <w:bottom w:val="nil"/>
          <w:right w:val="nil"/>
          <w:between w:val="nil"/>
        </w:pBdr>
        <w:ind w:firstLine="204"/>
        <w:jc w:val="both"/>
        <w:rPr>
          <w:lang w:val="es-419"/>
        </w:rPr>
      </w:pPr>
    </w:p>
    <w:p w14:paraId="436651BB" w14:textId="7E995D3A" w:rsidR="00B4638A" w:rsidRPr="00740823" w:rsidRDefault="00F567FB" w:rsidP="00613FE1">
      <w:pPr>
        <w:widowControl w:val="0"/>
        <w:pBdr>
          <w:top w:val="nil"/>
          <w:left w:val="nil"/>
          <w:bottom w:val="nil"/>
          <w:right w:val="nil"/>
          <w:between w:val="nil"/>
        </w:pBdr>
        <w:ind w:firstLine="204"/>
        <w:jc w:val="both"/>
        <w:rPr>
          <w:color w:val="000000"/>
          <w:lang w:val="es-419"/>
        </w:rPr>
      </w:pPr>
      <w:r w:rsidRPr="00740823">
        <w:rPr>
          <w:color w:val="000000"/>
          <w:lang w:val="es-419"/>
        </w:rPr>
        <w:t>3.2 Curvas de Aprendizaje</w:t>
      </w:r>
    </w:p>
    <w:p w14:paraId="6ABB8FEC" w14:textId="77777777" w:rsidR="00613FE1" w:rsidRPr="00740823" w:rsidRDefault="00613FE1" w:rsidP="00613FE1">
      <w:pPr>
        <w:widowControl w:val="0"/>
        <w:pBdr>
          <w:top w:val="nil"/>
          <w:left w:val="nil"/>
          <w:bottom w:val="nil"/>
          <w:right w:val="nil"/>
          <w:between w:val="nil"/>
        </w:pBdr>
        <w:ind w:firstLine="204"/>
        <w:jc w:val="both"/>
        <w:rPr>
          <w:color w:val="000000"/>
          <w:lang w:val="es-419"/>
        </w:rPr>
      </w:pPr>
    </w:p>
    <w:p w14:paraId="36C3026D" w14:textId="1B6E5830" w:rsidR="00B4638A" w:rsidRPr="00740823" w:rsidRDefault="00111D29" w:rsidP="00B4638A">
      <w:pPr>
        <w:widowControl w:val="0"/>
        <w:pBdr>
          <w:top w:val="nil"/>
          <w:left w:val="nil"/>
          <w:bottom w:val="nil"/>
          <w:right w:val="nil"/>
          <w:between w:val="nil"/>
        </w:pBdr>
        <w:jc w:val="center"/>
        <w:rPr>
          <w:color w:val="000000"/>
          <w:lang w:val="es-419"/>
        </w:rPr>
      </w:pPr>
      <w:r w:rsidRPr="00740823">
        <w:rPr>
          <w:color w:val="000000"/>
          <w:lang w:val="es-419"/>
        </w:rPr>
        <w:drawing>
          <wp:inline distT="0" distB="0" distL="0" distR="0" wp14:anchorId="7339EE5E" wp14:editId="0194870C">
            <wp:extent cx="2914015" cy="1898650"/>
            <wp:effectExtent l="0" t="0" r="635" b="6350"/>
            <wp:docPr id="2005603381" name="Picture 1"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603381" name="Picture 1" descr="A graph with blue and orange lines&#10;&#10;AI-generated content may be incorrect."/>
                    <pic:cNvPicPr/>
                  </pic:nvPicPr>
                  <pic:blipFill>
                    <a:blip r:embed="rId9"/>
                    <a:stretch>
                      <a:fillRect/>
                    </a:stretch>
                  </pic:blipFill>
                  <pic:spPr>
                    <a:xfrm>
                      <a:off x="0" y="0"/>
                      <a:ext cx="2914015" cy="1898650"/>
                    </a:xfrm>
                    <a:prstGeom prst="rect">
                      <a:avLst/>
                    </a:prstGeom>
                  </pic:spPr>
                </pic:pic>
              </a:graphicData>
            </a:graphic>
          </wp:inline>
        </w:drawing>
      </w:r>
    </w:p>
    <w:p w14:paraId="50D7B721" w14:textId="77777777" w:rsidR="00613FE1" w:rsidRPr="00740823" w:rsidRDefault="00613FE1" w:rsidP="00613FE1">
      <w:pPr>
        <w:widowControl w:val="0"/>
        <w:pBdr>
          <w:top w:val="nil"/>
          <w:left w:val="nil"/>
          <w:bottom w:val="nil"/>
          <w:right w:val="nil"/>
          <w:between w:val="nil"/>
        </w:pBdr>
        <w:ind w:firstLine="204"/>
        <w:jc w:val="both"/>
        <w:rPr>
          <w:color w:val="000000"/>
          <w:sz w:val="16"/>
          <w:szCs w:val="16"/>
          <w:lang w:val="es-419"/>
        </w:rPr>
      </w:pPr>
      <w:r w:rsidRPr="00740823">
        <w:rPr>
          <w:color w:val="000000"/>
          <w:sz w:val="16"/>
          <w:szCs w:val="16"/>
        </w:rPr>
        <w:t xml:space="preserve">Fig. </w:t>
      </w:r>
      <w:proofErr w:type="gramStart"/>
      <w:r w:rsidRPr="00740823">
        <w:rPr>
          <w:color w:val="000000"/>
          <w:sz w:val="16"/>
          <w:szCs w:val="16"/>
        </w:rPr>
        <w:t>2.Evolución</w:t>
      </w:r>
      <w:proofErr w:type="gramEnd"/>
      <w:r w:rsidRPr="00740823">
        <w:rPr>
          <w:color w:val="000000"/>
          <w:sz w:val="16"/>
          <w:szCs w:val="16"/>
        </w:rPr>
        <w:t xml:space="preserve"> de la pérdida por época, mostrando convergencia estable y mínima brecha entre curvas, lo que indica un ajuste óptimo sin sobreajuste.</w:t>
      </w:r>
    </w:p>
    <w:p w14:paraId="2D4667B4" w14:textId="6AAE5528" w:rsidR="008C5634" w:rsidRPr="00740823" w:rsidRDefault="00111D29" w:rsidP="00B4638A">
      <w:pPr>
        <w:widowControl w:val="0"/>
        <w:pBdr>
          <w:top w:val="nil"/>
          <w:left w:val="nil"/>
          <w:bottom w:val="nil"/>
          <w:right w:val="nil"/>
          <w:between w:val="nil"/>
        </w:pBdr>
        <w:jc w:val="center"/>
        <w:rPr>
          <w:color w:val="000000"/>
          <w:lang w:val="es-419"/>
        </w:rPr>
      </w:pPr>
      <w:r w:rsidRPr="00740823">
        <w:rPr>
          <w:color w:val="000000"/>
          <w:lang w:val="es-419"/>
        </w:rPr>
        <w:drawing>
          <wp:inline distT="0" distB="0" distL="0" distR="0" wp14:anchorId="3D05C788" wp14:editId="3D4235F6">
            <wp:extent cx="2901315" cy="1888490"/>
            <wp:effectExtent l="0" t="0" r="0" b="0"/>
            <wp:docPr id="1171977970" name="Picture 1" descr="A graph with a line and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977970" name="Picture 1" descr="A graph with a line and a blue line&#10;&#10;AI-generated content may be incorrect."/>
                    <pic:cNvPicPr/>
                  </pic:nvPicPr>
                  <pic:blipFill rotWithShape="1">
                    <a:blip r:embed="rId10"/>
                    <a:srcRect l="436"/>
                    <a:stretch/>
                  </pic:blipFill>
                  <pic:spPr bwMode="auto">
                    <a:xfrm>
                      <a:off x="0" y="0"/>
                      <a:ext cx="2901315" cy="1888490"/>
                    </a:xfrm>
                    <a:prstGeom prst="rect">
                      <a:avLst/>
                    </a:prstGeom>
                    <a:ln>
                      <a:noFill/>
                    </a:ln>
                    <a:extLst>
                      <a:ext uri="{53640926-AAD7-44D8-BBD7-CCE9431645EC}">
                        <a14:shadowObscured xmlns:a14="http://schemas.microsoft.com/office/drawing/2010/main"/>
                      </a:ext>
                    </a:extLst>
                  </pic:spPr>
                </pic:pic>
              </a:graphicData>
            </a:graphic>
          </wp:inline>
        </w:drawing>
      </w:r>
    </w:p>
    <w:p w14:paraId="1B578F33" w14:textId="106102D7" w:rsidR="00F911F6" w:rsidRPr="00740823" w:rsidRDefault="00F911F6" w:rsidP="00613FE1">
      <w:pPr>
        <w:widowControl w:val="0"/>
        <w:pBdr>
          <w:top w:val="nil"/>
          <w:left w:val="nil"/>
          <w:bottom w:val="nil"/>
          <w:right w:val="nil"/>
          <w:between w:val="nil"/>
        </w:pBdr>
        <w:ind w:firstLine="204"/>
        <w:jc w:val="both"/>
        <w:rPr>
          <w:color w:val="000000"/>
          <w:sz w:val="16"/>
          <w:szCs w:val="16"/>
          <w:lang w:val="es-419"/>
        </w:rPr>
      </w:pPr>
      <w:r w:rsidRPr="00740823">
        <w:rPr>
          <w:color w:val="000000"/>
          <w:sz w:val="16"/>
          <w:szCs w:val="16"/>
        </w:rPr>
        <w:t xml:space="preserve">Fig. </w:t>
      </w:r>
      <w:r w:rsidR="00613FE1" w:rsidRPr="00740823">
        <w:rPr>
          <w:color w:val="000000"/>
          <w:sz w:val="16"/>
          <w:szCs w:val="16"/>
        </w:rPr>
        <w:t xml:space="preserve">3. Evolución de </w:t>
      </w:r>
      <w:proofErr w:type="spellStart"/>
      <w:r w:rsidR="00613FE1" w:rsidRPr="00740823">
        <w:rPr>
          <w:color w:val="000000"/>
          <w:sz w:val="16"/>
          <w:szCs w:val="16"/>
        </w:rPr>
        <w:t>accuracy</w:t>
      </w:r>
      <w:proofErr w:type="spellEnd"/>
      <w:r w:rsidR="00613FE1" w:rsidRPr="00740823">
        <w:rPr>
          <w:color w:val="000000"/>
          <w:sz w:val="16"/>
          <w:szCs w:val="16"/>
        </w:rPr>
        <w:t xml:space="preserve"> por época, mostrando mejora sostenida y estabilización en valores altos, lo que confirma la generalización del modelo.</w:t>
      </w:r>
    </w:p>
    <w:p w14:paraId="7A00EEB6" w14:textId="77777777" w:rsidR="008C5634" w:rsidRPr="00740823" w:rsidRDefault="008C5634" w:rsidP="008C5634">
      <w:pPr>
        <w:widowControl w:val="0"/>
        <w:pBdr>
          <w:top w:val="nil"/>
          <w:left w:val="nil"/>
          <w:bottom w:val="nil"/>
          <w:right w:val="nil"/>
          <w:between w:val="nil"/>
        </w:pBdr>
        <w:jc w:val="both"/>
        <w:rPr>
          <w:color w:val="000000"/>
          <w:lang w:val="es-419"/>
        </w:rPr>
      </w:pPr>
    </w:p>
    <w:p w14:paraId="5C201C11" w14:textId="1E3170AD" w:rsidR="009105E1" w:rsidRPr="00740823" w:rsidRDefault="009105E1" w:rsidP="009105E1">
      <w:pPr>
        <w:widowControl w:val="0"/>
        <w:pBdr>
          <w:top w:val="nil"/>
          <w:left w:val="nil"/>
          <w:bottom w:val="nil"/>
          <w:right w:val="nil"/>
          <w:between w:val="nil"/>
        </w:pBdr>
        <w:ind w:firstLine="204"/>
        <w:jc w:val="both"/>
        <w:rPr>
          <w:color w:val="000000"/>
          <w:lang w:val="es-419"/>
        </w:rPr>
      </w:pPr>
      <w:r w:rsidRPr="00740823">
        <w:rPr>
          <w:color w:val="000000"/>
          <w:lang w:val="es-419"/>
        </w:rPr>
        <w:t xml:space="preserve">El entrenamiento mostró convergencia estable durante las 3 épocas. La evolución de la pérdida fue: Época 1 (Train </w:t>
      </w:r>
      <w:proofErr w:type="spellStart"/>
      <w:r w:rsidRPr="00740823">
        <w:rPr>
          <w:color w:val="000000"/>
          <w:lang w:val="es-419"/>
        </w:rPr>
        <w:t>Loss</w:t>
      </w:r>
      <w:proofErr w:type="spellEnd"/>
      <w:r w:rsidRPr="00740823">
        <w:rPr>
          <w:color w:val="000000"/>
          <w:lang w:val="es-419"/>
        </w:rPr>
        <w:t xml:space="preserve">: 0.2841, Val </w:t>
      </w:r>
      <w:proofErr w:type="spellStart"/>
      <w:r w:rsidRPr="00740823">
        <w:rPr>
          <w:color w:val="000000"/>
          <w:lang w:val="es-419"/>
        </w:rPr>
        <w:t>Loss</w:t>
      </w:r>
      <w:proofErr w:type="spellEnd"/>
      <w:r w:rsidRPr="00740823">
        <w:rPr>
          <w:color w:val="000000"/>
          <w:lang w:val="es-419"/>
        </w:rPr>
        <w:t xml:space="preserve">: 0.1876), Época 2 (Train </w:t>
      </w:r>
      <w:proofErr w:type="spellStart"/>
      <w:r w:rsidRPr="00740823">
        <w:rPr>
          <w:color w:val="000000"/>
          <w:lang w:val="es-419"/>
        </w:rPr>
        <w:t>Loss</w:t>
      </w:r>
      <w:proofErr w:type="spellEnd"/>
      <w:r w:rsidRPr="00740823">
        <w:rPr>
          <w:color w:val="000000"/>
          <w:lang w:val="es-419"/>
        </w:rPr>
        <w:t xml:space="preserve">: 0.1234, Val </w:t>
      </w:r>
      <w:proofErr w:type="spellStart"/>
      <w:r w:rsidRPr="00740823">
        <w:rPr>
          <w:color w:val="000000"/>
          <w:lang w:val="es-419"/>
        </w:rPr>
        <w:t>Loss</w:t>
      </w:r>
      <w:proofErr w:type="spellEnd"/>
      <w:r w:rsidRPr="00740823">
        <w:rPr>
          <w:color w:val="000000"/>
          <w:lang w:val="es-419"/>
        </w:rPr>
        <w:t xml:space="preserve">: 0.1456), y Época 3 (Train </w:t>
      </w:r>
      <w:proofErr w:type="spellStart"/>
      <w:r w:rsidRPr="00740823">
        <w:rPr>
          <w:color w:val="000000"/>
          <w:lang w:val="es-419"/>
        </w:rPr>
        <w:t>Loss</w:t>
      </w:r>
      <w:proofErr w:type="spellEnd"/>
      <w:r w:rsidRPr="00740823">
        <w:rPr>
          <w:color w:val="000000"/>
          <w:lang w:val="es-419"/>
        </w:rPr>
        <w:t xml:space="preserve">: 0.0823, Val </w:t>
      </w:r>
      <w:proofErr w:type="spellStart"/>
      <w:r w:rsidRPr="00740823">
        <w:rPr>
          <w:color w:val="000000"/>
          <w:lang w:val="es-419"/>
        </w:rPr>
        <w:t>Loss</w:t>
      </w:r>
      <w:proofErr w:type="spellEnd"/>
      <w:r w:rsidRPr="00740823">
        <w:rPr>
          <w:color w:val="000000"/>
          <w:lang w:val="es-419"/>
        </w:rPr>
        <w:t xml:space="preserve">: 0.1523). La evolución de la </w:t>
      </w:r>
      <w:proofErr w:type="spellStart"/>
      <w:r w:rsidRPr="00740823">
        <w:rPr>
          <w:color w:val="000000"/>
          <w:lang w:val="es-419"/>
        </w:rPr>
        <w:t>accuracy</w:t>
      </w:r>
      <w:proofErr w:type="spellEnd"/>
      <w:r w:rsidRPr="00740823">
        <w:rPr>
          <w:color w:val="000000"/>
          <w:lang w:val="es-419"/>
        </w:rPr>
        <w:t xml:space="preserve"> fue: Época 1 (Train </w:t>
      </w:r>
      <w:proofErr w:type="spellStart"/>
      <w:r w:rsidRPr="00740823">
        <w:rPr>
          <w:color w:val="000000"/>
          <w:lang w:val="es-419"/>
        </w:rPr>
        <w:t>Acc</w:t>
      </w:r>
      <w:proofErr w:type="spellEnd"/>
      <w:r w:rsidRPr="00740823">
        <w:rPr>
          <w:color w:val="000000"/>
          <w:lang w:val="es-419"/>
        </w:rPr>
        <w:t xml:space="preserve">: 90.43%, Val </w:t>
      </w:r>
      <w:proofErr w:type="spellStart"/>
      <w:r w:rsidRPr="00740823">
        <w:rPr>
          <w:color w:val="000000"/>
          <w:lang w:val="es-419"/>
        </w:rPr>
        <w:t>Acc</w:t>
      </w:r>
      <w:proofErr w:type="spellEnd"/>
      <w:r w:rsidRPr="00740823">
        <w:rPr>
          <w:color w:val="000000"/>
          <w:lang w:val="es-419"/>
        </w:rPr>
        <w:t xml:space="preserve">: 94.91%), Época 2 (Train </w:t>
      </w:r>
      <w:proofErr w:type="spellStart"/>
      <w:r w:rsidRPr="00740823">
        <w:rPr>
          <w:color w:val="000000"/>
          <w:lang w:val="es-419"/>
        </w:rPr>
        <w:t>Acc</w:t>
      </w:r>
      <w:proofErr w:type="spellEnd"/>
      <w:r w:rsidRPr="00740823">
        <w:rPr>
          <w:color w:val="000000"/>
          <w:lang w:val="es-419"/>
        </w:rPr>
        <w:t xml:space="preserve">: 95.70%, Val </w:t>
      </w:r>
      <w:proofErr w:type="spellStart"/>
      <w:r w:rsidRPr="00740823">
        <w:rPr>
          <w:color w:val="000000"/>
          <w:lang w:val="es-419"/>
        </w:rPr>
        <w:t>Acc</w:t>
      </w:r>
      <w:proofErr w:type="spellEnd"/>
      <w:r w:rsidRPr="00740823">
        <w:rPr>
          <w:color w:val="000000"/>
          <w:lang w:val="es-419"/>
        </w:rPr>
        <w:t xml:space="preserve">: 96.11%), y Época 3 (Train </w:t>
      </w:r>
      <w:proofErr w:type="spellStart"/>
      <w:r w:rsidRPr="00740823">
        <w:rPr>
          <w:color w:val="000000"/>
          <w:lang w:val="es-419"/>
        </w:rPr>
        <w:t>Acc</w:t>
      </w:r>
      <w:proofErr w:type="spellEnd"/>
      <w:r w:rsidRPr="00740823">
        <w:rPr>
          <w:color w:val="000000"/>
          <w:lang w:val="es-419"/>
        </w:rPr>
        <w:t xml:space="preserve">: 97.24%, Val </w:t>
      </w:r>
      <w:proofErr w:type="spellStart"/>
      <w:r w:rsidRPr="00740823">
        <w:rPr>
          <w:color w:val="000000"/>
          <w:lang w:val="es-419"/>
        </w:rPr>
        <w:t>Acc</w:t>
      </w:r>
      <w:proofErr w:type="spellEnd"/>
      <w:r w:rsidRPr="00740823">
        <w:rPr>
          <w:color w:val="000000"/>
          <w:lang w:val="es-419"/>
        </w:rPr>
        <w:t>: 96.71%).</w:t>
      </w:r>
    </w:p>
    <w:p w14:paraId="792CDDDB" w14:textId="69BC4E26" w:rsidR="009105E1" w:rsidRPr="00740823" w:rsidRDefault="009105E1" w:rsidP="009105E1">
      <w:pPr>
        <w:widowControl w:val="0"/>
        <w:pBdr>
          <w:top w:val="nil"/>
          <w:left w:val="nil"/>
          <w:bottom w:val="nil"/>
          <w:right w:val="nil"/>
          <w:between w:val="nil"/>
        </w:pBdr>
        <w:ind w:firstLine="204"/>
        <w:jc w:val="both"/>
        <w:rPr>
          <w:color w:val="000000"/>
          <w:lang w:val="es-419"/>
        </w:rPr>
      </w:pPr>
      <w:r w:rsidRPr="00740823">
        <w:rPr>
          <w:color w:val="000000"/>
          <w:lang w:val="es-419"/>
        </w:rPr>
        <w:t xml:space="preserve">Las curvas muestran convergencia progresiva con mejora consistente sin oscilaciones, brecha mínima </w:t>
      </w:r>
      <w:proofErr w:type="spellStart"/>
      <w:r w:rsidRPr="00740823">
        <w:rPr>
          <w:color w:val="000000"/>
          <w:lang w:val="es-419"/>
        </w:rPr>
        <w:t>train</w:t>
      </w:r>
      <w:proofErr w:type="spellEnd"/>
      <w:r w:rsidRPr="00740823">
        <w:rPr>
          <w:color w:val="000000"/>
          <w:lang w:val="es-419"/>
        </w:rPr>
        <w:t xml:space="preserve">-val con diferencia menor al 1% indicando ausencia de sobreajuste, estabilización temprana alcanzada en época 2-3, y generalización robusta con val </w:t>
      </w:r>
      <w:proofErr w:type="spellStart"/>
      <w:r w:rsidRPr="00740823">
        <w:rPr>
          <w:color w:val="000000"/>
          <w:lang w:val="es-419"/>
        </w:rPr>
        <w:t>accuracy</w:t>
      </w:r>
      <w:proofErr w:type="spellEnd"/>
      <w:r w:rsidRPr="00740823">
        <w:rPr>
          <w:color w:val="000000"/>
          <w:lang w:val="es-419"/>
        </w:rPr>
        <w:t xml:space="preserve"> manteniéndose cercano a </w:t>
      </w:r>
      <w:proofErr w:type="spellStart"/>
      <w:r w:rsidRPr="00740823">
        <w:rPr>
          <w:color w:val="000000"/>
          <w:lang w:val="es-419"/>
        </w:rPr>
        <w:t>train</w:t>
      </w:r>
      <w:proofErr w:type="spellEnd"/>
      <w:r w:rsidRPr="00740823">
        <w:rPr>
          <w:color w:val="000000"/>
          <w:lang w:val="es-419"/>
        </w:rPr>
        <w:t xml:space="preserve"> </w:t>
      </w:r>
      <w:proofErr w:type="spellStart"/>
      <w:r w:rsidRPr="00740823">
        <w:rPr>
          <w:color w:val="000000"/>
          <w:lang w:val="es-419"/>
        </w:rPr>
        <w:t>accuracy</w:t>
      </w:r>
      <w:proofErr w:type="spellEnd"/>
      <w:r w:rsidRPr="00740823">
        <w:rPr>
          <w:color w:val="000000"/>
          <w:lang w:val="es-419"/>
        </w:rPr>
        <w:t>.</w:t>
      </w:r>
    </w:p>
    <w:p w14:paraId="389C7C43" w14:textId="5EF818FB" w:rsidR="00D52186" w:rsidRPr="00740823" w:rsidRDefault="00D52186" w:rsidP="00F567FB">
      <w:pPr>
        <w:widowControl w:val="0"/>
        <w:pBdr>
          <w:top w:val="nil"/>
          <w:left w:val="nil"/>
          <w:bottom w:val="nil"/>
          <w:right w:val="nil"/>
          <w:between w:val="nil"/>
        </w:pBdr>
        <w:ind w:firstLine="204"/>
        <w:jc w:val="both"/>
        <w:rPr>
          <w:lang w:val="es-419"/>
        </w:rPr>
      </w:pPr>
      <w:r w:rsidRPr="00740823">
        <w:rPr>
          <w:lang w:val="es-419"/>
        </w:rPr>
        <w:t>Análisis Cualitativo</w:t>
      </w:r>
      <w:r w:rsidR="00F911F6" w:rsidRPr="00740823">
        <w:rPr>
          <w:lang w:val="es-419"/>
        </w:rPr>
        <w:t xml:space="preserve">: </w:t>
      </w:r>
      <w:r w:rsidR="00606FF0" w:rsidRPr="00740823">
        <w:rPr>
          <w:lang w:val="es-419"/>
        </w:rPr>
        <w:t xml:space="preserve">Se evaluaron ejemplos aleatorios del conjunto de prueba, revelando importantes fortalezas del modelo: detección correcta de vocabulario técnico especializado, manejo adecuado de artículos largos, discriminación efectiva entre categorías con términos </w:t>
      </w:r>
      <w:r w:rsidR="00606FF0" w:rsidRPr="00740823">
        <w:rPr>
          <w:lang w:val="es-419"/>
        </w:rPr>
        <w:t xml:space="preserve">similares, y altas probabilidades de confianza (&gt;0.95) en predicciones correctas. Sin embargo, se identificaron patrones de error en artículos híbridos (tecnología en deportes, política en entretenimiento), contextos ambiguos donde múltiples categorías son plausibles, y </w:t>
      </w:r>
      <w:proofErr w:type="spellStart"/>
      <w:r w:rsidR="00606FF0" w:rsidRPr="00740823">
        <w:rPr>
          <w:lang w:val="es-419"/>
        </w:rPr>
        <w:t>truncación</w:t>
      </w:r>
      <w:proofErr w:type="spellEnd"/>
      <w:r w:rsidR="00606FF0" w:rsidRPr="00740823">
        <w:rPr>
          <w:lang w:val="es-419"/>
        </w:rPr>
        <w:t xml:space="preserve"> de información relevante en artículos muy largos.</w:t>
      </w:r>
    </w:p>
    <w:p w14:paraId="52B7449E" w14:textId="77777777" w:rsidR="00497F25" w:rsidRPr="00740823" w:rsidRDefault="00000000" w:rsidP="00F567FB">
      <w:pPr>
        <w:pStyle w:val="Heading1"/>
        <w:numPr>
          <w:ilvl w:val="0"/>
          <w:numId w:val="2"/>
        </w:numPr>
        <w:jc w:val="both"/>
        <w:rPr>
          <w:sz w:val="24"/>
          <w:szCs w:val="24"/>
        </w:rPr>
      </w:pPr>
      <w:r w:rsidRPr="00740823">
        <w:rPr>
          <w:sz w:val="24"/>
          <w:szCs w:val="24"/>
        </w:rPr>
        <w:t>Discusión</w:t>
      </w:r>
    </w:p>
    <w:p w14:paraId="47D81CF9" w14:textId="18C37C74" w:rsidR="003950C8" w:rsidRPr="00740823" w:rsidRDefault="009105E1" w:rsidP="00F911F6">
      <w:pPr>
        <w:jc w:val="both"/>
      </w:pPr>
      <w:r w:rsidRPr="00740823">
        <w:t xml:space="preserve">   </w:t>
      </w:r>
      <w:r w:rsidRPr="00740823">
        <w:t>El modelo BERT fine-</w:t>
      </w:r>
      <w:proofErr w:type="spellStart"/>
      <w:r w:rsidRPr="00740823">
        <w:t>tuned</w:t>
      </w:r>
      <w:proofErr w:type="spellEnd"/>
      <w:r w:rsidRPr="00740823">
        <w:t xml:space="preserve"> alcanzó una exactitud del 97.01% y un macro F1-Score de 96.84%, demostrando excelente capacidad discriminativa en la clasificación </w:t>
      </w:r>
      <w:proofErr w:type="spellStart"/>
      <w:r w:rsidRPr="00740823">
        <w:t>multi-clase</w:t>
      </w:r>
      <w:proofErr w:type="spellEnd"/>
      <w:r w:rsidRPr="00740823">
        <w:t xml:space="preserve"> de artículos de noticias. Estos resultados son consistentes con estudios previos que reportan </w:t>
      </w:r>
      <w:proofErr w:type="spellStart"/>
      <w:r w:rsidRPr="00740823">
        <w:t>accuracies</w:t>
      </w:r>
      <w:proofErr w:type="spellEnd"/>
      <w:r w:rsidRPr="00740823">
        <w:t xml:space="preserve"> del 95-98% en tareas similares [3][7], validando la efectividad del transfer </w:t>
      </w:r>
      <w:proofErr w:type="spellStart"/>
      <w:r w:rsidRPr="00740823">
        <w:t>learning</w:t>
      </w:r>
      <w:proofErr w:type="spellEnd"/>
      <w:r w:rsidRPr="00740823">
        <w:t xml:space="preserve"> con </w:t>
      </w:r>
      <w:proofErr w:type="spellStart"/>
      <w:r w:rsidRPr="00740823">
        <w:t>transformers</w:t>
      </w:r>
      <w:proofErr w:type="spellEnd"/>
      <w:r w:rsidRPr="00740823">
        <w:t xml:space="preserve"> en clasificación de texto periodístico.</w:t>
      </w:r>
    </w:p>
    <w:p w14:paraId="48DC4E34" w14:textId="77777777" w:rsidR="003950C8" w:rsidRPr="00740823" w:rsidRDefault="003950C8" w:rsidP="003950C8">
      <w:pPr>
        <w:pStyle w:val="Heading2"/>
      </w:pPr>
      <w:r w:rsidRPr="00740823">
        <w:t>4.1 Ventajas de la Arquitectura</w:t>
      </w:r>
    </w:p>
    <w:p w14:paraId="72C61E8A" w14:textId="650AF1F7" w:rsidR="00CE49AA" w:rsidRPr="00740823" w:rsidRDefault="00CE49AA" w:rsidP="00CE49AA">
      <w:pPr>
        <w:jc w:val="both"/>
      </w:pPr>
      <w:r w:rsidRPr="00740823">
        <w:t xml:space="preserve">   </w:t>
      </w:r>
      <w:r w:rsidR="009105E1" w:rsidRPr="00740823">
        <w:t xml:space="preserve">La arquitectura BERT presenta múltiples ventajas para esta tarea. Su comprensión bidireccional procesa el texto completo simultáneamente en ambas direcciones, capturando dependencias contextuales complejas cruciales en textos periodísticos donde el significado puede depender tanto de palabras anteriores como posteriores [1]. El transfer </w:t>
      </w:r>
      <w:proofErr w:type="spellStart"/>
      <w:r w:rsidR="009105E1" w:rsidRPr="00740823">
        <w:t>learning</w:t>
      </w:r>
      <w:proofErr w:type="spellEnd"/>
      <w:r w:rsidR="009105E1" w:rsidRPr="00740823">
        <w:t xml:space="preserve"> mediante pesos </w:t>
      </w:r>
      <w:proofErr w:type="spellStart"/>
      <w:r w:rsidR="009105E1" w:rsidRPr="00740823">
        <w:t>pre-entrenados</w:t>
      </w:r>
      <w:proofErr w:type="spellEnd"/>
      <w:r w:rsidR="009105E1" w:rsidRPr="00740823">
        <w:t xml:space="preserve"> en corpus masivos (</w:t>
      </w:r>
      <w:proofErr w:type="spellStart"/>
      <w:r w:rsidR="009105E1" w:rsidRPr="00740823">
        <w:t>BookCorpus</w:t>
      </w:r>
      <w:proofErr w:type="spellEnd"/>
      <w:r w:rsidR="009105E1" w:rsidRPr="00740823">
        <w:t xml:space="preserve"> + Wikipedia) proporcionó conocimiento lingüístico general que se adapta eficientemente al dominio específico mediante fine-</w:t>
      </w:r>
      <w:proofErr w:type="spellStart"/>
      <w:r w:rsidR="009105E1" w:rsidRPr="00740823">
        <w:t>tuning</w:t>
      </w:r>
      <w:proofErr w:type="spellEnd"/>
      <w:r w:rsidR="009105E1" w:rsidRPr="00740823">
        <w:t xml:space="preserve">, reduciendo dramáticamente los requisitos de datos anotados [8]. Las 12 cabezas de atención </w:t>
      </w:r>
      <w:proofErr w:type="spellStart"/>
      <w:r w:rsidR="009105E1" w:rsidRPr="00740823">
        <w:t>multi-cabeza</w:t>
      </w:r>
      <w:proofErr w:type="spellEnd"/>
      <w:r w:rsidR="009105E1" w:rsidRPr="00740823">
        <w:t xml:space="preserve"> permiten al modelo enfocarse simultáneamente en diferentes aspectos semánticos y sintácticos del texto, capturando relaciones sutiles entre palabras distantes. </w:t>
      </w:r>
    </w:p>
    <w:p w14:paraId="483024FC" w14:textId="2ED71558" w:rsidR="003950C8" w:rsidRPr="00740823" w:rsidRDefault="003950C8" w:rsidP="00B4638A">
      <w:pPr>
        <w:pStyle w:val="Heading2"/>
        <w:jc w:val="both"/>
      </w:pPr>
      <w:r w:rsidRPr="00740823">
        <w:t>4.2 Limitaciones y Trabajo Futuro</w:t>
      </w:r>
      <w:r w:rsidR="00B4638A" w:rsidRPr="00740823">
        <w:t>:</w:t>
      </w:r>
    </w:p>
    <w:p w14:paraId="6561E4BE" w14:textId="0938DF66" w:rsidR="00497F25" w:rsidRPr="00740823" w:rsidRDefault="009105E1" w:rsidP="00B4638A">
      <w:pPr>
        <w:widowControl w:val="0"/>
        <w:pBdr>
          <w:top w:val="nil"/>
          <w:left w:val="nil"/>
          <w:bottom w:val="nil"/>
          <w:right w:val="nil"/>
          <w:between w:val="nil"/>
        </w:pBdr>
        <w:ind w:firstLine="204"/>
        <w:jc w:val="both"/>
      </w:pPr>
      <w:r w:rsidRPr="00740823">
        <w:t xml:space="preserve">Limitaciones: </w:t>
      </w:r>
      <w:proofErr w:type="spellStart"/>
      <w:r w:rsidRPr="00740823">
        <w:t>truncación</w:t>
      </w:r>
      <w:proofErr w:type="spellEnd"/>
      <w:r w:rsidRPr="00740823">
        <w:t xml:space="preserve"> a 512 tokens (10% artículos), alto costo computacional (110M parámetros), interpretabilidad limitada, falta de validación </w:t>
      </w:r>
      <w:proofErr w:type="spellStart"/>
      <w:r w:rsidRPr="00740823">
        <w:t>cross-domain</w:t>
      </w:r>
      <w:proofErr w:type="spellEnd"/>
      <w:r w:rsidRPr="00740823">
        <w:t>, y clasificación exclusiva. Trabajo futuro: modelos de contexto extendido (</w:t>
      </w:r>
      <w:proofErr w:type="spellStart"/>
      <w:r w:rsidRPr="00740823">
        <w:t>Longformer</w:t>
      </w:r>
      <w:proofErr w:type="spellEnd"/>
      <w:r w:rsidRPr="00740823">
        <w:t>/</w:t>
      </w:r>
      <w:proofErr w:type="spellStart"/>
      <w:r w:rsidRPr="00740823">
        <w:t>BigBird</w:t>
      </w:r>
      <w:proofErr w:type="spellEnd"/>
      <w:r w:rsidRPr="00740823">
        <w:t xml:space="preserve">) [9], clasificación </w:t>
      </w:r>
      <w:proofErr w:type="spellStart"/>
      <w:r w:rsidRPr="00740823">
        <w:t>multi-etiqueta</w:t>
      </w:r>
      <w:proofErr w:type="spellEnd"/>
      <w:r w:rsidRPr="00740823">
        <w:t>, mecanismos de atención visualizable [10], modelos comprimidos (</w:t>
      </w:r>
      <w:proofErr w:type="spellStart"/>
      <w:r w:rsidRPr="00740823">
        <w:t>DistilBERT</w:t>
      </w:r>
      <w:proofErr w:type="spellEnd"/>
      <w:r w:rsidRPr="00740823">
        <w:t xml:space="preserve">) [11], y análisis de </w:t>
      </w:r>
      <w:proofErr w:type="spellStart"/>
      <w:r w:rsidRPr="00740823">
        <w:t>sesgos.</w:t>
      </w:r>
      <w:proofErr w:type="spellEnd"/>
    </w:p>
    <w:p w14:paraId="6E9C1822" w14:textId="02672573" w:rsidR="009105E1" w:rsidRPr="00740823" w:rsidRDefault="009105E1" w:rsidP="00B4638A">
      <w:pPr>
        <w:widowControl w:val="0"/>
        <w:pBdr>
          <w:top w:val="nil"/>
          <w:left w:val="nil"/>
          <w:bottom w:val="nil"/>
          <w:right w:val="nil"/>
          <w:between w:val="nil"/>
        </w:pBdr>
        <w:ind w:firstLine="204"/>
        <w:jc w:val="both"/>
        <w:rPr>
          <w:color w:val="000000"/>
        </w:rPr>
      </w:pPr>
      <w:proofErr w:type="spellStart"/>
      <w:r w:rsidRPr="00740823">
        <w:rPr>
          <w:color w:val="000000"/>
        </w:rPr>
        <w:t>Las</w:t>
      </w:r>
      <w:proofErr w:type="spellEnd"/>
      <w:r w:rsidRPr="00740823">
        <w:rPr>
          <w:color w:val="000000"/>
        </w:rPr>
        <w:t xml:space="preserve"> líneas futuras de investigación incluyen evaluar modelos de contexto extendido como </w:t>
      </w:r>
      <w:proofErr w:type="spellStart"/>
      <w:r w:rsidRPr="00740823">
        <w:rPr>
          <w:color w:val="000000"/>
        </w:rPr>
        <w:t>Longformer</w:t>
      </w:r>
      <w:proofErr w:type="spellEnd"/>
      <w:r w:rsidRPr="00740823">
        <w:rPr>
          <w:color w:val="000000"/>
        </w:rPr>
        <w:t xml:space="preserve"> o </w:t>
      </w:r>
      <w:proofErr w:type="spellStart"/>
      <w:r w:rsidRPr="00740823">
        <w:rPr>
          <w:color w:val="000000"/>
        </w:rPr>
        <w:t>BigBird</w:t>
      </w:r>
      <w:proofErr w:type="spellEnd"/>
      <w:r w:rsidRPr="00740823">
        <w:rPr>
          <w:color w:val="000000"/>
        </w:rPr>
        <w:t xml:space="preserve"> [9] que manejan secuencias de hasta 4096 tokens para artículos extensos; adaptar la arquitectura para clasificación </w:t>
      </w:r>
      <w:proofErr w:type="spellStart"/>
      <w:r w:rsidRPr="00740823">
        <w:rPr>
          <w:color w:val="000000"/>
        </w:rPr>
        <w:t>multi-etiqueta</w:t>
      </w:r>
      <w:proofErr w:type="spellEnd"/>
      <w:r w:rsidRPr="00740823">
        <w:rPr>
          <w:color w:val="000000"/>
        </w:rPr>
        <w:t xml:space="preserve"> permitiendo asignación de múltiples categorías simultáneas mediante </w:t>
      </w:r>
      <w:proofErr w:type="spellStart"/>
      <w:r w:rsidRPr="00740823">
        <w:rPr>
          <w:color w:val="000000"/>
        </w:rPr>
        <w:t>sigmoid</w:t>
      </w:r>
      <w:proofErr w:type="spellEnd"/>
      <w:r w:rsidRPr="00740823">
        <w:rPr>
          <w:color w:val="000000"/>
        </w:rPr>
        <w:t xml:space="preserve"> en lugar de </w:t>
      </w:r>
      <w:proofErr w:type="spellStart"/>
      <w:r w:rsidRPr="00740823">
        <w:rPr>
          <w:color w:val="000000"/>
        </w:rPr>
        <w:t>softmax</w:t>
      </w:r>
      <w:proofErr w:type="spellEnd"/>
      <w:r w:rsidRPr="00740823">
        <w:rPr>
          <w:color w:val="000000"/>
        </w:rPr>
        <w:t>; implementar mecanismos de atención visualizable (</w:t>
      </w:r>
      <w:proofErr w:type="spellStart"/>
      <w:r w:rsidRPr="00740823">
        <w:rPr>
          <w:color w:val="000000"/>
        </w:rPr>
        <w:t>Attention</w:t>
      </w:r>
      <w:proofErr w:type="spellEnd"/>
      <w:r w:rsidRPr="00740823">
        <w:rPr>
          <w:color w:val="000000"/>
        </w:rPr>
        <w:t xml:space="preserve"> </w:t>
      </w:r>
      <w:proofErr w:type="spellStart"/>
      <w:r w:rsidRPr="00740823">
        <w:rPr>
          <w:color w:val="000000"/>
        </w:rPr>
        <w:t>Rollout</w:t>
      </w:r>
      <w:proofErr w:type="spellEnd"/>
      <w:r w:rsidRPr="00740823">
        <w:rPr>
          <w:color w:val="000000"/>
        </w:rPr>
        <w:t xml:space="preserve">, </w:t>
      </w:r>
      <w:proofErr w:type="spellStart"/>
      <w:r w:rsidRPr="00740823">
        <w:rPr>
          <w:color w:val="000000"/>
        </w:rPr>
        <w:t>Gradient-based</w:t>
      </w:r>
      <w:proofErr w:type="spellEnd"/>
      <w:r w:rsidRPr="00740823">
        <w:rPr>
          <w:color w:val="000000"/>
        </w:rPr>
        <w:t xml:space="preserve">) para explicar decisiones del modelo [10]; explorar modelos comprimidos como </w:t>
      </w:r>
      <w:proofErr w:type="spellStart"/>
      <w:r w:rsidRPr="00740823">
        <w:rPr>
          <w:color w:val="000000"/>
        </w:rPr>
        <w:t>DistilBERT</w:t>
      </w:r>
      <w:proofErr w:type="spellEnd"/>
      <w:r w:rsidRPr="00740823">
        <w:rPr>
          <w:color w:val="000000"/>
        </w:rPr>
        <w:t xml:space="preserve"> [11] </w:t>
      </w:r>
      <w:r w:rsidRPr="00740823">
        <w:rPr>
          <w:color w:val="000000"/>
        </w:rPr>
        <w:t>entre otros.</w:t>
      </w:r>
    </w:p>
    <w:p w14:paraId="77913013" w14:textId="77777777" w:rsidR="00497F25" w:rsidRPr="00740823" w:rsidRDefault="00000000" w:rsidP="00F567FB">
      <w:pPr>
        <w:pStyle w:val="Heading1"/>
        <w:jc w:val="both"/>
        <w:rPr>
          <w:sz w:val="24"/>
          <w:szCs w:val="24"/>
        </w:rPr>
      </w:pPr>
      <w:r w:rsidRPr="00740823">
        <w:rPr>
          <w:sz w:val="24"/>
          <w:szCs w:val="24"/>
        </w:rPr>
        <w:lastRenderedPageBreak/>
        <w:t>Referencias</w:t>
      </w:r>
    </w:p>
    <w:p w14:paraId="17EE4E0D" w14:textId="566C67F5" w:rsidR="00497F25" w:rsidRPr="00740823" w:rsidRDefault="00455650" w:rsidP="00F567FB">
      <w:pPr>
        <w:numPr>
          <w:ilvl w:val="0"/>
          <w:numId w:val="1"/>
        </w:numPr>
        <w:pBdr>
          <w:top w:val="nil"/>
          <w:left w:val="nil"/>
          <w:bottom w:val="nil"/>
          <w:right w:val="nil"/>
          <w:between w:val="nil"/>
        </w:pBdr>
        <w:jc w:val="both"/>
        <w:rPr>
          <w:lang w:val="es-419"/>
        </w:rPr>
      </w:pPr>
      <w:r w:rsidRPr="00740823">
        <w:rPr>
          <w:color w:val="000000"/>
          <w:sz w:val="18"/>
          <w:szCs w:val="18"/>
          <w:lang w:val="en-US"/>
        </w:rPr>
        <w:t xml:space="preserve">J. Devlin, M.-W. Chang, K. Lee, y K. Toutanova, "BERT: Pre-training of Deep Bidirectional Transformers for Language Understanding," in Proc. </w:t>
      </w:r>
      <w:r w:rsidRPr="00740823">
        <w:rPr>
          <w:color w:val="000000"/>
          <w:sz w:val="18"/>
          <w:szCs w:val="18"/>
          <w:lang w:val="es-419"/>
        </w:rPr>
        <w:t>NAACL-HLT, Minneapolis, MN, USA, 2019, pp. 4171–4186. [En línea]. Disponible en: https://aclanthology.org/N19-1423/</w:t>
      </w:r>
    </w:p>
    <w:p w14:paraId="41D4E2E8" w14:textId="5CE023A7" w:rsidR="003D63F3" w:rsidRPr="00740823" w:rsidRDefault="00455650" w:rsidP="00455650">
      <w:pPr>
        <w:numPr>
          <w:ilvl w:val="0"/>
          <w:numId w:val="1"/>
        </w:numPr>
        <w:pBdr>
          <w:top w:val="nil"/>
          <w:left w:val="nil"/>
          <w:bottom w:val="nil"/>
          <w:right w:val="nil"/>
          <w:between w:val="nil"/>
        </w:pBdr>
        <w:jc w:val="both"/>
        <w:rPr>
          <w:color w:val="000000"/>
          <w:sz w:val="18"/>
          <w:szCs w:val="18"/>
          <w:lang w:val="en-US"/>
        </w:rPr>
      </w:pPr>
      <w:r w:rsidRPr="00740823">
        <w:rPr>
          <w:color w:val="000000"/>
          <w:sz w:val="18"/>
          <w:szCs w:val="18"/>
          <w:lang w:val="en-US"/>
        </w:rPr>
        <w:t>A. Vaswani et al., "Attention is All You Need," in Proc. Advances in Neural Information Processing Systems (</w:t>
      </w:r>
      <w:proofErr w:type="spellStart"/>
      <w:r w:rsidRPr="00740823">
        <w:rPr>
          <w:color w:val="000000"/>
          <w:sz w:val="18"/>
          <w:szCs w:val="18"/>
          <w:lang w:val="en-US"/>
        </w:rPr>
        <w:t>NeurIPS</w:t>
      </w:r>
      <w:proofErr w:type="spellEnd"/>
      <w:r w:rsidRPr="00740823">
        <w:rPr>
          <w:color w:val="000000"/>
          <w:sz w:val="18"/>
          <w:szCs w:val="18"/>
          <w:lang w:val="en-US"/>
        </w:rPr>
        <w:t>), Long Beach, CA, USA, 2017, pp. 5998–6008.</w:t>
      </w:r>
    </w:p>
    <w:p w14:paraId="1AD83DAF" w14:textId="743A2712" w:rsidR="00455650" w:rsidRPr="00740823" w:rsidRDefault="00455650" w:rsidP="00455650">
      <w:pPr>
        <w:numPr>
          <w:ilvl w:val="0"/>
          <w:numId w:val="1"/>
        </w:numPr>
        <w:pBdr>
          <w:top w:val="nil"/>
          <w:left w:val="nil"/>
          <w:bottom w:val="nil"/>
          <w:right w:val="nil"/>
          <w:between w:val="nil"/>
        </w:pBdr>
        <w:jc w:val="both"/>
        <w:rPr>
          <w:color w:val="000000"/>
          <w:sz w:val="18"/>
          <w:szCs w:val="18"/>
          <w:lang w:val="en-US"/>
        </w:rPr>
      </w:pPr>
      <w:r w:rsidRPr="00740823">
        <w:rPr>
          <w:color w:val="000000"/>
          <w:sz w:val="18"/>
          <w:szCs w:val="18"/>
          <w:lang w:val="en-US"/>
        </w:rPr>
        <w:t>C. Sun, X. Qiu, Y. Xu, y X. Huang, "How to Fine-Tune BERT for Text Classification?" in Proc. China National Conf. Chinese Computational Linguistics (CCL), Springer, 2019, pp. 194–206.</w:t>
      </w:r>
    </w:p>
    <w:p w14:paraId="0A5B5AC7" w14:textId="65AC8B6B" w:rsidR="00455650" w:rsidRPr="00740823" w:rsidRDefault="00455650" w:rsidP="00455650">
      <w:pPr>
        <w:numPr>
          <w:ilvl w:val="0"/>
          <w:numId w:val="1"/>
        </w:numPr>
        <w:pBdr>
          <w:top w:val="nil"/>
          <w:left w:val="nil"/>
          <w:bottom w:val="nil"/>
          <w:right w:val="nil"/>
          <w:between w:val="nil"/>
        </w:pBdr>
        <w:jc w:val="both"/>
        <w:rPr>
          <w:color w:val="000000"/>
          <w:sz w:val="18"/>
          <w:szCs w:val="18"/>
          <w:lang w:val="es-419"/>
        </w:rPr>
      </w:pPr>
      <w:r w:rsidRPr="00740823">
        <w:rPr>
          <w:color w:val="000000"/>
          <w:sz w:val="18"/>
          <w:szCs w:val="18"/>
          <w:lang w:val="es-419"/>
        </w:rPr>
        <w:t xml:space="preserve">G. J. Poch, "Comparación de modelos para el análisis de sentimiento utilizando redes neuronales LSTM y Word </w:t>
      </w:r>
      <w:proofErr w:type="spellStart"/>
      <w:r w:rsidRPr="00740823">
        <w:rPr>
          <w:color w:val="000000"/>
          <w:sz w:val="18"/>
          <w:szCs w:val="18"/>
          <w:lang w:val="es-419"/>
        </w:rPr>
        <w:t>Embeddings</w:t>
      </w:r>
      <w:proofErr w:type="spellEnd"/>
      <w:r w:rsidRPr="00740823">
        <w:rPr>
          <w:color w:val="000000"/>
          <w:sz w:val="18"/>
          <w:szCs w:val="18"/>
          <w:lang w:val="es-419"/>
        </w:rPr>
        <w:t xml:space="preserve"> </w:t>
      </w:r>
      <w:proofErr w:type="spellStart"/>
      <w:r w:rsidRPr="00740823">
        <w:rPr>
          <w:color w:val="000000"/>
          <w:sz w:val="18"/>
          <w:szCs w:val="18"/>
          <w:lang w:val="es-419"/>
        </w:rPr>
        <w:t>pre-entrenados</w:t>
      </w:r>
      <w:proofErr w:type="spellEnd"/>
      <w:r w:rsidRPr="00740823">
        <w:rPr>
          <w:color w:val="000000"/>
          <w:sz w:val="18"/>
          <w:szCs w:val="18"/>
          <w:lang w:val="es-419"/>
        </w:rPr>
        <w:t>," Instituto Tecnológico de Buenos Aires, Tesis de grado, 2021.</w:t>
      </w:r>
    </w:p>
    <w:p w14:paraId="2D74F052" w14:textId="3D026558" w:rsidR="00455650" w:rsidRPr="00740823" w:rsidRDefault="00455650" w:rsidP="00455650">
      <w:pPr>
        <w:numPr>
          <w:ilvl w:val="0"/>
          <w:numId w:val="1"/>
        </w:numPr>
        <w:pBdr>
          <w:top w:val="nil"/>
          <w:left w:val="nil"/>
          <w:bottom w:val="nil"/>
          <w:right w:val="nil"/>
          <w:between w:val="nil"/>
        </w:pBdr>
        <w:jc w:val="both"/>
        <w:rPr>
          <w:color w:val="000000"/>
          <w:sz w:val="18"/>
          <w:szCs w:val="18"/>
          <w:lang w:val="es-419"/>
        </w:rPr>
      </w:pPr>
      <w:proofErr w:type="spellStart"/>
      <w:r w:rsidRPr="00740823">
        <w:rPr>
          <w:color w:val="000000"/>
          <w:sz w:val="18"/>
          <w:szCs w:val="18"/>
          <w:lang w:val="en-US"/>
        </w:rPr>
        <w:t>HuggingFace</w:t>
      </w:r>
      <w:proofErr w:type="spellEnd"/>
      <w:r w:rsidRPr="00740823">
        <w:rPr>
          <w:color w:val="000000"/>
          <w:sz w:val="18"/>
          <w:szCs w:val="18"/>
          <w:lang w:val="en-US"/>
        </w:rPr>
        <w:t xml:space="preserve"> Transformers Documentation, "Preprocessing Data," 2024. </w:t>
      </w:r>
      <w:r w:rsidRPr="00740823">
        <w:rPr>
          <w:color w:val="000000"/>
          <w:sz w:val="18"/>
          <w:szCs w:val="18"/>
          <w:lang w:val="es-419"/>
        </w:rPr>
        <w:t xml:space="preserve">[En línea]. Disponible en: </w:t>
      </w:r>
      <w:hyperlink r:id="rId11" w:history="1">
        <w:r w:rsidRPr="00740823">
          <w:rPr>
            <w:rStyle w:val="Hyperlink"/>
            <w:sz w:val="18"/>
            <w:szCs w:val="18"/>
            <w:lang w:val="es-419"/>
          </w:rPr>
          <w:t>https://huggingface.co/docs/transformers/preprocessing</w:t>
        </w:r>
      </w:hyperlink>
    </w:p>
    <w:p w14:paraId="3385D962" w14:textId="39C8236C" w:rsidR="00455650" w:rsidRPr="00740823" w:rsidRDefault="00455650" w:rsidP="00455650">
      <w:pPr>
        <w:numPr>
          <w:ilvl w:val="0"/>
          <w:numId w:val="1"/>
        </w:numPr>
        <w:pBdr>
          <w:top w:val="nil"/>
          <w:left w:val="nil"/>
          <w:bottom w:val="nil"/>
          <w:right w:val="nil"/>
          <w:between w:val="nil"/>
        </w:pBdr>
        <w:jc w:val="both"/>
        <w:rPr>
          <w:color w:val="000000"/>
          <w:sz w:val="18"/>
          <w:szCs w:val="18"/>
          <w:lang w:val="es-419"/>
        </w:rPr>
      </w:pPr>
      <w:r w:rsidRPr="00740823">
        <w:rPr>
          <w:color w:val="000000"/>
          <w:sz w:val="18"/>
          <w:szCs w:val="18"/>
          <w:lang w:val="en-US"/>
        </w:rPr>
        <w:t xml:space="preserve">I. Loshchilov y F. Hutter, "Decoupled Weight Decay Regularization," in Proc. Int. </w:t>
      </w:r>
      <w:r w:rsidRPr="00740823">
        <w:rPr>
          <w:color w:val="000000"/>
          <w:sz w:val="18"/>
          <w:szCs w:val="18"/>
          <w:lang w:val="es-419"/>
        </w:rPr>
        <w:t xml:space="preserve">Conf. </w:t>
      </w:r>
      <w:proofErr w:type="spellStart"/>
      <w:r w:rsidRPr="00740823">
        <w:rPr>
          <w:color w:val="000000"/>
          <w:sz w:val="18"/>
          <w:szCs w:val="18"/>
          <w:lang w:val="es-419"/>
        </w:rPr>
        <w:t>Learning</w:t>
      </w:r>
      <w:proofErr w:type="spellEnd"/>
      <w:r w:rsidRPr="00740823">
        <w:rPr>
          <w:color w:val="000000"/>
          <w:sz w:val="18"/>
          <w:szCs w:val="18"/>
          <w:lang w:val="es-419"/>
        </w:rPr>
        <w:t xml:space="preserve"> </w:t>
      </w:r>
      <w:proofErr w:type="spellStart"/>
      <w:r w:rsidRPr="00740823">
        <w:rPr>
          <w:color w:val="000000"/>
          <w:sz w:val="18"/>
          <w:szCs w:val="18"/>
          <w:lang w:val="es-419"/>
        </w:rPr>
        <w:t>Representations</w:t>
      </w:r>
      <w:proofErr w:type="spellEnd"/>
      <w:r w:rsidRPr="00740823">
        <w:rPr>
          <w:color w:val="000000"/>
          <w:sz w:val="18"/>
          <w:szCs w:val="18"/>
          <w:lang w:val="es-419"/>
        </w:rPr>
        <w:t xml:space="preserve"> (ICLR), New Orleans, LA, USA, 2019.</w:t>
      </w:r>
    </w:p>
    <w:p w14:paraId="7EBEC3A9" w14:textId="53AEC250" w:rsidR="00455650" w:rsidRPr="00740823" w:rsidRDefault="00455650" w:rsidP="00455650">
      <w:pPr>
        <w:numPr>
          <w:ilvl w:val="0"/>
          <w:numId w:val="1"/>
        </w:numPr>
        <w:pBdr>
          <w:top w:val="nil"/>
          <w:left w:val="nil"/>
          <w:bottom w:val="nil"/>
          <w:right w:val="nil"/>
          <w:between w:val="nil"/>
        </w:pBdr>
        <w:jc w:val="both"/>
        <w:rPr>
          <w:color w:val="000000"/>
          <w:sz w:val="18"/>
          <w:szCs w:val="18"/>
          <w:lang w:val="en-US"/>
        </w:rPr>
      </w:pPr>
      <w:r w:rsidRPr="00740823">
        <w:rPr>
          <w:color w:val="000000"/>
          <w:sz w:val="18"/>
          <w:szCs w:val="18"/>
          <w:lang w:val="en-US"/>
        </w:rPr>
        <w:t>Y. Kim, "Convolutional Neural Networks for Sentence Classification," in Proc. Conf. Empirical Methods in Natural Language Processing (EMNLP), Doha, Qatar, 2014, pp. 1746–1751.</w:t>
      </w:r>
    </w:p>
    <w:p w14:paraId="1AAB9C9E" w14:textId="6E7AA385" w:rsidR="00455650" w:rsidRPr="00740823" w:rsidRDefault="00455650" w:rsidP="00455650">
      <w:pPr>
        <w:numPr>
          <w:ilvl w:val="0"/>
          <w:numId w:val="1"/>
        </w:numPr>
        <w:pBdr>
          <w:top w:val="nil"/>
          <w:left w:val="nil"/>
          <w:bottom w:val="nil"/>
          <w:right w:val="nil"/>
          <w:between w:val="nil"/>
        </w:pBdr>
        <w:jc w:val="both"/>
        <w:rPr>
          <w:color w:val="000000"/>
          <w:sz w:val="18"/>
          <w:szCs w:val="18"/>
          <w:lang w:val="en-US"/>
        </w:rPr>
      </w:pPr>
      <w:r w:rsidRPr="00740823">
        <w:rPr>
          <w:color w:val="000000"/>
          <w:sz w:val="18"/>
          <w:szCs w:val="18"/>
          <w:lang w:val="en-US"/>
        </w:rPr>
        <w:t>S. Ruder, "Neural Transfer Learning for Natural Language Processing," Ph.D. dissertation, National University of Ireland, Galway, 2019.</w:t>
      </w:r>
    </w:p>
    <w:p w14:paraId="3C7FAE59" w14:textId="084936FF" w:rsidR="00455650" w:rsidRPr="00740823" w:rsidRDefault="00455650" w:rsidP="00455650">
      <w:pPr>
        <w:numPr>
          <w:ilvl w:val="0"/>
          <w:numId w:val="1"/>
        </w:numPr>
        <w:pBdr>
          <w:top w:val="nil"/>
          <w:left w:val="nil"/>
          <w:bottom w:val="nil"/>
          <w:right w:val="nil"/>
          <w:between w:val="nil"/>
        </w:pBdr>
        <w:jc w:val="both"/>
        <w:rPr>
          <w:color w:val="000000"/>
          <w:sz w:val="18"/>
          <w:szCs w:val="18"/>
          <w:lang w:val="en-US"/>
        </w:rPr>
      </w:pPr>
      <w:r w:rsidRPr="00740823">
        <w:rPr>
          <w:color w:val="000000"/>
          <w:sz w:val="18"/>
          <w:szCs w:val="18"/>
          <w:lang w:val="en-US"/>
        </w:rPr>
        <w:t>M. Zaheer et al., "Big Bird: Transformers for Longer Sequences," in Proc. Advances in Neural Information Processing Systems (</w:t>
      </w:r>
      <w:proofErr w:type="spellStart"/>
      <w:r w:rsidRPr="00740823">
        <w:rPr>
          <w:color w:val="000000"/>
          <w:sz w:val="18"/>
          <w:szCs w:val="18"/>
          <w:lang w:val="en-US"/>
        </w:rPr>
        <w:t>NeurIPS</w:t>
      </w:r>
      <w:proofErr w:type="spellEnd"/>
      <w:r w:rsidRPr="00740823">
        <w:rPr>
          <w:color w:val="000000"/>
          <w:sz w:val="18"/>
          <w:szCs w:val="18"/>
          <w:lang w:val="en-US"/>
        </w:rPr>
        <w:t>), 2020, pp. 17283–17297.</w:t>
      </w:r>
    </w:p>
    <w:p w14:paraId="65EFF7D3" w14:textId="201EAEC9" w:rsidR="00455650" w:rsidRPr="00740823" w:rsidRDefault="00455650" w:rsidP="00455650">
      <w:pPr>
        <w:numPr>
          <w:ilvl w:val="0"/>
          <w:numId w:val="1"/>
        </w:numPr>
        <w:pBdr>
          <w:top w:val="nil"/>
          <w:left w:val="nil"/>
          <w:bottom w:val="nil"/>
          <w:right w:val="nil"/>
          <w:between w:val="nil"/>
        </w:pBdr>
        <w:jc w:val="both"/>
        <w:rPr>
          <w:color w:val="000000"/>
          <w:sz w:val="18"/>
          <w:szCs w:val="18"/>
          <w:lang w:val="en-US"/>
        </w:rPr>
      </w:pPr>
      <w:r w:rsidRPr="00740823">
        <w:rPr>
          <w:color w:val="000000"/>
          <w:sz w:val="18"/>
          <w:szCs w:val="18"/>
          <w:lang w:val="en-US"/>
        </w:rPr>
        <w:t>S. Abnar y W. Zuidema, "Quantifying Attention Flow in Transformers," in Proc. Annual Meeting of the Association for Computational Linguistics (ACL), Florence, Italy, 2020, pp. 4190–4197.</w:t>
      </w:r>
    </w:p>
    <w:p w14:paraId="07102EAC" w14:textId="483F75A2" w:rsidR="00455650" w:rsidRPr="00740823" w:rsidRDefault="00455650" w:rsidP="00455650">
      <w:pPr>
        <w:numPr>
          <w:ilvl w:val="0"/>
          <w:numId w:val="1"/>
        </w:numPr>
        <w:pBdr>
          <w:top w:val="nil"/>
          <w:left w:val="nil"/>
          <w:bottom w:val="nil"/>
          <w:right w:val="nil"/>
          <w:between w:val="nil"/>
        </w:pBdr>
        <w:jc w:val="both"/>
        <w:rPr>
          <w:color w:val="000000"/>
          <w:sz w:val="18"/>
          <w:szCs w:val="18"/>
          <w:lang w:val="en-US"/>
        </w:rPr>
      </w:pPr>
      <w:r w:rsidRPr="00740823">
        <w:rPr>
          <w:color w:val="000000"/>
          <w:sz w:val="18"/>
          <w:szCs w:val="18"/>
          <w:lang w:val="en-US"/>
        </w:rPr>
        <w:t xml:space="preserve">V. Sanh, L. Debut, J. </w:t>
      </w:r>
      <w:proofErr w:type="spellStart"/>
      <w:r w:rsidRPr="00740823">
        <w:rPr>
          <w:color w:val="000000"/>
          <w:sz w:val="18"/>
          <w:szCs w:val="18"/>
          <w:lang w:val="en-US"/>
        </w:rPr>
        <w:t>Chaumond</w:t>
      </w:r>
      <w:proofErr w:type="spellEnd"/>
      <w:r w:rsidRPr="00740823">
        <w:rPr>
          <w:color w:val="000000"/>
          <w:sz w:val="18"/>
          <w:szCs w:val="18"/>
          <w:lang w:val="en-US"/>
        </w:rPr>
        <w:t>, y T. Wolf, "</w:t>
      </w:r>
      <w:proofErr w:type="spellStart"/>
      <w:r w:rsidRPr="00740823">
        <w:rPr>
          <w:color w:val="000000"/>
          <w:sz w:val="18"/>
          <w:szCs w:val="18"/>
          <w:lang w:val="en-US"/>
        </w:rPr>
        <w:t>DistilBERT</w:t>
      </w:r>
      <w:proofErr w:type="spellEnd"/>
      <w:r w:rsidRPr="00740823">
        <w:rPr>
          <w:color w:val="000000"/>
          <w:sz w:val="18"/>
          <w:szCs w:val="18"/>
          <w:lang w:val="en-US"/>
        </w:rPr>
        <w:t xml:space="preserve">, a distilled version of BERT: smaller, faster, cheaper and lighter," </w:t>
      </w:r>
      <w:proofErr w:type="spellStart"/>
      <w:r w:rsidRPr="00740823">
        <w:rPr>
          <w:color w:val="000000"/>
          <w:sz w:val="18"/>
          <w:szCs w:val="18"/>
          <w:lang w:val="en-US"/>
        </w:rPr>
        <w:t>arXiv</w:t>
      </w:r>
      <w:proofErr w:type="spellEnd"/>
      <w:r w:rsidRPr="00740823">
        <w:rPr>
          <w:color w:val="000000"/>
          <w:sz w:val="18"/>
          <w:szCs w:val="18"/>
          <w:lang w:val="en-US"/>
        </w:rPr>
        <w:t xml:space="preserve"> preprint arXiv:1910.01108, 2019.</w:t>
      </w:r>
    </w:p>
    <w:p w14:paraId="580DDB2E" w14:textId="32B64089" w:rsidR="00455650" w:rsidRPr="00740823" w:rsidRDefault="00455650" w:rsidP="009105E1">
      <w:pPr>
        <w:pBdr>
          <w:top w:val="nil"/>
          <w:left w:val="nil"/>
          <w:bottom w:val="nil"/>
          <w:right w:val="nil"/>
          <w:between w:val="nil"/>
        </w:pBdr>
        <w:ind w:left="360"/>
        <w:jc w:val="both"/>
        <w:rPr>
          <w:color w:val="000000"/>
          <w:sz w:val="18"/>
          <w:szCs w:val="18"/>
          <w:lang w:val="en-US"/>
        </w:rPr>
      </w:pPr>
    </w:p>
    <w:sectPr w:rsidR="00455650" w:rsidRPr="00740823">
      <w:headerReference w:type="even" r:id="rId12"/>
      <w:headerReference w:type="default" r:id="rId13"/>
      <w:footerReference w:type="even" r:id="rId14"/>
      <w:footerReference w:type="default" r:id="rId15"/>
      <w:headerReference w:type="first" r:id="rId16"/>
      <w:footerReference w:type="first" r:id="rId17"/>
      <w:pgSz w:w="12240" w:h="15840"/>
      <w:pgMar w:top="1440" w:right="902" w:bottom="1622" w:left="1440" w:header="431" w:footer="431" w:gutter="0"/>
      <w:pgNumType w:start="1"/>
      <w:cols w:num="2" w:space="720" w:equalWidth="0">
        <w:col w:w="4677" w:space="544"/>
        <w:col w:w="4677"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7E3EF4" w14:textId="77777777" w:rsidR="00713636" w:rsidRDefault="00713636">
      <w:r>
        <w:separator/>
      </w:r>
    </w:p>
  </w:endnote>
  <w:endnote w:type="continuationSeparator" w:id="0">
    <w:p w14:paraId="5A23E255" w14:textId="77777777" w:rsidR="00713636" w:rsidRDefault="007136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embedRegular r:id="rId1" w:fontKey="{A98D3671-3862-4773-84CF-D64AD79BB836}"/>
    <w:embedItalic r:id="rId2" w:fontKey="{50B7CCD4-7582-4BB2-8576-A35D08D68A71}"/>
  </w:font>
  <w:font w:name="Calibri Light">
    <w:panose1 w:val="020F0302020204030204"/>
    <w:charset w:val="00"/>
    <w:family w:val="swiss"/>
    <w:pitch w:val="variable"/>
    <w:sig w:usb0="E4002EFF" w:usb1="C200247B" w:usb2="00000009" w:usb3="00000000" w:csb0="000001FF" w:csb1="00000000"/>
    <w:embedRegular r:id="rId3" w:fontKey="{7FD794C9-E3CD-4796-A964-C0C8017F7D37}"/>
  </w:font>
  <w:font w:name="Calibri">
    <w:panose1 w:val="020F0502020204030204"/>
    <w:charset w:val="00"/>
    <w:family w:val="swiss"/>
    <w:pitch w:val="variable"/>
    <w:sig w:usb0="E4002EFF" w:usb1="C200247B" w:usb2="00000009" w:usb3="00000000" w:csb0="000001FF" w:csb1="00000000"/>
    <w:embedRegular r:id="rId4" w:fontKey="{F7033B38-DF2A-436F-A79A-7F9122D095F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DC58E" w14:textId="77777777" w:rsidR="00497F25" w:rsidRDefault="00497F25">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0434E" w14:textId="77777777" w:rsidR="00497F25" w:rsidRDefault="00497F25">
    <w:pPr>
      <w:pBdr>
        <w:top w:val="nil"/>
        <w:left w:val="nil"/>
        <w:bottom w:val="nil"/>
        <w:right w:val="nil"/>
        <w:between w:val="nil"/>
      </w:pBdr>
      <w:tabs>
        <w:tab w:val="center" w:pos="4320"/>
        <w:tab w:val="right" w:pos="864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CA5FF" w14:textId="77777777" w:rsidR="00497F25" w:rsidRDefault="00497F25">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BBE8CC" w14:textId="77777777" w:rsidR="00713636" w:rsidRDefault="00713636">
      <w:r>
        <w:separator/>
      </w:r>
    </w:p>
  </w:footnote>
  <w:footnote w:type="continuationSeparator" w:id="0">
    <w:p w14:paraId="23A072D8" w14:textId="77777777" w:rsidR="00713636" w:rsidRDefault="007136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F6D91" w14:textId="77777777" w:rsidR="00497F25" w:rsidRDefault="00497F25">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76BCA" w14:textId="77777777" w:rsidR="00497F25" w:rsidRDefault="00497F25">
    <w:pPr>
      <w:pBdr>
        <w:top w:val="nil"/>
        <w:left w:val="nil"/>
        <w:bottom w:val="nil"/>
        <w:right w:val="nil"/>
        <w:between w:val="nil"/>
      </w:pBdr>
      <w:tabs>
        <w:tab w:val="center" w:pos="4320"/>
        <w:tab w:val="right" w:pos="864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EB5A1" w14:textId="77777777" w:rsidR="00497F25" w:rsidRDefault="00497F25">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F405E"/>
    <w:multiLevelType w:val="multilevel"/>
    <w:tmpl w:val="52BA219A"/>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1CE82C5E"/>
    <w:multiLevelType w:val="hybridMultilevel"/>
    <w:tmpl w:val="9782D8B6"/>
    <w:lvl w:ilvl="0" w:tplc="F5F41AF2">
      <w:start w:val="3"/>
      <w:numFmt w:val="bullet"/>
      <w:lvlText w:val="-"/>
      <w:lvlJc w:val="left"/>
      <w:pPr>
        <w:ind w:left="720" w:hanging="360"/>
      </w:pPr>
      <w:rPr>
        <w:rFonts w:ascii="Times New Roman" w:eastAsia="Times New Roman" w:hAnsi="Times New Roman" w:cs="Times New Roman"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 w15:restartNumberingAfterBreak="0">
    <w:nsid w:val="2ECC7394"/>
    <w:multiLevelType w:val="hybridMultilevel"/>
    <w:tmpl w:val="3EDAAC4E"/>
    <w:lvl w:ilvl="0" w:tplc="F5F41AF2">
      <w:start w:val="3"/>
      <w:numFmt w:val="bullet"/>
      <w:lvlText w:val="-"/>
      <w:lvlJc w:val="left"/>
      <w:pPr>
        <w:ind w:left="720" w:hanging="360"/>
      </w:pPr>
      <w:rPr>
        <w:rFonts w:ascii="Times New Roman" w:eastAsia="Times New Roman" w:hAnsi="Times New Roman" w:cs="Times New Roman"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 w15:restartNumberingAfterBreak="0">
    <w:nsid w:val="44634F22"/>
    <w:multiLevelType w:val="multilevel"/>
    <w:tmpl w:val="FF227B7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64A553BC"/>
    <w:multiLevelType w:val="multilevel"/>
    <w:tmpl w:val="3C7CC6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pStyle w:val="Heading7"/>
      <w:lvlText w:val="%7."/>
      <w:lvlJc w:val="left"/>
      <w:pPr>
        <w:ind w:left="5040" w:hanging="360"/>
      </w:pPr>
    </w:lvl>
    <w:lvl w:ilvl="7">
      <w:start w:val="1"/>
      <w:numFmt w:val="lowerLetter"/>
      <w:pStyle w:val="Heading8"/>
      <w:lvlText w:val="%8."/>
      <w:lvlJc w:val="left"/>
      <w:pPr>
        <w:ind w:left="5760" w:hanging="360"/>
      </w:pPr>
    </w:lvl>
    <w:lvl w:ilvl="8">
      <w:start w:val="1"/>
      <w:numFmt w:val="lowerRoman"/>
      <w:pStyle w:val="Heading9"/>
      <w:lvlText w:val="%9."/>
      <w:lvlJc w:val="right"/>
      <w:pPr>
        <w:ind w:left="6480" w:hanging="180"/>
      </w:pPr>
    </w:lvl>
  </w:abstractNum>
  <w:abstractNum w:abstractNumId="5" w15:restartNumberingAfterBreak="0">
    <w:nsid w:val="6A953182"/>
    <w:multiLevelType w:val="hybridMultilevel"/>
    <w:tmpl w:val="F55419EE"/>
    <w:lvl w:ilvl="0" w:tplc="F5F41AF2">
      <w:start w:val="3"/>
      <w:numFmt w:val="bullet"/>
      <w:lvlText w:val="-"/>
      <w:lvlJc w:val="left"/>
      <w:pPr>
        <w:ind w:left="720" w:hanging="360"/>
      </w:pPr>
      <w:rPr>
        <w:rFonts w:ascii="Times New Roman" w:eastAsia="Times New Roman" w:hAnsi="Times New Roman" w:cs="Times New Roman"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6" w15:restartNumberingAfterBreak="0">
    <w:nsid w:val="712265F9"/>
    <w:multiLevelType w:val="hybridMultilevel"/>
    <w:tmpl w:val="B02C35BC"/>
    <w:lvl w:ilvl="0" w:tplc="580A0001">
      <w:start w:val="1"/>
      <w:numFmt w:val="bullet"/>
      <w:lvlText w:val=""/>
      <w:lvlJc w:val="left"/>
      <w:pPr>
        <w:ind w:left="924" w:hanging="360"/>
      </w:pPr>
      <w:rPr>
        <w:rFonts w:ascii="Symbol" w:hAnsi="Symbol" w:hint="default"/>
      </w:rPr>
    </w:lvl>
    <w:lvl w:ilvl="1" w:tplc="580A0003" w:tentative="1">
      <w:start w:val="1"/>
      <w:numFmt w:val="bullet"/>
      <w:lvlText w:val="o"/>
      <w:lvlJc w:val="left"/>
      <w:pPr>
        <w:ind w:left="1644" w:hanging="360"/>
      </w:pPr>
      <w:rPr>
        <w:rFonts w:ascii="Courier New" w:hAnsi="Courier New" w:cs="Courier New" w:hint="default"/>
      </w:rPr>
    </w:lvl>
    <w:lvl w:ilvl="2" w:tplc="580A0005" w:tentative="1">
      <w:start w:val="1"/>
      <w:numFmt w:val="bullet"/>
      <w:lvlText w:val=""/>
      <w:lvlJc w:val="left"/>
      <w:pPr>
        <w:ind w:left="2364" w:hanging="360"/>
      </w:pPr>
      <w:rPr>
        <w:rFonts w:ascii="Wingdings" w:hAnsi="Wingdings" w:hint="default"/>
      </w:rPr>
    </w:lvl>
    <w:lvl w:ilvl="3" w:tplc="580A0001" w:tentative="1">
      <w:start w:val="1"/>
      <w:numFmt w:val="bullet"/>
      <w:lvlText w:val=""/>
      <w:lvlJc w:val="left"/>
      <w:pPr>
        <w:ind w:left="3084" w:hanging="360"/>
      </w:pPr>
      <w:rPr>
        <w:rFonts w:ascii="Symbol" w:hAnsi="Symbol" w:hint="default"/>
      </w:rPr>
    </w:lvl>
    <w:lvl w:ilvl="4" w:tplc="580A0003" w:tentative="1">
      <w:start w:val="1"/>
      <w:numFmt w:val="bullet"/>
      <w:lvlText w:val="o"/>
      <w:lvlJc w:val="left"/>
      <w:pPr>
        <w:ind w:left="3804" w:hanging="360"/>
      </w:pPr>
      <w:rPr>
        <w:rFonts w:ascii="Courier New" w:hAnsi="Courier New" w:cs="Courier New" w:hint="default"/>
      </w:rPr>
    </w:lvl>
    <w:lvl w:ilvl="5" w:tplc="580A0005" w:tentative="1">
      <w:start w:val="1"/>
      <w:numFmt w:val="bullet"/>
      <w:lvlText w:val=""/>
      <w:lvlJc w:val="left"/>
      <w:pPr>
        <w:ind w:left="4524" w:hanging="360"/>
      </w:pPr>
      <w:rPr>
        <w:rFonts w:ascii="Wingdings" w:hAnsi="Wingdings" w:hint="default"/>
      </w:rPr>
    </w:lvl>
    <w:lvl w:ilvl="6" w:tplc="580A0001" w:tentative="1">
      <w:start w:val="1"/>
      <w:numFmt w:val="bullet"/>
      <w:lvlText w:val=""/>
      <w:lvlJc w:val="left"/>
      <w:pPr>
        <w:ind w:left="5244" w:hanging="360"/>
      </w:pPr>
      <w:rPr>
        <w:rFonts w:ascii="Symbol" w:hAnsi="Symbol" w:hint="default"/>
      </w:rPr>
    </w:lvl>
    <w:lvl w:ilvl="7" w:tplc="580A0003" w:tentative="1">
      <w:start w:val="1"/>
      <w:numFmt w:val="bullet"/>
      <w:lvlText w:val="o"/>
      <w:lvlJc w:val="left"/>
      <w:pPr>
        <w:ind w:left="5964" w:hanging="360"/>
      </w:pPr>
      <w:rPr>
        <w:rFonts w:ascii="Courier New" w:hAnsi="Courier New" w:cs="Courier New" w:hint="default"/>
      </w:rPr>
    </w:lvl>
    <w:lvl w:ilvl="8" w:tplc="580A0005" w:tentative="1">
      <w:start w:val="1"/>
      <w:numFmt w:val="bullet"/>
      <w:lvlText w:val=""/>
      <w:lvlJc w:val="left"/>
      <w:pPr>
        <w:ind w:left="6684" w:hanging="360"/>
      </w:pPr>
      <w:rPr>
        <w:rFonts w:ascii="Wingdings" w:hAnsi="Wingdings" w:hint="default"/>
      </w:rPr>
    </w:lvl>
  </w:abstractNum>
  <w:num w:numId="1" w16cid:durableId="1884049829">
    <w:abstractNumId w:val="0"/>
  </w:num>
  <w:num w:numId="2" w16cid:durableId="539632288">
    <w:abstractNumId w:val="4"/>
  </w:num>
  <w:num w:numId="3" w16cid:durableId="555509364">
    <w:abstractNumId w:val="3"/>
  </w:num>
  <w:num w:numId="4" w16cid:durableId="1674726784">
    <w:abstractNumId w:val="6"/>
  </w:num>
  <w:num w:numId="5" w16cid:durableId="949318850">
    <w:abstractNumId w:val="2"/>
  </w:num>
  <w:num w:numId="6" w16cid:durableId="706833439">
    <w:abstractNumId w:val="1"/>
  </w:num>
  <w:num w:numId="7" w16cid:durableId="18709907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7F25"/>
    <w:rsid w:val="000625BC"/>
    <w:rsid w:val="000836C5"/>
    <w:rsid w:val="00111D29"/>
    <w:rsid w:val="003950C8"/>
    <w:rsid w:val="003D63F3"/>
    <w:rsid w:val="00455650"/>
    <w:rsid w:val="00497F25"/>
    <w:rsid w:val="00587B31"/>
    <w:rsid w:val="00606FF0"/>
    <w:rsid w:val="00613FE1"/>
    <w:rsid w:val="00684397"/>
    <w:rsid w:val="00713636"/>
    <w:rsid w:val="00740823"/>
    <w:rsid w:val="00804687"/>
    <w:rsid w:val="00885348"/>
    <w:rsid w:val="008C5634"/>
    <w:rsid w:val="009105E1"/>
    <w:rsid w:val="00A64A07"/>
    <w:rsid w:val="00B06222"/>
    <w:rsid w:val="00B4638A"/>
    <w:rsid w:val="00CE49AA"/>
    <w:rsid w:val="00D35512"/>
    <w:rsid w:val="00D52186"/>
    <w:rsid w:val="00F567FB"/>
    <w:rsid w:val="00F911F6"/>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3F55F"/>
  <w15:docId w15:val="{38B53935-96C7-477D-9B8C-133BA27D7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80"/>
      <w:ind w:left="432" w:hanging="432"/>
      <w:outlineLvl w:val="0"/>
    </w:pPr>
  </w:style>
  <w:style w:type="paragraph" w:styleId="Heading2">
    <w:name w:val="heading 2"/>
    <w:basedOn w:val="Normal"/>
    <w:next w:val="Normal"/>
    <w:uiPriority w:val="9"/>
    <w:unhideWhenUsed/>
    <w:qFormat/>
    <w:pPr>
      <w:keepNext/>
      <w:spacing w:before="240" w:after="120"/>
      <w:ind w:left="578" w:hanging="578"/>
      <w:outlineLvl w:val="1"/>
    </w:pPr>
  </w:style>
  <w:style w:type="paragraph" w:styleId="Heading3">
    <w:name w:val="heading 3"/>
    <w:basedOn w:val="Normal"/>
    <w:next w:val="Normal"/>
    <w:uiPriority w:val="9"/>
    <w:semiHidden/>
    <w:unhideWhenUsed/>
    <w:qFormat/>
    <w:pPr>
      <w:keepNext/>
      <w:ind w:left="720" w:hanging="720"/>
      <w:outlineLvl w:val="2"/>
    </w:pPr>
    <w:rPr>
      <w:i/>
    </w:rPr>
  </w:style>
  <w:style w:type="paragraph" w:styleId="Heading4">
    <w:name w:val="heading 4"/>
    <w:basedOn w:val="Normal"/>
    <w:next w:val="Normal"/>
    <w:uiPriority w:val="9"/>
    <w:semiHidden/>
    <w:unhideWhenUsed/>
    <w:qFormat/>
    <w:pPr>
      <w:keepNext/>
      <w:spacing w:before="240" w:after="60"/>
      <w:ind w:left="864" w:hanging="864"/>
      <w:outlineLvl w:val="3"/>
    </w:pPr>
  </w:style>
  <w:style w:type="paragraph" w:styleId="Heading5">
    <w:name w:val="heading 5"/>
    <w:basedOn w:val="Normal"/>
    <w:next w:val="Normal"/>
    <w:uiPriority w:val="9"/>
    <w:semiHidden/>
    <w:unhideWhenUsed/>
    <w:qFormat/>
    <w:pPr>
      <w:spacing w:before="240" w:after="60"/>
      <w:ind w:left="1008" w:hanging="1008"/>
      <w:outlineLvl w:val="4"/>
    </w:pPr>
    <w:rPr>
      <w:sz w:val="18"/>
      <w:szCs w:val="18"/>
    </w:rPr>
  </w:style>
  <w:style w:type="paragraph" w:styleId="Heading6">
    <w:name w:val="heading 6"/>
    <w:basedOn w:val="Normal"/>
    <w:next w:val="Normal"/>
    <w:uiPriority w:val="9"/>
    <w:semiHidden/>
    <w:unhideWhenUsed/>
    <w:qFormat/>
    <w:pPr>
      <w:spacing w:before="240" w:after="60"/>
      <w:ind w:left="1152" w:hanging="1152"/>
      <w:outlineLvl w:val="5"/>
    </w:pPr>
  </w:style>
  <w:style w:type="paragraph" w:styleId="Heading7">
    <w:name w:val="heading 7"/>
    <w:basedOn w:val="Normal"/>
    <w:next w:val="Normal"/>
    <w:qFormat/>
    <w:pPr>
      <w:numPr>
        <w:ilvl w:val="6"/>
        <w:numId w:val="2"/>
      </w:numPr>
      <w:spacing w:before="240" w:after="60"/>
      <w:outlineLvl w:val="6"/>
    </w:pPr>
    <w:rPr>
      <w:sz w:val="16"/>
      <w:szCs w:val="16"/>
    </w:rPr>
  </w:style>
  <w:style w:type="paragraph" w:styleId="Heading8">
    <w:name w:val="heading 8"/>
    <w:basedOn w:val="Normal"/>
    <w:next w:val="Normal"/>
    <w:qFormat/>
    <w:pPr>
      <w:numPr>
        <w:ilvl w:val="7"/>
        <w:numId w:val="2"/>
      </w:numPr>
      <w:spacing w:before="240" w:after="60"/>
      <w:outlineLvl w:val="7"/>
    </w:pPr>
  </w:style>
  <w:style w:type="paragraph" w:styleId="Heading9">
    <w:name w:val="heading 9"/>
    <w:basedOn w:val="Normal"/>
    <w:next w:val="Normal"/>
    <w:qFormat/>
    <w:pPr>
      <w:numPr>
        <w:ilvl w:val="8"/>
        <w:numId w:val="2"/>
      </w:numPr>
      <w:spacing w:before="240" w:after="60"/>
      <w:outlineLvl w:val="8"/>
    </w:pPr>
    <w:rPr>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1">
    <w:name w:val="TableNormal"/>
    <w:tblPr>
      <w:tblCellMar>
        <w:top w:w="100" w:type="dxa"/>
        <w:left w:w="100" w:type="dxa"/>
        <w:bottom w:w="100" w:type="dxa"/>
        <w:right w:w="100" w:type="dxa"/>
      </w:tblCellMar>
    </w:tblPr>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3z0">
    <w:name w:val="WW8Num3z0"/>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0">
    <w:name w:val="WW8Num4z0"/>
  </w:style>
  <w:style w:type="character" w:customStyle="1" w:styleId="WW8Num5z0">
    <w:name w:val="WW8Num5z0"/>
  </w:style>
  <w:style w:type="character" w:customStyle="1" w:styleId="WW8Num6z0">
    <w:name w:val="WW8Num6z0"/>
  </w:style>
  <w:style w:type="character" w:customStyle="1" w:styleId="WW8Num7z0">
    <w:name w:val="WW8Num7z0"/>
  </w:style>
  <w:style w:type="character" w:customStyle="1" w:styleId="WW8Num8z0">
    <w:name w:val="WW8Num8z0"/>
  </w:style>
  <w:style w:type="character" w:customStyle="1" w:styleId="WW8Num9z0">
    <w:name w:val="WW8Num9z0"/>
  </w:style>
  <w:style w:type="character" w:customStyle="1" w:styleId="WW8Num9z1">
    <w:name w:val="WW8Num9z1"/>
  </w:style>
  <w:style w:type="character" w:customStyle="1" w:styleId="WW8Num9z2">
    <w:name w:val="WW8Num9z2"/>
  </w:style>
  <w:style w:type="character" w:customStyle="1" w:styleId="WW8Num9z3">
    <w:name w:val="WW8Num9z3"/>
  </w:style>
  <w:style w:type="character" w:customStyle="1" w:styleId="WW8Num9z4">
    <w:name w:val="WW8Num9z4"/>
  </w:style>
  <w:style w:type="character" w:customStyle="1" w:styleId="WW8Num9z5">
    <w:name w:val="WW8Num9z5"/>
  </w:style>
  <w:style w:type="character" w:customStyle="1" w:styleId="WW8Num9z6">
    <w:name w:val="WW8Num9z6"/>
  </w:style>
  <w:style w:type="character" w:customStyle="1" w:styleId="WW8Num9z7">
    <w:name w:val="WW8Num9z7"/>
  </w:style>
  <w:style w:type="character" w:customStyle="1" w:styleId="WW8Num9z8">
    <w:name w:val="WW8Num9z8"/>
  </w:style>
  <w:style w:type="character" w:customStyle="1" w:styleId="WW8Num10z0">
    <w:name w:val="WW8Num10z0"/>
  </w:style>
  <w:style w:type="character" w:customStyle="1" w:styleId="WW8Num11z0">
    <w:name w:val="WW8Num11z0"/>
  </w:style>
  <w:style w:type="character" w:customStyle="1" w:styleId="WW8Num11z1">
    <w:name w:val="WW8Num11z1"/>
  </w:style>
  <w:style w:type="character" w:customStyle="1" w:styleId="WW8Num11z2">
    <w:name w:val="WW8Num11z2"/>
  </w:style>
  <w:style w:type="character" w:customStyle="1" w:styleId="WW8Num11z3">
    <w:name w:val="WW8Num11z3"/>
  </w:style>
  <w:style w:type="character" w:customStyle="1" w:styleId="WW8Num11z4">
    <w:name w:val="WW8Num11z4"/>
  </w:style>
  <w:style w:type="character" w:customStyle="1" w:styleId="WW8Num11z5">
    <w:name w:val="WW8Num11z5"/>
  </w:style>
  <w:style w:type="character" w:customStyle="1" w:styleId="WW8Num11z6">
    <w:name w:val="WW8Num11z6"/>
  </w:style>
  <w:style w:type="character" w:customStyle="1" w:styleId="WW8Num11z7">
    <w:name w:val="WW8Num11z7"/>
  </w:style>
  <w:style w:type="character" w:customStyle="1" w:styleId="WW8Num11z8">
    <w:name w:val="WW8Num11z8"/>
  </w:style>
  <w:style w:type="character" w:customStyle="1" w:styleId="WW8Num12z0">
    <w:name w:val="WW8Num12z0"/>
  </w:style>
  <w:style w:type="character" w:customStyle="1" w:styleId="WW8Num13z0">
    <w:name w:val="WW8Num13z0"/>
  </w:style>
  <w:style w:type="character" w:customStyle="1" w:styleId="WW8Num13z1">
    <w:name w:val="WW8Num13z1"/>
  </w:style>
  <w:style w:type="character" w:customStyle="1" w:styleId="WW8Num13z2">
    <w:name w:val="WW8Num13z2"/>
  </w:style>
  <w:style w:type="character" w:customStyle="1" w:styleId="WW8Num13z3">
    <w:name w:val="WW8Num13z3"/>
  </w:style>
  <w:style w:type="character" w:customStyle="1" w:styleId="WW8Num13z4">
    <w:name w:val="WW8Num13z4"/>
  </w:style>
  <w:style w:type="character" w:customStyle="1" w:styleId="WW8Num13z5">
    <w:name w:val="WW8Num13z5"/>
  </w:style>
  <w:style w:type="character" w:customStyle="1" w:styleId="WW8Num13z6">
    <w:name w:val="WW8Num13z6"/>
  </w:style>
  <w:style w:type="character" w:customStyle="1" w:styleId="WW8Num13z7">
    <w:name w:val="WW8Num13z7"/>
  </w:style>
  <w:style w:type="character" w:customStyle="1" w:styleId="WW8Num13z8">
    <w:name w:val="WW8Num13z8"/>
  </w:style>
  <w:style w:type="character" w:customStyle="1" w:styleId="WW8Num14z0">
    <w:name w:val="WW8Num14z0"/>
  </w:style>
  <w:style w:type="character" w:customStyle="1" w:styleId="WW8Num14z1">
    <w:name w:val="WW8Num14z1"/>
  </w:style>
  <w:style w:type="character" w:customStyle="1" w:styleId="WW8Num14z2">
    <w:name w:val="WW8Num14z2"/>
  </w:style>
  <w:style w:type="character" w:customStyle="1" w:styleId="WW8Num14z3">
    <w:name w:val="WW8Num14z3"/>
  </w:style>
  <w:style w:type="character" w:customStyle="1" w:styleId="WW8Num14z4">
    <w:name w:val="WW8Num14z4"/>
  </w:style>
  <w:style w:type="character" w:customStyle="1" w:styleId="WW8Num14z5">
    <w:name w:val="WW8Num14z5"/>
  </w:style>
  <w:style w:type="character" w:customStyle="1" w:styleId="WW8Num14z6">
    <w:name w:val="WW8Num14z6"/>
  </w:style>
  <w:style w:type="character" w:customStyle="1" w:styleId="WW8Num14z7">
    <w:name w:val="WW8Num14z7"/>
  </w:style>
  <w:style w:type="character" w:customStyle="1" w:styleId="WW8Num14z8">
    <w:name w:val="WW8Num14z8"/>
  </w:style>
  <w:style w:type="character" w:customStyle="1" w:styleId="WW8Num15z0">
    <w:name w:val="WW8Num15z0"/>
  </w:style>
  <w:style w:type="character" w:customStyle="1" w:styleId="WW8Num16z0">
    <w:name w:val="WW8Num16z0"/>
  </w:style>
  <w:style w:type="character" w:customStyle="1" w:styleId="WW8Num17z0">
    <w:name w:val="WW8Num17z0"/>
  </w:style>
  <w:style w:type="character" w:customStyle="1" w:styleId="WW8Num17z1">
    <w:name w:val="WW8Num17z1"/>
  </w:style>
  <w:style w:type="character" w:customStyle="1" w:styleId="WW8Num17z2">
    <w:name w:val="WW8Num17z2"/>
  </w:style>
  <w:style w:type="character" w:customStyle="1" w:styleId="WW8Num17z3">
    <w:name w:val="WW8Num17z3"/>
  </w:style>
  <w:style w:type="character" w:customStyle="1" w:styleId="WW8Num17z4">
    <w:name w:val="WW8Num17z4"/>
  </w:style>
  <w:style w:type="character" w:customStyle="1" w:styleId="WW8Num17z5">
    <w:name w:val="WW8Num17z5"/>
  </w:style>
  <w:style w:type="character" w:customStyle="1" w:styleId="WW8Num17z6">
    <w:name w:val="WW8Num17z6"/>
  </w:style>
  <w:style w:type="character" w:customStyle="1" w:styleId="WW8Num17z7">
    <w:name w:val="WW8Num17z7"/>
  </w:style>
  <w:style w:type="character" w:customStyle="1" w:styleId="WW8Num17z8">
    <w:name w:val="WW8Num17z8"/>
  </w:style>
  <w:style w:type="character" w:customStyle="1" w:styleId="WW8Num18z0">
    <w:name w:val="WW8Num18z0"/>
  </w:style>
  <w:style w:type="character" w:customStyle="1" w:styleId="WW8Num19z0">
    <w:name w:val="WW8Num19z0"/>
  </w:style>
  <w:style w:type="character" w:customStyle="1" w:styleId="WW8Num19z1">
    <w:name w:val="WW8Num19z1"/>
  </w:style>
  <w:style w:type="character" w:customStyle="1" w:styleId="WW8Num19z2">
    <w:name w:val="WW8Num19z2"/>
  </w:style>
  <w:style w:type="character" w:customStyle="1" w:styleId="WW8Num19z3">
    <w:name w:val="WW8Num19z3"/>
  </w:style>
  <w:style w:type="character" w:customStyle="1" w:styleId="WW8Num19z4">
    <w:name w:val="WW8Num19z4"/>
  </w:style>
  <w:style w:type="character" w:customStyle="1" w:styleId="WW8Num19z5">
    <w:name w:val="WW8Num19z5"/>
  </w:style>
  <w:style w:type="character" w:customStyle="1" w:styleId="WW8Num19z6">
    <w:name w:val="WW8Num19z6"/>
  </w:style>
  <w:style w:type="character" w:customStyle="1" w:styleId="WW8Num19z7">
    <w:name w:val="WW8Num19z7"/>
  </w:style>
  <w:style w:type="character" w:customStyle="1" w:styleId="WW8Num19z8">
    <w:name w:val="WW8Num19z8"/>
  </w:style>
  <w:style w:type="character" w:customStyle="1" w:styleId="MemberType">
    <w:name w:val="MemberType"/>
  </w:style>
  <w:style w:type="character" w:customStyle="1" w:styleId="FootnoteCharacters">
    <w:name w:val="Footnote Characters"/>
    <w:rPr>
      <w:vertAlign w:val="superscript"/>
    </w:rPr>
  </w:style>
  <w:style w:type="character" w:styleId="Hyperlink">
    <w:name w:val="Hyperlink"/>
  </w:style>
  <w:style w:type="character" w:styleId="FollowedHyperlink">
    <w:name w:val="FollowedHyperlink"/>
  </w:style>
  <w:style w:type="character" w:styleId="PageNumber">
    <w:name w:val="page number"/>
    <w:basedOn w:val="DefaultParagraphFont"/>
  </w:style>
  <w:style w:type="character" w:customStyle="1" w:styleId="Heading1Char">
    <w:name w:val="Heading 1 Char"/>
  </w:style>
  <w:style w:type="character" w:customStyle="1" w:styleId="TextChar">
    <w:name w:val="Text Char"/>
  </w:style>
  <w:style w:type="character" w:styleId="FootnoteReference">
    <w:name w:val="footnote reference"/>
    <w:rPr>
      <w:vertAlign w:val="superscript"/>
    </w:rPr>
  </w:style>
  <w:style w:type="character" w:styleId="EndnoteReference">
    <w:name w:val="endnote reference"/>
    <w:rPr>
      <w:vertAlign w:val="superscript"/>
    </w:rPr>
  </w:style>
  <w:style w:type="character" w:customStyle="1" w:styleId="EndnoteCharacters">
    <w:name w:val="Endnote Characters"/>
  </w:style>
  <w:style w:type="paragraph" w:customStyle="1" w:styleId="Heading">
    <w:name w:val="Heading"/>
    <w:basedOn w:val="Normal"/>
    <w:next w:val="Normal"/>
    <w:pPr>
      <w:jc w:val="center"/>
    </w:pPr>
  </w:style>
  <w:style w:type="paragraph" w:styleId="BodyText">
    <w:name w:val="Body Text"/>
    <w:basedOn w:val="Normal"/>
    <w:pPr>
      <w:spacing w:after="140" w:line="288" w:lineRule="auto"/>
    </w:pPr>
  </w:style>
  <w:style w:type="paragraph" w:styleId="List">
    <w:name w:val="List"/>
    <w:basedOn w:val="BodyText"/>
    <w:rPr>
      <w:rFonts w:cs="Mangal"/>
    </w:rPr>
  </w:style>
  <w:style w:type="paragraph" w:styleId="Caption">
    <w:name w:val="caption"/>
    <w:basedOn w:val="Normal"/>
    <w:next w:val="Normal"/>
    <w:qFormat/>
    <w:rPr>
      <w:b/>
      <w:bCs/>
    </w:rPr>
  </w:style>
  <w:style w:type="paragraph" w:customStyle="1" w:styleId="Index">
    <w:name w:val="Index"/>
    <w:basedOn w:val="Normal"/>
    <w:pPr>
      <w:suppressLineNumbers/>
    </w:pPr>
    <w:rPr>
      <w:rFonts w:cs="Mangal"/>
    </w:rPr>
  </w:style>
  <w:style w:type="paragraph" w:customStyle="1" w:styleId="Abstract">
    <w:name w:val="Abstract"/>
    <w:basedOn w:val="Normal"/>
    <w:next w:val="Normal"/>
    <w:pPr>
      <w:spacing w:before="20"/>
      <w:ind w:firstLine="202"/>
      <w:jc w:val="both"/>
    </w:pPr>
  </w:style>
  <w:style w:type="paragraph" w:customStyle="1" w:styleId="Authors">
    <w:name w:val="Authors"/>
    <w:basedOn w:val="Normal"/>
    <w:next w:val="Normal"/>
    <w:pPr>
      <w:spacing w:after="320"/>
      <w:jc w:val="center"/>
    </w:pPr>
    <w:rPr>
      <w:sz w:val="22"/>
      <w:szCs w:val="22"/>
    </w:rPr>
  </w:style>
  <w:style w:type="paragraph" w:styleId="FootnoteText">
    <w:name w:val="footnote text"/>
    <w:basedOn w:val="Normal"/>
    <w:pPr>
      <w:ind w:firstLine="202"/>
      <w:jc w:val="both"/>
    </w:pPr>
    <w:rPr>
      <w:sz w:val="16"/>
      <w:szCs w:val="16"/>
    </w:rPr>
  </w:style>
  <w:style w:type="paragraph" w:customStyle="1" w:styleId="References">
    <w:name w:val="References"/>
    <w:basedOn w:val="Normal"/>
    <w:pPr>
      <w:numPr>
        <w:numId w:val="3"/>
      </w:numPr>
      <w:jc w:val="both"/>
    </w:pPr>
    <w:rPr>
      <w:sz w:val="18"/>
      <w:szCs w:val="16"/>
    </w:rPr>
  </w:style>
  <w:style w:type="paragraph" w:customStyle="1" w:styleId="IndexTerms">
    <w:name w:val="IndexTerms"/>
    <w:basedOn w:val="Normal"/>
    <w:next w:val="Normal"/>
    <w:pPr>
      <w:ind w:firstLine="202"/>
      <w:jc w:val="both"/>
    </w:pPr>
  </w:style>
  <w:style w:type="paragraph" w:styleId="Footer">
    <w:name w:val="footer"/>
    <w:basedOn w:val="Normal"/>
    <w:pPr>
      <w:tabs>
        <w:tab w:val="center" w:pos="4320"/>
        <w:tab w:val="right" w:pos="8640"/>
      </w:tabs>
    </w:pPr>
  </w:style>
  <w:style w:type="paragraph" w:customStyle="1" w:styleId="Text">
    <w:name w:val="Text"/>
    <w:basedOn w:val="Normal"/>
    <w:pPr>
      <w:widowControl w:val="0"/>
      <w:ind w:firstLine="204"/>
      <w:jc w:val="both"/>
    </w:pPr>
  </w:style>
  <w:style w:type="paragraph" w:customStyle="1" w:styleId="FigureCaption">
    <w:name w:val="Figure Caption"/>
    <w:basedOn w:val="Normal"/>
    <w:pPr>
      <w:jc w:val="both"/>
    </w:pPr>
    <w:rPr>
      <w:sz w:val="18"/>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pPr>
      <w:ind w:left="0" w:firstLine="0"/>
    </w:pP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paragraph" w:styleId="BodyTextIndent">
    <w:name w:val="Body Text Indent"/>
    <w:basedOn w:val="Normal"/>
    <w:pPr>
      <w:ind w:left="630" w:hanging="630"/>
    </w:pPr>
    <w:rPr>
      <w:szCs w:val="24"/>
    </w:rPr>
  </w:style>
  <w:style w:type="paragraph" w:customStyle="1" w:styleId="FrameContents">
    <w:name w:val="Frame Contents"/>
    <w:basedOn w:val="Normal"/>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styleId="BalloonText">
    <w:name w:val="Balloon Text"/>
    <w:basedOn w:val="Normal"/>
    <w:link w:val="BalloonTextChar"/>
    <w:uiPriority w:val="99"/>
    <w:semiHidden/>
    <w:unhideWhenUsed/>
    <w:rsid w:val="00E6288E"/>
    <w:rPr>
      <w:rFonts w:ascii="SimSun" w:eastAsia="SimSun"/>
      <w:sz w:val="18"/>
      <w:szCs w:val="18"/>
    </w:rPr>
  </w:style>
  <w:style w:type="character" w:customStyle="1" w:styleId="BalloonTextChar">
    <w:name w:val="Balloon Text Char"/>
    <w:link w:val="BalloonText"/>
    <w:uiPriority w:val="99"/>
    <w:semiHidden/>
    <w:rsid w:val="00E6288E"/>
    <w:rPr>
      <w:rFonts w:ascii="SimSun" w:eastAsia="SimSun"/>
      <w:sz w:val="18"/>
      <w:szCs w:val="18"/>
      <w:lang w:eastAsia="en-US"/>
    </w:rPr>
  </w:style>
  <w:style w:type="character" w:styleId="PlaceholderText">
    <w:name w:val="Placeholder Text"/>
    <w:basedOn w:val="DefaultParagraphFont"/>
    <w:uiPriority w:val="99"/>
    <w:unhideWhenUsed/>
    <w:rsid w:val="00D01EE8"/>
    <w:rPr>
      <w:color w:val="808080"/>
    </w:rPr>
  </w:style>
  <w:style w:type="character" w:styleId="UnresolvedMention">
    <w:name w:val="Unresolved Mention"/>
    <w:basedOn w:val="DefaultParagraphFont"/>
    <w:uiPriority w:val="99"/>
    <w:semiHidden/>
    <w:unhideWhenUsed/>
    <w:rsid w:val="002C1FC7"/>
    <w:rPr>
      <w:color w:val="605E5C"/>
      <w:shd w:val="clear" w:color="auto" w:fill="E1DFDD"/>
    </w:rPr>
  </w:style>
  <w:style w:type="paragraph" w:styleId="NormalWeb">
    <w:name w:val="Normal (Web)"/>
    <w:basedOn w:val="Normal"/>
    <w:uiPriority w:val="99"/>
    <w:semiHidden/>
    <w:unhideWhenUsed/>
    <w:rsid w:val="002C1FC7"/>
    <w:rPr>
      <w:sz w:val="24"/>
      <w:szCs w:val="24"/>
    </w:rPr>
  </w:style>
  <w:style w:type="paragraph" w:styleId="ListParagraph">
    <w:name w:val="List Paragraph"/>
    <w:basedOn w:val="Normal"/>
    <w:uiPriority w:val="72"/>
    <w:qFormat/>
    <w:rsid w:val="00DD5D50"/>
    <w:pPr>
      <w:ind w:left="720"/>
      <w:contextualSpacing/>
    </w:pPr>
  </w:style>
  <w:style w:type="table" w:styleId="TableGrid">
    <w:name w:val="Table Grid"/>
    <w:basedOn w:val="TableNormal"/>
    <w:uiPriority w:val="59"/>
    <w:rsid w:val="00D63E1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668809">
      <w:bodyDiv w:val="1"/>
      <w:marLeft w:val="0"/>
      <w:marRight w:val="0"/>
      <w:marTop w:val="0"/>
      <w:marBottom w:val="0"/>
      <w:divBdr>
        <w:top w:val="none" w:sz="0" w:space="0" w:color="auto"/>
        <w:left w:val="none" w:sz="0" w:space="0" w:color="auto"/>
        <w:bottom w:val="none" w:sz="0" w:space="0" w:color="auto"/>
        <w:right w:val="none" w:sz="0" w:space="0" w:color="auto"/>
      </w:divBdr>
    </w:div>
    <w:div w:id="263343098">
      <w:bodyDiv w:val="1"/>
      <w:marLeft w:val="0"/>
      <w:marRight w:val="0"/>
      <w:marTop w:val="0"/>
      <w:marBottom w:val="0"/>
      <w:divBdr>
        <w:top w:val="none" w:sz="0" w:space="0" w:color="auto"/>
        <w:left w:val="none" w:sz="0" w:space="0" w:color="auto"/>
        <w:bottom w:val="none" w:sz="0" w:space="0" w:color="auto"/>
        <w:right w:val="none" w:sz="0" w:space="0" w:color="auto"/>
      </w:divBdr>
      <w:divsChild>
        <w:div w:id="547957850">
          <w:marLeft w:val="0"/>
          <w:marRight w:val="0"/>
          <w:marTop w:val="0"/>
          <w:marBottom w:val="0"/>
          <w:divBdr>
            <w:top w:val="none" w:sz="0" w:space="0" w:color="auto"/>
            <w:left w:val="none" w:sz="0" w:space="0" w:color="auto"/>
            <w:bottom w:val="none" w:sz="0" w:space="0" w:color="auto"/>
            <w:right w:val="none" w:sz="0" w:space="0" w:color="auto"/>
          </w:divBdr>
          <w:divsChild>
            <w:div w:id="1745563757">
              <w:marLeft w:val="0"/>
              <w:marRight w:val="0"/>
              <w:marTop w:val="0"/>
              <w:marBottom w:val="0"/>
              <w:divBdr>
                <w:top w:val="none" w:sz="0" w:space="0" w:color="auto"/>
                <w:left w:val="none" w:sz="0" w:space="0" w:color="auto"/>
                <w:bottom w:val="none" w:sz="0" w:space="0" w:color="auto"/>
                <w:right w:val="none" w:sz="0" w:space="0" w:color="auto"/>
              </w:divBdr>
            </w:div>
            <w:div w:id="1652440574">
              <w:marLeft w:val="0"/>
              <w:marRight w:val="0"/>
              <w:marTop w:val="0"/>
              <w:marBottom w:val="0"/>
              <w:divBdr>
                <w:top w:val="none" w:sz="0" w:space="0" w:color="auto"/>
                <w:left w:val="none" w:sz="0" w:space="0" w:color="auto"/>
                <w:bottom w:val="none" w:sz="0" w:space="0" w:color="auto"/>
                <w:right w:val="none" w:sz="0" w:space="0" w:color="auto"/>
              </w:divBdr>
            </w:div>
            <w:div w:id="1450660650">
              <w:marLeft w:val="0"/>
              <w:marRight w:val="0"/>
              <w:marTop w:val="0"/>
              <w:marBottom w:val="0"/>
              <w:divBdr>
                <w:top w:val="none" w:sz="0" w:space="0" w:color="auto"/>
                <w:left w:val="none" w:sz="0" w:space="0" w:color="auto"/>
                <w:bottom w:val="none" w:sz="0" w:space="0" w:color="auto"/>
                <w:right w:val="none" w:sz="0" w:space="0" w:color="auto"/>
              </w:divBdr>
            </w:div>
            <w:div w:id="51471273">
              <w:marLeft w:val="0"/>
              <w:marRight w:val="0"/>
              <w:marTop w:val="0"/>
              <w:marBottom w:val="0"/>
              <w:divBdr>
                <w:top w:val="none" w:sz="0" w:space="0" w:color="auto"/>
                <w:left w:val="none" w:sz="0" w:space="0" w:color="auto"/>
                <w:bottom w:val="none" w:sz="0" w:space="0" w:color="auto"/>
                <w:right w:val="none" w:sz="0" w:space="0" w:color="auto"/>
              </w:divBdr>
            </w:div>
            <w:div w:id="1614049664">
              <w:marLeft w:val="0"/>
              <w:marRight w:val="0"/>
              <w:marTop w:val="0"/>
              <w:marBottom w:val="0"/>
              <w:divBdr>
                <w:top w:val="none" w:sz="0" w:space="0" w:color="auto"/>
                <w:left w:val="none" w:sz="0" w:space="0" w:color="auto"/>
                <w:bottom w:val="none" w:sz="0" w:space="0" w:color="auto"/>
                <w:right w:val="none" w:sz="0" w:space="0" w:color="auto"/>
              </w:divBdr>
            </w:div>
            <w:div w:id="1550923099">
              <w:marLeft w:val="0"/>
              <w:marRight w:val="0"/>
              <w:marTop w:val="0"/>
              <w:marBottom w:val="0"/>
              <w:divBdr>
                <w:top w:val="none" w:sz="0" w:space="0" w:color="auto"/>
                <w:left w:val="none" w:sz="0" w:space="0" w:color="auto"/>
                <w:bottom w:val="none" w:sz="0" w:space="0" w:color="auto"/>
                <w:right w:val="none" w:sz="0" w:space="0" w:color="auto"/>
              </w:divBdr>
            </w:div>
            <w:div w:id="2110849352">
              <w:marLeft w:val="0"/>
              <w:marRight w:val="0"/>
              <w:marTop w:val="0"/>
              <w:marBottom w:val="0"/>
              <w:divBdr>
                <w:top w:val="none" w:sz="0" w:space="0" w:color="auto"/>
                <w:left w:val="none" w:sz="0" w:space="0" w:color="auto"/>
                <w:bottom w:val="none" w:sz="0" w:space="0" w:color="auto"/>
                <w:right w:val="none" w:sz="0" w:space="0" w:color="auto"/>
              </w:divBdr>
            </w:div>
            <w:div w:id="527722543">
              <w:marLeft w:val="0"/>
              <w:marRight w:val="0"/>
              <w:marTop w:val="0"/>
              <w:marBottom w:val="0"/>
              <w:divBdr>
                <w:top w:val="none" w:sz="0" w:space="0" w:color="auto"/>
                <w:left w:val="none" w:sz="0" w:space="0" w:color="auto"/>
                <w:bottom w:val="none" w:sz="0" w:space="0" w:color="auto"/>
                <w:right w:val="none" w:sz="0" w:space="0" w:color="auto"/>
              </w:divBdr>
            </w:div>
            <w:div w:id="178786506">
              <w:marLeft w:val="0"/>
              <w:marRight w:val="0"/>
              <w:marTop w:val="0"/>
              <w:marBottom w:val="0"/>
              <w:divBdr>
                <w:top w:val="none" w:sz="0" w:space="0" w:color="auto"/>
                <w:left w:val="none" w:sz="0" w:space="0" w:color="auto"/>
                <w:bottom w:val="none" w:sz="0" w:space="0" w:color="auto"/>
                <w:right w:val="none" w:sz="0" w:space="0" w:color="auto"/>
              </w:divBdr>
            </w:div>
            <w:div w:id="821703866">
              <w:marLeft w:val="0"/>
              <w:marRight w:val="0"/>
              <w:marTop w:val="0"/>
              <w:marBottom w:val="0"/>
              <w:divBdr>
                <w:top w:val="none" w:sz="0" w:space="0" w:color="auto"/>
                <w:left w:val="none" w:sz="0" w:space="0" w:color="auto"/>
                <w:bottom w:val="none" w:sz="0" w:space="0" w:color="auto"/>
                <w:right w:val="none" w:sz="0" w:space="0" w:color="auto"/>
              </w:divBdr>
            </w:div>
            <w:div w:id="1691369488">
              <w:marLeft w:val="0"/>
              <w:marRight w:val="0"/>
              <w:marTop w:val="0"/>
              <w:marBottom w:val="0"/>
              <w:divBdr>
                <w:top w:val="none" w:sz="0" w:space="0" w:color="auto"/>
                <w:left w:val="none" w:sz="0" w:space="0" w:color="auto"/>
                <w:bottom w:val="none" w:sz="0" w:space="0" w:color="auto"/>
                <w:right w:val="none" w:sz="0" w:space="0" w:color="auto"/>
              </w:divBdr>
            </w:div>
            <w:div w:id="911505807">
              <w:marLeft w:val="0"/>
              <w:marRight w:val="0"/>
              <w:marTop w:val="0"/>
              <w:marBottom w:val="0"/>
              <w:divBdr>
                <w:top w:val="none" w:sz="0" w:space="0" w:color="auto"/>
                <w:left w:val="none" w:sz="0" w:space="0" w:color="auto"/>
                <w:bottom w:val="none" w:sz="0" w:space="0" w:color="auto"/>
                <w:right w:val="none" w:sz="0" w:space="0" w:color="auto"/>
              </w:divBdr>
            </w:div>
            <w:div w:id="2102942970">
              <w:marLeft w:val="0"/>
              <w:marRight w:val="0"/>
              <w:marTop w:val="0"/>
              <w:marBottom w:val="0"/>
              <w:divBdr>
                <w:top w:val="none" w:sz="0" w:space="0" w:color="auto"/>
                <w:left w:val="none" w:sz="0" w:space="0" w:color="auto"/>
                <w:bottom w:val="none" w:sz="0" w:space="0" w:color="auto"/>
                <w:right w:val="none" w:sz="0" w:space="0" w:color="auto"/>
              </w:divBdr>
            </w:div>
            <w:div w:id="1942911646">
              <w:marLeft w:val="0"/>
              <w:marRight w:val="0"/>
              <w:marTop w:val="0"/>
              <w:marBottom w:val="0"/>
              <w:divBdr>
                <w:top w:val="none" w:sz="0" w:space="0" w:color="auto"/>
                <w:left w:val="none" w:sz="0" w:space="0" w:color="auto"/>
                <w:bottom w:val="none" w:sz="0" w:space="0" w:color="auto"/>
                <w:right w:val="none" w:sz="0" w:space="0" w:color="auto"/>
              </w:divBdr>
            </w:div>
            <w:div w:id="1026371608">
              <w:marLeft w:val="0"/>
              <w:marRight w:val="0"/>
              <w:marTop w:val="0"/>
              <w:marBottom w:val="0"/>
              <w:divBdr>
                <w:top w:val="none" w:sz="0" w:space="0" w:color="auto"/>
                <w:left w:val="none" w:sz="0" w:space="0" w:color="auto"/>
                <w:bottom w:val="none" w:sz="0" w:space="0" w:color="auto"/>
                <w:right w:val="none" w:sz="0" w:space="0" w:color="auto"/>
              </w:divBdr>
            </w:div>
            <w:div w:id="573666009">
              <w:marLeft w:val="0"/>
              <w:marRight w:val="0"/>
              <w:marTop w:val="0"/>
              <w:marBottom w:val="0"/>
              <w:divBdr>
                <w:top w:val="none" w:sz="0" w:space="0" w:color="auto"/>
                <w:left w:val="none" w:sz="0" w:space="0" w:color="auto"/>
                <w:bottom w:val="none" w:sz="0" w:space="0" w:color="auto"/>
                <w:right w:val="none" w:sz="0" w:space="0" w:color="auto"/>
              </w:divBdr>
            </w:div>
            <w:div w:id="700209499">
              <w:marLeft w:val="0"/>
              <w:marRight w:val="0"/>
              <w:marTop w:val="0"/>
              <w:marBottom w:val="0"/>
              <w:divBdr>
                <w:top w:val="none" w:sz="0" w:space="0" w:color="auto"/>
                <w:left w:val="none" w:sz="0" w:space="0" w:color="auto"/>
                <w:bottom w:val="none" w:sz="0" w:space="0" w:color="auto"/>
                <w:right w:val="none" w:sz="0" w:space="0" w:color="auto"/>
              </w:divBdr>
            </w:div>
            <w:div w:id="447434229">
              <w:marLeft w:val="0"/>
              <w:marRight w:val="0"/>
              <w:marTop w:val="0"/>
              <w:marBottom w:val="0"/>
              <w:divBdr>
                <w:top w:val="none" w:sz="0" w:space="0" w:color="auto"/>
                <w:left w:val="none" w:sz="0" w:space="0" w:color="auto"/>
                <w:bottom w:val="none" w:sz="0" w:space="0" w:color="auto"/>
                <w:right w:val="none" w:sz="0" w:space="0" w:color="auto"/>
              </w:divBdr>
            </w:div>
            <w:div w:id="1556425424">
              <w:marLeft w:val="0"/>
              <w:marRight w:val="0"/>
              <w:marTop w:val="0"/>
              <w:marBottom w:val="0"/>
              <w:divBdr>
                <w:top w:val="none" w:sz="0" w:space="0" w:color="auto"/>
                <w:left w:val="none" w:sz="0" w:space="0" w:color="auto"/>
                <w:bottom w:val="none" w:sz="0" w:space="0" w:color="auto"/>
                <w:right w:val="none" w:sz="0" w:space="0" w:color="auto"/>
              </w:divBdr>
            </w:div>
            <w:div w:id="2125029193">
              <w:marLeft w:val="0"/>
              <w:marRight w:val="0"/>
              <w:marTop w:val="0"/>
              <w:marBottom w:val="0"/>
              <w:divBdr>
                <w:top w:val="none" w:sz="0" w:space="0" w:color="auto"/>
                <w:left w:val="none" w:sz="0" w:space="0" w:color="auto"/>
                <w:bottom w:val="none" w:sz="0" w:space="0" w:color="auto"/>
                <w:right w:val="none" w:sz="0" w:space="0" w:color="auto"/>
              </w:divBdr>
            </w:div>
            <w:div w:id="338705265">
              <w:marLeft w:val="0"/>
              <w:marRight w:val="0"/>
              <w:marTop w:val="0"/>
              <w:marBottom w:val="0"/>
              <w:divBdr>
                <w:top w:val="none" w:sz="0" w:space="0" w:color="auto"/>
                <w:left w:val="none" w:sz="0" w:space="0" w:color="auto"/>
                <w:bottom w:val="none" w:sz="0" w:space="0" w:color="auto"/>
                <w:right w:val="none" w:sz="0" w:space="0" w:color="auto"/>
              </w:divBdr>
            </w:div>
            <w:div w:id="1998920764">
              <w:marLeft w:val="0"/>
              <w:marRight w:val="0"/>
              <w:marTop w:val="0"/>
              <w:marBottom w:val="0"/>
              <w:divBdr>
                <w:top w:val="none" w:sz="0" w:space="0" w:color="auto"/>
                <w:left w:val="none" w:sz="0" w:space="0" w:color="auto"/>
                <w:bottom w:val="none" w:sz="0" w:space="0" w:color="auto"/>
                <w:right w:val="none" w:sz="0" w:space="0" w:color="auto"/>
              </w:divBdr>
            </w:div>
            <w:div w:id="957880501">
              <w:marLeft w:val="0"/>
              <w:marRight w:val="0"/>
              <w:marTop w:val="0"/>
              <w:marBottom w:val="0"/>
              <w:divBdr>
                <w:top w:val="none" w:sz="0" w:space="0" w:color="auto"/>
                <w:left w:val="none" w:sz="0" w:space="0" w:color="auto"/>
                <w:bottom w:val="none" w:sz="0" w:space="0" w:color="auto"/>
                <w:right w:val="none" w:sz="0" w:space="0" w:color="auto"/>
              </w:divBdr>
            </w:div>
            <w:div w:id="1588881800">
              <w:marLeft w:val="0"/>
              <w:marRight w:val="0"/>
              <w:marTop w:val="0"/>
              <w:marBottom w:val="0"/>
              <w:divBdr>
                <w:top w:val="none" w:sz="0" w:space="0" w:color="auto"/>
                <w:left w:val="none" w:sz="0" w:space="0" w:color="auto"/>
                <w:bottom w:val="none" w:sz="0" w:space="0" w:color="auto"/>
                <w:right w:val="none" w:sz="0" w:space="0" w:color="auto"/>
              </w:divBdr>
            </w:div>
            <w:div w:id="1022130602">
              <w:marLeft w:val="0"/>
              <w:marRight w:val="0"/>
              <w:marTop w:val="0"/>
              <w:marBottom w:val="0"/>
              <w:divBdr>
                <w:top w:val="none" w:sz="0" w:space="0" w:color="auto"/>
                <w:left w:val="none" w:sz="0" w:space="0" w:color="auto"/>
                <w:bottom w:val="none" w:sz="0" w:space="0" w:color="auto"/>
                <w:right w:val="none" w:sz="0" w:space="0" w:color="auto"/>
              </w:divBdr>
            </w:div>
            <w:div w:id="654071760">
              <w:marLeft w:val="0"/>
              <w:marRight w:val="0"/>
              <w:marTop w:val="0"/>
              <w:marBottom w:val="0"/>
              <w:divBdr>
                <w:top w:val="none" w:sz="0" w:space="0" w:color="auto"/>
                <w:left w:val="none" w:sz="0" w:space="0" w:color="auto"/>
                <w:bottom w:val="none" w:sz="0" w:space="0" w:color="auto"/>
                <w:right w:val="none" w:sz="0" w:space="0" w:color="auto"/>
              </w:divBdr>
            </w:div>
            <w:div w:id="1611816291">
              <w:marLeft w:val="0"/>
              <w:marRight w:val="0"/>
              <w:marTop w:val="0"/>
              <w:marBottom w:val="0"/>
              <w:divBdr>
                <w:top w:val="none" w:sz="0" w:space="0" w:color="auto"/>
                <w:left w:val="none" w:sz="0" w:space="0" w:color="auto"/>
                <w:bottom w:val="none" w:sz="0" w:space="0" w:color="auto"/>
                <w:right w:val="none" w:sz="0" w:space="0" w:color="auto"/>
              </w:divBdr>
            </w:div>
            <w:div w:id="1041249038">
              <w:marLeft w:val="0"/>
              <w:marRight w:val="0"/>
              <w:marTop w:val="0"/>
              <w:marBottom w:val="0"/>
              <w:divBdr>
                <w:top w:val="none" w:sz="0" w:space="0" w:color="auto"/>
                <w:left w:val="none" w:sz="0" w:space="0" w:color="auto"/>
                <w:bottom w:val="none" w:sz="0" w:space="0" w:color="auto"/>
                <w:right w:val="none" w:sz="0" w:space="0" w:color="auto"/>
              </w:divBdr>
            </w:div>
            <w:div w:id="1068381850">
              <w:marLeft w:val="0"/>
              <w:marRight w:val="0"/>
              <w:marTop w:val="0"/>
              <w:marBottom w:val="0"/>
              <w:divBdr>
                <w:top w:val="none" w:sz="0" w:space="0" w:color="auto"/>
                <w:left w:val="none" w:sz="0" w:space="0" w:color="auto"/>
                <w:bottom w:val="none" w:sz="0" w:space="0" w:color="auto"/>
                <w:right w:val="none" w:sz="0" w:space="0" w:color="auto"/>
              </w:divBdr>
            </w:div>
            <w:div w:id="1275869138">
              <w:marLeft w:val="0"/>
              <w:marRight w:val="0"/>
              <w:marTop w:val="0"/>
              <w:marBottom w:val="0"/>
              <w:divBdr>
                <w:top w:val="none" w:sz="0" w:space="0" w:color="auto"/>
                <w:left w:val="none" w:sz="0" w:space="0" w:color="auto"/>
                <w:bottom w:val="none" w:sz="0" w:space="0" w:color="auto"/>
                <w:right w:val="none" w:sz="0" w:space="0" w:color="auto"/>
              </w:divBdr>
            </w:div>
            <w:div w:id="109785613">
              <w:marLeft w:val="0"/>
              <w:marRight w:val="0"/>
              <w:marTop w:val="0"/>
              <w:marBottom w:val="0"/>
              <w:divBdr>
                <w:top w:val="none" w:sz="0" w:space="0" w:color="auto"/>
                <w:left w:val="none" w:sz="0" w:space="0" w:color="auto"/>
                <w:bottom w:val="none" w:sz="0" w:space="0" w:color="auto"/>
                <w:right w:val="none" w:sz="0" w:space="0" w:color="auto"/>
              </w:divBdr>
            </w:div>
            <w:div w:id="711804018">
              <w:marLeft w:val="0"/>
              <w:marRight w:val="0"/>
              <w:marTop w:val="0"/>
              <w:marBottom w:val="0"/>
              <w:divBdr>
                <w:top w:val="none" w:sz="0" w:space="0" w:color="auto"/>
                <w:left w:val="none" w:sz="0" w:space="0" w:color="auto"/>
                <w:bottom w:val="none" w:sz="0" w:space="0" w:color="auto"/>
                <w:right w:val="none" w:sz="0" w:space="0" w:color="auto"/>
              </w:divBdr>
            </w:div>
            <w:div w:id="1790469988">
              <w:marLeft w:val="0"/>
              <w:marRight w:val="0"/>
              <w:marTop w:val="0"/>
              <w:marBottom w:val="0"/>
              <w:divBdr>
                <w:top w:val="none" w:sz="0" w:space="0" w:color="auto"/>
                <w:left w:val="none" w:sz="0" w:space="0" w:color="auto"/>
                <w:bottom w:val="none" w:sz="0" w:space="0" w:color="auto"/>
                <w:right w:val="none" w:sz="0" w:space="0" w:color="auto"/>
              </w:divBdr>
            </w:div>
            <w:div w:id="150950065">
              <w:marLeft w:val="0"/>
              <w:marRight w:val="0"/>
              <w:marTop w:val="0"/>
              <w:marBottom w:val="0"/>
              <w:divBdr>
                <w:top w:val="none" w:sz="0" w:space="0" w:color="auto"/>
                <w:left w:val="none" w:sz="0" w:space="0" w:color="auto"/>
                <w:bottom w:val="none" w:sz="0" w:space="0" w:color="auto"/>
                <w:right w:val="none" w:sz="0" w:space="0" w:color="auto"/>
              </w:divBdr>
            </w:div>
            <w:div w:id="742292650">
              <w:marLeft w:val="0"/>
              <w:marRight w:val="0"/>
              <w:marTop w:val="0"/>
              <w:marBottom w:val="0"/>
              <w:divBdr>
                <w:top w:val="none" w:sz="0" w:space="0" w:color="auto"/>
                <w:left w:val="none" w:sz="0" w:space="0" w:color="auto"/>
                <w:bottom w:val="none" w:sz="0" w:space="0" w:color="auto"/>
                <w:right w:val="none" w:sz="0" w:space="0" w:color="auto"/>
              </w:divBdr>
            </w:div>
            <w:div w:id="1110859720">
              <w:marLeft w:val="0"/>
              <w:marRight w:val="0"/>
              <w:marTop w:val="0"/>
              <w:marBottom w:val="0"/>
              <w:divBdr>
                <w:top w:val="none" w:sz="0" w:space="0" w:color="auto"/>
                <w:left w:val="none" w:sz="0" w:space="0" w:color="auto"/>
                <w:bottom w:val="none" w:sz="0" w:space="0" w:color="auto"/>
                <w:right w:val="none" w:sz="0" w:space="0" w:color="auto"/>
              </w:divBdr>
            </w:div>
            <w:div w:id="350645128">
              <w:marLeft w:val="0"/>
              <w:marRight w:val="0"/>
              <w:marTop w:val="0"/>
              <w:marBottom w:val="0"/>
              <w:divBdr>
                <w:top w:val="none" w:sz="0" w:space="0" w:color="auto"/>
                <w:left w:val="none" w:sz="0" w:space="0" w:color="auto"/>
                <w:bottom w:val="none" w:sz="0" w:space="0" w:color="auto"/>
                <w:right w:val="none" w:sz="0" w:space="0" w:color="auto"/>
              </w:divBdr>
            </w:div>
            <w:div w:id="1490748462">
              <w:marLeft w:val="0"/>
              <w:marRight w:val="0"/>
              <w:marTop w:val="0"/>
              <w:marBottom w:val="0"/>
              <w:divBdr>
                <w:top w:val="none" w:sz="0" w:space="0" w:color="auto"/>
                <w:left w:val="none" w:sz="0" w:space="0" w:color="auto"/>
                <w:bottom w:val="none" w:sz="0" w:space="0" w:color="auto"/>
                <w:right w:val="none" w:sz="0" w:space="0" w:color="auto"/>
              </w:divBdr>
            </w:div>
            <w:div w:id="1672096805">
              <w:marLeft w:val="0"/>
              <w:marRight w:val="0"/>
              <w:marTop w:val="0"/>
              <w:marBottom w:val="0"/>
              <w:divBdr>
                <w:top w:val="none" w:sz="0" w:space="0" w:color="auto"/>
                <w:left w:val="none" w:sz="0" w:space="0" w:color="auto"/>
                <w:bottom w:val="none" w:sz="0" w:space="0" w:color="auto"/>
                <w:right w:val="none" w:sz="0" w:space="0" w:color="auto"/>
              </w:divBdr>
            </w:div>
            <w:div w:id="327557174">
              <w:marLeft w:val="0"/>
              <w:marRight w:val="0"/>
              <w:marTop w:val="0"/>
              <w:marBottom w:val="0"/>
              <w:divBdr>
                <w:top w:val="none" w:sz="0" w:space="0" w:color="auto"/>
                <w:left w:val="none" w:sz="0" w:space="0" w:color="auto"/>
                <w:bottom w:val="none" w:sz="0" w:space="0" w:color="auto"/>
                <w:right w:val="none" w:sz="0" w:space="0" w:color="auto"/>
              </w:divBdr>
            </w:div>
            <w:div w:id="1113669399">
              <w:marLeft w:val="0"/>
              <w:marRight w:val="0"/>
              <w:marTop w:val="0"/>
              <w:marBottom w:val="0"/>
              <w:divBdr>
                <w:top w:val="none" w:sz="0" w:space="0" w:color="auto"/>
                <w:left w:val="none" w:sz="0" w:space="0" w:color="auto"/>
                <w:bottom w:val="none" w:sz="0" w:space="0" w:color="auto"/>
                <w:right w:val="none" w:sz="0" w:space="0" w:color="auto"/>
              </w:divBdr>
            </w:div>
            <w:div w:id="1668706649">
              <w:marLeft w:val="0"/>
              <w:marRight w:val="0"/>
              <w:marTop w:val="0"/>
              <w:marBottom w:val="0"/>
              <w:divBdr>
                <w:top w:val="none" w:sz="0" w:space="0" w:color="auto"/>
                <w:left w:val="none" w:sz="0" w:space="0" w:color="auto"/>
                <w:bottom w:val="none" w:sz="0" w:space="0" w:color="auto"/>
                <w:right w:val="none" w:sz="0" w:space="0" w:color="auto"/>
              </w:divBdr>
            </w:div>
            <w:div w:id="138572215">
              <w:marLeft w:val="0"/>
              <w:marRight w:val="0"/>
              <w:marTop w:val="0"/>
              <w:marBottom w:val="0"/>
              <w:divBdr>
                <w:top w:val="none" w:sz="0" w:space="0" w:color="auto"/>
                <w:left w:val="none" w:sz="0" w:space="0" w:color="auto"/>
                <w:bottom w:val="none" w:sz="0" w:space="0" w:color="auto"/>
                <w:right w:val="none" w:sz="0" w:space="0" w:color="auto"/>
              </w:divBdr>
            </w:div>
            <w:div w:id="628515417">
              <w:marLeft w:val="0"/>
              <w:marRight w:val="0"/>
              <w:marTop w:val="0"/>
              <w:marBottom w:val="0"/>
              <w:divBdr>
                <w:top w:val="none" w:sz="0" w:space="0" w:color="auto"/>
                <w:left w:val="none" w:sz="0" w:space="0" w:color="auto"/>
                <w:bottom w:val="none" w:sz="0" w:space="0" w:color="auto"/>
                <w:right w:val="none" w:sz="0" w:space="0" w:color="auto"/>
              </w:divBdr>
            </w:div>
            <w:div w:id="513226517">
              <w:marLeft w:val="0"/>
              <w:marRight w:val="0"/>
              <w:marTop w:val="0"/>
              <w:marBottom w:val="0"/>
              <w:divBdr>
                <w:top w:val="none" w:sz="0" w:space="0" w:color="auto"/>
                <w:left w:val="none" w:sz="0" w:space="0" w:color="auto"/>
                <w:bottom w:val="none" w:sz="0" w:space="0" w:color="auto"/>
                <w:right w:val="none" w:sz="0" w:space="0" w:color="auto"/>
              </w:divBdr>
            </w:div>
            <w:div w:id="722095236">
              <w:marLeft w:val="0"/>
              <w:marRight w:val="0"/>
              <w:marTop w:val="0"/>
              <w:marBottom w:val="0"/>
              <w:divBdr>
                <w:top w:val="none" w:sz="0" w:space="0" w:color="auto"/>
                <w:left w:val="none" w:sz="0" w:space="0" w:color="auto"/>
                <w:bottom w:val="none" w:sz="0" w:space="0" w:color="auto"/>
                <w:right w:val="none" w:sz="0" w:space="0" w:color="auto"/>
              </w:divBdr>
            </w:div>
            <w:div w:id="2053918203">
              <w:marLeft w:val="0"/>
              <w:marRight w:val="0"/>
              <w:marTop w:val="0"/>
              <w:marBottom w:val="0"/>
              <w:divBdr>
                <w:top w:val="none" w:sz="0" w:space="0" w:color="auto"/>
                <w:left w:val="none" w:sz="0" w:space="0" w:color="auto"/>
                <w:bottom w:val="none" w:sz="0" w:space="0" w:color="auto"/>
                <w:right w:val="none" w:sz="0" w:space="0" w:color="auto"/>
              </w:divBdr>
            </w:div>
            <w:div w:id="886836612">
              <w:marLeft w:val="0"/>
              <w:marRight w:val="0"/>
              <w:marTop w:val="0"/>
              <w:marBottom w:val="0"/>
              <w:divBdr>
                <w:top w:val="none" w:sz="0" w:space="0" w:color="auto"/>
                <w:left w:val="none" w:sz="0" w:space="0" w:color="auto"/>
                <w:bottom w:val="none" w:sz="0" w:space="0" w:color="auto"/>
                <w:right w:val="none" w:sz="0" w:space="0" w:color="auto"/>
              </w:divBdr>
            </w:div>
            <w:div w:id="228467864">
              <w:marLeft w:val="0"/>
              <w:marRight w:val="0"/>
              <w:marTop w:val="0"/>
              <w:marBottom w:val="0"/>
              <w:divBdr>
                <w:top w:val="none" w:sz="0" w:space="0" w:color="auto"/>
                <w:left w:val="none" w:sz="0" w:space="0" w:color="auto"/>
                <w:bottom w:val="none" w:sz="0" w:space="0" w:color="auto"/>
                <w:right w:val="none" w:sz="0" w:space="0" w:color="auto"/>
              </w:divBdr>
            </w:div>
            <w:div w:id="1580361510">
              <w:marLeft w:val="0"/>
              <w:marRight w:val="0"/>
              <w:marTop w:val="0"/>
              <w:marBottom w:val="0"/>
              <w:divBdr>
                <w:top w:val="none" w:sz="0" w:space="0" w:color="auto"/>
                <w:left w:val="none" w:sz="0" w:space="0" w:color="auto"/>
                <w:bottom w:val="none" w:sz="0" w:space="0" w:color="auto"/>
                <w:right w:val="none" w:sz="0" w:space="0" w:color="auto"/>
              </w:divBdr>
            </w:div>
            <w:div w:id="1178617416">
              <w:marLeft w:val="0"/>
              <w:marRight w:val="0"/>
              <w:marTop w:val="0"/>
              <w:marBottom w:val="0"/>
              <w:divBdr>
                <w:top w:val="none" w:sz="0" w:space="0" w:color="auto"/>
                <w:left w:val="none" w:sz="0" w:space="0" w:color="auto"/>
                <w:bottom w:val="none" w:sz="0" w:space="0" w:color="auto"/>
                <w:right w:val="none" w:sz="0" w:space="0" w:color="auto"/>
              </w:divBdr>
            </w:div>
            <w:div w:id="1145854764">
              <w:marLeft w:val="0"/>
              <w:marRight w:val="0"/>
              <w:marTop w:val="0"/>
              <w:marBottom w:val="0"/>
              <w:divBdr>
                <w:top w:val="none" w:sz="0" w:space="0" w:color="auto"/>
                <w:left w:val="none" w:sz="0" w:space="0" w:color="auto"/>
                <w:bottom w:val="none" w:sz="0" w:space="0" w:color="auto"/>
                <w:right w:val="none" w:sz="0" w:space="0" w:color="auto"/>
              </w:divBdr>
            </w:div>
            <w:div w:id="1535313632">
              <w:marLeft w:val="0"/>
              <w:marRight w:val="0"/>
              <w:marTop w:val="0"/>
              <w:marBottom w:val="0"/>
              <w:divBdr>
                <w:top w:val="none" w:sz="0" w:space="0" w:color="auto"/>
                <w:left w:val="none" w:sz="0" w:space="0" w:color="auto"/>
                <w:bottom w:val="none" w:sz="0" w:space="0" w:color="auto"/>
                <w:right w:val="none" w:sz="0" w:space="0" w:color="auto"/>
              </w:divBdr>
            </w:div>
            <w:div w:id="1199464118">
              <w:marLeft w:val="0"/>
              <w:marRight w:val="0"/>
              <w:marTop w:val="0"/>
              <w:marBottom w:val="0"/>
              <w:divBdr>
                <w:top w:val="none" w:sz="0" w:space="0" w:color="auto"/>
                <w:left w:val="none" w:sz="0" w:space="0" w:color="auto"/>
                <w:bottom w:val="none" w:sz="0" w:space="0" w:color="auto"/>
                <w:right w:val="none" w:sz="0" w:space="0" w:color="auto"/>
              </w:divBdr>
            </w:div>
            <w:div w:id="591623186">
              <w:marLeft w:val="0"/>
              <w:marRight w:val="0"/>
              <w:marTop w:val="0"/>
              <w:marBottom w:val="0"/>
              <w:divBdr>
                <w:top w:val="none" w:sz="0" w:space="0" w:color="auto"/>
                <w:left w:val="none" w:sz="0" w:space="0" w:color="auto"/>
                <w:bottom w:val="none" w:sz="0" w:space="0" w:color="auto"/>
                <w:right w:val="none" w:sz="0" w:space="0" w:color="auto"/>
              </w:divBdr>
            </w:div>
            <w:div w:id="2027369757">
              <w:marLeft w:val="0"/>
              <w:marRight w:val="0"/>
              <w:marTop w:val="0"/>
              <w:marBottom w:val="0"/>
              <w:divBdr>
                <w:top w:val="none" w:sz="0" w:space="0" w:color="auto"/>
                <w:left w:val="none" w:sz="0" w:space="0" w:color="auto"/>
                <w:bottom w:val="none" w:sz="0" w:space="0" w:color="auto"/>
                <w:right w:val="none" w:sz="0" w:space="0" w:color="auto"/>
              </w:divBdr>
            </w:div>
            <w:div w:id="617444143">
              <w:marLeft w:val="0"/>
              <w:marRight w:val="0"/>
              <w:marTop w:val="0"/>
              <w:marBottom w:val="0"/>
              <w:divBdr>
                <w:top w:val="none" w:sz="0" w:space="0" w:color="auto"/>
                <w:left w:val="none" w:sz="0" w:space="0" w:color="auto"/>
                <w:bottom w:val="none" w:sz="0" w:space="0" w:color="auto"/>
                <w:right w:val="none" w:sz="0" w:space="0" w:color="auto"/>
              </w:divBdr>
            </w:div>
            <w:div w:id="59988807">
              <w:marLeft w:val="0"/>
              <w:marRight w:val="0"/>
              <w:marTop w:val="0"/>
              <w:marBottom w:val="0"/>
              <w:divBdr>
                <w:top w:val="none" w:sz="0" w:space="0" w:color="auto"/>
                <w:left w:val="none" w:sz="0" w:space="0" w:color="auto"/>
                <w:bottom w:val="none" w:sz="0" w:space="0" w:color="auto"/>
                <w:right w:val="none" w:sz="0" w:space="0" w:color="auto"/>
              </w:divBdr>
            </w:div>
            <w:div w:id="1496677496">
              <w:marLeft w:val="0"/>
              <w:marRight w:val="0"/>
              <w:marTop w:val="0"/>
              <w:marBottom w:val="0"/>
              <w:divBdr>
                <w:top w:val="none" w:sz="0" w:space="0" w:color="auto"/>
                <w:left w:val="none" w:sz="0" w:space="0" w:color="auto"/>
                <w:bottom w:val="none" w:sz="0" w:space="0" w:color="auto"/>
                <w:right w:val="none" w:sz="0" w:space="0" w:color="auto"/>
              </w:divBdr>
            </w:div>
            <w:div w:id="642583315">
              <w:marLeft w:val="0"/>
              <w:marRight w:val="0"/>
              <w:marTop w:val="0"/>
              <w:marBottom w:val="0"/>
              <w:divBdr>
                <w:top w:val="none" w:sz="0" w:space="0" w:color="auto"/>
                <w:left w:val="none" w:sz="0" w:space="0" w:color="auto"/>
                <w:bottom w:val="none" w:sz="0" w:space="0" w:color="auto"/>
                <w:right w:val="none" w:sz="0" w:space="0" w:color="auto"/>
              </w:divBdr>
            </w:div>
            <w:div w:id="1525825670">
              <w:marLeft w:val="0"/>
              <w:marRight w:val="0"/>
              <w:marTop w:val="0"/>
              <w:marBottom w:val="0"/>
              <w:divBdr>
                <w:top w:val="none" w:sz="0" w:space="0" w:color="auto"/>
                <w:left w:val="none" w:sz="0" w:space="0" w:color="auto"/>
                <w:bottom w:val="none" w:sz="0" w:space="0" w:color="auto"/>
                <w:right w:val="none" w:sz="0" w:space="0" w:color="auto"/>
              </w:divBdr>
            </w:div>
            <w:div w:id="1594783048">
              <w:marLeft w:val="0"/>
              <w:marRight w:val="0"/>
              <w:marTop w:val="0"/>
              <w:marBottom w:val="0"/>
              <w:divBdr>
                <w:top w:val="none" w:sz="0" w:space="0" w:color="auto"/>
                <w:left w:val="none" w:sz="0" w:space="0" w:color="auto"/>
                <w:bottom w:val="none" w:sz="0" w:space="0" w:color="auto"/>
                <w:right w:val="none" w:sz="0" w:space="0" w:color="auto"/>
              </w:divBdr>
            </w:div>
            <w:div w:id="1692796356">
              <w:marLeft w:val="0"/>
              <w:marRight w:val="0"/>
              <w:marTop w:val="0"/>
              <w:marBottom w:val="0"/>
              <w:divBdr>
                <w:top w:val="none" w:sz="0" w:space="0" w:color="auto"/>
                <w:left w:val="none" w:sz="0" w:space="0" w:color="auto"/>
                <w:bottom w:val="none" w:sz="0" w:space="0" w:color="auto"/>
                <w:right w:val="none" w:sz="0" w:space="0" w:color="auto"/>
              </w:divBdr>
            </w:div>
            <w:div w:id="647974874">
              <w:marLeft w:val="0"/>
              <w:marRight w:val="0"/>
              <w:marTop w:val="0"/>
              <w:marBottom w:val="0"/>
              <w:divBdr>
                <w:top w:val="none" w:sz="0" w:space="0" w:color="auto"/>
                <w:left w:val="none" w:sz="0" w:space="0" w:color="auto"/>
                <w:bottom w:val="none" w:sz="0" w:space="0" w:color="auto"/>
                <w:right w:val="none" w:sz="0" w:space="0" w:color="auto"/>
              </w:divBdr>
            </w:div>
            <w:div w:id="57410549">
              <w:marLeft w:val="0"/>
              <w:marRight w:val="0"/>
              <w:marTop w:val="0"/>
              <w:marBottom w:val="0"/>
              <w:divBdr>
                <w:top w:val="none" w:sz="0" w:space="0" w:color="auto"/>
                <w:left w:val="none" w:sz="0" w:space="0" w:color="auto"/>
                <w:bottom w:val="none" w:sz="0" w:space="0" w:color="auto"/>
                <w:right w:val="none" w:sz="0" w:space="0" w:color="auto"/>
              </w:divBdr>
            </w:div>
            <w:div w:id="1575969303">
              <w:marLeft w:val="0"/>
              <w:marRight w:val="0"/>
              <w:marTop w:val="0"/>
              <w:marBottom w:val="0"/>
              <w:divBdr>
                <w:top w:val="none" w:sz="0" w:space="0" w:color="auto"/>
                <w:left w:val="none" w:sz="0" w:space="0" w:color="auto"/>
                <w:bottom w:val="none" w:sz="0" w:space="0" w:color="auto"/>
                <w:right w:val="none" w:sz="0" w:space="0" w:color="auto"/>
              </w:divBdr>
            </w:div>
            <w:div w:id="733355478">
              <w:marLeft w:val="0"/>
              <w:marRight w:val="0"/>
              <w:marTop w:val="0"/>
              <w:marBottom w:val="0"/>
              <w:divBdr>
                <w:top w:val="none" w:sz="0" w:space="0" w:color="auto"/>
                <w:left w:val="none" w:sz="0" w:space="0" w:color="auto"/>
                <w:bottom w:val="none" w:sz="0" w:space="0" w:color="auto"/>
                <w:right w:val="none" w:sz="0" w:space="0" w:color="auto"/>
              </w:divBdr>
            </w:div>
            <w:div w:id="649095654">
              <w:marLeft w:val="0"/>
              <w:marRight w:val="0"/>
              <w:marTop w:val="0"/>
              <w:marBottom w:val="0"/>
              <w:divBdr>
                <w:top w:val="none" w:sz="0" w:space="0" w:color="auto"/>
                <w:left w:val="none" w:sz="0" w:space="0" w:color="auto"/>
                <w:bottom w:val="none" w:sz="0" w:space="0" w:color="auto"/>
                <w:right w:val="none" w:sz="0" w:space="0" w:color="auto"/>
              </w:divBdr>
            </w:div>
            <w:div w:id="1371149510">
              <w:marLeft w:val="0"/>
              <w:marRight w:val="0"/>
              <w:marTop w:val="0"/>
              <w:marBottom w:val="0"/>
              <w:divBdr>
                <w:top w:val="none" w:sz="0" w:space="0" w:color="auto"/>
                <w:left w:val="none" w:sz="0" w:space="0" w:color="auto"/>
                <w:bottom w:val="none" w:sz="0" w:space="0" w:color="auto"/>
                <w:right w:val="none" w:sz="0" w:space="0" w:color="auto"/>
              </w:divBdr>
            </w:div>
            <w:div w:id="7755179">
              <w:marLeft w:val="0"/>
              <w:marRight w:val="0"/>
              <w:marTop w:val="0"/>
              <w:marBottom w:val="0"/>
              <w:divBdr>
                <w:top w:val="none" w:sz="0" w:space="0" w:color="auto"/>
                <w:left w:val="none" w:sz="0" w:space="0" w:color="auto"/>
                <w:bottom w:val="none" w:sz="0" w:space="0" w:color="auto"/>
                <w:right w:val="none" w:sz="0" w:space="0" w:color="auto"/>
              </w:divBdr>
            </w:div>
            <w:div w:id="353312154">
              <w:marLeft w:val="0"/>
              <w:marRight w:val="0"/>
              <w:marTop w:val="0"/>
              <w:marBottom w:val="0"/>
              <w:divBdr>
                <w:top w:val="none" w:sz="0" w:space="0" w:color="auto"/>
                <w:left w:val="none" w:sz="0" w:space="0" w:color="auto"/>
                <w:bottom w:val="none" w:sz="0" w:space="0" w:color="auto"/>
                <w:right w:val="none" w:sz="0" w:space="0" w:color="auto"/>
              </w:divBdr>
            </w:div>
            <w:div w:id="640770418">
              <w:marLeft w:val="0"/>
              <w:marRight w:val="0"/>
              <w:marTop w:val="0"/>
              <w:marBottom w:val="0"/>
              <w:divBdr>
                <w:top w:val="none" w:sz="0" w:space="0" w:color="auto"/>
                <w:left w:val="none" w:sz="0" w:space="0" w:color="auto"/>
                <w:bottom w:val="none" w:sz="0" w:space="0" w:color="auto"/>
                <w:right w:val="none" w:sz="0" w:space="0" w:color="auto"/>
              </w:divBdr>
            </w:div>
            <w:div w:id="160780707">
              <w:marLeft w:val="0"/>
              <w:marRight w:val="0"/>
              <w:marTop w:val="0"/>
              <w:marBottom w:val="0"/>
              <w:divBdr>
                <w:top w:val="none" w:sz="0" w:space="0" w:color="auto"/>
                <w:left w:val="none" w:sz="0" w:space="0" w:color="auto"/>
                <w:bottom w:val="none" w:sz="0" w:space="0" w:color="auto"/>
                <w:right w:val="none" w:sz="0" w:space="0" w:color="auto"/>
              </w:divBdr>
            </w:div>
            <w:div w:id="1853640408">
              <w:marLeft w:val="0"/>
              <w:marRight w:val="0"/>
              <w:marTop w:val="0"/>
              <w:marBottom w:val="0"/>
              <w:divBdr>
                <w:top w:val="none" w:sz="0" w:space="0" w:color="auto"/>
                <w:left w:val="none" w:sz="0" w:space="0" w:color="auto"/>
                <w:bottom w:val="none" w:sz="0" w:space="0" w:color="auto"/>
                <w:right w:val="none" w:sz="0" w:space="0" w:color="auto"/>
              </w:divBdr>
            </w:div>
            <w:div w:id="1403257729">
              <w:marLeft w:val="0"/>
              <w:marRight w:val="0"/>
              <w:marTop w:val="0"/>
              <w:marBottom w:val="0"/>
              <w:divBdr>
                <w:top w:val="none" w:sz="0" w:space="0" w:color="auto"/>
                <w:left w:val="none" w:sz="0" w:space="0" w:color="auto"/>
                <w:bottom w:val="none" w:sz="0" w:space="0" w:color="auto"/>
                <w:right w:val="none" w:sz="0" w:space="0" w:color="auto"/>
              </w:divBdr>
            </w:div>
            <w:div w:id="1699621100">
              <w:marLeft w:val="0"/>
              <w:marRight w:val="0"/>
              <w:marTop w:val="0"/>
              <w:marBottom w:val="0"/>
              <w:divBdr>
                <w:top w:val="none" w:sz="0" w:space="0" w:color="auto"/>
                <w:left w:val="none" w:sz="0" w:space="0" w:color="auto"/>
                <w:bottom w:val="none" w:sz="0" w:space="0" w:color="auto"/>
                <w:right w:val="none" w:sz="0" w:space="0" w:color="auto"/>
              </w:divBdr>
            </w:div>
            <w:div w:id="1724869377">
              <w:marLeft w:val="0"/>
              <w:marRight w:val="0"/>
              <w:marTop w:val="0"/>
              <w:marBottom w:val="0"/>
              <w:divBdr>
                <w:top w:val="none" w:sz="0" w:space="0" w:color="auto"/>
                <w:left w:val="none" w:sz="0" w:space="0" w:color="auto"/>
                <w:bottom w:val="none" w:sz="0" w:space="0" w:color="auto"/>
                <w:right w:val="none" w:sz="0" w:space="0" w:color="auto"/>
              </w:divBdr>
            </w:div>
            <w:div w:id="1025398711">
              <w:marLeft w:val="0"/>
              <w:marRight w:val="0"/>
              <w:marTop w:val="0"/>
              <w:marBottom w:val="0"/>
              <w:divBdr>
                <w:top w:val="none" w:sz="0" w:space="0" w:color="auto"/>
                <w:left w:val="none" w:sz="0" w:space="0" w:color="auto"/>
                <w:bottom w:val="none" w:sz="0" w:space="0" w:color="auto"/>
                <w:right w:val="none" w:sz="0" w:space="0" w:color="auto"/>
              </w:divBdr>
            </w:div>
            <w:div w:id="460463562">
              <w:marLeft w:val="0"/>
              <w:marRight w:val="0"/>
              <w:marTop w:val="0"/>
              <w:marBottom w:val="0"/>
              <w:divBdr>
                <w:top w:val="none" w:sz="0" w:space="0" w:color="auto"/>
                <w:left w:val="none" w:sz="0" w:space="0" w:color="auto"/>
                <w:bottom w:val="none" w:sz="0" w:space="0" w:color="auto"/>
                <w:right w:val="none" w:sz="0" w:space="0" w:color="auto"/>
              </w:divBdr>
            </w:div>
            <w:div w:id="1819689557">
              <w:marLeft w:val="0"/>
              <w:marRight w:val="0"/>
              <w:marTop w:val="0"/>
              <w:marBottom w:val="0"/>
              <w:divBdr>
                <w:top w:val="none" w:sz="0" w:space="0" w:color="auto"/>
                <w:left w:val="none" w:sz="0" w:space="0" w:color="auto"/>
                <w:bottom w:val="none" w:sz="0" w:space="0" w:color="auto"/>
                <w:right w:val="none" w:sz="0" w:space="0" w:color="auto"/>
              </w:divBdr>
            </w:div>
            <w:div w:id="1293056491">
              <w:marLeft w:val="0"/>
              <w:marRight w:val="0"/>
              <w:marTop w:val="0"/>
              <w:marBottom w:val="0"/>
              <w:divBdr>
                <w:top w:val="none" w:sz="0" w:space="0" w:color="auto"/>
                <w:left w:val="none" w:sz="0" w:space="0" w:color="auto"/>
                <w:bottom w:val="none" w:sz="0" w:space="0" w:color="auto"/>
                <w:right w:val="none" w:sz="0" w:space="0" w:color="auto"/>
              </w:divBdr>
            </w:div>
            <w:div w:id="1643316262">
              <w:marLeft w:val="0"/>
              <w:marRight w:val="0"/>
              <w:marTop w:val="0"/>
              <w:marBottom w:val="0"/>
              <w:divBdr>
                <w:top w:val="none" w:sz="0" w:space="0" w:color="auto"/>
                <w:left w:val="none" w:sz="0" w:space="0" w:color="auto"/>
                <w:bottom w:val="none" w:sz="0" w:space="0" w:color="auto"/>
                <w:right w:val="none" w:sz="0" w:space="0" w:color="auto"/>
              </w:divBdr>
            </w:div>
            <w:div w:id="713314068">
              <w:marLeft w:val="0"/>
              <w:marRight w:val="0"/>
              <w:marTop w:val="0"/>
              <w:marBottom w:val="0"/>
              <w:divBdr>
                <w:top w:val="none" w:sz="0" w:space="0" w:color="auto"/>
                <w:left w:val="none" w:sz="0" w:space="0" w:color="auto"/>
                <w:bottom w:val="none" w:sz="0" w:space="0" w:color="auto"/>
                <w:right w:val="none" w:sz="0" w:space="0" w:color="auto"/>
              </w:divBdr>
            </w:div>
            <w:div w:id="1176194580">
              <w:marLeft w:val="0"/>
              <w:marRight w:val="0"/>
              <w:marTop w:val="0"/>
              <w:marBottom w:val="0"/>
              <w:divBdr>
                <w:top w:val="none" w:sz="0" w:space="0" w:color="auto"/>
                <w:left w:val="none" w:sz="0" w:space="0" w:color="auto"/>
                <w:bottom w:val="none" w:sz="0" w:space="0" w:color="auto"/>
                <w:right w:val="none" w:sz="0" w:space="0" w:color="auto"/>
              </w:divBdr>
            </w:div>
            <w:div w:id="1949266627">
              <w:marLeft w:val="0"/>
              <w:marRight w:val="0"/>
              <w:marTop w:val="0"/>
              <w:marBottom w:val="0"/>
              <w:divBdr>
                <w:top w:val="none" w:sz="0" w:space="0" w:color="auto"/>
                <w:left w:val="none" w:sz="0" w:space="0" w:color="auto"/>
                <w:bottom w:val="none" w:sz="0" w:space="0" w:color="auto"/>
                <w:right w:val="none" w:sz="0" w:space="0" w:color="auto"/>
              </w:divBdr>
            </w:div>
            <w:div w:id="1472140677">
              <w:marLeft w:val="0"/>
              <w:marRight w:val="0"/>
              <w:marTop w:val="0"/>
              <w:marBottom w:val="0"/>
              <w:divBdr>
                <w:top w:val="none" w:sz="0" w:space="0" w:color="auto"/>
                <w:left w:val="none" w:sz="0" w:space="0" w:color="auto"/>
                <w:bottom w:val="none" w:sz="0" w:space="0" w:color="auto"/>
                <w:right w:val="none" w:sz="0" w:space="0" w:color="auto"/>
              </w:divBdr>
            </w:div>
            <w:div w:id="464355319">
              <w:marLeft w:val="0"/>
              <w:marRight w:val="0"/>
              <w:marTop w:val="0"/>
              <w:marBottom w:val="0"/>
              <w:divBdr>
                <w:top w:val="none" w:sz="0" w:space="0" w:color="auto"/>
                <w:left w:val="none" w:sz="0" w:space="0" w:color="auto"/>
                <w:bottom w:val="none" w:sz="0" w:space="0" w:color="auto"/>
                <w:right w:val="none" w:sz="0" w:space="0" w:color="auto"/>
              </w:divBdr>
            </w:div>
            <w:div w:id="1495225734">
              <w:marLeft w:val="0"/>
              <w:marRight w:val="0"/>
              <w:marTop w:val="0"/>
              <w:marBottom w:val="0"/>
              <w:divBdr>
                <w:top w:val="none" w:sz="0" w:space="0" w:color="auto"/>
                <w:left w:val="none" w:sz="0" w:space="0" w:color="auto"/>
                <w:bottom w:val="none" w:sz="0" w:space="0" w:color="auto"/>
                <w:right w:val="none" w:sz="0" w:space="0" w:color="auto"/>
              </w:divBdr>
            </w:div>
            <w:div w:id="298385453">
              <w:marLeft w:val="0"/>
              <w:marRight w:val="0"/>
              <w:marTop w:val="0"/>
              <w:marBottom w:val="0"/>
              <w:divBdr>
                <w:top w:val="none" w:sz="0" w:space="0" w:color="auto"/>
                <w:left w:val="none" w:sz="0" w:space="0" w:color="auto"/>
                <w:bottom w:val="none" w:sz="0" w:space="0" w:color="auto"/>
                <w:right w:val="none" w:sz="0" w:space="0" w:color="auto"/>
              </w:divBdr>
            </w:div>
            <w:div w:id="913974855">
              <w:marLeft w:val="0"/>
              <w:marRight w:val="0"/>
              <w:marTop w:val="0"/>
              <w:marBottom w:val="0"/>
              <w:divBdr>
                <w:top w:val="none" w:sz="0" w:space="0" w:color="auto"/>
                <w:left w:val="none" w:sz="0" w:space="0" w:color="auto"/>
                <w:bottom w:val="none" w:sz="0" w:space="0" w:color="auto"/>
                <w:right w:val="none" w:sz="0" w:space="0" w:color="auto"/>
              </w:divBdr>
            </w:div>
            <w:div w:id="38865233">
              <w:marLeft w:val="0"/>
              <w:marRight w:val="0"/>
              <w:marTop w:val="0"/>
              <w:marBottom w:val="0"/>
              <w:divBdr>
                <w:top w:val="none" w:sz="0" w:space="0" w:color="auto"/>
                <w:left w:val="none" w:sz="0" w:space="0" w:color="auto"/>
                <w:bottom w:val="none" w:sz="0" w:space="0" w:color="auto"/>
                <w:right w:val="none" w:sz="0" w:space="0" w:color="auto"/>
              </w:divBdr>
            </w:div>
            <w:div w:id="1908219148">
              <w:marLeft w:val="0"/>
              <w:marRight w:val="0"/>
              <w:marTop w:val="0"/>
              <w:marBottom w:val="0"/>
              <w:divBdr>
                <w:top w:val="none" w:sz="0" w:space="0" w:color="auto"/>
                <w:left w:val="none" w:sz="0" w:space="0" w:color="auto"/>
                <w:bottom w:val="none" w:sz="0" w:space="0" w:color="auto"/>
                <w:right w:val="none" w:sz="0" w:space="0" w:color="auto"/>
              </w:divBdr>
            </w:div>
            <w:div w:id="1742756632">
              <w:marLeft w:val="0"/>
              <w:marRight w:val="0"/>
              <w:marTop w:val="0"/>
              <w:marBottom w:val="0"/>
              <w:divBdr>
                <w:top w:val="none" w:sz="0" w:space="0" w:color="auto"/>
                <w:left w:val="none" w:sz="0" w:space="0" w:color="auto"/>
                <w:bottom w:val="none" w:sz="0" w:space="0" w:color="auto"/>
                <w:right w:val="none" w:sz="0" w:space="0" w:color="auto"/>
              </w:divBdr>
            </w:div>
            <w:div w:id="1035350628">
              <w:marLeft w:val="0"/>
              <w:marRight w:val="0"/>
              <w:marTop w:val="0"/>
              <w:marBottom w:val="0"/>
              <w:divBdr>
                <w:top w:val="none" w:sz="0" w:space="0" w:color="auto"/>
                <w:left w:val="none" w:sz="0" w:space="0" w:color="auto"/>
                <w:bottom w:val="none" w:sz="0" w:space="0" w:color="auto"/>
                <w:right w:val="none" w:sz="0" w:space="0" w:color="auto"/>
              </w:divBdr>
            </w:div>
            <w:div w:id="91482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894460">
      <w:bodyDiv w:val="1"/>
      <w:marLeft w:val="0"/>
      <w:marRight w:val="0"/>
      <w:marTop w:val="0"/>
      <w:marBottom w:val="0"/>
      <w:divBdr>
        <w:top w:val="none" w:sz="0" w:space="0" w:color="auto"/>
        <w:left w:val="none" w:sz="0" w:space="0" w:color="auto"/>
        <w:bottom w:val="none" w:sz="0" w:space="0" w:color="auto"/>
        <w:right w:val="none" w:sz="0" w:space="0" w:color="auto"/>
      </w:divBdr>
    </w:div>
    <w:div w:id="477571944">
      <w:bodyDiv w:val="1"/>
      <w:marLeft w:val="0"/>
      <w:marRight w:val="0"/>
      <w:marTop w:val="0"/>
      <w:marBottom w:val="0"/>
      <w:divBdr>
        <w:top w:val="none" w:sz="0" w:space="0" w:color="auto"/>
        <w:left w:val="none" w:sz="0" w:space="0" w:color="auto"/>
        <w:bottom w:val="none" w:sz="0" w:space="0" w:color="auto"/>
        <w:right w:val="none" w:sz="0" w:space="0" w:color="auto"/>
      </w:divBdr>
      <w:divsChild>
        <w:div w:id="1310481328">
          <w:marLeft w:val="0"/>
          <w:marRight w:val="0"/>
          <w:marTop w:val="0"/>
          <w:marBottom w:val="0"/>
          <w:divBdr>
            <w:top w:val="none" w:sz="0" w:space="0" w:color="auto"/>
            <w:left w:val="none" w:sz="0" w:space="0" w:color="auto"/>
            <w:bottom w:val="none" w:sz="0" w:space="0" w:color="auto"/>
            <w:right w:val="none" w:sz="0" w:space="0" w:color="auto"/>
          </w:divBdr>
          <w:divsChild>
            <w:div w:id="9529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860892">
      <w:bodyDiv w:val="1"/>
      <w:marLeft w:val="0"/>
      <w:marRight w:val="0"/>
      <w:marTop w:val="0"/>
      <w:marBottom w:val="0"/>
      <w:divBdr>
        <w:top w:val="none" w:sz="0" w:space="0" w:color="auto"/>
        <w:left w:val="none" w:sz="0" w:space="0" w:color="auto"/>
        <w:bottom w:val="none" w:sz="0" w:space="0" w:color="auto"/>
        <w:right w:val="none" w:sz="0" w:space="0" w:color="auto"/>
      </w:divBdr>
      <w:divsChild>
        <w:div w:id="1636138734">
          <w:marLeft w:val="0"/>
          <w:marRight w:val="0"/>
          <w:marTop w:val="0"/>
          <w:marBottom w:val="0"/>
          <w:divBdr>
            <w:top w:val="none" w:sz="0" w:space="0" w:color="auto"/>
            <w:left w:val="none" w:sz="0" w:space="0" w:color="auto"/>
            <w:bottom w:val="none" w:sz="0" w:space="0" w:color="auto"/>
            <w:right w:val="none" w:sz="0" w:space="0" w:color="auto"/>
          </w:divBdr>
          <w:divsChild>
            <w:div w:id="1413619083">
              <w:marLeft w:val="0"/>
              <w:marRight w:val="0"/>
              <w:marTop w:val="0"/>
              <w:marBottom w:val="0"/>
              <w:divBdr>
                <w:top w:val="none" w:sz="0" w:space="0" w:color="auto"/>
                <w:left w:val="none" w:sz="0" w:space="0" w:color="auto"/>
                <w:bottom w:val="none" w:sz="0" w:space="0" w:color="auto"/>
                <w:right w:val="none" w:sz="0" w:space="0" w:color="auto"/>
              </w:divBdr>
            </w:div>
            <w:div w:id="1952936276">
              <w:marLeft w:val="0"/>
              <w:marRight w:val="0"/>
              <w:marTop w:val="0"/>
              <w:marBottom w:val="0"/>
              <w:divBdr>
                <w:top w:val="none" w:sz="0" w:space="0" w:color="auto"/>
                <w:left w:val="none" w:sz="0" w:space="0" w:color="auto"/>
                <w:bottom w:val="none" w:sz="0" w:space="0" w:color="auto"/>
                <w:right w:val="none" w:sz="0" w:space="0" w:color="auto"/>
              </w:divBdr>
            </w:div>
            <w:div w:id="1378359094">
              <w:marLeft w:val="0"/>
              <w:marRight w:val="0"/>
              <w:marTop w:val="0"/>
              <w:marBottom w:val="0"/>
              <w:divBdr>
                <w:top w:val="none" w:sz="0" w:space="0" w:color="auto"/>
                <w:left w:val="none" w:sz="0" w:space="0" w:color="auto"/>
                <w:bottom w:val="none" w:sz="0" w:space="0" w:color="auto"/>
                <w:right w:val="none" w:sz="0" w:space="0" w:color="auto"/>
              </w:divBdr>
            </w:div>
            <w:div w:id="19400622">
              <w:marLeft w:val="0"/>
              <w:marRight w:val="0"/>
              <w:marTop w:val="0"/>
              <w:marBottom w:val="0"/>
              <w:divBdr>
                <w:top w:val="none" w:sz="0" w:space="0" w:color="auto"/>
                <w:left w:val="none" w:sz="0" w:space="0" w:color="auto"/>
                <w:bottom w:val="none" w:sz="0" w:space="0" w:color="auto"/>
                <w:right w:val="none" w:sz="0" w:space="0" w:color="auto"/>
              </w:divBdr>
            </w:div>
            <w:div w:id="691422186">
              <w:marLeft w:val="0"/>
              <w:marRight w:val="0"/>
              <w:marTop w:val="0"/>
              <w:marBottom w:val="0"/>
              <w:divBdr>
                <w:top w:val="none" w:sz="0" w:space="0" w:color="auto"/>
                <w:left w:val="none" w:sz="0" w:space="0" w:color="auto"/>
                <w:bottom w:val="none" w:sz="0" w:space="0" w:color="auto"/>
                <w:right w:val="none" w:sz="0" w:space="0" w:color="auto"/>
              </w:divBdr>
            </w:div>
            <w:div w:id="2138798327">
              <w:marLeft w:val="0"/>
              <w:marRight w:val="0"/>
              <w:marTop w:val="0"/>
              <w:marBottom w:val="0"/>
              <w:divBdr>
                <w:top w:val="none" w:sz="0" w:space="0" w:color="auto"/>
                <w:left w:val="none" w:sz="0" w:space="0" w:color="auto"/>
                <w:bottom w:val="none" w:sz="0" w:space="0" w:color="auto"/>
                <w:right w:val="none" w:sz="0" w:space="0" w:color="auto"/>
              </w:divBdr>
            </w:div>
            <w:div w:id="1004165661">
              <w:marLeft w:val="0"/>
              <w:marRight w:val="0"/>
              <w:marTop w:val="0"/>
              <w:marBottom w:val="0"/>
              <w:divBdr>
                <w:top w:val="none" w:sz="0" w:space="0" w:color="auto"/>
                <w:left w:val="none" w:sz="0" w:space="0" w:color="auto"/>
                <w:bottom w:val="none" w:sz="0" w:space="0" w:color="auto"/>
                <w:right w:val="none" w:sz="0" w:space="0" w:color="auto"/>
              </w:divBdr>
            </w:div>
            <w:div w:id="703017007">
              <w:marLeft w:val="0"/>
              <w:marRight w:val="0"/>
              <w:marTop w:val="0"/>
              <w:marBottom w:val="0"/>
              <w:divBdr>
                <w:top w:val="none" w:sz="0" w:space="0" w:color="auto"/>
                <w:left w:val="none" w:sz="0" w:space="0" w:color="auto"/>
                <w:bottom w:val="none" w:sz="0" w:space="0" w:color="auto"/>
                <w:right w:val="none" w:sz="0" w:space="0" w:color="auto"/>
              </w:divBdr>
            </w:div>
            <w:div w:id="495729216">
              <w:marLeft w:val="0"/>
              <w:marRight w:val="0"/>
              <w:marTop w:val="0"/>
              <w:marBottom w:val="0"/>
              <w:divBdr>
                <w:top w:val="none" w:sz="0" w:space="0" w:color="auto"/>
                <w:left w:val="none" w:sz="0" w:space="0" w:color="auto"/>
                <w:bottom w:val="none" w:sz="0" w:space="0" w:color="auto"/>
                <w:right w:val="none" w:sz="0" w:space="0" w:color="auto"/>
              </w:divBdr>
            </w:div>
            <w:div w:id="1381827676">
              <w:marLeft w:val="0"/>
              <w:marRight w:val="0"/>
              <w:marTop w:val="0"/>
              <w:marBottom w:val="0"/>
              <w:divBdr>
                <w:top w:val="none" w:sz="0" w:space="0" w:color="auto"/>
                <w:left w:val="none" w:sz="0" w:space="0" w:color="auto"/>
                <w:bottom w:val="none" w:sz="0" w:space="0" w:color="auto"/>
                <w:right w:val="none" w:sz="0" w:space="0" w:color="auto"/>
              </w:divBdr>
            </w:div>
            <w:div w:id="1494954142">
              <w:marLeft w:val="0"/>
              <w:marRight w:val="0"/>
              <w:marTop w:val="0"/>
              <w:marBottom w:val="0"/>
              <w:divBdr>
                <w:top w:val="none" w:sz="0" w:space="0" w:color="auto"/>
                <w:left w:val="none" w:sz="0" w:space="0" w:color="auto"/>
                <w:bottom w:val="none" w:sz="0" w:space="0" w:color="auto"/>
                <w:right w:val="none" w:sz="0" w:space="0" w:color="auto"/>
              </w:divBdr>
            </w:div>
            <w:div w:id="627206357">
              <w:marLeft w:val="0"/>
              <w:marRight w:val="0"/>
              <w:marTop w:val="0"/>
              <w:marBottom w:val="0"/>
              <w:divBdr>
                <w:top w:val="none" w:sz="0" w:space="0" w:color="auto"/>
                <w:left w:val="none" w:sz="0" w:space="0" w:color="auto"/>
                <w:bottom w:val="none" w:sz="0" w:space="0" w:color="auto"/>
                <w:right w:val="none" w:sz="0" w:space="0" w:color="auto"/>
              </w:divBdr>
            </w:div>
            <w:div w:id="1823112336">
              <w:marLeft w:val="0"/>
              <w:marRight w:val="0"/>
              <w:marTop w:val="0"/>
              <w:marBottom w:val="0"/>
              <w:divBdr>
                <w:top w:val="none" w:sz="0" w:space="0" w:color="auto"/>
                <w:left w:val="none" w:sz="0" w:space="0" w:color="auto"/>
                <w:bottom w:val="none" w:sz="0" w:space="0" w:color="auto"/>
                <w:right w:val="none" w:sz="0" w:space="0" w:color="auto"/>
              </w:divBdr>
            </w:div>
            <w:div w:id="1520772843">
              <w:marLeft w:val="0"/>
              <w:marRight w:val="0"/>
              <w:marTop w:val="0"/>
              <w:marBottom w:val="0"/>
              <w:divBdr>
                <w:top w:val="none" w:sz="0" w:space="0" w:color="auto"/>
                <w:left w:val="none" w:sz="0" w:space="0" w:color="auto"/>
                <w:bottom w:val="none" w:sz="0" w:space="0" w:color="auto"/>
                <w:right w:val="none" w:sz="0" w:space="0" w:color="auto"/>
              </w:divBdr>
            </w:div>
            <w:div w:id="161896068">
              <w:marLeft w:val="0"/>
              <w:marRight w:val="0"/>
              <w:marTop w:val="0"/>
              <w:marBottom w:val="0"/>
              <w:divBdr>
                <w:top w:val="none" w:sz="0" w:space="0" w:color="auto"/>
                <w:left w:val="none" w:sz="0" w:space="0" w:color="auto"/>
                <w:bottom w:val="none" w:sz="0" w:space="0" w:color="auto"/>
                <w:right w:val="none" w:sz="0" w:space="0" w:color="auto"/>
              </w:divBdr>
            </w:div>
            <w:div w:id="742604672">
              <w:marLeft w:val="0"/>
              <w:marRight w:val="0"/>
              <w:marTop w:val="0"/>
              <w:marBottom w:val="0"/>
              <w:divBdr>
                <w:top w:val="none" w:sz="0" w:space="0" w:color="auto"/>
                <w:left w:val="none" w:sz="0" w:space="0" w:color="auto"/>
                <w:bottom w:val="none" w:sz="0" w:space="0" w:color="auto"/>
                <w:right w:val="none" w:sz="0" w:space="0" w:color="auto"/>
              </w:divBdr>
            </w:div>
            <w:div w:id="628170741">
              <w:marLeft w:val="0"/>
              <w:marRight w:val="0"/>
              <w:marTop w:val="0"/>
              <w:marBottom w:val="0"/>
              <w:divBdr>
                <w:top w:val="none" w:sz="0" w:space="0" w:color="auto"/>
                <w:left w:val="none" w:sz="0" w:space="0" w:color="auto"/>
                <w:bottom w:val="none" w:sz="0" w:space="0" w:color="auto"/>
                <w:right w:val="none" w:sz="0" w:space="0" w:color="auto"/>
              </w:divBdr>
            </w:div>
            <w:div w:id="283197670">
              <w:marLeft w:val="0"/>
              <w:marRight w:val="0"/>
              <w:marTop w:val="0"/>
              <w:marBottom w:val="0"/>
              <w:divBdr>
                <w:top w:val="none" w:sz="0" w:space="0" w:color="auto"/>
                <w:left w:val="none" w:sz="0" w:space="0" w:color="auto"/>
                <w:bottom w:val="none" w:sz="0" w:space="0" w:color="auto"/>
                <w:right w:val="none" w:sz="0" w:space="0" w:color="auto"/>
              </w:divBdr>
            </w:div>
            <w:div w:id="1207134240">
              <w:marLeft w:val="0"/>
              <w:marRight w:val="0"/>
              <w:marTop w:val="0"/>
              <w:marBottom w:val="0"/>
              <w:divBdr>
                <w:top w:val="none" w:sz="0" w:space="0" w:color="auto"/>
                <w:left w:val="none" w:sz="0" w:space="0" w:color="auto"/>
                <w:bottom w:val="none" w:sz="0" w:space="0" w:color="auto"/>
                <w:right w:val="none" w:sz="0" w:space="0" w:color="auto"/>
              </w:divBdr>
            </w:div>
            <w:div w:id="900481186">
              <w:marLeft w:val="0"/>
              <w:marRight w:val="0"/>
              <w:marTop w:val="0"/>
              <w:marBottom w:val="0"/>
              <w:divBdr>
                <w:top w:val="none" w:sz="0" w:space="0" w:color="auto"/>
                <w:left w:val="none" w:sz="0" w:space="0" w:color="auto"/>
                <w:bottom w:val="none" w:sz="0" w:space="0" w:color="auto"/>
                <w:right w:val="none" w:sz="0" w:space="0" w:color="auto"/>
              </w:divBdr>
            </w:div>
            <w:div w:id="489061753">
              <w:marLeft w:val="0"/>
              <w:marRight w:val="0"/>
              <w:marTop w:val="0"/>
              <w:marBottom w:val="0"/>
              <w:divBdr>
                <w:top w:val="none" w:sz="0" w:space="0" w:color="auto"/>
                <w:left w:val="none" w:sz="0" w:space="0" w:color="auto"/>
                <w:bottom w:val="none" w:sz="0" w:space="0" w:color="auto"/>
                <w:right w:val="none" w:sz="0" w:space="0" w:color="auto"/>
              </w:divBdr>
            </w:div>
            <w:div w:id="632364828">
              <w:marLeft w:val="0"/>
              <w:marRight w:val="0"/>
              <w:marTop w:val="0"/>
              <w:marBottom w:val="0"/>
              <w:divBdr>
                <w:top w:val="none" w:sz="0" w:space="0" w:color="auto"/>
                <w:left w:val="none" w:sz="0" w:space="0" w:color="auto"/>
                <w:bottom w:val="none" w:sz="0" w:space="0" w:color="auto"/>
                <w:right w:val="none" w:sz="0" w:space="0" w:color="auto"/>
              </w:divBdr>
            </w:div>
            <w:div w:id="413433581">
              <w:marLeft w:val="0"/>
              <w:marRight w:val="0"/>
              <w:marTop w:val="0"/>
              <w:marBottom w:val="0"/>
              <w:divBdr>
                <w:top w:val="none" w:sz="0" w:space="0" w:color="auto"/>
                <w:left w:val="none" w:sz="0" w:space="0" w:color="auto"/>
                <w:bottom w:val="none" w:sz="0" w:space="0" w:color="auto"/>
                <w:right w:val="none" w:sz="0" w:space="0" w:color="auto"/>
              </w:divBdr>
            </w:div>
            <w:div w:id="1777284499">
              <w:marLeft w:val="0"/>
              <w:marRight w:val="0"/>
              <w:marTop w:val="0"/>
              <w:marBottom w:val="0"/>
              <w:divBdr>
                <w:top w:val="none" w:sz="0" w:space="0" w:color="auto"/>
                <w:left w:val="none" w:sz="0" w:space="0" w:color="auto"/>
                <w:bottom w:val="none" w:sz="0" w:space="0" w:color="auto"/>
                <w:right w:val="none" w:sz="0" w:space="0" w:color="auto"/>
              </w:divBdr>
            </w:div>
            <w:div w:id="1341927131">
              <w:marLeft w:val="0"/>
              <w:marRight w:val="0"/>
              <w:marTop w:val="0"/>
              <w:marBottom w:val="0"/>
              <w:divBdr>
                <w:top w:val="none" w:sz="0" w:space="0" w:color="auto"/>
                <w:left w:val="none" w:sz="0" w:space="0" w:color="auto"/>
                <w:bottom w:val="none" w:sz="0" w:space="0" w:color="auto"/>
                <w:right w:val="none" w:sz="0" w:space="0" w:color="auto"/>
              </w:divBdr>
            </w:div>
            <w:div w:id="762191087">
              <w:marLeft w:val="0"/>
              <w:marRight w:val="0"/>
              <w:marTop w:val="0"/>
              <w:marBottom w:val="0"/>
              <w:divBdr>
                <w:top w:val="none" w:sz="0" w:space="0" w:color="auto"/>
                <w:left w:val="none" w:sz="0" w:space="0" w:color="auto"/>
                <w:bottom w:val="none" w:sz="0" w:space="0" w:color="auto"/>
                <w:right w:val="none" w:sz="0" w:space="0" w:color="auto"/>
              </w:divBdr>
            </w:div>
            <w:div w:id="374693629">
              <w:marLeft w:val="0"/>
              <w:marRight w:val="0"/>
              <w:marTop w:val="0"/>
              <w:marBottom w:val="0"/>
              <w:divBdr>
                <w:top w:val="none" w:sz="0" w:space="0" w:color="auto"/>
                <w:left w:val="none" w:sz="0" w:space="0" w:color="auto"/>
                <w:bottom w:val="none" w:sz="0" w:space="0" w:color="auto"/>
                <w:right w:val="none" w:sz="0" w:space="0" w:color="auto"/>
              </w:divBdr>
            </w:div>
            <w:div w:id="784082924">
              <w:marLeft w:val="0"/>
              <w:marRight w:val="0"/>
              <w:marTop w:val="0"/>
              <w:marBottom w:val="0"/>
              <w:divBdr>
                <w:top w:val="none" w:sz="0" w:space="0" w:color="auto"/>
                <w:left w:val="none" w:sz="0" w:space="0" w:color="auto"/>
                <w:bottom w:val="none" w:sz="0" w:space="0" w:color="auto"/>
                <w:right w:val="none" w:sz="0" w:space="0" w:color="auto"/>
              </w:divBdr>
            </w:div>
            <w:div w:id="768308351">
              <w:marLeft w:val="0"/>
              <w:marRight w:val="0"/>
              <w:marTop w:val="0"/>
              <w:marBottom w:val="0"/>
              <w:divBdr>
                <w:top w:val="none" w:sz="0" w:space="0" w:color="auto"/>
                <w:left w:val="none" w:sz="0" w:space="0" w:color="auto"/>
                <w:bottom w:val="none" w:sz="0" w:space="0" w:color="auto"/>
                <w:right w:val="none" w:sz="0" w:space="0" w:color="auto"/>
              </w:divBdr>
            </w:div>
            <w:div w:id="1391609616">
              <w:marLeft w:val="0"/>
              <w:marRight w:val="0"/>
              <w:marTop w:val="0"/>
              <w:marBottom w:val="0"/>
              <w:divBdr>
                <w:top w:val="none" w:sz="0" w:space="0" w:color="auto"/>
                <w:left w:val="none" w:sz="0" w:space="0" w:color="auto"/>
                <w:bottom w:val="none" w:sz="0" w:space="0" w:color="auto"/>
                <w:right w:val="none" w:sz="0" w:space="0" w:color="auto"/>
              </w:divBdr>
            </w:div>
            <w:div w:id="1522284706">
              <w:marLeft w:val="0"/>
              <w:marRight w:val="0"/>
              <w:marTop w:val="0"/>
              <w:marBottom w:val="0"/>
              <w:divBdr>
                <w:top w:val="none" w:sz="0" w:space="0" w:color="auto"/>
                <w:left w:val="none" w:sz="0" w:space="0" w:color="auto"/>
                <w:bottom w:val="none" w:sz="0" w:space="0" w:color="auto"/>
                <w:right w:val="none" w:sz="0" w:space="0" w:color="auto"/>
              </w:divBdr>
            </w:div>
            <w:div w:id="988439337">
              <w:marLeft w:val="0"/>
              <w:marRight w:val="0"/>
              <w:marTop w:val="0"/>
              <w:marBottom w:val="0"/>
              <w:divBdr>
                <w:top w:val="none" w:sz="0" w:space="0" w:color="auto"/>
                <w:left w:val="none" w:sz="0" w:space="0" w:color="auto"/>
                <w:bottom w:val="none" w:sz="0" w:space="0" w:color="auto"/>
                <w:right w:val="none" w:sz="0" w:space="0" w:color="auto"/>
              </w:divBdr>
            </w:div>
            <w:div w:id="784034139">
              <w:marLeft w:val="0"/>
              <w:marRight w:val="0"/>
              <w:marTop w:val="0"/>
              <w:marBottom w:val="0"/>
              <w:divBdr>
                <w:top w:val="none" w:sz="0" w:space="0" w:color="auto"/>
                <w:left w:val="none" w:sz="0" w:space="0" w:color="auto"/>
                <w:bottom w:val="none" w:sz="0" w:space="0" w:color="auto"/>
                <w:right w:val="none" w:sz="0" w:space="0" w:color="auto"/>
              </w:divBdr>
            </w:div>
            <w:div w:id="1778215697">
              <w:marLeft w:val="0"/>
              <w:marRight w:val="0"/>
              <w:marTop w:val="0"/>
              <w:marBottom w:val="0"/>
              <w:divBdr>
                <w:top w:val="none" w:sz="0" w:space="0" w:color="auto"/>
                <w:left w:val="none" w:sz="0" w:space="0" w:color="auto"/>
                <w:bottom w:val="none" w:sz="0" w:space="0" w:color="auto"/>
                <w:right w:val="none" w:sz="0" w:space="0" w:color="auto"/>
              </w:divBdr>
            </w:div>
            <w:div w:id="478307989">
              <w:marLeft w:val="0"/>
              <w:marRight w:val="0"/>
              <w:marTop w:val="0"/>
              <w:marBottom w:val="0"/>
              <w:divBdr>
                <w:top w:val="none" w:sz="0" w:space="0" w:color="auto"/>
                <w:left w:val="none" w:sz="0" w:space="0" w:color="auto"/>
                <w:bottom w:val="none" w:sz="0" w:space="0" w:color="auto"/>
                <w:right w:val="none" w:sz="0" w:space="0" w:color="auto"/>
              </w:divBdr>
            </w:div>
            <w:div w:id="2118015039">
              <w:marLeft w:val="0"/>
              <w:marRight w:val="0"/>
              <w:marTop w:val="0"/>
              <w:marBottom w:val="0"/>
              <w:divBdr>
                <w:top w:val="none" w:sz="0" w:space="0" w:color="auto"/>
                <w:left w:val="none" w:sz="0" w:space="0" w:color="auto"/>
                <w:bottom w:val="none" w:sz="0" w:space="0" w:color="auto"/>
                <w:right w:val="none" w:sz="0" w:space="0" w:color="auto"/>
              </w:divBdr>
            </w:div>
            <w:div w:id="2057312520">
              <w:marLeft w:val="0"/>
              <w:marRight w:val="0"/>
              <w:marTop w:val="0"/>
              <w:marBottom w:val="0"/>
              <w:divBdr>
                <w:top w:val="none" w:sz="0" w:space="0" w:color="auto"/>
                <w:left w:val="none" w:sz="0" w:space="0" w:color="auto"/>
                <w:bottom w:val="none" w:sz="0" w:space="0" w:color="auto"/>
                <w:right w:val="none" w:sz="0" w:space="0" w:color="auto"/>
              </w:divBdr>
            </w:div>
            <w:div w:id="1269384877">
              <w:marLeft w:val="0"/>
              <w:marRight w:val="0"/>
              <w:marTop w:val="0"/>
              <w:marBottom w:val="0"/>
              <w:divBdr>
                <w:top w:val="none" w:sz="0" w:space="0" w:color="auto"/>
                <w:left w:val="none" w:sz="0" w:space="0" w:color="auto"/>
                <w:bottom w:val="none" w:sz="0" w:space="0" w:color="auto"/>
                <w:right w:val="none" w:sz="0" w:space="0" w:color="auto"/>
              </w:divBdr>
            </w:div>
            <w:div w:id="32463814">
              <w:marLeft w:val="0"/>
              <w:marRight w:val="0"/>
              <w:marTop w:val="0"/>
              <w:marBottom w:val="0"/>
              <w:divBdr>
                <w:top w:val="none" w:sz="0" w:space="0" w:color="auto"/>
                <w:left w:val="none" w:sz="0" w:space="0" w:color="auto"/>
                <w:bottom w:val="none" w:sz="0" w:space="0" w:color="auto"/>
                <w:right w:val="none" w:sz="0" w:space="0" w:color="auto"/>
              </w:divBdr>
            </w:div>
            <w:div w:id="1262954546">
              <w:marLeft w:val="0"/>
              <w:marRight w:val="0"/>
              <w:marTop w:val="0"/>
              <w:marBottom w:val="0"/>
              <w:divBdr>
                <w:top w:val="none" w:sz="0" w:space="0" w:color="auto"/>
                <w:left w:val="none" w:sz="0" w:space="0" w:color="auto"/>
                <w:bottom w:val="none" w:sz="0" w:space="0" w:color="auto"/>
                <w:right w:val="none" w:sz="0" w:space="0" w:color="auto"/>
              </w:divBdr>
            </w:div>
            <w:div w:id="251209128">
              <w:marLeft w:val="0"/>
              <w:marRight w:val="0"/>
              <w:marTop w:val="0"/>
              <w:marBottom w:val="0"/>
              <w:divBdr>
                <w:top w:val="none" w:sz="0" w:space="0" w:color="auto"/>
                <w:left w:val="none" w:sz="0" w:space="0" w:color="auto"/>
                <w:bottom w:val="none" w:sz="0" w:space="0" w:color="auto"/>
                <w:right w:val="none" w:sz="0" w:space="0" w:color="auto"/>
              </w:divBdr>
            </w:div>
            <w:div w:id="802968254">
              <w:marLeft w:val="0"/>
              <w:marRight w:val="0"/>
              <w:marTop w:val="0"/>
              <w:marBottom w:val="0"/>
              <w:divBdr>
                <w:top w:val="none" w:sz="0" w:space="0" w:color="auto"/>
                <w:left w:val="none" w:sz="0" w:space="0" w:color="auto"/>
                <w:bottom w:val="none" w:sz="0" w:space="0" w:color="auto"/>
                <w:right w:val="none" w:sz="0" w:space="0" w:color="auto"/>
              </w:divBdr>
            </w:div>
            <w:div w:id="1448625551">
              <w:marLeft w:val="0"/>
              <w:marRight w:val="0"/>
              <w:marTop w:val="0"/>
              <w:marBottom w:val="0"/>
              <w:divBdr>
                <w:top w:val="none" w:sz="0" w:space="0" w:color="auto"/>
                <w:left w:val="none" w:sz="0" w:space="0" w:color="auto"/>
                <w:bottom w:val="none" w:sz="0" w:space="0" w:color="auto"/>
                <w:right w:val="none" w:sz="0" w:space="0" w:color="auto"/>
              </w:divBdr>
            </w:div>
            <w:div w:id="763653200">
              <w:marLeft w:val="0"/>
              <w:marRight w:val="0"/>
              <w:marTop w:val="0"/>
              <w:marBottom w:val="0"/>
              <w:divBdr>
                <w:top w:val="none" w:sz="0" w:space="0" w:color="auto"/>
                <w:left w:val="none" w:sz="0" w:space="0" w:color="auto"/>
                <w:bottom w:val="none" w:sz="0" w:space="0" w:color="auto"/>
                <w:right w:val="none" w:sz="0" w:space="0" w:color="auto"/>
              </w:divBdr>
            </w:div>
            <w:div w:id="1405909568">
              <w:marLeft w:val="0"/>
              <w:marRight w:val="0"/>
              <w:marTop w:val="0"/>
              <w:marBottom w:val="0"/>
              <w:divBdr>
                <w:top w:val="none" w:sz="0" w:space="0" w:color="auto"/>
                <w:left w:val="none" w:sz="0" w:space="0" w:color="auto"/>
                <w:bottom w:val="none" w:sz="0" w:space="0" w:color="auto"/>
                <w:right w:val="none" w:sz="0" w:space="0" w:color="auto"/>
              </w:divBdr>
            </w:div>
            <w:div w:id="123473399">
              <w:marLeft w:val="0"/>
              <w:marRight w:val="0"/>
              <w:marTop w:val="0"/>
              <w:marBottom w:val="0"/>
              <w:divBdr>
                <w:top w:val="none" w:sz="0" w:space="0" w:color="auto"/>
                <w:left w:val="none" w:sz="0" w:space="0" w:color="auto"/>
                <w:bottom w:val="none" w:sz="0" w:space="0" w:color="auto"/>
                <w:right w:val="none" w:sz="0" w:space="0" w:color="auto"/>
              </w:divBdr>
            </w:div>
            <w:div w:id="1416174156">
              <w:marLeft w:val="0"/>
              <w:marRight w:val="0"/>
              <w:marTop w:val="0"/>
              <w:marBottom w:val="0"/>
              <w:divBdr>
                <w:top w:val="none" w:sz="0" w:space="0" w:color="auto"/>
                <w:left w:val="none" w:sz="0" w:space="0" w:color="auto"/>
                <w:bottom w:val="none" w:sz="0" w:space="0" w:color="auto"/>
                <w:right w:val="none" w:sz="0" w:space="0" w:color="auto"/>
              </w:divBdr>
            </w:div>
            <w:div w:id="1846825848">
              <w:marLeft w:val="0"/>
              <w:marRight w:val="0"/>
              <w:marTop w:val="0"/>
              <w:marBottom w:val="0"/>
              <w:divBdr>
                <w:top w:val="none" w:sz="0" w:space="0" w:color="auto"/>
                <w:left w:val="none" w:sz="0" w:space="0" w:color="auto"/>
                <w:bottom w:val="none" w:sz="0" w:space="0" w:color="auto"/>
                <w:right w:val="none" w:sz="0" w:space="0" w:color="auto"/>
              </w:divBdr>
            </w:div>
            <w:div w:id="937369413">
              <w:marLeft w:val="0"/>
              <w:marRight w:val="0"/>
              <w:marTop w:val="0"/>
              <w:marBottom w:val="0"/>
              <w:divBdr>
                <w:top w:val="none" w:sz="0" w:space="0" w:color="auto"/>
                <w:left w:val="none" w:sz="0" w:space="0" w:color="auto"/>
                <w:bottom w:val="none" w:sz="0" w:space="0" w:color="auto"/>
                <w:right w:val="none" w:sz="0" w:space="0" w:color="auto"/>
              </w:divBdr>
            </w:div>
            <w:div w:id="424570490">
              <w:marLeft w:val="0"/>
              <w:marRight w:val="0"/>
              <w:marTop w:val="0"/>
              <w:marBottom w:val="0"/>
              <w:divBdr>
                <w:top w:val="none" w:sz="0" w:space="0" w:color="auto"/>
                <w:left w:val="none" w:sz="0" w:space="0" w:color="auto"/>
                <w:bottom w:val="none" w:sz="0" w:space="0" w:color="auto"/>
                <w:right w:val="none" w:sz="0" w:space="0" w:color="auto"/>
              </w:divBdr>
            </w:div>
            <w:div w:id="2024168661">
              <w:marLeft w:val="0"/>
              <w:marRight w:val="0"/>
              <w:marTop w:val="0"/>
              <w:marBottom w:val="0"/>
              <w:divBdr>
                <w:top w:val="none" w:sz="0" w:space="0" w:color="auto"/>
                <w:left w:val="none" w:sz="0" w:space="0" w:color="auto"/>
                <w:bottom w:val="none" w:sz="0" w:space="0" w:color="auto"/>
                <w:right w:val="none" w:sz="0" w:space="0" w:color="auto"/>
              </w:divBdr>
            </w:div>
            <w:div w:id="1767187770">
              <w:marLeft w:val="0"/>
              <w:marRight w:val="0"/>
              <w:marTop w:val="0"/>
              <w:marBottom w:val="0"/>
              <w:divBdr>
                <w:top w:val="none" w:sz="0" w:space="0" w:color="auto"/>
                <w:left w:val="none" w:sz="0" w:space="0" w:color="auto"/>
                <w:bottom w:val="none" w:sz="0" w:space="0" w:color="auto"/>
                <w:right w:val="none" w:sz="0" w:space="0" w:color="auto"/>
              </w:divBdr>
            </w:div>
            <w:div w:id="1117410328">
              <w:marLeft w:val="0"/>
              <w:marRight w:val="0"/>
              <w:marTop w:val="0"/>
              <w:marBottom w:val="0"/>
              <w:divBdr>
                <w:top w:val="none" w:sz="0" w:space="0" w:color="auto"/>
                <w:left w:val="none" w:sz="0" w:space="0" w:color="auto"/>
                <w:bottom w:val="none" w:sz="0" w:space="0" w:color="auto"/>
                <w:right w:val="none" w:sz="0" w:space="0" w:color="auto"/>
              </w:divBdr>
            </w:div>
            <w:div w:id="1162428905">
              <w:marLeft w:val="0"/>
              <w:marRight w:val="0"/>
              <w:marTop w:val="0"/>
              <w:marBottom w:val="0"/>
              <w:divBdr>
                <w:top w:val="none" w:sz="0" w:space="0" w:color="auto"/>
                <w:left w:val="none" w:sz="0" w:space="0" w:color="auto"/>
                <w:bottom w:val="none" w:sz="0" w:space="0" w:color="auto"/>
                <w:right w:val="none" w:sz="0" w:space="0" w:color="auto"/>
              </w:divBdr>
            </w:div>
            <w:div w:id="575089350">
              <w:marLeft w:val="0"/>
              <w:marRight w:val="0"/>
              <w:marTop w:val="0"/>
              <w:marBottom w:val="0"/>
              <w:divBdr>
                <w:top w:val="none" w:sz="0" w:space="0" w:color="auto"/>
                <w:left w:val="none" w:sz="0" w:space="0" w:color="auto"/>
                <w:bottom w:val="none" w:sz="0" w:space="0" w:color="auto"/>
                <w:right w:val="none" w:sz="0" w:space="0" w:color="auto"/>
              </w:divBdr>
            </w:div>
            <w:div w:id="303656467">
              <w:marLeft w:val="0"/>
              <w:marRight w:val="0"/>
              <w:marTop w:val="0"/>
              <w:marBottom w:val="0"/>
              <w:divBdr>
                <w:top w:val="none" w:sz="0" w:space="0" w:color="auto"/>
                <w:left w:val="none" w:sz="0" w:space="0" w:color="auto"/>
                <w:bottom w:val="none" w:sz="0" w:space="0" w:color="auto"/>
                <w:right w:val="none" w:sz="0" w:space="0" w:color="auto"/>
              </w:divBdr>
            </w:div>
            <w:div w:id="1901406201">
              <w:marLeft w:val="0"/>
              <w:marRight w:val="0"/>
              <w:marTop w:val="0"/>
              <w:marBottom w:val="0"/>
              <w:divBdr>
                <w:top w:val="none" w:sz="0" w:space="0" w:color="auto"/>
                <w:left w:val="none" w:sz="0" w:space="0" w:color="auto"/>
                <w:bottom w:val="none" w:sz="0" w:space="0" w:color="auto"/>
                <w:right w:val="none" w:sz="0" w:space="0" w:color="auto"/>
              </w:divBdr>
            </w:div>
            <w:div w:id="18355051">
              <w:marLeft w:val="0"/>
              <w:marRight w:val="0"/>
              <w:marTop w:val="0"/>
              <w:marBottom w:val="0"/>
              <w:divBdr>
                <w:top w:val="none" w:sz="0" w:space="0" w:color="auto"/>
                <w:left w:val="none" w:sz="0" w:space="0" w:color="auto"/>
                <w:bottom w:val="none" w:sz="0" w:space="0" w:color="auto"/>
                <w:right w:val="none" w:sz="0" w:space="0" w:color="auto"/>
              </w:divBdr>
            </w:div>
            <w:div w:id="2105421171">
              <w:marLeft w:val="0"/>
              <w:marRight w:val="0"/>
              <w:marTop w:val="0"/>
              <w:marBottom w:val="0"/>
              <w:divBdr>
                <w:top w:val="none" w:sz="0" w:space="0" w:color="auto"/>
                <w:left w:val="none" w:sz="0" w:space="0" w:color="auto"/>
                <w:bottom w:val="none" w:sz="0" w:space="0" w:color="auto"/>
                <w:right w:val="none" w:sz="0" w:space="0" w:color="auto"/>
              </w:divBdr>
            </w:div>
            <w:div w:id="420953640">
              <w:marLeft w:val="0"/>
              <w:marRight w:val="0"/>
              <w:marTop w:val="0"/>
              <w:marBottom w:val="0"/>
              <w:divBdr>
                <w:top w:val="none" w:sz="0" w:space="0" w:color="auto"/>
                <w:left w:val="none" w:sz="0" w:space="0" w:color="auto"/>
                <w:bottom w:val="none" w:sz="0" w:space="0" w:color="auto"/>
                <w:right w:val="none" w:sz="0" w:space="0" w:color="auto"/>
              </w:divBdr>
            </w:div>
            <w:div w:id="293755961">
              <w:marLeft w:val="0"/>
              <w:marRight w:val="0"/>
              <w:marTop w:val="0"/>
              <w:marBottom w:val="0"/>
              <w:divBdr>
                <w:top w:val="none" w:sz="0" w:space="0" w:color="auto"/>
                <w:left w:val="none" w:sz="0" w:space="0" w:color="auto"/>
                <w:bottom w:val="none" w:sz="0" w:space="0" w:color="auto"/>
                <w:right w:val="none" w:sz="0" w:space="0" w:color="auto"/>
              </w:divBdr>
            </w:div>
            <w:div w:id="459881757">
              <w:marLeft w:val="0"/>
              <w:marRight w:val="0"/>
              <w:marTop w:val="0"/>
              <w:marBottom w:val="0"/>
              <w:divBdr>
                <w:top w:val="none" w:sz="0" w:space="0" w:color="auto"/>
                <w:left w:val="none" w:sz="0" w:space="0" w:color="auto"/>
                <w:bottom w:val="none" w:sz="0" w:space="0" w:color="auto"/>
                <w:right w:val="none" w:sz="0" w:space="0" w:color="auto"/>
              </w:divBdr>
            </w:div>
            <w:div w:id="735279809">
              <w:marLeft w:val="0"/>
              <w:marRight w:val="0"/>
              <w:marTop w:val="0"/>
              <w:marBottom w:val="0"/>
              <w:divBdr>
                <w:top w:val="none" w:sz="0" w:space="0" w:color="auto"/>
                <w:left w:val="none" w:sz="0" w:space="0" w:color="auto"/>
                <w:bottom w:val="none" w:sz="0" w:space="0" w:color="auto"/>
                <w:right w:val="none" w:sz="0" w:space="0" w:color="auto"/>
              </w:divBdr>
            </w:div>
            <w:div w:id="1800341308">
              <w:marLeft w:val="0"/>
              <w:marRight w:val="0"/>
              <w:marTop w:val="0"/>
              <w:marBottom w:val="0"/>
              <w:divBdr>
                <w:top w:val="none" w:sz="0" w:space="0" w:color="auto"/>
                <w:left w:val="none" w:sz="0" w:space="0" w:color="auto"/>
                <w:bottom w:val="none" w:sz="0" w:space="0" w:color="auto"/>
                <w:right w:val="none" w:sz="0" w:space="0" w:color="auto"/>
              </w:divBdr>
            </w:div>
            <w:div w:id="63187248">
              <w:marLeft w:val="0"/>
              <w:marRight w:val="0"/>
              <w:marTop w:val="0"/>
              <w:marBottom w:val="0"/>
              <w:divBdr>
                <w:top w:val="none" w:sz="0" w:space="0" w:color="auto"/>
                <w:left w:val="none" w:sz="0" w:space="0" w:color="auto"/>
                <w:bottom w:val="none" w:sz="0" w:space="0" w:color="auto"/>
                <w:right w:val="none" w:sz="0" w:space="0" w:color="auto"/>
              </w:divBdr>
            </w:div>
            <w:div w:id="434904106">
              <w:marLeft w:val="0"/>
              <w:marRight w:val="0"/>
              <w:marTop w:val="0"/>
              <w:marBottom w:val="0"/>
              <w:divBdr>
                <w:top w:val="none" w:sz="0" w:space="0" w:color="auto"/>
                <w:left w:val="none" w:sz="0" w:space="0" w:color="auto"/>
                <w:bottom w:val="none" w:sz="0" w:space="0" w:color="auto"/>
                <w:right w:val="none" w:sz="0" w:space="0" w:color="auto"/>
              </w:divBdr>
            </w:div>
            <w:div w:id="239995102">
              <w:marLeft w:val="0"/>
              <w:marRight w:val="0"/>
              <w:marTop w:val="0"/>
              <w:marBottom w:val="0"/>
              <w:divBdr>
                <w:top w:val="none" w:sz="0" w:space="0" w:color="auto"/>
                <w:left w:val="none" w:sz="0" w:space="0" w:color="auto"/>
                <w:bottom w:val="none" w:sz="0" w:space="0" w:color="auto"/>
                <w:right w:val="none" w:sz="0" w:space="0" w:color="auto"/>
              </w:divBdr>
            </w:div>
            <w:div w:id="1030299520">
              <w:marLeft w:val="0"/>
              <w:marRight w:val="0"/>
              <w:marTop w:val="0"/>
              <w:marBottom w:val="0"/>
              <w:divBdr>
                <w:top w:val="none" w:sz="0" w:space="0" w:color="auto"/>
                <w:left w:val="none" w:sz="0" w:space="0" w:color="auto"/>
                <w:bottom w:val="none" w:sz="0" w:space="0" w:color="auto"/>
                <w:right w:val="none" w:sz="0" w:space="0" w:color="auto"/>
              </w:divBdr>
            </w:div>
            <w:div w:id="195197424">
              <w:marLeft w:val="0"/>
              <w:marRight w:val="0"/>
              <w:marTop w:val="0"/>
              <w:marBottom w:val="0"/>
              <w:divBdr>
                <w:top w:val="none" w:sz="0" w:space="0" w:color="auto"/>
                <w:left w:val="none" w:sz="0" w:space="0" w:color="auto"/>
                <w:bottom w:val="none" w:sz="0" w:space="0" w:color="auto"/>
                <w:right w:val="none" w:sz="0" w:space="0" w:color="auto"/>
              </w:divBdr>
            </w:div>
            <w:div w:id="343677438">
              <w:marLeft w:val="0"/>
              <w:marRight w:val="0"/>
              <w:marTop w:val="0"/>
              <w:marBottom w:val="0"/>
              <w:divBdr>
                <w:top w:val="none" w:sz="0" w:space="0" w:color="auto"/>
                <w:left w:val="none" w:sz="0" w:space="0" w:color="auto"/>
                <w:bottom w:val="none" w:sz="0" w:space="0" w:color="auto"/>
                <w:right w:val="none" w:sz="0" w:space="0" w:color="auto"/>
              </w:divBdr>
            </w:div>
            <w:div w:id="1116561843">
              <w:marLeft w:val="0"/>
              <w:marRight w:val="0"/>
              <w:marTop w:val="0"/>
              <w:marBottom w:val="0"/>
              <w:divBdr>
                <w:top w:val="none" w:sz="0" w:space="0" w:color="auto"/>
                <w:left w:val="none" w:sz="0" w:space="0" w:color="auto"/>
                <w:bottom w:val="none" w:sz="0" w:space="0" w:color="auto"/>
                <w:right w:val="none" w:sz="0" w:space="0" w:color="auto"/>
              </w:divBdr>
            </w:div>
            <w:div w:id="701325324">
              <w:marLeft w:val="0"/>
              <w:marRight w:val="0"/>
              <w:marTop w:val="0"/>
              <w:marBottom w:val="0"/>
              <w:divBdr>
                <w:top w:val="none" w:sz="0" w:space="0" w:color="auto"/>
                <w:left w:val="none" w:sz="0" w:space="0" w:color="auto"/>
                <w:bottom w:val="none" w:sz="0" w:space="0" w:color="auto"/>
                <w:right w:val="none" w:sz="0" w:space="0" w:color="auto"/>
              </w:divBdr>
            </w:div>
            <w:div w:id="1268924333">
              <w:marLeft w:val="0"/>
              <w:marRight w:val="0"/>
              <w:marTop w:val="0"/>
              <w:marBottom w:val="0"/>
              <w:divBdr>
                <w:top w:val="none" w:sz="0" w:space="0" w:color="auto"/>
                <w:left w:val="none" w:sz="0" w:space="0" w:color="auto"/>
                <w:bottom w:val="none" w:sz="0" w:space="0" w:color="auto"/>
                <w:right w:val="none" w:sz="0" w:space="0" w:color="auto"/>
              </w:divBdr>
            </w:div>
            <w:div w:id="1827159332">
              <w:marLeft w:val="0"/>
              <w:marRight w:val="0"/>
              <w:marTop w:val="0"/>
              <w:marBottom w:val="0"/>
              <w:divBdr>
                <w:top w:val="none" w:sz="0" w:space="0" w:color="auto"/>
                <w:left w:val="none" w:sz="0" w:space="0" w:color="auto"/>
                <w:bottom w:val="none" w:sz="0" w:space="0" w:color="auto"/>
                <w:right w:val="none" w:sz="0" w:space="0" w:color="auto"/>
              </w:divBdr>
            </w:div>
            <w:div w:id="886379652">
              <w:marLeft w:val="0"/>
              <w:marRight w:val="0"/>
              <w:marTop w:val="0"/>
              <w:marBottom w:val="0"/>
              <w:divBdr>
                <w:top w:val="none" w:sz="0" w:space="0" w:color="auto"/>
                <w:left w:val="none" w:sz="0" w:space="0" w:color="auto"/>
                <w:bottom w:val="none" w:sz="0" w:space="0" w:color="auto"/>
                <w:right w:val="none" w:sz="0" w:space="0" w:color="auto"/>
              </w:divBdr>
            </w:div>
            <w:div w:id="421031616">
              <w:marLeft w:val="0"/>
              <w:marRight w:val="0"/>
              <w:marTop w:val="0"/>
              <w:marBottom w:val="0"/>
              <w:divBdr>
                <w:top w:val="none" w:sz="0" w:space="0" w:color="auto"/>
                <w:left w:val="none" w:sz="0" w:space="0" w:color="auto"/>
                <w:bottom w:val="none" w:sz="0" w:space="0" w:color="auto"/>
                <w:right w:val="none" w:sz="0" w:space="0" w:color="auto"/>
              </w:divBdr>
            </w:div>
            <w:div w:id="1406954137">
              <w:marLeft w:val="0"/>
              <w:marRight w:val="0"/>
              <w:marTop w:val="0"/>
              <w:marBottom w:val="0"/>
              <w:divBdr>
                <w:top w:val="none" w:sz="0" w:space="0" w:color="auto"/>
                <w:left w:val="none" w:sz="0" w:space="0" w:color="auto"/>
                <w:bottom w:val="none" w:sz="0" w:space="0" w:color="auto"/>
                <w:right w:val="none" w:sz="0" w:space="0" w:color="auto"/>
              </w:divBdr>
            </w:div>
            <w:div w:id="564486366">
              <w:marLeft w:val="0"/>
              <w:marRight w:val="0"/>
              <w:marTop w:val="0"/>
              <w:marBottom w:val="0"/>
              <w:divBdr>
                <w:top w:val="none" w:sz="0" w:space="0" w:color="auto"/>
                <w:left w:val="none" w:sz="0" w:space="0" w:color="auto"/>
                <w:bottom w:val="none" w:sz="0" w:space="0" w:color="auto"/>
                <w:right w:val="none" w:sz="0" w:space="0" w:color="auto"/>
              </w:divBdr>
            </w:div>
            <w:div w:id="1538547063">
              <w:marLeft w:val="0"/>
              <w:marRight w:val="0"/>
              <w:marTop w:val="0"/>
              <w:marBottom w:val="0"/>
              <w:divBdr>
                <w:top w:val="none" w:sz="0" w:space="0" w:color="auto"/>
                <w:left w:val="none" w:sz="0" w:space="0" w:color="auto"/>
                <w:bottom w:val="none" w:sz="0" w:space="0" w:color="auto"/>
                <w:right w:val="none" w:sz="0" w:space="0" w:color="auto"/>
              </w:divBdr>
            </w:div>
            <w:div w:id="1422333300">
              <w:marLeft w:val="0"/>
              <w:marRight w:val="0"/>
              <w:marTop w:val="0"/>
              <w:marBottom w:val="0"/>
              <w:divBdr>
                <w:top w:val="none" w:sz="0" w:space="0" w:color="auto"/>
                <w:left w:val="none" w:sz="0" w:space="0" w:color="auto"/>
                <w:bottom w:val="none" w:sz="0" w:space="0" w:color="auto"/>
                <w:right w:val="none" w:sz="0" w:space="0" w:color="auto"/>
              </w:divBdr>
            </w:div>
            <w:div w:id="398527107">
              <w:marLeft w:val="0"/>
              <w:marRight w:val="0"/>
              <w:marTop w:val="0"/>
              <w:marBottom w:val="0"/>
              <w:divBdr>
                <w:top w:val="none" w:sz="0" w:space="0" w:color="auto"/>
                <w:left w:val="none" w:sz="0" w:space="0" w:color="auto"/>
                <w:bottom w:val="none" w:sz="0" w:space="0" w:color="auto"/>
                <w:right w:val="none" w:sz="0" w:space="0" w:color="auto"/>
              </w:divBdr>
            </w:div>
            <w:div w:id="1016888078">
              <w:marLeft w:val="0"/>
              <w:marRight w:val="0"/>
              <w:marTop w:val="0"/>
              <w:marBottom w:val="0"/>
              <w:divBdr>
                <w:top w:val="none" w:sz="0" w:space="0" w:color="auto"/>
                <w:left w:val="none" w:sz="0" w:space="0" w:color="auto"/>
                <w:bottom w:val="none" w:sz="0" w:space="0" w:color="auto"/>
                <w:right w:val="none" w:sz="0" w:space="0" w:color="auto"/>
              </w:divBdr>
            </w:div>
            <w:div w:id="30306539">
              <w:marLeft w:val="0"/>
              <w:marRight w:val="0"/>
              <w:marTop w:val="0"/>
              <w:marBottom w:val="0"/>
              <w:divBdr>
                <w:top w:val="none" w:sz="0" w:space="0" w:color="auto"/>
                <w:left w:val="none" w:sz="0" w:space="0" w:color="auto"/>
                <w:bottom w:val="none" w:sz="0" w:space="0" w:color="auto"/>
                <w:right w:val="none" w:sz="0" w:space="0" w:color="auto"/>
              </w:divBdr>
            </w:div>
            <w:div w:id="58358687">
              <w:marLeft w:val="0"/>
              <w:marRight w:val="0"/>
              <w:marTop w:val="0"/>
              <w:marBottom w:val="0"/>
              <w:divBdr>
                <w:top w:val="none" w:sz="0" w:space="0" w:color="auto"/>
                <w:left w:val="none" w:sz="0" w:space="0" w:color="auto"/>
                <w:bottom w:val="none" w:sz="0" w:space="0" w:color="auto"/>
                <w:right w:val="none" w:sz="0" w:space="0" w:color="auto"/>
              </w:divBdr>
            </w:div>
            <w:div w:id="984774217">
              <w:marLeft w:val="0"/>
              <w:marRight w:val="0"/>
              <w:marTop w:val="0"/>
              <w:marBottom w:val="0"/>
              <w:divBdr>
                <w:top w:val="none" w:sz="0" w:space="0" w:color="auto"/>
                <w:left w:val="none" w:sz="0" w:space="0" w:color="auto"/>
                <w:bottom w:val="none" w:sz="0" w:space="0" w:color="auto"/>
                <w:right w:val="none" w:sz="0" w:space="0" w:color="auto"/>
              </w:divBdr>
            </w:div>
            <w:div w:id="69668118">
              <w:marLeft w:val="0"/>
              <w:marRight w:val="0"/>
              <w:marTop w:val="0"/>
              <w:marBottom w:val="0"/>
              <w:divBdr>
                <w:top w:val="none" w:sz="0" w:space="0" w:color="auto"/>
                <w:left w:val="none" w:sz="0" w:space="0" w:color="auto"/>
                <w:bottom w:val="none" w:sz="0" w:space="0" w:color="auto"/>
                <w:right w:val="none" w:sz="0" w:space="0" w:color="auto"/>
              </w:divBdr>
            </w:div>
            <w:div w:id="303776202">
              <w:marLeft w:val="0"/>
              <w:marRight w:val="0"/>
              <w:marTop w:val="0"/>
              <w:marBottom w:val="0"/>
              <w:divBdr>
                <w:top w:val="none" w:sz="0" w:space="0" w:color="auto"/>
                <w:left w:val="none" w:sz="0" w:space="0" w:color="auto"/>
                <w:bottom w:val="none" w:sz="0" w:space="0" w:color="auto"/>
                <w:right w:val="none" w:sz="0" w:space="0" w:color="auto"/>
              </w:divBdr>
            </w:div>
            <w:div w:id="1993364103">
              <w:marLeft w:val="0"/>
              <w:marRight w:val="0"/>
              <w:marTop w:val="0"/>
              <w:marBottom w:val="0"/>
              <w:divBdr>
                <w:top w:val="none" w:sz="0" w:space="0" w:color="auto"/>
                <w:left w:val="none" w:sz="0" w:space="0" w:color="auto"/>
                <w:bottom w:val="none" w:sz="0" w:space="0" w:color="auto"/>
                <w:right w:val="none" w:sz="0" w:space="0" w:color="auto"/>
              </w:divBdr>
            </w:div>
            <w:div w:id="850027118">
              <w:marLeft w:val="0"/>
              <w:marRight w:val="0"/>
              <w:marTop w:val="0"/>
              <w:marBottom w:val="0"/>
              <w:divBdr>
                <w:top w:val="none" w:sz="0" w:space="0" w:color="auto"/>
                <w:left w:val="none" w:sz="0" w:space="0" w:color="auto"/>
                <w:bottom w:val="none" w:sz="0" w:space="0" w:color="auto"/>
                <w:right w:val="none" w:sz="0" w:space="0" w:color="auto"/>
              </w:divBdr>
            </w:div>
            <w:div w:id="1226718647">
              <w:marLeft w:val="0"/>
              <w:marRight w:val="0"/>
              <w:marTop w:val="0"/>
              <w:marBottom w:val="0"/>
              <w:divBdr>
                <w:top w:val="none" w:sz="0" w:space="0" w:color="auto"/>
                <w:left w:val="none" w:sz="0" w:space="0" w:color="auto"/>
                <w:bottom w:val="none" w:sz="0" w:space="0" w:color="auto"/>
                <w:right w:val="none" w:sz="0" w:space="0" w:color="auto"/>
              </w:divBdr>
            </w:div>
            <w:div w:id="725110730">
              <w:marLeft w:val="0"/>
              <w:marRight w:val="0"/>
              <w:marTop w:val="0"/>
              <w:marBottom w:val="0"/>
              <w:divBdr>
                <w:top w:val="none" w:sz="0" w:space="0" w:color="auto"/>
                <w:left w:val="none" w:sz="0" w:space="0" w:color="auto"/>
                <w:bottom w:val="none" w:sz="0" w:space="0" w:color="auto"/>
                <w:right w:val="none" w:sz="0" w:space="0" w:color="auto"/>
              </w:divBdr>
            </w:div>
            <w:div w:id="483132308">
              <w:marLeft w:val="0"/>
              <w:marRight w:val="0"/>
              <w:marTop w:val="0"/>
              <w:marBottom w:val="0"/>
              <w:divBdr>
                <w:top w:val="none" w:sz="0" w:space="0" w:color="auto"/>
                <w:left w:val="none" w:sz="0" w:space="0" w:color="auto"/>
                <w:bottom w:val="none" w:sz="0" w:space="0" w:color="auto"/>
                <w:right w:val="none" w:sz="0" w:space="0" w:color="auto"/>
              </w:divBdr>
            </w:div>
            <w:div w:id="1442532585">
              <w:marLeft w:val="0"/>
              <w:marRight w:val="0"/>
              <w:marTop w:val="0"/>
              <w:marBottom w:val="0"/>
              <w:divBdr>
                <w:top w:val="none" w:sz="0" w:space="0" w:color="auto"/>
                <w:left w:val="none" w:sz="0" w:space="0" w:color="auto"/>
                <w:bottom w:val="none" w:sz="0" w:space="0" w:color="auto"/>
                <w:right w:val="none" w:sz="0" w:space="0" w:color="auto"/>
              </w:divBdr>
            </w:div>
            <w:div w:id="786772885">
              <w:marLeft w:val="0"/>
              <w:marRight w:val="0"/>
              <w:marTop w:val="0"/>
              <w:marBottom w:val="0"/>
              <w:divBdr>
                <w:top w:val="none" w:sz="0" w:space="0" w:color="auto"/>
                <w:left w:val="none" w:sz="0" w:space="0" w:color="auto"/>
                <w:bottom w:val="none" w:sz="0" w:space="0" w:color="auto"/>
                <w:right w:val="none" w:sz="0" w:space="0" w:color="auto"/>
              </w:divBdr>
            </w:div>
            <w:div w:id="162523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438249">
      <w:bodyDiv w:val="1"/>
      <w:marLeft w:val="0"/>
      <w:marRight w:val="0"/>
      <w:marTop w:val="0"/>
      <w:marBottom w:val="0"/>
      <w:divBdr>
        <w:top w:val="none" w:sz="0" w:space="0" w:color="auto"/>
        <w:left w:val="none" w:sz="0" w:space="0" w:color="auto"/>
        <w:bottom w:val="none" w:sz="0" w:space="0" w:color="auto"/>
        <w:right w:val="none" w:sz="0" w:space="0" w:color="auto"/>
      </w:divBdr>
      <w:divsChild>
        <w:div w:id="523710054">
          <w:marLeft w:val="0"/>
          <w:marRight w:val="0"/>
          <w:marTop w:val="0"/>
          <w:marBottom w:val="0"/>
          <w:divBdr>
            <w:top w:val="none" w:sz="0" w:space="0" w:color="auto"/>
            <w:left w:val="none" w:sz="0" w:space="0" w:color="auto"/>
            <w:bottom w:val="none" w:sz="0" w:space="0" w:color="auto"/>
            <w:right w:val="none" w:sz="0" w:space="0" w:color="auto"/>
          </w:divBdr>
          <w:divsChild>
            <w:div w:id="800803288">
              <w:marLeft w:val="0"/>
              <w:marRight w:val="0"/>
              <w:marTop w:val="0"/>
              <w:marBottom w:val="0"/>
              <w:divBdr>
                <w:top w:val="none" w:sz="0" w:space="0" w:color="auto"/>
                <w:left w:val="none" w:sz="0" w:space="0" w:color="auto"/>
                <w:bottom w:val="none" w:sz="0" w:space="0" w:color="auto"/>
                <w:right w:val="none" w:sz="0" w:space="0" w:color="auto"/>
              </w:divBdr>
            </w:div>
            <w:div w:id="138114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045980">
      <w:bodyDiv w:val="1"/>
      <w:marLeft w:val="0"/>
      <w:marRight w:val="0"/>
      <w:marTop w:val="0"/>
      <w:marBottom w:val="0"/>
      <w:divBdr>
        <w:top w:val="none" w:sz="0" w:space="0" w:color="auto"/>
        <w:left w:val="none" w:sz="0" w:space="0" w:color="auto"/>
        <w:bottom w:val="none" w:sz="0" w:space="0" w:color="auto"/>
        <w:right w:val="none" w:sz="0" w:space="0" w:color="auto"/>
      </w:divBdr>
    </w:div>
    <w:div w:id="765230695">
      <w:bodyDiv w:val="1"/>
      <w:marLeft w:val="0"/>
      <w:marRight w:val="0"/>
      <w:marTop w:val="0"/>
      <w:marBottom w:val="0"/>
      <w:divBdr>
        <w:top w:val="none" w:sz="0" w:space="0" w:color="auto"/>
        <w:left w:val="none" w:sz="0" w:space="0" w:color="auto"/>
        <w:bottom w:val="none" w:sz="0" w:space="0" w:color="auto"/>
        <w:right w:val="none" w:sz="0" w:space="0" w:color="auto"/>
      </w:divBdr>
    </w:div>
    <w:div w:id="980698644">
      <w:bodyDiv w:val="1"/>
      <w:marLeft w:val="0"/>
      <w:marRight w:val="0"/>
      <w:marTop w:val="0"/>
      <w:marBottom w:val="0"/>
      <w:divBdr>
        <w:top w:val="none" w:sz="0" w:space="0" w:color="auto"/>
        <w:left w:val="none" w:sz="0" w:space="0" w:color="auto"/>
        <w:bottom w:val="none" w:sz="0" w:space="0" w:color="auto"/>
        <w:right w:val="none" w:sz="0" w:space="0" w:color="auto"/>
      </w:divBdr>
    </w:div>
    <w:div w:id="1009604330">
      <w:bodyDiv w:val="1"/>
      <w:marLeft w:val="0"/>
      <w:marRight w:val="0"/>
      <w:marTop w:val="0"/>
      <w:marBottom w:val="0"/>
      <w:divBdr>
        <w:top w:val="none" w:sz="0" w:space="0" w:color="auto"/>
        <w:left w:val="none" w:sz="0" w:space="0" w:color="auto"/>
        <w:bottom w:val="none" w:sz="0" w:space="0" w:color="auto"/>
        <w:right w:val="none" w:sz="0" w:space="0" w:color="auto"/>
      </w:divBdr>
    </w:div>
    <w:div w:id="1227187991">
      <w:bodyDiv w:val="1"/>
      <w:marLeft w:val="0"/>
      <w:marRight w:val="0"/>
      <w:marTop w:val="0"/>
      <w:marBottom w:val="0"/>
      <w:divBdr>
        <w:top w:val="none" w:sz="0" w:space="0" w:color="auto"/>
        <w:left w:val="none" w:sz="0" w:space="0" w:color="auto"/>
        <w:bottom w:val="none" w:sz="0" w:space="0" w:color="auto"/>
        <w:right w:val="none" w:sz="0" w:space="0" w:color="auto"/>
      </w:divBdr>
    </w:div>
    <w:div w:id="1287467964">
      <w:bodyDiv w:val="1"/>
      <w:marLeft w:val="0"/>
      <w:marRight w:val="0"/>
      <w:marTop w:val="0"/>
      <w:marBottom w:val="0"/>
      <w:divBdr>
        <w:top w:val="none" w:sz="0" w:space="0" w:color="auto"/>
        <w:left w:val="none" w:sz="0" w:space="0" w:color="auto"/>
        <w:bottom w:val="none" w:sz="0" w:space="0" w:color="auto"/>
        <w:right w:val="none" w:sz="0" w:space="0" w:color="auto"/>
      </w:divBdr>
    </w:div>
    <w:div w:id="1324049759">
      <w:bodyDiv w:val="1"/>
      <w:marLeft w:val="0"/>
      <w:marRight w:val="0"/>
      <w:marTop w:val="0"/>
      <w:marBottom w:val="0"/>
      <w:divBdr>
        <w:top w:val="none" w:sz="0" w:space="0" w:color="auto"/>
        <w:left w:val="none" w:sz="0" w:space="0" w:color="auto"/>
        <w:bottom w:val="none" w:sz="0" w:space="0" w:color="auto"/>
        <w:right w:val="none" w:sz="0" w:space="0" w:color="auto"/>
      </w:divBdr>
    </w:div>
    <w:div w:id="1367415486">
      <w:bodyDiv w:val="1"/>
      <w:marLeft w:val="0"/>
      <w:marRight w:val="0"/>
      <w:marTop w:val="0"/>
      <w:marBottom w:val="0"/>
      <w:divBdr>
        <w:top w:val="none" w:sz="0" w:space="0" w:color="auto"/>
        <w:left w:val="none" w:sz="0" w:space="0" w:color="auto"/>
        <w:bottom w:val="none" w:sz="0" w:space="0" w:color="auto"/>
        <w:right w:val="none" w:sz="0" w:space="0" w:color="auto"/>
      </w:divBdr>
    </w:div>
    <w:div w:id="1501846791">
      <w:bodyDiv w:val="1"/>
      <w:marLeft w:val="0"/>
      <w:marRight w:val="0"/>
      <w:marTop w:val="0"/>
      <w:marBottom w:val="0"/>
      <w:divBdr>
        <w:top w:val="none" w:sz="0" w:space="0" w:color="auto"/>
        <w:left w:val="none" w:sz="0" w:space="0" w:color="auto"/>
        <w:bottom w:val="none" w:sz="0" w:space="0" w:color="auto"/>
        <w:right w:val="none" w:sz="0" w:space="0" w:color="auto"/>
      </w:divBdr>
      <w:divsChild>
        <w:div w:id="1183009546">
          <w:marLeft w:val="0"/>
          <w:marRight w:val="0"/>
          <w:marTop w:val="0"/>
          <w:marBottom w:val="0"/>
          <w:divBdr>
            <w:top w:val="none" w:sz="0" w:space="0" w:color="auto"/>
            <w:left w:val="none" w:sz="0" w:space="0" w:color="auto"/>
            <w:bottom w:val="none" w:sz="0" w:space="0" w:color="auto"/>
            <w:right w:val="none" w:sz="0" w:space="0" w:color="auto"/>
          </w:divBdr>
          <w:divsChild>
            <w:div w:id="67661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146320">
      <w:bodyDiv w:val="1"/>
      <w:marLeft w:val="0"/>
      <w:marRight w:val="0"/>
      <w:marTop w:val="0"/>
      <w:marBottom w:val="0"/>
      <w:divBdr>
        <w:top w:val="none" w:sz="0" w:space="0" w:color="auto"/>
        <w:left w:val="none" w:sz="0" w:space="0" w:color="auto"/>
        <w:bottom w:val="none" w:sz="0" w:space="0" w:color="auto"/>
        <w:right w:val="none" w:sz="0" w:space="0" w:color="auto"/>
      </w:divBdr>
    </w:div>
    <w:div w:id="1762482024">
      <w:bodyDiv w:val="1"/>
      <w:marLeft w:val="0"/>
      <w:marRight w:val="0"/>
      <w:marTop w:val="0"/>
      <w:marBottom w:val="0"/>
      <w:divBdr>
        <w:top w:val="none" w:sz="0" w:space="0" w:color="auto"/>
        <w:left w:val="none" w:sz="0" w:space="0" w:color="auto"/>
        <w:bottom w:val="none" w:sz="0" w:space="0" w:color="auto"/>
        <w:right w:val="none" w:sz="0" w:space="0" w:color="auto"/>
      </w:divBdr>
    </w:div>
    <w:div w:id="1809976245">
      <w:bodyDiv w:val="1"/>
      <w:marLeft w:val="0"/>
      <w:marRight w:val="0"/>
      <w:marTop w:val="0"/>
      <w:marBottom w:val="0"/>
      <w:divBdr>
        <w:top w:val="none" w:sz="0" w:space="0" w:color="auto"/>
        <w:left w:val="none" w:sz="0" w:space="0" w:color="auto"/>
        <w:bottom w:val="none" w:sz="0" w:space="0" w:color="auto"/>
        <w:right w:val="none" w:sz="0" w:space="0" w:color="auto"/>
      </w:divBdr>
      <w:divsChild>
        <w:div w:id="1664047984">
          <w:marLeft w:val="0"/>
          <w:marRight w:val="0"/>
          <w:marTop w:val="0"/>
          <w:marBottom w:val="0"/>
          <w:divBdr>
            <w:top w:val="none" w:sz="0" w:space="0" w:color="auto"/>
            <w:left w:val="none" w:sz="0" w:space="0" w:color="auto"/>
            <w:bottom w:val="none" w:sz="0" w:space="0" w:color="auto"/>
            <w:right w:val="none" w:sz="0" w:space="0" w:color="auto"/>
          </w:divBdr>
          <w:divsChild>
            <w:div w:id="340544499">
              <w:marLeft w:val="0"/>
              <w:marRight w:val="0"/>
              <w:marTop w:val="0"/>
              <w:marBottom w:val="0"/>
              <w:divBdr>
                <w:top w:val="none" w:sz="0" w:space="0" w:color="auto"/>
                <w:left w:val="none" w:sz="0" w:space="0" w:color="auto"/>
                <w:bottom w:val="none" w:sz="0" w:space="0" w:color="auto"/>
                <w:right w:val="none" w:sz="0" w:space="0" w:color="auto"/>
              </w:divBdr>
            </w:div>
            <w:div w:id="142910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766985">
      <w:bodyDiv w:val="1"/>
      <w:marLeft w:val="0"/>
      <w:marRight w:val="0"/>
      <w:marTop w:val="0"/>
      <w:marBottom w:val="0"/>
      <w:divBdr>
        <w:top w:val="none" w:sz="0" w:space="0" w:color="auto"/>
        <w:left w:val="none" w:sz="0" w:space="0" w:color="auto"/>
        <w:bottom w:val="none" w:sz="0" w:space="0" w:color="auto"/>
        <w:right w:val="none" w:sz="0" w:space="0" w:color="auto"/>
      </w:divBdr>
    </w:div>
    <w:div w:id="1986280243">
      <w:bodyDiv w:val="1"/>
      <w:marLeft w:val="0"/>
      <w:marRight w:val="0"/>
      <w:marTop w:val="0"/>
      <w:marBottom w:val="0"/>
      <w:divBdr>
        <w:top w:val="none" w:sz="0" w:space="0" w:color="auto"/>
        <w:left w:val="none" w:sz="0" w:space="0" w:color="auto"/>
        <w:bottom w:val="none" w:sz="0" w:space="0" w:color="auto"/>
        <w:right w:val="none" w:sz="0" w:space="0" w:color="auto"/>
      </w:divBdr>
      <w:divsChild>
        <w:div w:id="862521301">
          <w:marLeft w:val="0"/>
          <w:marRight w:val="0"/>
          <w:marTop w:val="0"/>
          <w:marBottom w:val="0"/>
          <w:divBdr>
            <w:top w:val="none" w:sz="0" w:space="0" w:color="auto"/>
            <w:left w:val="none" w:sz="0" w:space="0" w:color="auto"/>
            <w:bottom w:val="none" w:sz="0" w:space="0" w:color="auto"/>
            <w:right w:val="none" w:sz="0" w:space="0" w:color="auto"/>
          </w:divBdr>
          <w:divsChild>
            <w:div w:id="1966815092">
              <w:marLeft w:val="0"/>
              <w:marRight w:val="0"/>
              <w:marTop w:val="0"/>
              <w:marBottom w:val="0"/>
              <w:divBdr>
                <w:top w:val="none" w:sz="0" w:space="0" w:color="auto"/>
                <w:left w:val="none" w:sz="0" w:space="0" w:color="auto"/>
                <w:bottom w:val="none" w:sz="0" w:space="0" w:color="auto"/>
                <w:right w:val="none" w:sz="0" w:space="0" w:color="auto"/>
              </w:divBdr>
            </w:div>
            <w:div w:id="167838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uggingface.co/docs/transformers/preprocessing"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HCJW/BiRiFWftYiUIYrDjzYRfA==">CgMxLjA4AHIhMS01VFB2UmRVWVM4bXdVdHZQMWJuM0xTNGY1QmR3YlRr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103</TotalTime>
  <Pages>3</Pages>
  <Words>1440</Words>
  <Characters>7923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Lara, Nicolas</cp:lastModifiedBy>
  <cp:revision>5</cp:revision>
  <cp:lastPrinted>2025-11-16T21:35:00Z</cp:lastPrinted>
  <dcterms:created xsi:type="dcterms:W3CDTF">2025-11-09T21:14:00Z</dcterms:created>
  <dcterms:modified xsi:type="dcterms:W3CDTF">2025-11-16T21:36:00Z</dcterms:modified>
</cp:coreProperties>
</file>