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7FB88" w14:textId="4CD914FC" w:rsidR="00D11D08" w:rsidRPr="00D11D08" w:rsidRDefault="00450EE7" w:rsidP="00D11D08">
      <w:pPr>
        <w:pStyle w:val="Title"/>
        <w:rPr>
          <w:lang w:val="en-US"/>
        </w:rPr>
      </w:pPr>
      <w:r w:rsidRPr="00450EE7">
        <w:rPr>
          <w:lang w:val="en-US"/>
        </w:rPr>
        <w:t>PAP_N</w:t>
      </w:r>
      <w:r>
        <w:rPr>
          <w:lang w:val="en-US"/>
        </w:rPr>
        <w:t>otes</w:t>
      </w:r>
    </w:p>
    <w:p w14:paraId="032E1350" w14:textId="19A785A2" w:rsidR="00450EE7" w:rsidRPr="00450EE7" w:rsidRDefault="00450EE7">
      <w:pPr>
        <w:rPr>
          <w:lang w:val="en-US"/>
        </w:rPr>
      </w:pPr>
    </w:p>
    <w:p w14:paraId="68B5FA71" w14:textId="136D3434" w:rsidR="00A979AB" w:rsidRDefault="00A979AB">
      <w:pPr>
        <w:rPr>
          <w:i/>
          <w:iCs/>
          <w:lang w:val="en-US"/>
        </w:rPr>
      </w:pPr>
      <w:r>
        <w:rPr>
          <w:i/>
          <w:iCs/>
          <w:lang w:val="en-US"/>
        </w:rPr>
        <w:t>Thesis: 7</w:t>
      </w:r>
      <w:r w:rsidR="008F0AE5">
        <w:rPr>
          <w:i/>
          <w:iCs/>
          <w:lang w:val="en-US"/>
        </w:rPr>
        <w:t>,</w:t>
      </w:r>
      <w:r>
        <w:rPr>
          <w:i/>
          <w:iCs/>
          <w:lang w:val="en-US"/>
        </w:rPr>
        <w:t xml:space="preserve">000 </w:t>
      </w:r>
      <w:r w:rsidR="00A13D34">
        <w:rPr>
          <w:i/>
          <w:iCs/>
          <w:lang w:val="en-US"/>
        </w:rPr>
        <w:t>words</w:t>
      </w:r>
    </w:p>
    <w:p w14:paraId="77774ABF" w14:textId="77777777" w:rsidR="00A979AB" w:rsidRDefault="00A979AB">
      <w:pPr>
        <w:rPr>
          <w:i/>
          <w:iCs/>
          <w:lang w:val="en-US"/>
        </w:rPr>
      </w:pPr>
    </w:p>
    <w:p w14:paraId="4ABE59B7" w14:textId="28559D11" w:rsidR="00450EE7" w:rsidRPr="00DC0618" w:rsidRDefault="00450EE7">
      <w:pPr>
        <w:rPr>
          <w:i/>
          <w:iCs/>
          <w:lang w:val="en-US"/>
        </w:rPr>
      </w:pPr>
      <w:r w:rsidRPr="00DC0618">
        <w:rPr>
          <w:i/>
          <w:iCs/>
          <w:lang w:val="en-US"/>
        </w:rPr>
        <w:t>Info from Simon:</w:t>
      </w:r>
    </w:p>
    <w:p w14:paraId="45543844" w14:textId="4AFF5DBF" w:rsidR="00450EE7" w:rsidRPr="00DC0618" w:rsidRDefault="00450EE7">
      <w:pPr>
        <w:rPr>
          <w:i/>
          <w:iCs/>
          <w:lang w:val="en-US"/>
        </w:rPr>
      </w:pPr>
    </w:p>
    <w:p w14:paraId="41BC4872" w14:textId="668C29CF" w:rsidR="00450EE7" w:rsidRPr="00DC0618" w:rsidRDefault="00450EE7">
      <w:pPr>
        <w:rPr>
          <w:i/>
          <w:iCs/>
          <w:lang w:val="en-US"/>
        </w:rPr>
      </w:pPr>
      <w:r w:rsidRPr="00DC0618">
        <w:rPr>
          <w:i/>
          <w:iCs/>
          <w:lang w:val="en-US"/>
        </w:rPr>
        <w:t>Goal: Developing a sound research design and collecting/preparing all the necessary data.</w:t>
      </w:r>
    </w:p>
    <w:p w14:paraId="2A2CE65B" w14:textId="178E0A14" w:rsidR="00450EE7" w:rsidRPr="00DC0618" w:rsidRDefault="00450EE7">
      <w:pPr>
        <w:rPr>
          <w:i/>
          <w:iCs/>
          <w:lang w:val="en-US"/>
        </w:rPr>
      </w:pPr>
    </w:p>
    <w:p w14:paraId="59337642" w14:textId="77777777" w:rsidR="00450EE7" w:rsidRPr="00DC0618" w:rsidRDefault="00450EE7">
      <w:pPr>
        <w:rPr>
          <w:i/>
          <w:iCs/>
        </w:rPr>
      </w:pPr>
      <w:r w:rsidRPr="00DC0618">
        <w:rPr>
          <w:i/>
          <w:iCs/>
        </w:rPr>
        <w:t xml:space="preserve">The idea behind the plan is to flesh out the concept for your research design, which will then serve as the basis of our next round of feedback. </w:t>
      </w:r>
    </w:p>
    <w:p w14:paraId="07AF6CA9" w14:textId="77777777" w:rsidR="00450EE7" w:rsidRPr="00623119" w:rsidRDefault="00450EE7">
      <w:pPr>
        <w:rPr>
          <w:i/>
          <w:iCs/>
          <w:lang w:val="en-US"/>
        </w:rPr>
      </w:pPr>
    </w:p>
    <w:p w14:paraId="39CAD42C" w14:textId="77777777" w:rsidR="00450EE7" w:rsidRPr="00DC0618" w:rsidRDefault="00450EE7" w:rsidP="00450EE7">
      <w:pPr>
        <w:pStyle w:val="ListParagraph"/>
        <w:numPr>
          <w:ilvl w:val="0"/>
          <w:numId w:val="1"/>
        </w:numPr>
        <w:rPr>
          <w:i/>
          <w:iCs/>
        </w:rPr>
      </w:pPr>
      <w:r w:rsidRPr="00DC0618">
        <w:rPr>
          <w:i/>
          <w:iCs/>
          <w:lang w:val="en-US"/>
        </w:rPr>
        <w:t>W</w:t>
      </w:r>
      <w:r w:rsidRPr="00DC0618">
        <w:rPr>
          <w:i/>
          <w:iCs/>
        </w:rPr>
        <w:t xml:space="preserve">hat is the state of the literature on your topic and research question? </w:t>
      </w:r>
    </w:p>
    <w:p w14:paraId="1BD01378" w14:textId="77777777" w:rsidR="00450EE7" w:rsidRPr="00DC0618" w:rsidRDefault="00450EE7" w:rsidP="00450EE7">
      <w:pPr>
        <w:pStyle w:val="ListParagraph"/>
        <w:numPr>
          <w:ilvl w:val="0"/>
          <w:numId w:val="1"/>
        </w:numPr>
        <w:rPr>
          <w:i/>
          <w:iCs/>
        </w:rPr>
      </w:pPr>
      <w:r w:rsidRPr="00DC0618">
        <w:rPr>
          <w:i/>
          <w:iCs/>
        </w:rPr>
        <w:t xml:space="preserve">What measurement and modeling strategies have others employed? </w:t>
      </w:r>
    </w:p>
    <w:p w14:paraId="3F254CA6" w14:textId="0C12294A" w:rsidR="00450EE7" w:rsidRDefault="00450EE7" w:rsidP="00450EE7">
      <w:pPr>
        <w:pStyle w:val="ListParagraph"/>
        <w:numPr>
          <w:ilvl w:val="0"/>
          <w:numId w:val="1"/>
        </w:numPr>
        <w:rPr>
          <w:i/>
          <w:iCs/>
        </w:rPr>
      </w:pPr>
      <w:r w:rsidRPr="00DC0618">
        <w:rPr>
          <w:i/>
          <w:iCs/>
        </w:rPr>
        <w:t>And how does the envisaged setup of your analysis look like?</w:t>
      </w:r>
    </w:p>
    <w:p w14:paraId="08294BCF" w14:textId="77777777" w:rsidR="00D11D08" w:rsidRDefault="00D11D08" w:rsidP="00D11D08">
      <w:pPr>
        <w:rPr>
          <w:i/>
          <w:iCs/>
        </w:rPr>
      </w:pPr>
    </w:p>
    <w:sdt>
      <w:sdtPr>
        <w:rPr>
          <w:rFonts w:asciiTheme="minorHAnsi" w:eastAsiaTheme="minorEastAsia" w:hAnsiTheme="minorHAnsi" w:cstheme="minorBidi"/>
          <w:b w:val="0"/>
          <w:bCs w:val="0"/>
          <w:color w:val="auto"/>
          <w:sz w:val="24"/>
          <w:szCs w:val="24"/>
          <w:lang w:val="en-DE" w:eastAsia="zh-CN"/>
        </w:rPr>
        <w:id w:val="-391270862"/>
        <w:docPartObj>
          <w:docPartGallery w:val="Table of Contents"/>
          <w:docPartUnique/>
        </w:docPartObj>
      </w:sdtPr>
      <w:sdtEndPr>
        <w:rPr>
          <w:noProof/>
        </w:rPr>
      </w:sdtEndPr>
      <w:sdtContent>
        <w:p w14:paraId="2B2CB3B2" w14:textId="01B0BD36" w:rsidR="00330DAC" w:rsidRDefault="00330DAC">
          <w:pPr>
            <w:pStyle w:val="TOCHeading"/>
          </w:pPr>
          <w:r>
            <w:t>Table of Contents</w:t>
          </w:r>
        </w:p>
        <w:p w14:paraId="2E04DC96" w14:textId="2E30C006" w:rsidR="0090768A" w:rsidRDefault="00330DAC">
          <w:pPr>
            <w:pStyle w:val="TOC1"/>
            <w:tabs>
              <w:tab w:val="right" w:leader="dot" w:pos="9016"/>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155795663" w:history="1">
            <w:r w:rsidR="0090768A" w:rsidRPr="000C63C5">
              <w:rPr>
                <w:rStyle w:val="Hyperlink"/>
                <w:noProof/>
                <w:lang w:val="en-US"/>
              </w:rPr>
              <w:t xml:space="preserve">1 </w:t>
            </w:r>
            <w:r w:rsidR="0090768A" w:rsidRPr="000C63C5">
              <w:rPr>
                <w:rStyle w:val="Hyperlink"/>
                <w:noProof/>
              </w:rPr>
              <w:t>Summary</w:t>
            </w:r>
            <w:r w:rsidR="0090768A">
              <w:rPr>
                <w:noProof/>
                <w:webHidden/>
              </w:rPr>
              <w:tab/>
            </w:r>
            <w:r w:rsidR="0090768A">
              <w:rPr>
                <w:noProof/>
                <w:webHidden/>
              </w:rPr>
              <w:fldChar w:fldCharType="begin"/>
            </w:r>
            <w:r w:rsidR="0090768A">
              <w:rPr>
                <w:noProof/>
                <w:webHidden/>
              </w:rPr>
              <w:instrText xml:space="preserve"> PAGEREF _Toc155795663 \h </w:instrText>
            </w:r>
            <w:r w:rsidR="0090768A">
              <w:rPr>
                <w:noProof/>
                <w:webHidden/>
              </w:rPr>
            </w:r>
            <w:r w:rsidR="0090768A">
              <w:rPr>
                <w:noProof/>
                <w:webHidden/>
              </w:rPr>
              <w:fldChar w:fldCharType="separate"/>
            </w:r>
            <w:r w:rsidR="0090768A">
              <w:rPr>
                <w:noProof/>
                <w:webHidden/>
              </w:rPr>
              <w:t>2</w:t>
            </w:r>
            <w:r w:rsidR="0090768A">
              <w:rPr>
                <w:noProof/>
                <w:webHidden/>
              </w:rPr>
              <w:fldChar w:fldCharType="end"/>
            </w:r>
          </w:hyperlink>
        </w:p>
        <w:p w14:paraId="0B8F2A02" w14:textId="4C719005" w:rsidR="0090768A" w:rsidRDefault="00911A2F">
          <w:pPr>
            <w:pStyle w:val="TOC1"/>
            <w:tabs>
              <w:tab w:val="right" w:leader="dot" w:pos="9016"/>
            </w:tabs>
            <w:rPr>
              <w:rFonts w:cstheme="minorBidi"/>
              <w:b w:val="0"/>
              <w:bCs w:val="0"/>
              <w:i w:val="0"/>
              <w:iCs w:val="0"/>
              <w:noProof/>
            </w:rPr>
          </w:pPr>
          <w:hyperlink w:anchor="_Toc155795664" w:history="1">
            <w:r w:rsidR="0090768A" w:rsidRPr="000C63C5">
              <w:rPr>
                <w:rStyle w:val="Hyperlink"/>
                <w:noProof/>
                <w:lang w:val="en-US"/>
              </w:rPr>
              <w:t xml:space="preserve">2 </w:t>
            </w:r>
            <w:r w:rsidR="0090768A" w:rsidRPr="000C63C5">
              <w:rPr>
                <w:rStyle w:val="Hyperlink"/>
                <w:noProof/>
              </w:rPr>
              <w:t>Motivation and background</w:t>
            </w:r>
            <w:r w:rsidR="0090768A">
              <w:rPr>
                <w:noProof/>
                <w:webHidden/>
              </w:rPr>
              <w:tab/>
            </w:r>
            <w:r w:rsidR="0090768A">
              <w:rPr>
                <w:noProof/>
                <w:webHidden/>
              </w:rPr>
              <w:fldChar w:fldCharType="begin"/>
            </w:r>
            <w:r w:rsidR="0090768A">
              <w:rPr>
                <w:noProof/>
                <w:webHidden/>
              </w:rPr>
              <w:instrText xml:space="preserve"> PAGEREF _Toc155795664 \h </w:instrText>
            </w:r>
            <w:r w:rsidR="0090768A">
              <w:rPr>
                <w:noProof/>
                <w:webHidden/>
              </w:rPr>
            </w:r>
            <w:r w:rsidR="0090768A">
              <w:rPr>
                <w:noProof/>
                <w:webHidden/>
              </w:rPr>
              <w:fldChar w:fldCharType="separate"/>
            </w:r>
            <w:r w:rsidR="0090768A">
              <w:rPr>
                <w:noProof/>
                <w:webHidden/>
              </w:rPr>
              <w:t>2</w:t>
            </w:r>
            <w:r w:rsidR="0090768A">
              <w:rPr>
                <w:noProof/>
                <w:webHidden/>
              </w:rPr>
              <w:fldChar w:fldCharType="end"/>
            </w:r>
          </w:hyperlink>
        </w:p>
        <w:p w14:paraId="0E4B3518" w14:textId="5D9295A6" w:rsidR="0090768A" w:rsidRDefault="00911A2F">
          <w:pPr>
            <w:pStyle w:val="TOC2"/>
            <w:tabs>
              <w:tab w:val="right" w:leader="dot" w:pos="9016"/>
            </w:tabs>
            <w:rPr>
              <w:rFonts w:cstheme="minorBidi"/>
              <w:b w:val="0"/>
              <w:bCs w:val="0"/>
              <w:noProof/>
              <w:sz w:val="24"/>
              <w:szCs w:val="24"/>
            </w:rPr>
          </w:pPr>
          <w:hyperlink w:anchor="_Toc155795665" w:history="1">
            <w:r w:rsidR="0090768A" w:rsidRPr="000C63C5">
              <w:rPr>
                <w:rStyle w:val="Hyperlink"/>
                <w:noProof/>
              </w:rPr>
              <w:t>In General</w:t>
            </w:r>
            <w:r w:rsidR="0090768A">
              <w:rPr>
                <w:noProof/>
                <w:webHidden/>
              </w:rPr>
              <w:tab/>
            </w:r>
            <w:r w:rsidR="0090768A">
              <w:rPr>
                <w:noProof/>
                <w:webHidden/>
              </w:rPr>
              <w:fldChar w:fldCharType="begin"/>
            </w:r>
            <w:r w:rsidR="0090768A">
              <w:rPr>
                <w:noProof/>
                <w:webHidden/>
              </w:rPr>
              <w:instrText xml:space="preserve"> PAGEREF _Toc155795665 \h </w:instrText>
            </w:r>
            <w:r w:rsidR="0090768A">
              <w:rPr>
                <w:noProof/>
                <w:webHidden/>
              </w:rPr>
            </w:r>
            <w:r w:rsidR="0090768A">
              <w:rPr>
                <w:noProof/>
                <w:webHidden/>
              </w:rPr>
              <w:fldChar w:fldCharType="separate"/>
            </w:r>
            <w:r w:rsidR="0090768A">
              <w:rPr>
                <w:noProof/>
                <w:webHidden/>
              </w:rPr>
              <w:t>2</w:t>
            </w:r>
            <w:r w:rsidR="0090768A">
              <w:rPr>
                <w:noProof/>
                <w:webHidden/>
              </w:rPr>
              <w:fldChar w:fldCharType="end"/>
            </w:r>
          </w:hyperlink>
        </w:p>
        <w:p w14:paraId="76408D31" w14:textId="255102BA" w:rsidR="0090768A" w:rsidRDefault="00911A2F">
          <w:pPr>
            <w:pStyle w:val="TOC3"/>
            <w:tabs>
              <w:tab w:val="right" w:leader="dot" w:pos="9016"/>
            </w:tabs>
            <w:rPr>
              <w:rFonts w:cstheme="minorBidi"/>
              <w:noProof/>
              <w:sz w:val="24"/>
              <w:szCs w:val="24"/>
            </w:rPr>
          </w:pPr>
          <w:hyperlink w:anchor="_Toc155795666" w:history="1">
            <w:r w:rsidR="0090768A" w:rsidRPr="000C63C5">
              <w:rPr>
                <w:rStyle w:val="Hyperlink"/>
                <w:noProof/>
              </w:rPr>
              <w:t>The role of formal education on political attitudes</w:t>
            </w:r>
            <w:r w:rsidR="0090768A">
              <w:rPr>
                <w:noProof/>
                <w:webHidden/>
              </w:rPr>
              <w:tab/>
            </w:r>
            <w:r w:rsidR="0090768A">
              <w:rPr>
                <w:noProof/>
                <w:webHidden/>
              </w:rPr>
              <w:fldChar w:fldCharType="begin"/>
            </w:r>
            <w:r w:rsidR="0090768A">
              <w:rPr>
                <w:noProof/>
                <w:webHidden/>
              </w:rPr>
              <w:instrText xml:space="preserve"> PAGEREF _Toc155795666 \h </w:instrText>
            </w:r>
            <w:r w:rsidR="0090768A">
              <w:rPr>
                <w:noProof/>
                <w:webHidden/>
              </w:rPr>
            </w:r>
            <w:r w:rsidR="0090768A">
              <w:rPr>
                <w:noProof/>
                <w:webHidden/>
              </w:rPr>
              <w:fldChar w:fldCharType="separate"/>
            </w:r>
            <w:r w:rsidR="0090768A">
              <w:rPr>
                <w:noProof/>
                <w:webHidden/>
              </w:rPr>
              <w:t>2</w:t>
            </w:r>
            <w:r w:rsidR="0090768A">
              <w:rPr>
                <w:noProof/>
                <w:webHidden/>
              </w:rPr>
              <w:fldChar w:fldCharType="end"/>
            </w:r>
          </w:hyperlink>
        </w:p>
        <w:p w14:paraId="257588D6" w14:textId="4FBF09FD" w:rsidR="0090768A" w:rsidRDefault="00911A2F">
          <w:pPr>
            <w:pStyle w:val="TOC3"/>
            <w:tabs>
              <w:tab w:val="right" w:leader="dot" w:pos="9016"/>
            </w:tabs>
            <w:rPr>
              <w:rFonts w:cstheme="minorBidi"/>
              <w:noProof/>
              <w:sz w:val="24"/>
              <w:szCs w:val="24"/>
            </w:rPr>
          </w:pPr>
          <w:hyperlink w:anchor="_Toc155795667" w:history="1">
            <w:r w:rsidR="0090768A" w:rsidRPr="000C63C5">
              <w:rPr>
                <w:rStyle w:val="Hyperlink"/>
                <w:noProof/>
              </w:rPr>
              <w:t>Why this data is interesting.</w:t>
            </w:r>
            <w:r w:rsidR="0090768A">
              <w:rPr>
                <w:noProof/>
                <w:webHidden/>
              </w:rPr>
              <w:tab/>
            </w:r>
            <w:r w:rsidR="0090768A">
              <w:rPr>
                <w:noProof/>
                <w:webHidden/>
              </w:rPr>
              <w:fldChar w:fldCharType="begin"/>
            </w:r>
            <w:r w:rsidR="0090768A">
              <w:rPr>
                <w:noProof/>
                <w:webHidden/>
              </w:rPr>
              <w:instrText xml:space="preserve"> PAGEREF _Toc155795667 \h </w:instrText>
            </w:r>
            <w:r w:rsidR="0090768A">
              <w:rPr>
                <w:noProof/>
                <w:webHidden/>
              </w:rPr>
            </w:r>
            <w:r w:rsidR="0090768A">
              <w:rPr>
                <w:noProof/>
                <w:webHidden/>
              </w:rPr>
              <w:fldChar w:fldCharType="separate"/>
            </w:r>
            <w:r w:rsidR="0090768A">
              <w:rPr>
                <w:noProof/>
                <w:webHidden/>
              </w:rPr>
              <w:t>4</w:t>
            </w:r>
            <w:r w:rsidR="0090768A">
              <w:rPr>
                <w:noProof/>
                <w:webHidden/>
              </w:rPr>
              <w:fldChar w:fldCharType="end"/>
            </w:r>
          </w:hyperlink>
        </w:p>
        <w:p w14:paraId="290F5349" w14:textId="224B5AB4" w:rsidR="0090768A" w:rsidRDefault="00911A2F">
          <w:pPr>
            <w:pStyle w:val="TOC3"/>
            <w:tabs>
              <w:tab w:val="right" w:leader="dot" w:pos="9016"/>
            </w:tabs>
            <w:rPr>
              <w:rFonts w:cstheme="minorBidi"/>
              <w:noProof/>
              <w:sz w:val="24"/>
              <w:szCs w:val="24"/>
            </w:rPr>
          </w:pPr>
          <w:hyperlink w:anchor="_Toc155795668" w:history="1">
            <w:r w:rsidR="0090768A" w:rsidRPr="000C63C5">
              <w:rPr>
                <w:rStyle w:val="Hyperlink"/>
                <w:noProof/>
              </w:rPr>
              <w:t>Policy Relevance</w:t>
            </w:r>
            <w:r w:rsidR="0090768A">
              <w:rPr>
                <w:noProof/>
                <w:webHidden/>
              </w:rPr>
              <w:tab/>
            </w:r>
            <w:r w:rsidR="0090768A">
              <w:rPr>
                <w:noProof/>
                <w:webHidden/>
              </w:rPr>
              <w:fldChar w:fldCharType="begin"/>
            </w:r>
            <w:r w:rsidR="0090768A">
              <w:rPr>
                <w:noProof/>
                <w:webHidden/>
              </w:rPr>
              <w:instrText xml:space="preserve"> PAGEREF _Toc155795668 \h </w:instrText>
            </w:r>
            <w:r w:rsidR="0090768A">
              <w:rPr>
                <w:noProof/>
                <w:webHidden/>
              </w:rPr>
            </w:r>
            <w:r w:rsidR="0090768A">
              <w:rPr>
                <w:noProof/>
                <w:webHidden/>
              </w:rPr>
              <w:fldChar w:fldCharType="separate"/>
            </w:r>
            <w:r w:rsidR="0090768A">
              <w:rPr>
                <w:noProof/>
                <w:webHidden/>
              </w:rPr>
              <w:t>4</w:t>
            </w:r>
            <w:r w:rsidR="0090768A">
              <w:rPr>
                <w:noProof/>
                <w:webHidden/>
              </w:rPr>
              <w:fldChar w:fldCharType="end"/>
            </w:r>
          </w:hyperlink>
        </w:p>
        <w:p w14:paraId="4BFACD51" w14:textId="36CE3158" w:rsidR="0090768A" w:rsidRDefault="00911A2F">
          <w:pPr>
            <w:pStyle w:val="TOC2"/>
            <w:tabs>
              <w:tab w:val="right" w:leader="dot" w:pos="9016"/>
            </w:tabs>
            <w:rPr>
              <w:rFonts w:cstheme="minorBidi"/>
              <w:b w:val="0"/>
              <w:bCs w:val="0"/>
              <w:noProof/>
              <w:sz w:val="24"/>
              <w:szCs w:val="24"/>
            </w:rPr>
          </w:pPr>
          <w:hyperlink w:anchor="_Toc155795669" w:history="1">
            <w:r w:rsidR="0090768A" w:rsidRPr="000C63C5">
              <w:rPr>
                <w:rStyle w:val="Hyperlink"/>
                <w:noProof/>
              </w:rPr>
              <w:t>## how does my background align with this topic</w:t>
            </w:r>
            <w:r w:rsidR="0090768A">
              <w:rPr>
                <w:noProof/>
                <w:webHidden/>
              </w:rPr>
              <w:tab/>
            </w:r>
            <w:r w:rsidR="0090768A">
              <w:rPr>
                <w:noProof/>
                <w:webHidden/>
              </w:rPr>
              <w:fldChar w:fldCharType="begin"/>
            </w:r>
            <w:r w:rsidR="0090768A">
              <w:rPr>
                <w:noProof/>
                <w:webHidden/>
              </w:rPr>
              <w:instrText xml:space="preserve"> PAGEREF _Toc155795669 \h </w:instrText>
            </w:r>
            <w:r w:rsidR="0090768A">
              <w:rPr>
                <w:noProof/>
                <w:webHidden/>
              </w:rPr>
            </w:r>
            <w:r w:rsidR="0090768A">
              <w:rPr>
                <w:noProof/>
                <w:webHidden/>
              </w:rPr>
              <w:fldChar w:fldCharType="separate"/>
            </w:r>
            <w:r w:rsidR="0090768A">
              <w:rPr>
                <w:noProof/>
                <w:webHidden/>
              </w:rPr>
              <w:t>5</w:t>
            </w:r>
            <w:r w:rsidR="0090768A">
              <w:rPr>
                <w:noProof/>
                <w:webHidden/>
              </w:rPr>
              <w:fldChar w:fldCharType="end"/>
            </w:r>
          </w:hyperlink>
        </w:p>
        <w:p w14:paraId="6FA3864C" w14:textId="59DC278C" w:rsidR="0090768A" w:rsidRDefault="00911A2F">
          <w:pPr>
            <w:pStyle w:val="TOC1"/>
            <w:tabs>
              <w:tab w:val="right" w:leader="dot" w:pos="9016"/>
            </w:tabs>
            <w:rPr>
              <w:rFonts w:cstheme="minorBidi"/>
              <w:b w:val="0"/>
              <w:bCs w:val="0"/>
              <w:i w:val="0"/>
              <w:iCs w:val="0"/>
              <w:noProof/>
            </w:rPr>
          </w:pPr>
          <w:hyperlink w:anchor="_Toc155795670" w:history="1">
            <w:r w:rsidR="0090768A" w:rsidRPr="000C63C5">
              <w:rPr>
                <w:rStyle w:val="Hyperlink"/>
                <w:noProof/>
                <w:lang w:val="en-US"/>
              </w:rPr>
              <w:t xml:space="preserve">3 </w:t>
            </w:r>
            <w:r w:rsidR="0090768A" w:rsidRPr="000C63C5">
              <w:rPr>
                <w:rStyle w:val="Hyperlink"/>
                <w:noProof/>
              </w:rPr>
              <w:t>Introduction:</w:t>
            </w:r>
            <w:r w:rsidR="0090768A">
              <w:rPr>
                <w:noProof/>
                <w:webHidden/>
              </w:rPr>
              <w:tab/>
            </w:r>
            <w:r w:rsidR="0090768A">
              <w:rPr>
                <w:noProof/>
                <w:webHidden/>
              </w:rPr>
              <w:fldChar w:fldCharType="begin"/>
            </w:r>
            <w:r w:rsidR="0090768A">
              <w:rPr>
                <w:noProof/>
                <w:webHidden/>
              </w:rPr>
              <w:instrText xml:space="preserve"> PAGEREF _Toc155795670 \h </w:instrText>
            </w:r>
            <w:r w:rsidR="0090768A">
              <w:rPr>
                <w:noProof/>
                <w:webHidden/>
              </w:rPr>
            </w:r>
            <w:r w:rsidR="0090768A">
              <w:rPr>
                <w:noProof/>
                <w:webHidden/>
              </w:rPr>
              <w:fldChar w:fldCharType="separate"/>
            </w:r>
            <w:r w:rsidR="0090768A">
              <w:rPr>
                <w:noProof/>
                <w:webHidden/>
              </w:rPr>
              <w:t>5</w:t>
            </w:r>
            <w:r w:rsidR="0090768A">
              <w:rPr>
                <w:noProof/>
                <w:webHidden/>
              </w:rPr>
              <w:fldChar w:fldCharType="end"/>
            </w:r>
          </w:hyperlink>
        </w:p>
        <w:p w14:paraId="6F6404B2" w14:textId="53C3B50D" w:rsidR="0090768A" w:rsidRDefault="00911A2F">
          <w:pPr>
            <w:pStyle w:val="TOC2"/>
            <w:tabs>
              <w:tab w:val="right" w:leader="dot" w:pos="9016"/>
            </w:tabs>
            <w:rPr>
              <w:rFonts w:cstheme="minorBidi"/>
              <w:b w:val="0"/>
              <w:bCs w:val="0"/>
              <w:noProof/>
              <w:sz w:val="24"/>
              <w:szCs w:val="24"/>
            </w:rPr>
          </w:pPr>
          <w:hyperlink w:anchor="_Toc155795671" w:history="1">
            <w:r w:rsidR="0090768A" w:rsidRPr="000C63C5">
              <w:rPr>
                <w:rStyle w:val="Hyperlink"/>
                <w:noProof/>
              </w:rPr>
              <w:t>## Education Effects on Political Opinion / Knowledge / Attitudes</w:t>
            </w:r>
            <w:r w:rsidR="0090768A">
              <w:rPr>
                <w:noProof/>
                <w:webHidden/>
              </w:rPr>
              <w:tab/>
            </w:r>
            <w:r w:rsidR="0090768A">
              <w:rPr>
                <w:noProof/>
                <w:webHidden/>
              </w:rPr>
              <w:fldChar w:fldCharType="begin"/>
            </w:r>
            <w:r w:rsidR="0090768A">
              <w:rPr>
                <w:noProof/>
                <w:webHidden/>
              </w:rPr>
              <w:instrText xml:space="preserve"> PAGEREF _Toc155795671 \h </w:instrText>
            </w:r>
            <w:r w:rsidR="0090768A">
              <w:rPr>
                <w:noProof/>
                <w:webHidden/>
              </w:rPr>
            </w:r>
            <w:r w:rsidR="0090768A">
              <w:rPr>
                <w:noProof/>
                <w:webHidden/>
              </w:rPr>
              <w:fldChar w:fldCharType="separate"/>
            </w:r>
            <w:r w:rsidR="0090768A">
              <w:rPr>
                <w:noProof/>
                <w:webHidden/>
              </w:rPr>
              <w:t>5</w:t>
            </w:r>
            <w:r w:rsidR="0090768A">
              <w:rPr>
                <w:noProof/>
                <w:webHidden/>
              </w:rPr>
              <w:fldChar w:fldCharType="end"/>
            </w:r>
          </w:hyperlink>
        </w:p>
        <w:p w14:paraId="6B1520DD" w14:textId="76160E28" w:rsidR="0090768A" w:rsidRDefault="00911A2F">
          <w:pPr>
            <w:pStyle w:val="TOC3"/>
            <w:tabs>
              <w:tab w:val="right" w:leader="dot" w:pos="9016"/>
            </w:tabs>
            <w:rPr>
              <w:rFonts w:cstheme="minorBidi"/>
              <w:noProof/>
              <w:sz w:val="24"/>
              <w:szCs w:val="24"/>
            </w:rPr>
          </w:pPr>
          <w:hyperlink w:anchor="_Toc155795672" w:history="1">
            <w:r w:rsidR="0090768A" w:rsidRPr="000C63C5">
              <w:rPr>
                <w:rStyle w:val="Hyperlink"/>
                <w:noProof/>
              </w:rPr>
              <w:t>### Van der Heijden &amp; Verkuyten 2020 / Weakliem 2002 because of education effects on political opinion</w:t>
            </w:r>
            <w:r w:rsidR="0090768A">
              <w:rPr>
                <w:noProof/>
                <w:webHidden/>
              </w:rPr>
              <w:tab/>
            </w:r>
            <w:r w:rsidR="0090768A">
              <w:rPr>
                <w:noProof/>
                <w:webHidden/>
              </w:rPr>
              <w:fldChar w:fldCharType="begin"/>
            </w:r>
            <w:r w:rsidR="0090768A">
              <w:rPr>
                <w:noProof/>
                <w:webHidden/>
              </w:rPr>
              <w:instrText xml:space="preserve"> PAGEREF _Toc155795672 \h </w:instrText>
            </w:r>
            <w:r w:rsidR="0090768A">
              <w:rPr>
                <w:noProof/>
                <w:webHidden/>
              </w:rPr>
            </w:r>
            <w:r w:rsidR="0090768A">
              <w:rPr>
                <w:noProof/>
                <w:webHidden/>
              </w:rPr>
              <w:fldChar w:fldCharType="separate"/>
            </w:r>
            <w:r w:rsidR="0090768A">
              <w:rPr>
                <w:noProof/>
                <w:webHidden/>
              </w:rPr>
              <w:t>6</w:t>
            </w:r>
            <w:r w:rsidR="0090768A">
              <w:rPr>
                <w:noProof/>
                <w:webHidden/>
              </w:rPr>
              <w:fldChar w:fldCharType="end"/>
            </w:r>
          </w:hyperlink>
        </w:p>
        <w:p w14:paraId="249AB666" w14:textId="3BBB7B9D" w:rsidR="0090768A" w:rsidRDefault="00911A2F">
          <w:pPr>
            <w:pStyle w:val="TOC2"/>
            <w:tabs>
              <w:tab w:val="right" w:leader="dot" w:pos="9016"/>
            </w:tabs>
            <w:rPr>
              <w:rFonts w:cstheme="minorBidi"/>
              <w:b w:val="0"/>
              <w:bCs w:val="0"/>
              <w:noProof/>
              <w:sz w:val="24"/>
              <w:szCs w:val="24"/>
            </w:rPr>
          </w:pPr>
          <w:hyperlink w:anchor="_Toc155795673" w:history="1">
            <w:r w:rsidR="0090768A" w:rsidRPr="000C63C5">
              <w:rPr>
                <w:rStyle w:val="Hyperlink"/>
                <w:noProof/>
              </w:rPr>
              <w:t>## Hate Speech - definition and attitudes</w:t>
            </w:r>
            <w:r w:rsidR="0090768A">
              <w:rPr>
                <w:noProof/>
                <w:webHidden/>
              </w:rPr>
              <w:tab/>
            </w:r>
            <w:r w:rsidR="0090768A">
              <w:rPr>
                <w:noProof/>
                <w:webHidden/>
              </w:rPr>
              <w:fldChar w:fldCharType="begin"/>
            </w:r>
            <w:r w:rsidR="0090768A">
              <w:rPr>
                <w:noProof/>
                <w:webHidden/>
              </w:rPr>
              <w:instrText xml:space="preserve"> PAGEREF _Toc155795673 \h </w:instrText>
            </w:r>
            <w:r w:rsidR="0090768A">
              <w:rPr>
                <w:noProof/>
                <w:webHidden/>
              </w:rPr>
            </w:r>
            <w:r w:rsidR="0090768A">
              <w:rPr>
                <w:noProof/>
                <w:webHidden/>
              </w:rPr>
              <w:fldChar w:fldCharType="separate"/>
            </w:r>
            <w:r w:rsidR="0090768A">
              <w:rPr>
                <w:noProof/>
                <w:webHidden/>
              </w:rPr>
              <w:t>7</w:t>
            </w:r>
            <w:r w:rsidR="0090768A">
              <w:rPr>
                <w:noProof/>
                <w:webHidden/>
              </w:rPr>
              <w:fldChar w:fldCharType="end"/>
            </w:r>
          </w:hyperlink>
        </w:p>
        <w:p w14:paraId="5E54211F" w14:textId="44BDA52B" w:rsidR="0090768A" w:rsidRDefault="00911A2F">
          <w:pPr>
            <w:pStyle w:val="TOC3"/>
            <w:tabs>
              <w:tab w:val="right" w:leader="dot" w:pos="9016"/>
            </w:tabs>
            <w:rPr>
              <w:rFonts w:cstheme="minorBidi"/>
              <w:noProof/>
              <w:sz w:val="24"/>
              <w:szCs w:val="24"/>
            </w:rPr>
          </w:pPr>
          <w:hyperlink w:anchor="_Toc155795674" w:history="1">
            <w:r w:rsidR="0090768A" w:rsidRPr="000C63C5">
              <w:rPr>
                <w:rStyle w:val="Hyperlink"/>
                <w:noProof/>
              </w:rPr>
              <w:t>### Most Relevant paper: Citizen Preferences for Online Hate Speech Regulation (Munzert et al., to be published)</w:t>
            </w:r>
            <w:r w:rsidR="0090768A">
              <w:rPr>
                <w:noProof/>
                <w:webHidden/>
              </w:rPr>
              <w:tab/>
            </w:r>
            <w:r w:rsidR="0090768A">
              <w:rPr>
                <w:noProof/>
                <w:webHidden/>
              </w:rPr>
              <w:fldChar w:fldCharType="begin"/>
            </w:r>
            <w:r w:rsidR="0090768A">
              <w:rPr>
                <w:noProof/>
                <w:webHidden/>
              </w:rPr>
              <w:instrText xml:space="preserve"> PAGEREF _Toc155795674 \h </w:instrText>
            </w:r>
            <w:r w:rsidR="0090768A">
              <w:rPr>
                <w:noProof/>
                <w:webHidden/>
              </w:rPr>
            </w:r>
            <w:r w:rsidR="0090768A">
              <w:rPr>
                <w:noProof/>
                <w:webHidden/>
              </w:rPr>
              <w:fldChar w:fldCharType="separate"/>
            </w:r>
            <w:r w:rsidR="0090768A">
              <w:rPr>
                <w:noProof/>
                <w:webHidden/>
              </w:rPr>
              <w:t>7</w:t>
            </w:r>
            <w:r w:rsidR="0090768A">
              <w:rPr>
                <w:noProof/>
                <w:webHidden/>
              </w:rPr>
              <w:fldChar w:fldCharType="end"/>
            </w:r>
          </w:hyperlink>
        </w:p>
        <w:p w14:paraId="5C8799B2" w14:textId="1F9AE439" w:rsidR="0090768A" w:rsidRDefault="00911A2F">
          <w:pPr>
            <w:pStyle w:val="TOC3"/>
            <w:tabs>
              <w:tab w:val="right" w:leader="dot" w:pos="9016"/>
            </w:tabs>
            <w:rPr>
              <w:rFonts w:cstheme="minorBidi"/>
              <w:noProof/>
              <w:sz w:val="24"/>
              <w:szCs w:val="24"/>
            </w:rPr>
          </w:pPr>
          <w:hyperlink w:anchor="_Toc155795675" w:history="1">
            <w:r w:rsidR="0090768A" w:rsidRPr="000C63C5">
              <w:rPr>
                <w:rStyle w:val="Hyperlink"/>
                <w:noProof/>
              </w:rPr>
              <w:t>### Kansok-Dusche: A Systematic Review on Hate Speech among Children and Adolescents: Definitions, Prevalence, and Overlap with Related Phenomena</w:t>
            </w:r>
            <w:r w:rsidR="0090768A">
              <w:rPr>
                <w:noProof/>
                <w:webHidden/>
              </w:rPr>
              <w:tab/>
            </w:r>
            <w:r w:rsidR="0090768A">
              <w:rPr>
                <w:noProof/>
                <w:webHidden/>
              </w:rPr>
              <w:fldChar w:fldCharType="begin"/>
            </w:r>
            <w:r w:rsidR="0090768A">
              <w:rPr>
                <w:noProof/>
                <w:webHidden/>
              </w:rPr>
              <w:instrText xml:space="preserve"> PAGEREF _Toc155795675 \h </w:instrText>
            </w:r>
            <w:r w:rsidR="0090768A">
              <w:rPr>
                <w:noProof/>
                <w:webHidden/>
              </w:rPr>
            </w:r>
            <w:r w:rsidR="0090768A">
              <w:rPr>
                <w:noProof/>
                <w:webHidden/>
              </w:rPr>
              <w:fldChar w:fldCharType="separate"/>
            </w:r>
            <w:r w:rsidR="0090768A">
              <w:rPr>
                <w:noProof/>
                <w:webHidden/>
              </w:rPr>
              <w:t>8</w:t>
            </w:r>
            <w:r w:rsidR="0090768A">
              <w:rPr>
                <w:noProof/>
                <w:webHidden/>
              </w:rPr>
              <w:fldChar w:fldCharType="end"/>
            </w:r>
          </w:hyperlink>
        </w:p>
        <w:p w14:paraId="59203008" w14:textId="6DF77304" w:rsidR="0090768A" w:rsidRDefault="00911A2F">
          <w:pPr>
            <w:pStyle w:val="TOC3"/>
            <w:tabs>
              <w:tab w:val="right" w:leader="dot" w:pos="9016"/>
            </w:tabs>
            <w:rPr>
              <w:rFonts w:cstheme="minorBidi"/>
              <w:noProof/>
              <w:sz w:val="24"/>
              <w:szCs w:val="24"/>
            </w:rPr>
          </w:pPr>
          <w:hyperlink w:anchor="_Toc155795676" w:history="1">
            <w:r w:rsidR="0090768A" w:rsidRPr="000C63C5">
              <w:rPr>
                <w:rStyle w:val="Hyperlink"/>
                <w:noProof/>
              </w:rPr>
              <w:t>### Hietanen 2022 - Towards a Definition of Hate Speech—With a Focus on Online Contexts</w:t>
            </w:r>
            <w:r w:rsidR="0090768A">
              <w:rPr>
                <w:noProof/>
                <w:webHidden/>
              </w:rPr>
              <w:tab/>
            </w:r>
            <w:r w:rsidR="0090768A">
              <w:rPr>
                <w:noProof/>
                <w:webHidden/>
              </w:rPr>
              <w:fldChar w:fldCharType="begin"/>
            </w:r>
            <w:r w:rsidR="0090768A">
              <w:rPr>
                <w:noProof/>
                <w:webHidden/>
              </w:rPr>
              <w:instrText xml:space="preserve"> PAGEREF _Toc155795676 \h </w:instrText>
            </w:r>
            <w:r w:rsidR="0090768A">
              <w:rPr>
                <w:noProof/>
                <w:webHidden/>
              </w:rPr>
            </w:r>
            <w:r w:rsidR="0090768A">
              <w:rPr>
                <w:noProof/>
                <w:webHidden/>
              </w:rPr>
              <w:fldChar w:fldCharType="separate"/>
            </w:r>
            <w:r w:rsidR="0090768A">
              <w:rPr>
                <w:noProof/>
                <w:webHidden/>
              </w:rPr>
              <w:t>9</w:t>
            </w:r>
            <w:r w:rsidR="0090768A">
              <w:rPr>
                <w:noProof/>
                <w:webHidden/>
              </w:rPr>
              <w:fldChar w:fldCharType="end"/>
            </w:r>
          </w:hyperlink>
        </w:p>
        <w:p w14:paraId="42DF921A" w14:textId="732F547A" w:rsidR="0090768A" w:rsidRDefault="00911A2F">
          <w:pPr>
            <w:pStyle w:val="TOC1"/>
            <w:tabs>
              <w:tab w:val="right" w:leader="dot" w:pos="9016"/>
            </w:tabs>
            <w:rPr>
              <w:rFonts w:cstheme="minorBidi"/>
              <w:b w:val="0"/>
              <w:bCs w:val="0"/>
              <w:i w:val="0"/>
              <w:iCs w:val="0"/>
              <w:noProof/>
            </w:rPr>
          </w:pPr>
          <w:hyperlink w:anchor="_Toc155795677" w:history="1">
            <w:r w:rsidR="0090768A" w:rsidRPr="000C63C5">
              <w:rPr>
                <w:rStyle w:val="Hyperlink"/>
                <w:noProof/>
                <w:lang w:val="en-US"/>
              </w:rPr>
              <w:t xml:space="preserve">4 </w:t>
            </w:r>
            <w:r w:rsidR="0090768A" w:rsidRPr="000C63C5">
              <w:rPr>
                <w:rStyle w:val="Hyperlink"/>
                <w:noProof/>
              </w:rPr>
              <w:t>Research question</w:t>
            </w:r>
            <w:r w:rsidR="0090768A">
              <w:rPr>
                <w:noProof/>
                <w:webHidden/>
              </w:rPr>
              <w:tab/>
            </w:r>
            <w:r w:rsidR="0090768A">
              <w:rPr>
                <w:noProof/>
                <w:webHidden/>
              </w:rPr>
              <w:fldChar w:fldCharType="begin"/>
            </w:r>
            <w:r w:rsidR="0090768A">
              <w:rPr>
                <w:noProof/>
                <w:webHidden/>
              </w:rPr>
              <w:instrText xml:space="preserve"> PAGEREF _Toc155795677 \h </w:instrText>
            </w:r>
            <w:r w:rsidR="0090768A">
              <w:rPr>
                <w:noProof/>
                <w:webHidden/>
              </w:rPr>
            </w:r>
            <w:r w:rsidR="0090768A">
              <w:rPr>
                <w:noProof/>
                <w:webHidden/>
              </w:rPr>
              <w:fldChar w:fldCharType="separate"/>
            </w:r>
            <w:r w:rsidR="0090768A">
              <w:rPr>
                <w:noProof/>
                <w:webHidden/>
              </w:rPr>
              <w:t>9</w:t>
            </w:r>
            <w:r w:rsidR="0090768A">
              <w:rPr>
                <w:noProof/>
                <w:webHidden/>
              </w:rPr>
              <w:fldChar w:fldCharType="end"/>
            </w:r>
          </w:hyperlink>
        </w:p>
        <w:p w14:paraId="15F4B834" w14:textId="66777AAB" w:rsidR="0090768A" w:rsidRDefault="00911A2F">
          <w:pPr>
            <w:pStyle w:val="TOC2"/>
            <w:tabs>
              <w:tab w:val="right" w:leader="dot" w:pos="9016"/>
            </w:tabs>
            <w:rPr>
              <w:rFonts w:cstheme="minorBidi"/>
              <w:b w:val="0"/>
              <w:bCs w:val="0"/>
              <w:noProof/>
              <w:sz w:val="24"/>
              <w:szCs w:val="24"/>
            </w:rPr>
          </w:pPr>
          <w:hyperlink w:anchor="_Toc155795678" w:history="1">
            <w:r w:rsidR="0090768A" w:rsidRPr="000C63C5">
              <w:rPr>
                <w:rStyle w:val="Hyperlink"/>
                <w:noProof/>
              </w:rPr>
              <w:t>Research Question</w:t>
            </w:r>
            <w:r w:rsidR="0090768A">
              <w:rPr>
                <w:noProof/>
                <w:webHidden/>
              </w:rPr>
              <w:tab/>
            </w:r>
            <w:r w:rsidR="0090768A">
              <w:rPr>
                <w:noProof/>
                <w:webHidden/>
              </w:rPr>
              <w:fldChar w:fldCharType="begin"/>
            </w:r>
            <w:r w:rsidR="0090768A">
              <w:rPr>
                <w:noProof/>
                <w:webHidden/>
              </w:rPr>
              <w:instrText xml:space="preserve"> PAGEREF _Toc155795678 \h </w:instrText>
            </w:r>
            <w:r w:rsidR="0090768A">
              <w:rPr>
                <w:noProof/>
                <w:webHidden/>
              </w:rPr>
            </w:r>
            <w:r w:rsidR="0090768A">
              <w:rPr>
                <w:noProof/>
                <w:webHidden/>
              </w:rPr>
              <w:fldChar w:fldCharType="separate"/>
            </w:r>
            <w:r w:rsidR="0090768A">
              <w:rPr>
                <w:noProof/>
                <w:webHidden/>
              </w:rPr>
              <w:t>9</w:t>
            </w:r>
            <w:r w:rsidR="0090768A">
              <w:rPr>
                <w:noProof/>
                <w:webHidden/>
              </w:rPr>
              <w:fldChar w:fldCharType="end"/>
            </w:r>
          </w:hyperlink>
        </w:p>
        <w:p w14:paraId="684B64AD" w14:textId="431F37F3" w:rsidR="0090768A" w:rsidRDefault="00911A2F">
          <w:pPr>
            <w:pStyle w:val="TOC2"/>
            <w:tabs>
              <w:tab w:val="right" w:leader="dot" w:pos="9016"/>
            </w:tabs>
            <w:rPr>
              <w:rFonts w:cstheme="minorBidi"/>
              <w:b w:val="0"/>
              <w:bCs w:val="0"/>
              <w:noProof/>
              <w:sz w:val="24"/>
              <w:szCs w:val="24"/>
            </w:rPr>
          </w:pPr>
          <w:hyperlink w:anchor="_Toc155795679" w:history="1">
            <w:r w:rsidR="0090768A" w:rsidRPr="000C63C5">
              <w:rPr>
                <w:rStyle w:val="Hyperlink"/>
                <w:noProof/>
              </w:rPr>
              <w:t>Hypotheses</w:t>
            </w:r>
            <w:r w:rsidR="0090768A">
              <w:rPr>
                <w:noProof/>
                <w:webHidden/>
              </w:rPr>
              <w:tab/>
            </w:r>
            <w:r w:rsidR="0090768A">
              <w:rPr>
                <w:noProof/>
                <w:webHidden/>
              </w:rPr>
              <w:fldChar w:fldCharType="begin"/>
            </w:r>
            <w:r w:rsidR="0090768A">
              <w:rPr>
                <w:noProof/>
                <w:webHidden/>
              </w:rPr>
              <w:instrText xml:space="preserve"> PAGEREF _Toc155795679 \h </w:instrText>
            </w:r>
            <w:r w:rsidR="0090768A">
              <w:rPr>
                <w:noProof/>
                <w:webHidden/>
              </w:rPr>
            </w:r>
            <w:r w:rsidR="0090768A">
              <w:rPr>
                <w:noProof/>
                <w:webHidden/>
              </w:rPr>
              <w:fldChar w:fldCharType="separate"/>
            </w:r>
            <w:r w:rsidR="0090768A">
              <w:rPr>
                <w:noProof/>
                <w:webHidden/>
              </w:rPr>
              <w:t>10</w:t>
            </w:r>
            <w:r w:rsidR="0090768A">
              <w:rPr>
                <w:noProof/>
                <w:webHidden/>
              </w:rPr>
              <w:fldChar w:fldCharType="end"/>
            </w:r>
          </w:hyperlink>
        </w:p>
        <w:p w14:paraId="2F622D1F" w14:textId="506C3634" w:rsidR="0090768A" w:rsidRDefault="00911A2F">
          <w:pPr>
            <w:pStyle w:val="TOC1"/>
            <w:tabs>
              <w:tab w:val="right" w:leader="dot" w:pos="9016"/>
            </w:tabs>
            <w:rPr>
              <w:rFonts w:cstheme="minorBidi"/>
              <w:b w:val="0"/>
              <w:bCs w:val="0"/>
              <w:i w:val="0"/>
              <w:iCs w:val="0"/>
              <w:noProof/>
            </w:rPr>
          </w:pPr>
          <w:hyperlink w:anchor="_Toc155795680" w:history="1">
            <w:r w:rsidR="0090768A" w:rsidRPr="000C63C5">
              <w:rPr>
                <w:rStyle w:val="Hyperlink"/>
                <w:noProof/>
                <w:lang w:val="en-US"/>
              </w:rPr>
              <w:t xml:space="preserve">5 </w:t>
            </w:r>
            <w:r w:rsidR="0090768A" w:rsidRPr="000C63C5">
              <w:rPr>
                <w:rStyle w:val="Hyperlink"/>
                <w:noProof/>
              </w:rPr>
              <w:t>Data and methods</w:t>
            </w:r>
            <w:r w:rsidR="0090768A">
              <w:rPr>
                <w:noProof/>
                <w:webHidden/>
              </w:rPr>
              <w:tab/>
            </w:r>
            <w:r w:rsidR="0090768A">
              <w:rPr>
                <w:noProof/>
                <w:webHidden/>
              </w:rPr>
              <w:fldChar w:fldCharType="begin"/>
            </w:r>
            <w:r w:rsidR="0090768A">
              <w:rPr>
                <w:noProof/>
                <w:webHidden/>
              </w:rPr>
              <w:instrText xml:space="preserve"> PAGEREF _Toc155795680 \h </w:instrText>
            </w:r>
            <w:r w:rsidR="0090768A">
              <w:rPr>
                <w:noProof/>
                <w:webHidden/>
              </w:rPr>
            </w:r>
            <w:r w:rsidR="0090768A">
              <w:rPr>
                <w:noProof/>
                <w:webHidden/>
              </w:rPr>
              <w:fldChar w:fldCharType="separate"/>
            </w:r>
            <w:r w:rsidR="0090768A">
              <w:rPr>
                <w:noProof/>
                <w:webHidden/>
              </w:rPr>
              <w:t>11</w:t>
            </w:r>
            <w:r w:rsidR="0090768A">
              <w:rPr>
                <w:noProof/>
                <w:webHidden/>
              </w:rPr>
              <w:fldChar w:fldCharType="end"/>
            </w:r>
          </w:hyperlink>
        </w:p>
        <w:p w14:paraId="6469C3CB" w14:textId="13498043" w:rsidR="0090768A" w:rsidRDefault="00911A2F">
          <w:pPr>
            <w:pStyle w:val="TOC2"/>
            <w:tabs>
              <w:tab w:val="right" w:leader="dot" w:pos="9016"/>
            </w:tabs>
            <w:rPr>
              <w:rFonts w:cstheme="minorBidi"/>
              <w:b w:val="0"/>
              <w:bCs w:val="0"/>
              <w:noProof/>
              <w:sz w:val="24"/>
              <w:szCs w:val="24"/>
            </w:rPr>
          </w:pPr>
          <w:hyperlink w:anchor="_Toc155795681" w:history="1">
            <w:r w:rsidR="0090768A" w:rsidRPr="000C63C5">
              <w:rPr>
                <w:rStyle w:val="Hyperlink"/>
                <w:noProof/>
              </w:rPr>
              <w:t>## Data Description</w:t>
            </w:r>
            <w:r w:rsidR="0090768A">
              <w:rPr>
                <w:noProof/>
                <w:webHidden/>
              </w:rPr>
              <w:tab/>
            </w:r>
            <w:r w:rsidR="0090768A">
              <w:rPr>
                <w:noProof/>
                <w:webHidden/>
              </w:rPr>
              <w:fldChar w:fldCharType="begin"/>
            </w:r>
            <w:r w:rsidR="0090768A">
              <w:rPr>
                <w:noProof/>
                <w:webHidden/>
              </w:rPr>
              <w:instrText xml:space="preserve"> PAGEREF _Toc155795681 \h </w:instrText>
            </w:r>
            <w:r w:rsidR="0090768A">
              <w:rPr>
                <w:noProof/>
                <w:webHidden/>
              </w:rPr>
            </w:r>
            <w:r w:rsidR="0090768A">
              <w:rPr>
                <w:noProof/>
                <w:webHidden/>
              </w:rPr>
              <w:fldChar w:fldCharType="separate"/>
            </w:r>
            <w:r w:rsidR="0090768A">
              <w:rPr>
                <w:noProof/>
                <w:webHidden/>
              </w:rPr>
              <w:t>11</w:t>
            </w:r>
            <w:r w:rsidR="0090768A">
              <w:rPr>
                <w:noProof/>
                <w:webHidden/>
              </w:rPr>
              <w:fldChar w:fldCharType="end"/>
            </w:r>
          </w:hyperlink>
        </w:p>
        <w:p w14:paraId="4889322A" w14:textId="445B8C8F" w:rsidR="0090768A" w:rsidRDefault="00911A2F">
          <w:pPr>
            <w:pStyle w:val="TOC2"/>
            <w:tabs>
              <w:tab w:val="right" w:leader="dot" w:pos="9016"/>
            </w:tabs>
            <w:rPr>
              <w:rFonts w:cstheme="minorBidi"/>
              <w:b w:val="0"/>
              <w:bCs w:val="0"/>
              <w:noProof/>
              <w:sz w:val="24"/>
              <w:szCs w:val="24"/>
            </w:rPr>
          </w:pPr>
          <w:hyperlink w:anchor="_Toc155795682" w:history="1">
            <w:r w:rsidR="0090768A" w:rsidRPr="000C63C5">
              <w:rPr>
                <w:rStyle w:val="Hyperlink"/>
                <w:noProof/>
              </w:rPr>
              <w:t>## Outcome Variable</w:t>
            </w:r>
            <w:r w:rsidR="0090768A">
              <w:rPr>
                <w:noProof/>
                <w:webHidden/>
              </w:rPr>
              <w:tab/>
            </w:r>
            <w:r w:rsidR="0090768A">
              <w:rPr>
                <w:noProof/>
                <w:webHidden/>
              </w:rPr>
              <w:fldChar w:fldCharType="begin"/>
            </w:r>
            <w:r w:rsidR="0090768A">
              <w:rPr>
                <w:noProof/>
                <w:webHidden/>
              </w:rPr>
              <w:instrText xml:space="preserve"> PAGEREF _Toc155795682 \h </w:instrText>
            </w:r>
            <w:r w:rsidR="0090768A">
              <w:rPr>
                <w:noProof/>
                <w:webHidden/>
              </w:rPr>
            </w:r>
            <w:r w:rsidR="0090768A">
              <w:rPr>
                <w:noProof/>
                <w:webHidden/>
              </w:rPr>
              <w:fldChar w:fldCharType="separate"/>
            </w:r>
            <w:r w:rsidR="0090768A">
              <w:rPr>
                <w:noProof/>
                <w:webHidden/>
              </w:rPr>
              <w:t>11</w:t>
            </w:r>
            <w:r w:rsidR="0090768A">
              <w:rPr>
                <w:noProof/>
                <w:webHidden/>
              </w:rPr>
              <w:fldChar w:fldCharType="end"/>
            </w:r>
          </w:hyperlink>
        </w:p>
        <w:p w14:paraId="525652EB" w14:textId="1233D895" w:rsidR="0090768A" w:rsidRDefault="00911A2F">
          <w:pPr>
            <w:pStyle w:val="TOC2"/>
            <w:tabs>
              <w:tab w:val="right" w:leader="dot" w:pos="9016"/>
            </w:tabs>
            <w:rPr>
              <w:rFonts w:cstheme="minorBidi"/>
              <w:b w:val="0"/>
              <w:bCs w:val="0"/>
              <w:noProof/>
              <w:sz w:val="24"/>
              <w:szCs w:val="24"/>
            </w:rPr>
          </w:pPr>
          <w:hyperlink w:anchor="_Toc155795683" w:history="1">
            <w:r w:rsidR="0090768A" w:rsidRPr="000C63C5">
              <w:rPr>
                <w:rStyle w:val="Hyperlink"/>
                <w:noProof/>
              </w:rPr>
              <w:t>## Covariates /Dependent variables (?) / Controls</w:t>
            </w:r>
            <w:r w:rsidR="0090768A">
              <w:rPr>
                <w:noProof/>
                <w:webHidden/>
              </w:rPr>
              <w:tab/>
            </w:r>
            <w:r w:rsidR="0090768A">
              <w:rPr>
                <w:noProof/>
                <w:webHidden/>
              </w:rPr>
              <w:fldChar w:fldCharType="begin"/>
            </w:r>
            <w:r w:rsidR="0090768A">
              <w:rPr>
                <w:noProof/>
                <w:webHidden/>
              </w:rPr>
              <w:instrText xml:space="preserve"> PAGEREF _Toc155795683 \h </w:instrText>
            </w:r>
            <w:r w:rsidR="0090768A">
              <w:rPr>
                <w:noProof/>
                <w:webHidden/>
              </w:rPr>
            </w:r>
            <w:r w:rsidR="0090768A">
              <w:rPr>
                <w:noProof/>
                <w:webHidden/>
              </w:rPr>
              <w:fldChar w:fldCharType="separate"/>
            </w:r>
            <w:r w:rsidR="0090768A">
              <w:rPr>
                <w:noProof/>
                <w:webHidden/>
              </w:rPr>
              <w:t>12</w:t>
            </w:r>
            <w:r w:rsidR="0090768A">
              <w:rPr>
                <w:noProof/>
                <w:webHidden/>
              </w:rPr>
              <w:fldChar w:fldCharType="end"/>
            </w:r>
          </w:hyperlink>
        </w:p>
        <w:p w14:paraId="54B7DD28" w14:textId="43293736" w:rsidR="0090768A" w:rsidRDefault="00911A2F">
          <w:pPr>
            <w:pStyle w:val="TOC3"/>
            <w:tabs>
              <w:tab w:val="right" w:leader="dot" w:pos="9016"/>
            </w:tabs>
            <w:rPr>
              <w:rFonts w:cstheme="minorBidi"/>
              <w:noProof/>
              <w:sz w:val="24"/>
              <w:szCs w:val="24"/>
            </w:rPr>
          </w:pPr>
          <w:hyperlink w:anchor="_Toc155795684" w:history="1">
            <w:r w:rsidR="0090768A" w:rsidRPr="000C63C5">
              <w:rPr>
                <w:rStyle w:val="Hyperlink"/>
                <w:noProof/>
              </w:rPr>
              <w:t>Usage of educational attainment variable in different countries</w:t>
            </w:r>
            <w:r w:rsidR="0090768A">
              <w:rPr>
                <w:noProof/>
                <w:webHidden/>
              </w:rPr>
              <w:tab/>
            </w:r>
            <w:r w:rsidR="0090768A">
              <w:rPr>
                <w:noProof/>
                <w:webHidden/>
              </w:rPr>
              <w:fldChar w:fldCharType="begin"/>
            </w:r>
            <w:r w:rsidR="0090768A">
              <w:rPr>
                <w:noProof/>
                <w:webHidden/>
              </w:rPr>
              <w:instrText xml:space="preserve"> PAGEREF _Toc155795684 \h </w:instrText>
            </w:r>
            <w:r w:rsidR="0090768A">
              <w:rPr>
                <w:noProof/>
                <w:webHidden/>
              </w:rPr>
            </w:r>
            <w:r w:rsidR="0090768A">
              <w:rPr>
                <w:noProof/>
                <w:webHidden/>
              </w:rPr>
              <w:fldChar w:fldCharType="separate"/>
            </w:r>
            <w:r w:rsidR="0090768A">
              <w:rPr>
                <w:noProof/>
                <w:webHidden/>
              </w:rPr>
              <w:t>12</w:t>
            </w:r>
            <w:r w:rsidR="0090768A">
              <w:rPr>
                <w:noProof/>
                <w:webHidden/>
              </w:rPr>
              <w:fldChar w:fldCharType="end"/>
            </w:r>
          </w:hyperlink>
        </w:p>
        <w:p w14:paraId="2CAC34EE" w14:textId="688F8129" w:rsidR="0090768A" w:rsidRDefault="00911A2F">
          <w:pPr>
            <w:pStyle w:val="TOC3"/>
            <w:tabs>
              <w:tab w:val="right" w:leader="dot" w:pos="9016"/>
            </w:tabs>
            <w:rPr>
              <w:rFonts w:cstheme="minorBidi"/>
              <w:noProof/>
              <w:sz w:val="24"/>
              <w:szCs w:val="24"/>
            </w:rPr>
          </w:pPr>
          <w:hyperlink w:anchor="_Toc155795685" w:history="1">
            <w:r w:rsidR="0090768A" w:rsidRPr="000C63C5">
              <w:rPr>
                <w:rStyle w:val="Hyperlink"/>
                <w:noProof/>
              </w:rPr>
              <w:t>The data contains info on</w:t>
            </w:r>
            <w:r w:rsidR="0090768A">
              <w:rPr>
                <w:noProof/>
                <w:webHidden/>
              </w:rPr>
              <w:tab/>
            </w:r>
            <w:r w:rsidR="0090768A">
              <w:rPr>
                <w:noProof/>
                <w:webHidden/>
              </w:rPr>
              <w:fldChar w:fldCharType="begin"/>
            </w:r>
            <w:r w:rsidR="0090768A">
              <w:rPr>
                <w:noProof/>
                <w:webHidden/>
              </w:rPr>
              <w:instrText xml:space="preserve"> PAGEREF _Toc155795685 \h </w:instrText>
            </w:r>
            <w:r w:rsidR="0090768A">
              <w:rPr>
                <w:noProof/>
                <w:webHidden/>
              </w:rPr>
            </w:r>
            <w:r w:rsidR="0090768A">
              <w:rPr>
                <w:noProof/>
                <w:webHidden/>
              </w:rPr>
              <w:fldChar w:fldCharType="separate"/>
            </w:r>
            <w:r w:rsidR="0090768A">
              <w:rPr>
                <w:noProof/>
                <w:webHidden/>
              </w:rPr>
              <w:t>12</w:t>
            </w:r>
            <w:r w:rsidR="0090768A">
              <w:rPr>
                <w:noProof/>
                <w:webHidden/>
              </w:rPr>
              <w:fldChar w:fldCharType="end"/>
            </w:r>
          </w:hyperlink>
        </w:p>
        <w:p w14:paraId="6577496D" w14:textId="600860A4" w:rsidR="0090768A" w:rsidRDefault="00911A2F">
          <w:pPr>
            <w:pStyle w:val="TOC3"/>
            <w:tabs>
              <w:tab w:val="right" w:leader="dot" w:pos="9016"/>
            </w:tabs>
            <w:rPr>
              <w:rFonts w:cstheme="minorBidi"/>
              <w:noProof/>
              <w:sz w:val="24"/>
              <w:szCs w:val="24"/>
            </w:rPr>
          </w:pPr>
          <w:hyperlink w:anchor="_Toc155795686" w:history="1">
            <w:r w:rsidR="0090768A" w:rsidRPr="000C63C5">
              <w:rPr>
                <w:rStyle w:val="Hyperlink"/>
                <w:noProof/>
              </w:rPr>
              <w:t>Literature suggests to control for</w:t>
            </w:r>
            <w:r w:rsidR="0090768A">
              <w:rPr>
                <w:noProof/>
                <w:webHidden/>
              </w:rPr>
              <w:tab/>
            </w:r>
            <w:r w:rsidR="0090768A">
              <w:rPr>
                <w:noProof/>
                <w:webHidden/>
              </w:rPr>
              <w:fldChar w:fldCharType="begin"/>
            </w:r>
            <w:r w:rsidR="0090768A">
              <w:rPr>
                <w:noProof/>
                <w:webHidden/>
              </w:rPr>
              <w:instrText xml:space="preserve"> PAGEREF _Toc155795686 \h </w:instrText>
            </w:r>
            <w:r w:rsidR="0090768A">
              <w:rPr>
                <w:noProof/>
                <w:webHidden/>
              </w:rPr>
            </w:r>
            <w:r w:rsidR="0090768A">
              <w:rPr>
                <w:noProof/>
                <w:webHidden/>
              </w:rPr>
              <w:fldChar w:fldCharType="separate"/>
            </w:r>
            <w:r w:rsidR="0090768A">
              <w:rPr>
                <w:noProof/>
                <w:webHidden/>
              </w:rPr>
              <w:t>12</w:t>
            </w:r>
            <w:r w:rsidR="0090768A">
              <w:rPr>
                <w:noProof/>
                <w:webHidden/>
              </w:rPr>
              <w:fldChar w:fldCharType="end"/>
            </w:r>
          </w:hyperlink>
        </w:p>
        <w:p w14:paraId="2C48D8EE" w14:textId="5AF2D11C" w:rsidR="0090768A" w:rsidRDefault="00911A2F">
          <w:pPr>
            <w:pStyle w:val="TOC2"/>
            <w:tabs>
              <w:tab w:val="right" w:leader="dot" w:pos="9016"/>
            </w:tabs>
            <w:rPr>
              <w:rFonts w:cstheme="minorBidi"/>
              <w:b w:val="0"/>
              <w:bCs w:val="0"/>
              <w:noProof/>
              <w:sz w:val="24"/>
              <w:szCs w:val="24"/>
            </w:rPr>
          </w:pPr>
          <w:hyperlink w:anchor="_Toc155795687" w:history="1">
            <w:r w:rsidR="0090768A" w:rsidRPr="000C63C5">
              <w:rPr>
                <w:rStyle w:val="Hyperlink"/>
                <w:noProof/>
                <w:lang w:val="de-DE"/>
              </w:rPr>
              <w:t>Propose statistical method and alternative</w:t>
            </w:r>
            <w:r w:rsidR="0090768A">
              <w:rPr>
                <w:noProof/>
                <w:webHidden/>
              </w:rPr>
              <w:tab/>
            </w:r>
            <w:r w:rsidR="0090768A">
              <w:rPr>
                <w:noProof/>
                <w:webHidden/>
              </w:rPr>
              <w:fldChar w:fldCharType="begin"/>
            </w:r>
            <w:r w:rsidR="0090768A">
              <w:rPr>
                <w:noProof/>
                <w:webHidden/>
              </w:rPr>
              <w:instrText xml:space="preserve"> PAGEREF _Toc155795687 \h </w:instrText>
            </w:r>
            <w:r w:rsidR="0090768A">
              <w:rPr>
                <w:noProof/>
                <w:webHidden/>
              </w:rPr>
            </w:r>
            <w:r w:rsidR="0090768A">
              <w:rPr>
                <w:noProof/>
                <w:webHidden/>
              </w:rPr>
              <w:fldChar w:fldCharType="separate"/>
            </w:r>
            <w:r w:rsidR="0090768A">
              <w:rPr>
                <w:noProof/>
                <w:webHidden/>
              </w:rPr>
              <w:t>13</w:t>
            </w:r>
            <w:r w:rsidR="0090768A">
              <w:rPr>
                <w:noProof/>
                <w:webHidden/>
              </w:rPr>
              <w:fldChar w:fldCharType="end"/>
            </w:r>
          </w:hyperlink>
        </w:p>
        <w:p w14:paraId="01B6DF62" w14:textId="20367327" w:rsidR="0090768A" w:rsidRDefault="00911A2F">
          <w:pPr>
            <w:pStyle w:val="TOC3"/>
            <w:tabs>
              <w:tab w:val="right" w:leader="dot" w:pos="9016"/>
            </w:tabs>
            <w:rPr>
              <w:rFonts w:cstheme="minorBidi"/>
              <w:noProof/>
              <w:sz w:val="24"/>
              <w:szCs w:val="24"/>
            </w:rPr>
          </w:pPr>
          <w:hyperlink w:anchor="_Toc155795688" w:history="1">
            <w:r w:rsidR="0090768A" w:rsidRPr="000C63C5">
              <w:rPr>
                <w:rStyle w:val="Hyperlink"/>
                <w:noProof/>
                <w:lang w:val="de-DE"/>
              </w:rPr>
              <w:t>Testen von H1:</w:t>
            </w:r>
            <w:r w:rsidR="0090768A">
              <w:rPr>
                <w:noProof/>
                <w:webHidden/>
              </w:rPr>
              <w:tab/>
            </w:r>
            <w:r w:rsidR="0090768A">
              <w:rPr>
                <w:noProof/>
                <w:webHidden/>
              </w:rPr>
              <w:fldChar w:fldCharType="begin"/>
            </w:r>
            <w:r w:rsidR="0090768A">
              <w:rPr>
                <w:noProof/>
                <w:webHidden/>
              </w:rPr>
              <w:instrText xml:space="preserve"> PAGEREF _Toc155795688 \h </w:instrText>
            </w:r>
            <w:r w:rsidR="0090768A">
              <w:rPr>
                <w:noProof/>
                <w:webHidden/>
              </w:rPr>
            </w:r>
            <w:r w:rsidR="0090768A">
              <w:rPr>
                <w:noProof/>
                <w:webHidden/>
              </w:rPr>
              <w:fldChar w:fldCharType="separate"/>
            </w:r>
            <w:r w:rsidR="0090768A">
              <w:rPr>
                <w:noProof/>
                <w:webHidden/>
              </w:rPr>
              <w:t>13</w:t>
            </w:r>
            <w:r w:rsidR="0090768A">
              <w:rPr>
                <w:noProof/>
                <w:webHidden/>
              </w:rPr>
              <w:fldChar w:fldCharType="end"/>
            </w:r>
          </w:hyperlink>
        </w:p>
        <w:p w14:paraId="5FA45990" w14:textId="7B0B7868" w:rsidR="0090768A" w:rsidRDefault="00911A2F">
          <w:pPr>
            <w:pStyle w:val="TOC3"/>
            <w:tabs>
              <w:tab w:val="right" w:leader="dot" w:pos="9016"/>
            </w:tabs>
            <w:rPr>
              <w:rFonts w:cstheme="minorBidi"/>
              <w:noProof/>
              <w:sz w:val="24"/>
              <w:szCs w:val="24"/>
            </w:rPr>
          </w:pPr>
          <w:hyperlink w:anchor="_Toc155795689" w:history="1">
            <w:r w:rsidR="0090768A" w:rsidRPr="000C63C5">
              <w:rPr>
                <w:rStyle w:val="Hyperlink"/>
                <w:noProof/>
              </w:rPr>
              <w:t>Testen von H2:</w:t>
            </w:r>
            <w:r w:rsidR="0090768A">
              <w:rPr>
                <w:noProof/>
                <w:webHidden/>
              </w:rPr>
              <w:tab/>
            </w:r>
            <w:r w:rsidR="0090768A">
              <w:rPr>
                <w:noProof/>
                <w:webHidden/>
              </w:rPr>
              <w:fldChar w:fldCharType="begin"/>
            </w:r>
            <w:r w:rsidR="0090768A">
              <w:rPr>
                <w:noProof/>
                <w:webHidden/>
              </w:rPr>
              <w:instrText xml:space="preserve"> PAGEREF _Toc155795689 \h </w:instrText>
            </w:r>
            <w:r w:rsidR="0090768A">
              <w:rPr>
                <w:noProof/>
                <w:webHidden/>
              </w:rPr>
            </w:r>
            <w:r w:rsidR="0090768A">
              <w:rPr>
                <w:noProof/>
                <w:webHidden/>
              </w:rPr>
              <w:fldChar w:fldCharType="separate"/>
            </w:r>
            <w:r w:rsidR="0090768A">
              <w:rPr>
                <w:noProof/>
                <w:webHidden/>
              </w:rPr>
              <w:t>13</w:t>
            </w:r>
            <w:r w:rsidR="0090768A">
              <w:rPr>
                <w:noProof/>
                <w:webHidden/>
              </w:rPr>
              <w:fldChar w:fldCharType="end"/>
            </w:r>
          </w:hyperlink>
        </w:p>
        <w:p w14:paraId="3F0CD48A" w14:textId="54F9D129" w:rsidR="0090768A" w:rsidRDefault="00911A2F">
          <w:pPr>
            <w:pStyle w:val="TOC3"/>
            <w:tabs>
              <w:tab w:val="right" w:leader="dot" w:pos="9016"/>
            </w:tabs>
            <w:rPr>
              <w:rFonts w:cstheme="minorBidi"/>
              <w:noProof/>
              <w:sz w:val="24"/>
              <w:szCs w:val="24"/>
            </w:rPr>
          </w:pPr>
          <w:hyperlink w:anchor="_Toc155795690" w:history="1">
            <w:r w:rsidR="0090768A" w:rsidRPr="000C63C5">
              <w:rPr>
                <w:rStyle w:val="Hyperlink"/>
                <w:noProof/>
              </w:rPr>
              <w:t>NOT INCLUDED IN PAP AND THESIS FOR NOW</w:t>
            </w:r>
            <w:r w:rsidR="0090768A">
              <w:rPr>
                <w:noProof/>
                <w:webHidden/>
              </w:rPr>
              <w:tab/>
            </w:r>
            <w:r w:rsidR="0090768A">
              <w:rPr>
                <w:noProof/>
                <w:webHidden/>
              </w:rPr>
              <w:fldChar w:fldCharType="begin"/>
            </w:r>
            <w:r w:rsidR="0090768A">
              <w:rPr>
                <w:noProof/>
                <w:webHidden/>
              </w:rPr>
              <w:instrText xml:space="preserve"> PAGEREF _Toc155795690 \h </w:instrText>
            </w:r>
            <w:r w:rsidR="0090768A">
              <w:rPr>
                <w:noProof/>
                <w:webHidden/>
              </w:rPr>
            </w:r>
            <w:r w:rsidR="0090768A">
              <w:rPr>
                <w:noProof/>
                <w:webHidden/>
              </w:rPr>
              <w:fldChar w:fldCharType="separate"/>
            </w:r>
            <w:r w:rsidR="0090768A">
              <w:rPr>
                <w:noProof/>
                <w:webHidden/>
              </w:rPr>
              <w:t>14</w:t>
            </w:r>
            <w:r w:rsidR="0090768A">
              <w:rPr>
                <w:noProof/>
                <w:webHidden/>
              </w:rPr>
              <w:fldChar w:fldCharType="end"/>
            </w:r>
          </w:hyperlink>
        </w:p>
        <w:p w14:paraId="6A4279D6" w14:textId="5C13F902" w:rsidR="0090768A" w:rsidRDefault="00911A2F">
          <w:pPr>
            <w:pStyle w:val="TOC3"/>
            <w:tabs>
              <w:tab w:val="right" w:leader="dot" w:pos="9016"/>
            </w:tabs>
            <w:rPr>
              <w:rFonts w:cstheme="minorBidi"/>
              <w:noProof/>
              <w:sz w:val="24"/>
              <w:szCs w:val="24"/>
            </w:rPr>
          </w:pPr>
          <w:hyperlink w:anchor="_Toc155795691" w:history="1">
            <w:r w:rsidR="0090768A" w:rsidRPr="000C63C5">
              <w:rPr>
                <w:rStyle w:val="Hyperlink"/>
                <w:noProof/>
                <w:lang w:val="de-DE"/>
              </w:rPr>
              <w:t>In diesem Abschnitt zu klären:</w:t>
            </w:r>
            <w:r w:rsidR="0090768A">
              <w:rPr>
                <w:noProof/>
                <w:webHidden/>
              </w:rPr>
              <w:tab/>
            </w:r>
            <w:r w:rsidR="0090768A">
              <w:rPr>
                <w:noProof/>
                <w:webHidden/>
              </w:rPr>
              <w:fldChar w:fldCharType="begin"/>
            </w:r>
            <w:r w:rsidR="0090768A">
              <w:rPr>
                <w:noProof/>
                <w:webHidden/>
              </w:rPr>
              <w:instrText xml:space="preserve"> PAGEREF _Toc155795691 \h </w:instrText>
            </w:r>
            <w:r w:rsidR="0090768A">
              <w:rPr>
                <w:noProof/>
                <w:webHidden/>
              </w:rPr>
            </w:r>
            <w:r w:rsidR="0090768A">
              <w:rPr>
                <w:noProof/>
                <w:webHidden/>
              </w:rPr>
              <w:fldChar w:fldCharType="separate"/>
            </w:r>
            <w:r w:rsidR="0090768A">
              <w:rPr>
                <w:noProof/>
                <w:webHidden/>
              </w:rPr>
              <w:t>14</w:t>
            </w:r>
            <w:r w:rsidR="0090768A">
              <w:rPr>
                <w:noProof/>
                <w:webHidden/>
              </w:rPr>
              <w:fldChar w:fldCharType="end"/>
            </w:r>
          </w:hyperlink>
        </w:p>
        <w:p w14:paraId="1349006E" w14:textId="465F4A96" w:rsidR="0090768A" w:rsidRDefault="00911A2F">
          <w:pPr>
            <w:pStyle w:val="TOC2"/>
            <w:tabs>
              <w:tab w:val="right" w:leader="dot" w:pos="9016"/>
            </w:tabs>
            <w:rPr>
              <w:rFonts w:cstheme="minorBidi"/>
              <w:b w:val="0"/>
              <w:bCs w:val="0"/>
              <w:noProof/>
              <w:sz w:val="24"/>
              <w:szCs w:val="24"/>
            </w:rPr>
          </w:pPr>
          <w:hyperlink w:anchor="_Toc155795692" w:history="1">
            <w:r w:rsidR="0090768A" w:rsidRPr="000C63C5">
              <w:rPr>
                <w:rStyle w:val="Hyperlink"/>
                <w:noProof/>
              </w:rPr>
              <w:t>Methodological Limitations</w:t>
            </w:r>
            <w:r w:rsidR="0090768A">
              <w:rPr>
                <w:noProof/>
                <w:webHidden/>
              </w:rPr>
              <w:tab/>
            </w:r>
            <w:r w:rsidR="0090768A">
              <w:rPr>
                <w:noProof/>
                <w:webHidden/>
              </w:rPr>
              <w:fldChar w:fldCharType="begin"/>
            </w:r>
            <w:r w:rsidR="0090768A">
              <w:rPr>
                <w:noProof/>
                <w:webHidden/>
              </w:rPr>
              <w:instrText xml:space="preserve"> PAGEREF _Toc155795692 \h </w:instrText>
            </w:r>
            <w:r w:rsidR="0090768A">
              <w:rPr>
                <w:noProof/>
                <w:webHidden/>
              </w:rPr>
            </w:r>
            <w:r w:rsidR="0090768A">
              <w:rPr>
                <w:noProof/>
                <w:webHidden/>
              </w:rPr>
              <w:fldChar w:fldCharType="separate"/>
            </w:r>
            <w:r w:rsidR="0090768A">
              <w:rPr>
                <w:noProof/>
                <w:webHidden/>
              </w:rPr>
              <w:t>15</w:t>
            </w:r>
            <w:r w:rsidR="0090768A">
              <w:rPr>
                <w:noProof/>
                <w:webHidden/>
              </w:rPr>
              <w:fldChar w:fldCharType="end"/>
            </w:r>
          </w:hyperlink>
        </w:p>
        <w:p w14:paraId="72A22ED6" w14:textId="5EE57860" w:rsidR="0090768A" w:rsidRDefault="00911A2F">
          <w:pPr>
            <w:pStyle w:val="TOC1"/>
            <w:tabs>
              <w:tab w:val="right" w:leader="dot" w:pos="9016"/>
            </w:tabs>
            <w:rPr>
              <w:rFonts w:cstheme="minorBidi"/>
              <w:b w:val="0"/>
              <w:bCs w:val="0"/>
              <w:i w:val="0"/>
              <w:iCs w:val="0"/>
              <w:noProof/>
            </w:rPr>
          </w:pPr>
          <w:hyperlink w:anchor="_Toc155795693" w:history="1">
            <w:r w:rsidR="0090768A" w:rsidRPr="000C63C5">
              <w:rPr>
                <w:rStyle w:val="Hyperlink"/>
                <w:noProof/>
              </w:rPr>
              <w:t>Data report notes</w:t>
            </w:r>
            <w:r w:rsidR="0090768A">
              <w:rPr>
                <w:noProof/>
                <w:webHidden/>
              </w:rPr>
              <w:tab/>
            </w:r>
            <w:r w:rsidR="0090768A">
              <w:rPr>
                <w:noProof/>
                <w:webHidden/>
              </w:rPr>
              <w:fldChar w:fldCharType="begin"/>
            </w:r>
            <w:r w:rsidR="0090768A">
              <w:rPr>
                <w:noProof/>
                <w:webHidden/>
              </w:rPr>
              <w:instrText xml:space="preserve"> PAGEREF _Toc155795693 \h </w:instrText>
            </w:r>
            <w:r w:rsidR="0090768A">
              <w:rPr>
                <w:noProof/>
                <w:webHidden/>
              </w:rPr>
            </w:r>
            <w:r w:rsidR="0090768A">
              <w:rPr>
                <w:noProof/>
                <w:webHidden/>
              </w:rPr>
              <w:fldChar w:fldCharType="separate"/>
            </w:r>
            <w:r w:rsidR="0090768A">
              <w:rPr>
                <w:noProof/>
                <w:webHidden/>
              </w:rPr>
              <w:t>15</w:t>
            </w:r>
            <w:r w:rsidR="0090768A">
              <w:rPr>
                <w:noProof/>
                <w:webHidden/>
              </w:rPr>
              <w:fldChar w:fldCharType="end"/>
            </w:r>
          </w:hyperlink>
        </w:p>
        <w:p w14:paraId="52EBAE65" w14:textId="31A55211" w:rsidR="0090768A" w:rsidRDefault="00911A2F">
          <w:pPr>
            <w:pStyle w:val="TOC1"/>
            <w:tabs>
              <w:tab w:val="right" w:leader="dot" w:pos="9016"/>
            </w:tabs>
            <w:rPr>
              <w:rFonts w:cstheme="minorBidi"/>
              <w:b w:val="0"/>
              <w:bCs w:val="0"/>
              <w:i w:val="0"/>
              <w:iCs w:val="0"/>
              <w:noProof/>
            </w:rPr>
          </w:pPr>
          <w:hyperlink w:anchor="_Toc155795694" w:history="1">
            <w:r w:rsidR="0090768A" w:rsidRPr="000C63C5">
              <w:rPr>
                <w:rStyle w:val="Hyperlink"/>
                <w:noProof/>
                <w:lang w:val="en-US"/>
              </w:rPr>
              <w:t>LATER: This could be helpful for Discussion / Policy Implications of my findings</w:t>
            </w:r>
            <w:r w:rsidR="0090768A">
              <w:rPr>
                <w:noProof/>
                <w:webHidden/>
              </w:rPr>
              <w:tab/>
            </w:r>
            <w:r w:rsidR="0090768A">
              <w:rPr>
                <w:noProof/>
                <w:webHidden/>
              </w:rPr>
              <w:fldChar w:fldCharType="begin"/>
            </w:r>
            <w:r w:rsidR="0090768A">
              <w:rPr>
                <w:noProof/>
                <w:webHidden/>
              </w:rPr>
              <w:instrText xml:space="preserve"> PAGEREF _Toc155795694 \h </w:instrText>
            </w:r>
            <w:r w:rsidR="0090768A">
              <w:rPr>
                <w:noProof/>
                <w:webHidden/>
              </w:rPr>
            </w:r>
            <w:r w:rsidR="0090768A">
              <w:rPr>
                <w:noProof/>
                <w:webHidden/>
              </w:rPr>
              <w:fldChar w:fldCharType="separate"/>
            </w:r>
            <w:r w:rsidR="0090768A">
              <w:rPr>
                <w:noProof/>
                <w:webHidden/>
              </w:rPr>
              <w:t>15</w:t>
            </w:r>
            <w:r w:rsidR="0090768A">
              <w:rPr>
                <w:noProof/>
                <w:webHidden/>
              </w:rPr>
              <w:fldChar w:fldCharType="end"/>
            </w:r>
          </w:hyperlink>
        </w:p>
        <w:p w14:paraId="6CF6815D" w14:textId="368E2CD6" w:rsidR="00330DAC" w:rsidRDefault="00330DAC">
          <w:r>
            <w:rPr>
              <w:b/>
              <w:bCs/>
              <w:noProof/>
            </w:rPr>
            <w:fldChar w:fldCharType="end"/>
          </w:r>
        </w:p>
      </w:sdtContent>
    </w:sdt>
    <w:p w14:paraId="5A2E38A6" w14:textId="77777777" w:rsidR="00D11D08" w:rsidRPr="00D11D08" w:rsidRDefault="00D11D08" w:rsidP="00D11D08">
      <w:pPr>
        <w:rPr>
          <w:i/>
          <w:iCs/>
        </w:rPr>
      </w:pPr>
    </w:p>
    <w:p w14:paraId="2FC6BBCC" w14:textId="024791D1" w:rsidR="00450EE7" w:rsidRDefault="00450EE7" w:rsidP="00450EE7"/>
    <w:p w14:paraId="078C77AF" w14:textId="50F3BA20" w:rsidR="00450EE7" w:rsidRPr="00450EE7" w:rsidRDefault="00B97AC7" w:rsidP="00B97AC7">
      <w:bookmarkStart w:id="0" w:name="_Toc155795663"/>
      <w:r w:rsidRPr="00B97AC7">
        <w:rPr>
          <w:rStyle w:val="Heading1Char"/>
          <w:lang w:val="en-US"/>
        </w:rPr>
        <w:t xml:space="preserve">1 </w:t>
      </w:r>
      <w:r w:rsidR="00450EE7" w:rsidRPr="00076223">
        <w:rPr>
          <w:rStyle w:val="Heading1Char"/>
        </w:rPr>
        <w:t>Summary</w:t>
      </w:r>
      <w:bookmarkEnd w:id="0"/>
      <w:r w:rsidR="00450EE7" w:rsidRPr="00B97AC7">
        <w:rPr>
          <w:b/>
          <w:bCs/>
        </w:rPr>
        <w:t>:</w:t>
      </w:r>
      <w:r w:rsidR="00450EE7">
        <w:t xml:space="preserve"> </w:t>
      </w:r>
      <w:r w:rsidR="00450EE7" w:rsidRPr="00DC0618">
        <w:rPr>
          <w:i/>
          <w:iCs/>
        </w:rPr>
        <w:t>Describe the main goals of the project, what is the scientific question you are trying to answer, and how will you go about it in no more than 300 words.</w:t>
      </w:r>
      <w:r w:rsidR="00450EE7" w:rsidRPr="00B97AC7">
        <w:rPr>
          <w:lang w:val="en-US"/>
        </w:rPr>
        <w:t xml:space="preserve"> </w:t>
      </w:r>
    </w:p>
    <w:p w14:paraId="0A3C9D7B" w14:textId="05E3B3E3" w:rsidR="00450EE7" w:rsidRDefault="00450EE7" w:rsidP="00450EE7"/>
    <w:p w14:paraId="0B78B3B4" w14:textId="60E1CD47" w:rsidR="00450EE7" w:rsidRPr="00B97AC7" w:rsidRDefault="002119C6" w:rsidP="00450EE7">
      <w:pPr>
        <w:rPr>
          <w:lang w:val="en-US"/>
        </w:rPr>
      </w:pPr>
      <w:r>
        <w:rPr>
          <w:lang w:val="en-US"/>
        </w:rPr>
        <w:t>“</w:t>
      </w:r>
      <w:r w:rsidR="00B440E8" w:rsidRPr="00B440E8">
        <w:rPr>
          <w:lang w:val="en-US"/>
        </w:rPr>
        <w:t>Hate speech is one of the most worrying forms of racism and discrimination prevailing across Europe and amplified by the Internet and social media.</w:t>
      </w:r>
      <w:r w:rsidR="003D4CCB">
        <w:rPr>
          <w:lang w:val="en-US"/>
        </w:rPr>
        <w:t xml:space="preserve"> </w:t>
      </w:r>
      <w:r w:rsidR="003D4CCB" w:rsidRPr="003D4CCB">
        <w:rPr>
          <w:lang w:val="en-US"/>
        </w:rPr>
        <w:t>Hate speech online is the visible tip of the iceberg of intolerance and ethnocentrism.</w:t>
      </w:r>
      <w:r>
        <w:rPr>
          <w:lang w:val="en-US"/>
        </w:rPr>
        <w:t>”</w:t>
      </w:r>
      <w:r w:rsidR="00B440E8">
        <w:rPr>
          <w:lang w:val="en-US"/>
        </w:rPr>
        <w:t xml:space="preserve"> </w:t>
      </w:r>
      <w:r w:rsidR="00B440E8">
        <w:rPr>
          <w:lang w:val="en-US"/>
        </w:rPr>
        <w:fldChar w:fldCharType="begin"/>
      </w:r>
      <w:r w:rsidR="00B440E8">
        <w:rPr>
          <w:lang w:val="en-US"/>
        </w:rPr>
        <w:instrText xml:space="preserve"> ADDIN ZOTERO_ITEM CSL_CITATION {"citationID":"AuPYGdya","properties":{"formattedCitation":"(Keen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00B440E8">
        <w:rPr>
          <w:lang w:val="en-US"/>
        </w:rPr>
        <w:fldChar w:fldCharType="separate"/>
      </w:r>
      <w:r w:rsidR="00B440E8">
        <w:rPr>
          <w:noProof/>
          <w:lang w:val="en-US"/>
        </w:rPr>
        <w:t>(Keen et al., 2020)</w:t>
      </w:r>
      <w:r w:rsidR="00B440E8">
        <w:rPr>
          <w:lang w:val="en-US"/>
        </w:rPr>
        <w:fldChar w:fldCharType="end"/>
      </w:r>
    </w:p>
    <w:p w14:paraId="0F07460B" w14:textId="77777777" w:rsidR="00450EE7" w:rsidRDefault="00450EE7" w:rsidP="00450EE7">
      <w:pPr>
        <w:pStyle w:val="ListParagraph"/>
      </w:pPr>
    </w:p>
    <w:p w14:paraId="32D834DD" w14:textId="15E9EE42" w:rsidR="00450EE7" w:rsidRDefault="00B97AC7" w:rsidP="00B97AC7">
      <w:pPr>
        <w:rPr>
          <w:i/>
          <w:iCs/>
          <w:lang w:val="en-US"/>
        </w:rPr>
      </w:pPr>
      <w:bookmarkStart w:id="1" w:name="_Toc155795664"/>
      <w:r w:rsidRPr="00B97AC7">
        <w:rPr>
          <w:rStyle w:val="Heading1Char"/>
          <w:lang w:val="en-US"/>
        </w:rPr>
        <w:t xml:space="preserve">2 </w:t>
      </w:r>
      <w:r w:rsidR="00450EE7" w:rsidRPr="00076223">
        <w:rPr>
          <w:rStyle w:val="Heading1Char"/>
        </w:rPr>
        <w:t>Motivation and background</w:t>
      </w:r>
      <w:bookmarkEnd w:id="1"/>
      <w:r w:rsidR="00450EE7" w:rsidRPr="00B97AC7">
        <w:rPr>
          <w:b/>
          <w:bCs/>
        </w:rPr>
        <w:t>:</w:t>
      </w:r>
      <w:r w:rsidR="00450EE7">
        <w:t xml:space="preserve"> </w:t>
      </w:r>
      <w:r w:rsidR="00450EE7" w:rsidRPr="00DC0618">
        <w:rPr>
          <w:i/>
          <w:iCs/>
        </w:rPr>
        <w:t>Why is this research question interesting to you, how does your background align with the topic, and what skills or knowledge do you want to acquire by doing the work that is valuable for your future career?</w:t>
      </w:r>
      <w:r w:rsidR="00450EE7" w:rsidRPr="00DC0618">
        <w:rPr>
          <w:i/>
          <w:iCs/>
          <w:lang w:val="en-US"/>
        </w:rPr>
        <w:t xml:space="preserve"> (</w:t>
      </w:r>
      <w:proofErr w:type="gramStart"/>
      <w:r w:rsidR="00450EE7" w:rsidRPr="00DC0618">
        <w:rPr>
          <w:i/>
          <w:iCs/>
          <w:lang w:val="en-US"/>
        </w:rPr>
        <w:t>am</w:t>
      </w:r>
      <w:proofErr w:type="gramEnd"/>
      <w:r w:rsidR="00450EE7" w:rsidRPr="00DC0618">
        <w:rPr>
          <w:i/>
          <w:iCs/>
          <w:lang w:val="en-US"/>
        </w:rPr>
        <w:t xml:space="preserve"> Schluss schreiben)</w:t>
      </w:r>
    </w:p>
    <w:p w14:paraId="124BC853" w14:textId="77777777" w:rsidR="00010F58" w:rsidRDefault="00010F58" w:rsidP="00B97AC7">
      <w:pPr>
        <w:rPr>
          <w:i/>
          <w:iCs/>
          <w:lang w:val="en-US"/>
        </w:rPr>
      </w:pPr>
    </w:p>
    <w:p w14:paraId="354D806C" w14:textId="4727DC49" w:rsidR="00010F58" w:rsidRPr="00A225C3" w:rsidRDefault="00010F58" w:rsidP="00A225C3">
      <w:pPr>
        <w:pStyle w:val="Heading2"/>
      </w:pPr>
      <w:bookmarkStart w:id="2" w:name="_Toc155795665"/>
      <w:r w:rsidRPr="00A225C3">
        <w:t>In General</w:t>
      </w:r>
      <w:bookmarkEnd w:id="2"/>
    </w:p>
    <w:p w14:paraId="25FA126F" w14:textId="77777777" w:rsidR="00FB4261" w:rsidRDefault="00FB4261" w:rsidP="00FB4261"/>
    <w:p w14:paraId="4B4166FD" w14:textId="20D30EDF" w:rsidR="00FB4261" w:rsidRPr="00856DA5" w:rsidRDefault="00FB4261" w:rsidP="00FB4261">
      <w:pPr>
        <w:rPr>
          <w:i/>
          <w:iCs/>
          <w:lang w:val="en-US"/>
        </w:rPr>
      </w:pPr>
      <w:r w:rsidRPr="00856DA5">
        <w:rPr>
          <w:i/>
          <w:iCs/>
        </w:rPr>
        <w:t>- Why is this research question interesting</w:t>
      </w:r>
      <w:r w:rsidR="009B16B5" w:rsidRPr="00856DA5">
        <w:rPr>
          <w:i/>
          <w:iCs/>
          <w:lang w:val="en-US"/>
        </w:rPr>
        <w:t xml:space="preserve"> (can also includes facts from Munzert et al., einfach hier hinschieben…</w:t>
      </w:r>
    </w:p>
    <w:p w14:paraId="2B42C100" w14:textId="77777777" w:rsidR="00FB4261" w:rsidRDefault="00FB4261" w:rsidP="00FB4261"/>
    <w:p w14:paraId="18BBFA98" w14:textId="2D0BA103" w:rsidR="00287D00" w:rsidRPr="00D11E96" w:rsidRDefault="00287D00" w:rsidP="00104014">
      <w:pPr>
        <w:rPr>
          <w:b/>
          <w:bCs/>
          <w:lang w:val="en-US"/>
        </w:rPr>
      </w:pPr>
      <w:r w:rsidRPr="00D11E96">
        <w:rPr>
          <w:b/>
          <w:bCs/>
          <w:lang w:val="en-US"/>
        </w:rPr>
        <w:t>FIRST PART</w:t>
      </w:r>
      <w:r w:rsidR="00D11E96" w:rsidRPr="00D11E96">
        <w:rPr>
          <w:b/>
          <w:bCs/>
          <w:lang w:val="en-US"/>
        </w:rPr>
        <w:t xml:space="preserve"> (motivating measuring </w:t>
      </w:r>
      <w:r w:rsidR="00D11E96">
        <w:rPr>
          <w:b/>
          <w:bCs/>
          <w:lang w:val="en-US"/>
        </w:rPr>
        <w:t>differentiat</w:t>
      </w:r>
      <w:r w:rsidR="00073232">
        <w:rPr>
          <w:b/>
          <w:bCs/>
          <w:lang w:val="en-US"/>
        </w:rPr>
        <w:t>ion-level of HS-</w:t>
      </w:r>
      <w:r w:rsidR="00D11E96">
        <w:rPr>
          <w:b/>
          <w:bCs/>
          <w:lang w:val="en-US"/>
        </w:rPr>
        <w:t>definition)</w:t>
      </w:r>
    </w:p>
    <w:p w14:paraId="77CE121D" w14:textId="77777777" w:rsidR="00287D00" w:rsidRDefault="00287D00" w:rsidP="00104014"/>
    <w:p w14:paraId="0CE3C63C" w14:textId="6BA4FBBF" w:rsidR="00337CF8" w:rsidRPr="00337CF8" w:rsidRDefault="00337CF8" w:rsidP="00104014">
      <w:pPr>
        <w:rPr>
          <w:lang w:val="en-US"/>
        </w:rPr>
      </w:pPr>
      <w:r w:rsidRPr="00337CF8">
        <w:rPr>
          <w:lang w:val="en-US"/>
        </w:rPr>
        <w:t>„the political discourse is increasingly characterized by hate speech, which affects not only the reputation of individual politicians but also the functioning of society at large.“</w:t>
      </w:r>
      <w:r w:rsidR="00C95B45">
        <w:rPr>
          <w:lang w:val="en-US"/>
        </w:rPr>
        <w:t xml:space="preserve"> </w:t>
      </w:r>
      <w:r w:rsidR="00C95B45">
        <w:rPr>
          <w:lang w:val="en-US"/>
        </w:rPr>
        <w:fldChar w:fldCharType="begin"/>
      </w:r>
      <w:r w:rsidR="00501645">
        <w:rPr>
          <w:lang w:val="en-US"/>
        </w:rPr>
        <w:instrText xml:space="preserve"> ADDIN ZOTERO_ITEM CSL_CITATION {"citationID":"yf5EN1cx","properties":{"formattedCitation":"(Solovev &amp; Pr\\uc0\\u246{}llochs, 2022)","plainCitation":"(Solovev &amp; Pröllochs, 2022)","noteIndex":0},"citationItems":[{"id":834,"uris":["http://zotero.org/users/9115634/items/ZJAM5TRK"],"itemData":{"id":834,"type":"paper-conference","abstract":"Social media has become an indispensable channel for political communication. However, the political discourse is increasingly characterized by hate speech, which affects not only the reputation of individual politicians but also the functioning of society at large. In this work, we empirically analyze how the amount of hate speech in replies to posts from politicians on Twitter depends on personal characteristics, such as their party affiliation, gender, and ethnicity. For this purpose, we employ Twitter’s Historical API to collect every tweet posted by members of the 117th U. S. Congress for an observation period of more than six months. Additionally, we gather replies for each tweet and use machine learning to predict the amount of hate speech they embed. Subsequently, we implement hierarchical regression models to analyze whether politicians with certain characteristics receive more hate speech. We find that tweets are particularly likely to receive hate speech in replies if they are authored by (i) persons of color from the Democratic party, (ii) white Republicans, and (iii) women. Furthermore, our analysis reveals that more negative sentiment (in the source tweet) is associated with more hate speech (in replies). However, the association varies across parties: negative sentiment attracts more hate speech for Democrats (vs. Republicans). Altogether, our empirical findings imply significant differences in how politicians are treated on social media depending on their party affiliation, gender, and ethnicity.","collection-title":"WWW '22","container-title":"Proceedings of the ACM Web Conference 2022","DOI":"10.1145/3485447.3512261","event-place":"New York, NY, USA","ISBN":"978-1-4503-9096-5","page":"3656–3661","publisher":"Association for Computing Machinery","publisher-place":"New York, NY, USA","source":"ACM Digital Library","title":"Hate Speech in the Political Discourse on Social Media: Disparities Across Parties, Gender, and Ethnicity","title-short":"Hate Speech in the Political Discourse on Social Media","URL":"https://doi.org/10.1145/3485447.3512261","author":[{"family":"Solovev","given":"Kirill"},{"family":"Pröllochs","given":"Nicolas"}],"accessed":{"date-parts":[["2024",1,9]]},"issued":{"date-parts":[["2022",4,25]]},"citation-key":"solovev2022"}}],"schema":"https://github.com/citation-style-language/schema/raw/master/csl-citation.json"} </w:instrText>
      </w:r>
      <w:r w:rsidR="00C95B45">
        <w:rPr>
          <w:lang w:val="en-US"/>
        </w:rPr>
        <w:fldChar w:fldCharType="separate"/>
      </w:r>
      <w:r w:rsidR="00501645" w:rsidRPr="00501645">
        <w:rPr>
          <w:rFonts w:ascii="Calibri" w:cs="Calibri"/>
          <w:lang w:val="en-GB"/>
        </w:rPr>
        <w:t>(Solovev &amp; Pröllochs, 2022)</w:t>
      </w:r>
      <w:r w:rsidR="00C95B45">
        <w:rPr>
          <w:lang w:val="en-US"/>
        </w:rPr>
        <w:fldChar w:fldCharType="end"/>
      </w:r>
    </w:p>
    <w:p w14:paraId="2DB021AE" w14:textId="77777777" w:rsidR="00337CF8" w:rsidRDefault="00337CF8" w:rsidP="00104014"/>
    <w:p w14:paraId="414C2BE9" w14:textId="1938A8CB" w:rsidR="00104014" w:rsidRDefault="00104014" w:rsidP="00104014">
      <w:pPr>
        <w:rPr>
          <w:lang w:val="en-US"/>
        </w:rPr>
      </w:pPr>
      <w:r w:rsidRPr="0035366F">
        <w:t>Hate Speech, meaning XY, is a growing phenomenom.</w:t>
      </w:r>
      <w:r w:rsidR="00D538E1" w:rsidRPr="00D538E1">
        <w:rPr>
          <w:lang w:val="en-US"/>
        </w:rPr>
        <w:t xml:space="preserve"> </w:t>
      </w:r>
      <w:r w:rsidR="00D538E1">
        <w:rPr>
          <w:lang w:val="en-US"/>
        </w:rPr>
        <w:t xml:space="preserve">-&gt; </w:t>
      </w:r>
      <w:proofErr w:type="gramStart"/>
      <w:r w:rsidR="00D538E1">
        <w:rPr>
          <w:lang w:val="en-US"/>
        </w:rPr>
        <w:t>izqui..</w:t>
      </w:r>
      <w:proofErr w:type="gramEnd"/>
      <w:r w:rsidR="00223F3C">
        <w:rPr>
          <w:lang w:val="en-US"/>
        </w:rPr>
        <w:t>, Guillen.. as sources</w:t>
      </w:r>
    </w:p>
    <w:p w14:paraId="223D527A" w14:textId="57F2CA13" w:rsidR="00104014" w:rsidRPr="00E12D72" w:rsidRDefault="00D77F5F" w:rsidP="00104014">
      <w:pPr>
        <w:rPr>
          <w:lang w:val="en-US"/>
        </w:rPr>
      </w:pPr>
      <w:r>
        <w:t>The topic of hate speech gets even bigger nowadays, especially for questions of digital governance, seen that generative AI generates content based on already existent content from the internet and is able to reproduce violent content up to a huge scale.</w:t>
      </w:r>
      <w:r w:rsidRPr="00D77F5F">
        <w:rPr>
          <w:lang w:val="en-US"/>
        </w:rPr>
        <w:t xml:space="preserve"> </w:t>
      </w:r>
      <w:r w:rsidRPr="00CF0D8D">
        <w:rPr>
          <w:lang w:val="en-US"/>
        </w:rPr>
        <w:t xml:space="preserve">(find this or similar content in </w:t>
      </w:r>
      <w:proofErr w:type="gramStart"/>
      <w:r w:rsidRPr="00CF0D8D">
        <w:rPr>
          <w:lang w:val="en-US"/>
        </w:rPr>
        <w:t>izqui..</w:t>
      </w:r>
      <w:proofErr w:type="gramEnd"/>
      <w:r w:rsidRPr="00CF0D8D">
        <w:rPr>
          <w:lang w:val="en-US"/>
        </w:rPr>
        <w:t>)</w:t>
      </w:r>
    </w:p>
    <w:p w14:paraId="6563AF7F" w14:textId="77777777" w:rsidR="00FB4261" w:rsidRDefault="00FB4261" w:rsidP="00FB4261"/>
    <w:p w14:paraId="40D339AA" w14:textId="77777777" w:rsidR="005A5B02" w:rsidRDefault="005A5B02" w:rsidP="00FB4261">
      <w:pPr>
        <w:pStyle w:val="ListParagraph"/>
        <w:ind w:left="0"/>
      </w:pPr>
    </w:p>
    <w:p w14:paraId="3C8BA2BE" w14:textId="6D6EB7D4" w:rsidR="005A5B02" w:rsidRPr="00CB713E" w:rsidRDefault="00070F51" w:rsidP="000D5E55">
      <w:pPr>
        <w:rPr>
          <w:lang w:val="en-US"/>
        </w:rPr>
      </w:pPr>
      <w:bookmarkStart w:id="3" w:name="_Toc155795666"/>
      <w:r w:rsidRPr="007E1C8D">
        <w:rPr>
          <w:rStyle w:val="Heading3Char"/>
        </w:rPr>
        <w:t>The role of formal education</w:t>
      </w:r>
      <w:r w:rsidR="007E1C8D" w:rsidRPr="007E1C8D">
        <w:rPr>
          <w:rStyle w:val="Heading3Char"/>
        </w:rPr>
        <w:t xml:space="preserve"> on </w:t>
      </w:r>
      <w:r w:rsidR="00F01A90">
        <w:rPr>
          <w:rStyle w:val="Heading3Char"/>
        </w:rPr>
        <w:t>political attitude</w:t>
      </w:r>
      <w:r w:rsidR="00F24B58">
        <w:rPr>
          <w:rStyle w:val="Heading3Char"/>
        </w:rPr>
        <w:t>s</w:t>
      </w:r>
      <w:bookmarkEnd w:id="3"/>
      <w:r w:rsidR="007E1C8D">
        <w:rPr>
          <w:lang w:val="en-US"/>
        </w:rPr>
        <w:t xml:space="preserve"> /</w:t>
      </w:r>
      <w:r>
        <w:rPr>
          <w:lang w:val="en-US"/>
        </w:rPr>
        <w:t xml:space="preserve"> is very ambivalently discussed</w:t>
      </w:r>
      <w:r w:rsidR="000D5E55">
        <w:rPr>
          <w:lang w:val="en-US"/>
        </w:rPr>
        <w:t xml:space="preserve">. </w:t>
      </w:r>
      <w:r w:rsidR="005A5B02">
        <w:rPr>
          <w:lang w:val="de-DE"/>
        </w:rPr>
        <w:t xml:space="preserve">Für </w:t>
      </w:r>
      <w:r w:rsidR="005A5B02" w:rsidRPr="00832952">
        <w:rPr>
          <w:b/>
          <w:bCs/>
          <w:lang w:val="de-DE"/>
        </w:rPr>
        <w:t>allgemein political knowledge</w:t>
      </w:r>
      <w:r w:rsidR="00FA7213">
        <w:rPr>
          <w:lang w:val="de-DE"/>
        </w:rPr>
        <w:t xml:space="preserve"> und </w:t>
      </w:r>
      <w:r w:rsidR="00832952" w:rsidRPr="00832952">
        <w:rPr>
          <w:b/>
          <w:bCs/>
          <w:lang w:val="de-DE"/>
        </w:rPr>
        <w:t xml:space="preserve">political </w:t>
      </w:r>
      <w:r w:rsidR="00FA7213" w:rsidRPr="00832952">
        <w:rPr>
          <w:b/>
          <w:bCs/>
          <w:lang w:val="de-DE"/>
        </w:rPr>
        <w:t>Opinion</w:t>
      </w:r>
      <w:r w:rsidR="00194743">
        <w:rPr>
          <w:b/>
          <w:bCs/>
          <w:lang w:val="de-DE"/>
        </w:rPr>
        <w:t xml:space="preserve"> / engagement in politics</w:t>
      </w:r>
      <w:r w:rsidR="005A5B02">
        <w:rPr>
          <w:lang w:val="de-DE"/>
        </w:rPr>
        <w:t xml:space="preserve"> scheiden sich allerdings die Geister</w:t>
      </w:r>
      <w:r w:rsidR="00277381">
        <w:rPr>
          <w:lang w:val="de-DE"/>
        </w:rPr>
        <w:t xml:space="preserve"> / es gibt sehr gemischte Erkenntnisse</w:t>
      </w:r>
      <w:r w:rsidR="005A5B02">
        <w:rPr>
          <w:lang w:val="de-DE"/>
        </w:rPr>
        <w:t xml:space="preserve">, ob akademische Bildung hier </w:t>
      </w:r>
      <w:r w:rsidR="005A5B02">
        <w:rPr>
          <w:lang w:val="de-DE"/>
        </w:rPr>
        <w:lastRenderedPageBreak/>
        <w:t>eine Rolle spielt</w:t>
      </w:r>
      <w:r w:rsidR="00C10BF1">
        <w:rPr>
          <w:lang w:val="de-DE"/>
        </w:rPr>
        <w:t xml:space="preserve"> oder nicht</w:t>
      </w:r>
      <w:r w:rsidR="00CB713E">
        <w:rPr>
          <w:lang w:val="de-DE"/>
        </w:rPr>
        <w:t xml:space="preserve"> </w:t>
      </w:r>
      <w:r w:rsidR="00CB713E">
        <w:rPr>
          <w:lang w:val="de-DE"/>
        </w:rPr>
        <w:fldChar w:fldCharType="begin"/>
      </w:r>
      <w:r w:rsidR="00CB713E">
        <w:rPr>
          <w:lang w:val="de-DE"/>
        </w:rPr>
        <w:instrText xml:space="preserve"> ADDIN ZOTERO_ITEM CSL_CITATION {"citationID":"Xjh87Ia0","properties":{"formattedCitation":"(BOBO &amp; LICARI, 1989; J. Chan, 2019; Highton, 2009; Witschge et al., 2019)","plainCitation":"(BOBO &amp; LICARI, 1989; J. Chan, 2019; Highton, 2009; Witschge et al., 2019)","noteIndex":0},"citationItems":[{"id":539,"uris":["http://zotero.org/users/9115634/items/PJSIHGU9"],"itemData":{"id":539,"type":"article-journal","abstract":"This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C."}],"issued":{"date-parts":[["1989",1,1]]},"citation-key":"bobo1989"}},{"id":554,"uris":["http://zotero.org/users/9115634/items/JXIK4UJ6"],"itemData":{"id":554,"type":"article-journal","abstract":"This article explores the causal relationship between college education within a region and that region's interest in hate-related topics. I utilize Google Trends search data for intolerance-related terms to measure regional interest in intolerance, and an instrumental variable based on the historical assignment of land grant colleges to obtain exogenous variation in cross-regional college-educated population shares. I find that there is a negative correlation between a region's college-educated population share and that region's search activity for intolerance-related terms. This correlation does not translate to a causal relationship, however, as the instrumental variables estimates are found to be small and statistically insignificant. This finding suggests that improving access to college-level education may not be an effective policy tool to combat hateful attitudes and behaviour.","container-title":"Applied Economics Letters","DOI":"10.1080/13504851.2018.1438582","ISSN":"13504851","issue":"2","journalAbbreviation":"Applied Economics Letters","language":"English","page":"83-86","source":"EBSCOhost","title":"The Effect of College Education on Intolerance: Evidence from Google Search Data","title-short":"The Effect of College Education on Intolerance","volume":"26","author":[{"family":"Chan","given":"Jeff"}],"issued":{"date-parts":[["2019",1,1]]},"citation-key":"chan2019a"}},{"id":541,"uris":["http://zotero.org/users/9115634/items/5XRBVP2Q"],"itemData":{"id":541,"type":"article-journal","abstract":"In politics, those who are politically sophisticated are advantaged in a variety of ways relative to those who are not. This paper analyzes the causes of political sophistication paying particular attention to the variable most commonly identified as the primary cause of differences within the mass public, educational attainment. Using panel data first collected before some respondents attended college, I show that there appears to be no significant effect of attending and graduating from college on political awareness. Differences in political sophistication evident after people attend college are already in place before anyone sets foot in a college classroom. Explaining political sophistication therefore requires attention to pre-adult causes. I elaborate an explanation and find that it accounts for a substantial portion of the spurious relationship between education and political sophistication.","container-title":"The Journal of Politics","DOI":"10.1017/S0022381609990077","ISSN":"0022-3816","issue":"4","note":"publisher: The University of Chicago Press","page":"1564-1576","source":"journals.uchicago.edu (Atypon)","title":"Revisiting the Relationship between Educational Attainment and Political Sophistication","volume":"71","author":[{"family":"Highton","given":"Benjamin"}],"issued":{"date-parts":[["2009",10]]},"citation-key":"highton2009"}},{"id":509,"uris":["http://zotero.org/users/9115634/items/GQZPK34X"],"itemData":{"id":509,"type":"article-journal","abstract":"In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w:instrText>
      </w:r>
      <w:r w:rsidR="00CB713E" w:rsidRPr="00CB713E">
        <w:rPr>
          <w:lang w:val="en-US"/>
        </w:rPr>
        <w:instrText xml:space="preserve">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sidR="00CB713E">
        <w:rPr>
          <w:lang w:val="de-DE"/>
        </w:rPr>
        <w:fldChar w:fldCharType="separate"/>
      </w:r>
      <w:r w:rsidR="00CB713E" w:rsidRPr="00CB713E">
        <w:rPr>
          <w:noProof/>
          <w:lang w:val="en-US"/>
        </w:rPr>
        <w:t>(BOBO &amp; LICARI, 1989; J. Chan, 2019; Highton, 2009; Witschge et al., 2019)</w:t>
      </w:r>
      <w:r w:rsidR="00CB713E">
        <w:rPr>
          <w:lang w:val="de-DE"/>
        </w:rPr>
        <w:fldChar w:fldCharType="end"/>
      </w:r>
      <w:r w:rsidR="00994F57" w:rsidRPr="00CB713E">
        <w:rPr>
          <w:lang w:val="en-US"/>
        </w:rPr>
        <w:br/>
      </w:r>
    </w:p>
    <w:p w14:paraId="440C173A" w14:textId="08BA1792" w:rsidR="00C10BF1" w:rsidRDefault="00C10BF1" w:rsidP="00C10BF1">
      <w:pPr>
        <w:pStyle w:val="ListParagraph"/>
        <w:numPr>
          <w:ilvl w:val="0"/>
          <w:numId w:val="16"/>
        </w:numPr>
        <w:rPr>
          <w:lang w:val="en-US"/>
        </w:rPr>
      </w:pPr>
      <w:r w:rsidRPr="00C10BF1">
        <w:rPr>
          <w:lang w:val="en-US"/>
        </w:rPr>
        <w:t xml:space="preserve">Highton 2009: no significant effect of attending and graduating from college on </w:t>
      </w:r>
      <w:r w:rsidRPr="004306C4">
        <w:rPr>
          <w:b/>
          <w:bCs/>
          <w:lang w:val="en-US"/>
        </w:rPr>
        <w:t>political awareness</w:t>
      </w:r>
    </w:p>
    <w:p w14:paraId="33CEA38A" w14:textId="6967C9E5" w:rsidR="00AA53A3" w:rsidRDefault="00AA53A3" w:rsidP="00CF0D8D">
      <w:pPr>
        <w:pStyle w:val="ListParagraph"/>
        <w:numPr>
          <w:ilvl w:val="0"/>
          <w:numId w:val="13"/>
        </w:numPr>
        <w:rPr>
          <w:lang w:val="en-US"/>
        </w:rPr>
      </w:pPr>
      <w:r>
        <w:rPr>
          <w:lang w:val="en-US"/>
        </w:rPr>
        <w:t>Witschge et al. 2019: “</w:t>
      </w:r>
      <w:r w:rsidRPr="00AA53A3">
        <w:rPr>
          <w:lang w:val="en-US"/>
        </w:rPr>
        <w:t xml:space="preserve">The findings demonstrate that transitions in the type of education have little effect on </w:t>
      </w:r>
      <w:r w:rsidRPr="00194743">
        <w:rPr>
          <w:b/>
          <w:bCs/>
          <w:lang w:val="en-US"/>
        </w:rPr>
        <w:t>intention to vote</w:t>
      </w:r>
      <w:r w:rsidRPr="00AA53A3">
        <w:rPr>
          <w:lang w:val="en-US"/>
        </w:rPr>
        <w:t xml:space="preserve">, trust in institutions or ethnic tolerance. However, students making transitions in general/academic education develop higher levels of </w:t>
      </w:r>
      <w:r w:rsidRPr="001D7058">
        <w:rPr>
          <w:b/>
          <w:bCs/>
          <w:lang w:val="en-US"/>
        </w:rPr>
        <w:t>interest in politics</w:t>
      </w:r>
      <w:r w:rsidRPr="00AA53A3">
        <w:rPr>
          <w:lang w:val="en-US"/>
        </w:rPr>
        <w:t xml:space="preserve"> </w:t>
      </w:r>
      <w:r w:rsidRPr="00736114">
        <w:rPr>
          <w:b/>
          <w:bCs/>
          <w:lang w:val="en-US"/>
        </w:rPr>
        <w:t>and generalised trust</w:t>
      </w:r>
      <w:r w:rsidRPr="00AA53A3">
        <w:rPr>
          <w:lang w:val="en-US"/>
        </w:rPr>
        <w:t xml:space="preserve"> than do students in vocational education or people outside the education system. This point suggests that </w:t>
      </w:r>
      <w:r w:rsidRPr="007D6D53">
        <w:rPr>
          <w:b/>
          <w:bCs/>
          <w:lang w:val="en-US"/>
        </w:rPr>
        <w:t>general/academic education fosters</w:t>
      </w:r>
      <w:r w:rsidRPr="00AA53A3">
        <w:rPr>
          <w:lang w:val="en-US"/>
        </w:rPr>
        <w:t xml:space="preserve"> </w:t>
      </w:r>
      <w:r w:rsidRPr="00AF3DCB">
        <w:rPr>
          <w:b/>
          <w:bCs/>
          <w:lang w:val="en-US"/>
        </w:rPr>
        <w:t>civic and political participation</w:t>
      </w:r>
      <w:r w:rsidRPr="00AA53A3">
        <w:rPr>
          <w:lang w:val="en-US"/>
        </w:rPr>
        <w:t>.</w:t>
      </w:r>
      <w:r>
        <w:rPr>
          <w:lang w:val="en-US"/>
        </w:rPr>
        <w:t>”</w:t>
      </w:r>
    </w:p>
    <w:p w14:paraId="388BE70A" w14:textId="5ED3746F" w:rsidR="00CC166F" w:rsidRDefault="00CC166F" w:rsidP="00CF0D8D">
      <w:pPr>
        <w:pStyle w:val="ListParagraph"/>
        <w:numPr>
          <w:ilvl w:val="0"/>
          <w:numId w:val="13"/>
        </w:numPr>
        <w:rPr>
          <w:lang w:val="en-US"/>
        </w:rPr>
      </w:pPr>
      <w:r>
        <w:rPr>
          <w:lang w:val="en-US"/>
        </w:rPr>
        <w:t>Bobo</w:t>
      </w:r>
      <w:r w:rsidR="0087517A">
        <w:rPr>
          <w:lang w:val="en-US"/>
        </w:rPr>
        <w:t xml:space="preserve"> 1989: </w:t>
      </w:r>
      <w:r w:rsidR="0087517A" w:rsidRPr="0087517A">
        <w:rPr>
          <w:lang w:val="en-US"/>
        </w:rPr>
        <w:t xml:space="preserve">“The effects of education on </w:t>
      </w:r>
      <w:r w:rsidR="0087517A" w:rsidRPr="004C7D47">
        <w:rPr>
          <w:b/>
          <w:bCs/>
          <w:lang w:val="en-US"/>
        </w:rPr>
        <w:t>tolerance</w:t>
      </w:r>
      <w:r w:rsidR="0087517A" w:rsidRPr="0087517A">
        <w:rPr>
          <w:lang w:val="en-US"/>
        </w:rPr>
        <w:t xml:space="preserve"> are strong even when a person has negative feelings toward the target group”</w:t>
      </w:r>
    </w:p>
    <w:p w14:paraId="59A75784" w14:textId="2DE804D7" w:rsidR="007D499A" w:rsidRDefault="007D499A" w:rsidP="007D499A">
      <w:pPr>
        <w:pStyle w:val="ListParagraph"/>
        <w:numPr>
          <w:ilvl w:val="0"/>
          <w:numId w:val="13"/>
        </w:numPr>
        <w:rPr>
          <w:lang w:val="en-US"/>
        </w:rPr>
      </w:pPr>
      <w:r>
        <w:rPr>
          <w:lang w:val="en-US"/>
        </w:rPr>
        <w:t>Chan 2019: “</w:t>
      </w:r>
      <w:r w:rsidRPr="00FB75AE">
        <w:rPr>
          <w:lang w:val="en-US"/>
        </w:rPr>
        <w:t xml:space="preserve">I find that there is a negative correlation between a region's college-educated population share and that region's search activity for </w:t>
      </w:r>
      <w:r w:rsidRPr="004306C4">
        <w:rPr>
          <w:b/>
          <w:bCs/>
          <w:lang w:val="en-US"/>
        </w:rPr>
        <w:t>intolerance</w:t>
      </w:r>
      <w:r w:rsidRPr="00FB75AE">
        <w:rPr>
          <w:lang w:val="en-US"/>
        </w:rPr>
        <w:t>-related terms.</w:t>
      </w:r>
      <w:r>
        <w:rPr>
          <w:lang w:val="en-US"/>
        </w:rPr>
        <w:t>”</w:t>
      </w:r>
    </w:p>
    <w:p w14:paraId="384BCC98" w14:textId="2AE29033" w:rsidR="00AD194A" w:rsidRPr="00AD194A" w:rsidRDefault="00AD194A" w:rsidP="00AD194A">
      <w:pPr>
        <w:pStyle w:val="ListParagraph"/>
        <w:numPr>
          <w:ilvl w:val="0"/>
          <w:numId w:val="13"/>
        </w:numPr>
        <w:rPr>
          <w:lang w:val="en-US"/>
        </w:rPr>
      </w:pPr>
      <w:r w:rsidRPr="00AD194A">
        <w:rPr>
          <w:lang w:val="en-US"/>
        </w:rPr>
        <w:t xml:space="preserve">Contribution to this question: “In many studies, education is the strongest predictor of </w:t>
      </w:r>
      <w:r w:rsidRPr="00AD194A">
        <w:rPr>
          <w:b/>
          <w:bCs/>
          <w:lang w:val="en-US"/>
        </w:rPr>
        <w:t>political knowledge</w:t>
      </w:r>
      <w:r w:rsidRPr="00AD194A">
        <w:rPr>
          <w:lang w:val="en-US"/>
        </w:rPr>
        <w:t xml:space="preserve">. However, some studies have found that education has no effect on knowledge once confounding variables are taken into account.” </w:t>
      </w:r>
      <w:r w:rsidRPr="00AD194A">
        <w:rPr>
          <w:lang w:val="en-US"/>
        </w:rPr>
        <w:fldChar w:fldCharType="begin"/>
      </w:r>
      <w:r w:rsidR="00CB713E">
        <w:rPr>
          <w:lang w:val="en-US"/>
        </w:rPr>
        <w:instrText xml:space="preserve"> ADDIN ZOTERO_ITEM CSL_CITATION {"citationID":"yHwBPCS8","properties":{"formattedCitation":"(Weinschenk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Pr="00AD194A">
        <w:rPr>
          <w:lang w:val="en-US"/>
        </w:rPr>
        <w:fldChar w:fldCharType="separate"/>
      </w:r>
      <w:r w:rsidRPr="00AD194A">
        <w:rPr>
          <w:noProof/>
          <w:lang w:val="en-US"/>
        </w:rPr>
        <w:t>(Munzert et al., to be published)</w:t>
      </w:r>
      <w:r w:rsidRPr="00AD194A">
        <w:rPr>
          <w:lang w:val="en-US"/>
        </w:rPr>
        <w:fldChar w:fldCharType="end"/>
      </w:r>
    </w:p>
    <w:p w14:paraId="51B8C433" w14:textId="77777777" w:rsidR="00AD194A" w:rsidRPr="007D499A" w:rsidRDefault="00AD194A" w:rsidP="00AD194A">
      <w:pPr>
        <w:pStyle w:val="ListParagraph"/>
        <w:rPr>
          <w:lang w:val="en-US"/>
        </w:rPr>
      </w:pPr>
    </w:p>
    <w:p w14:paraId="6C568145" w14:textId="77777777" w:rsidR="00CF0D8D" w:rsidRDefault="00CF0D8D" w:rsidP="00FB4261">
      <w:pPr>
        <w:pStyle w:val="ListParagraph"/>
        <w:ind w:left="0"/>
      </w:pPr>
    </w:p>
    <w:p w14:paraId="7EDFAA3A" w14:textId="4FDCD195" w:rsidR="009F496B" w:rsidRPr="00A25F21" w:rsidRDefault="003861CF" w:rsidP="009F496B">
      <w:pPr>
        <w:pStyle w:val="ListParagraph"/>
        <w:ind w:left="0"/>
        <w:rPr>
          <w:lang w:val="en-US"/>
        </w:rPr>
      </w:pPr>
      <w:r>
        <w:rPr>
          <w:lang w:val="en-US"/>
        </w:rPr>
        <w:t>And still, even though evidence of the role of education (especially formal education)</w:t>
      </w:r>
      <w:r w:rsidR="00AD677C">
        <w:rPr>
          <w:lang w:val="en-US"/>
        </w:rPr>
        <w:t xml:space="preserve"> for political knowledge</w:t>
      </w:r>
      <w:r>
        <w:rPr>
          <w:lang w:val="en-US"/>
        </w:rPr>
        <w:t xml:space="preserve"> is unclear</w:t>
      </w:r>
      <w:r w:rsidR="009F496B">
        <w:rPr>
          <w:lang w:val="en-US"/>
        </w:rPr>
        <w:t>,</w:t>
      </w:r>
      <w:r w:rsidR="006D0EF6">
        <w:rPr>
          <w:lang w:val="en-US"/>
        </w:rPr>
        <w:t xml:space="preserve"> </w:t>
      </w:r>
      <w:proofErr w:type="gramStart"/>
      <w:r w:rsidR="009F496B" w:rsidRPr="00571F5D">
        <w:rPr>
          <w:lang w:val="en-US"/>
        </w:rPr>
        <w:t>Quite</w:t>
      </w:r>
      <w:proofErr w:type="gramEnd"/>
      <w:r w:rsidR="009F496B" w:rsidRPr="00571F5D">
        <w:rPr>
          <w:lang w:val="en-US"/>
        </w:rPr>
        <w:t xml:space="preserve"> many</w:t>
      </w:r>
      <w:r w:rsidR="009F496B" w:rsidRPr="00AB05E7">
        <w:t xml:space="preserve"> papers propose to confront the issue of hate speech with more education on the topic (Keen et al., 2020; Estellés and Castellví, 2020; Jubany, Olga, 2016). </w:t>
      </w:r>
      <w:r w:rsidR="00A25F21" w:rsidRPr="00A25F21">
        <w:rPr>
          <w:lang w:val="en-US"/>
        </w:rPr>
        <w:t>-&gt;</w:t>
      </w:r>
      <w:r w:rsidR="00A25F21">
        <w:rPr>
          <w:lang w:val="en-US"/>
        </w:rPr>
        <w:t xml:space="preserve"> Das könnte an der guten Evidenz liegen, dass mehr Wissen auch toleranter macht.</w:t>
      </w:r>
      <w:r w:rsidR="00F7664A">
        <w:rPr>
          <w:lang w:val="en-US"/>
        </w:rPr>
        <w:t xml:space="preserve"> </w:t>
      </w:r>
      <w:proofErr w:type="gramStart"/>
      <w:r w:rsidR="00F7664A">
        <w:rPr>
          <w:lang w:val="en-US"/>
        </w:rPr>
        <w:t>Also</w:t>
      </w:r>
      <w:proofErr w:type="gramEnd"/>
      <w:r w:rsidR="00F7664A">
        <w:rPr>
          <w:lang w:val="en-US"/>
        </w:rPr>
        <w:t xml:space="preserve"> gar nicht so merkwürdig!</w:t>
      </w:r>
    </w:p>
    <w:p w14:paraId="16C475D3" w14:textId="77777777" w:rsidR="003E4FC4" w:rsidRDefault="003E4FC4" w:rsidP="009F496B">
      <w:pPr>
        <w:pStyle w:val="ListParagraph"/>
        <w:ind w:left="0"/>
      </w:pPr>
    </w:p>
    <w:p w14:paraId="459C17C7" w14:textId="218A19C5" w:rsidR="003E4FC4" w:rsidRPr="00356D4A" w:rsidRDefault="00BC05C4" w:rsidP="009F496B">
      <w:pPr>
        <w:pStyle w:val="ListParagraph"/>
        <w:ind w:left="0"/>
        <w:rPr>
          <w:lang w:val="en-US"/>
        </w:rPr>
      </w:pPr>
      <w:r w:rsidRPr="00BC05C4">
        <w:rPr>
          <w:lang w:val="en-US"/>
        </w:rPr>
        <w:t>“The effects of education on tolerance are strong even when a person has negative feelings toward the target group</w:t>
      </w:r>
      <w:r>
        <w:rPr>
          <w:lang w:val="en-US"/>
        </w:rPr>
        <w:t xml:space="preserve"> (…) </w:t>
      </w:r>
      <w:r w:rsidR="003E4FC4" w:rsidRPr="003E4FC4">
        <w:t xml:space="preserve">A substantial fraction of the education effect on tolerance is </w:t>
      </w:r>
      <w:r w:rsidR="003E4FC4" w:rsidRPr="003D3032">
        <w:rPr>
          <w:b/>
          <w:bCs/>
        </w:rPr>
        <w:t>mediated by cognitive sophistication</w:t>
      </w:r>
      <w:r w:rsidR="003E4FC4" w:rsidRPr="003E4FC4">
        <w:t>.</w:t>
      </w:r>
      <w:r w:rsidR="00BD5F61" w:rsidRPr="00BD5F61">
        <w:rPr>
          <w:lang w:val="en-US"/>
        </w:rPr>
        <w:t xml:space="preserve"> </w:t>
      </w:r>
      <w:r w:rsidR="00BD5F61" w:rsidRPr="00BC05C4">
        <w:rPr>
          <w:lang w:val="en-US"/>
        </w:rPr>
        <w:t xml:space="preserve">(…) This paper helps identify why and when (e.g., cognitive sophistication and dislike of a target group) education enhances political tolerance. </w:t>
      </w:r>
      <w:r w:rsidR="003E4FC4" w:rsidRPr="003E4FC4">
        <w:rPr>
          <w:lang w:val="en-US"/>
        </w:rPr>
        <w:t xml:space="preserve">“ </w:t>
      </w:r>
      <w:r w:rsidR="003E4FC4">
        <w:rPr>
          <w:lang w:val="de-DE"/>
        </w:rPr>
        <w:fldChar w:fldCharType="begin"/>
      </w:r>
      <w:r w:rsidR="003E4FC4">
        <w:rPr>
          <w:lang w:val="en-US"/>
        </w:rPr>
        <w:instrText xml:space="preserve"> ADDIN ZOTERO_ITEM CSL_CITATION {"citationID":"1Cmxiy6Y","properties":{"formattedCitation":"(BOBO &amp; LICARI, 1989)","plainCitation":"(BOBO &amp; LICARI, 1989)","noteIndex":0},"citationItems":[{"id":539,"uris":["http://zotero.org/users/9115634/items/PJSIHGU9"],"itemData":{"id":539,"type":"article-journal","abstract":"This paper examines the effects of education and cognitive sophistication on willingness to extend civil liberties to nonconformist groups. We conducted secondary analysis of the 1984 General Society Survey data. The results show that there is a strong tolerance dimension that cuts across groups and types of actions. We found strong positive effects of education on a multiple target group tolerance scale that included both left-wing and right-wing groups. A substantial fraction of the education effect on tolerance is mediated by cognitive sophistication. The effects of education on tolerance are strong even when a person has negative feelings toward the target group. This paper helps identify why and when (e.g., cognitive sophistication and dislike of a target group) education enhances political tolerance. We discuss the implications of the research for debates on the education-tolerance relationship.","container-title":"Public Opinion Quarterly","DOI":"10.1086/269154","ISSN":"0033-362X","issue":"3","journalAbbreviation":"Public Opinion Quarterly","page":"285-308","source":"Silverchair","title":"EDUCATION AND POLITICAL TOLERANCE: TESTING THE EFFECTS OF COGNITIVE SOPHISTICATION AND TARGET GROUP AFFECT","title-short":"EDUCATION AND POLITICAL TOLERANCE","volume":"53","author":[{"family":"BOBO","given":"LAWRENCE"},{"family":"LICARI","given":"FREDERICK C."}],"issued":{"date-parts":[["1989",1,1]]},"citation-key":"bobo1989"}}],"schema":"https://github.com/citation-style-language/schema/raw/master/csl-citation.json"} </w:instrText>
      </w:r>
      <w:r w:rsidR="003E4FC4">
        <w:rPr>
          <w:lang w:val="de-DE"/>
        </w:rPr>
        <w:fldChar w:fldCharType="separate"/>
      </w:r>
      <w:r w:rsidR="003E4FC4" w:rsidRPr="00356D4A">
        <w:rPr>
          <w:noProof/>
          <w:lang w:val="en-US"/>
        </w:rPr>
        <w:t>(BOBO &amp; LICARI, 1989)</w:t>
      </w:r>
      <w:r w:rsidR="003E4FC4">
        <w:rPr>
          <w:lang w:val="de-DE"/>
        </w:rPr>
        <w:fldChar w:fldCharType="end"/>
      </w:r>
    </w:p>
    <w:p w14:paraId="1BCF6844" w14:textId="77777777" w:rsidR="009F496B" w:rsidRPr="009F496B" w:rsidRDefault="009F496B" w:rsidP="00FB4261">
      <w:pPr>
        <w:pStyle w:val="ListParagraph"/>
        <w:ind w:left="0"/>
      </w:pPr>
    </w:p>
    <w:p w14:paraId="1A677DD3" w14:textId="77777777" w:rsidR="003861CF" w:rsidRDefault="003861CF" w:rsidP="00FB4261">
      <w:pPr>
        <w:pStyle w:val="ListParagraph"/>
        <w:ind w:left="0"/>
        <w:rPr>
          <w:lang w:val="en-US"/>
        </w:rPr>
      </w:pPr>
    </w:p>
    <w:p w14:paraId="54C6A289" w14:textId="52E79C64" w:rsidR="00D07862" w:rsidRPr="00D07862" w:rsidRDefault="00CF0D8D" w:rsidP="00FB4261">
      <w:pPr>
        <w:pStyle w:val="ListParagraph"/>
        <w:ind w:left="0"/>
        <w:rPr>
          <w:lang w:val="en-US"/>
        </w:rPr>
      </w:pPr>
      <w:r w:rsidRPr="005502FA">
        <w:rPr>
          <w:lang w:val="en-US"/>
        </w:rPr>
        <w:t xml:space="preserve">And </w:t>
      </w:r>
      <w:r w:rsidR="00D07862" w:rsidRPr="00D07862">
        <w:rPr>
          <w:lang w:val="en-US"/>
        </w:rPr>
        <w:t>what ist he status quo with people’s knowledge on hate speech</w:t>
      </w:r>
      <w:r w:rsidR="005502FA">
        <w:rPr>
          <w:lang w:val="en-US"/>
        </w:rPr>
        <w:t xml:space="preserve"> whatsoever?</w:t>
      </w:r>
      <w:r w:rsidR="00D07862" w:rsidRPr="00D07862">
        <w:rPr>
          <w:lang w:val="en-US"/>
        </w:rPr>
        <w:t xml:space="preserve"> </w:t>
      </w:r>
      <w:r w:rsidR="00D07862">
        <w:rPr>
          <w:lang w:val="en-US"/>
        </w:rPr>
        <w:t>Does formal education make a difference?</w:t>
      </w:r>
    </w:p>
    <w:p w14:paraId="1EA2743C" w14:textId="074D467D" w:rsidR="007E02F4" w:rsidRDefault="00C04F5E" w:rsidP="00FB4261">
      <w:pPr>
        <w:pStyle w:val="ListParagraph"/>
        <w:ind w:left="0"/>
      </w:pPr>
      <w:r w:rsidRPr="00C04F5E">
        <w:rPr>
          <w:lang w:val="en-US"/>
        </w:rPr>
        <w:t>O</w:t>
      </w:r>
      <w:r w:rsidR="00FB4261" w:rsidRPr="00AB05E7">
        <w:t xml:space="preserve">bviously, people already have a different starting point of educational background - in order to find out what people should </w:t>
      </w:r>
      <w:r w:rsidRPr="00C04F5E">
        <w:rPr>
          <w:lang w:val="en-US"/>
        </w:rPr>
        <w:t>know</w:t>
      </w:r>
      <w:r w:rsidR="001F74E6">
        <w:rPr>
          <w:lang w:val="en-US"/>
        </w:rPr>
        <w:t xml:space="preserve"> or learn about hate </w:t>
      </w:r>
      <w:proofErr w:type="gramStart"/>
      <w:r w:rsidR="001F74E6">
        <w:rPr>
          <w:lang w:val="en-US"/>
        </w:rPr>
        <w:t>speech</w:t>
      </w:r>
      <w:r w:rsidR="00FB4261" w:rsidRPr="00AB05E7">
        <w:t>,</w:t>
      </w:r>
      <w:proofErr w:type="gramEnd"/>
      <w:r w:rsidR="00FB4261" w:rsidRPr="00AB05E7">
        <w:t xml:space="preserve"> we need to know their basis.</w:t>
      </w:r>
    </w:p>
    <w:p w14:paraId="5E8928F9" w14:textId="075B1640" w:rsidR="00D12905" w:rsidRDefault="00D12905" w:rsidP="00D12905">
      <w:pPr>
        <w:rPr>
          <w:lang w:val="en-US"/>
        </w:rPr>
      </w:pPr>
      <w:r>
        <w:rPr>
          <w:lang w:val="en-US"/>
        </w:rPr>
        <w:t xml:space="preserve">Discourse on hate speech does not enough </w:t>
      </w:r>
      <w:proofErr w:type="gramStart"/>
      <w:r>
        <w:rPr>
          <w:lang w:val="en-US"/>
        </w:rPr>
        <w:t>take into account</w:t>
      </w:r>
      <w:proofErr w:type="gramEnd"/>
      <w:r>
        <w:rPr>
          <w:lang w:val="en-US"/>
        </w:rPr>
        <w:t xml:space="preserve"> which </w:t>
      </w:r>
      <w:r w:rsidRPr="00EE3694">
        <w:rPr>
          <w:b/>
          <w:bCs/>
          <w:lang w:val="en-US"/>
        </w:rPr>
        <w:t>basis of knowledge people have about hate speech</w:t>
      </w:r>
      <w:r>
        <w:rPr>
          <w:lang w:val="en-US"/>
        </w:rPr>
        <w:t xml:space="preserve"> -&gt; question of (civic) education?</w:t>
      </w:r>
      <w:r w:rsidR="00C16212">
        <w:rPr>
          <w:lang w:val="en-US"/>
        </w:rPr>
        <w:t xml:space="preserve"> Or decided by degree of formal education?</w:t>
      </w:r>
    </w:p>
    <w:p w14:paraId="261714E4" w14:textId="77777777" w:rsidR="00D12905" w:rsidRPr="00D12905" w:rsidRDefault="00D12905" w:rsidP="00FB4261">
      <w:pPr>
        <w:pStyle w:val="ListParagraph"/>
        <w:ind w:left="0"/>
        <w:rPr>
          <w:lang w:val="en-US"/>
        </w:rPr>
      </w:pPr>
    </w:p>
    <w:p w14:paraId="6D30B8B1" w14:textId="77777777" w:rsidR="005D5E98" w:rsidRDefault="005D5E98" w:rsidP="00FB4261">
      <w:pPr>
        <w:pStyle w:val="ListParagraph"/>
        <w:ind w:left="0"/>
      </w:pPr>
    </w:p>
    <w:p w14:paraId="4D705AF6" w14:textId="70DA99E0" w:rsidR="005D5E98" w:rsidRDefault="005D5E98" w:rsidP="005C3B1E">
      <w:pPr>
        <w:pStyle w:val="ListParagraph"/>
        <w:numPr>
          <w:ilvl w:val="0"/>
          <w:numId w:val="15"/>
        </w:numPr>
        <w:rPr>
          <w:lang w:val="en-US"/>
        </w:rPr>
      </w:pPr>
      <w:proofErr w:type="gramStart"/>
      <w:r w:rsidRPr="005D5E98">
        <w:rPr>
          <w:lang w:val="en-US"/>
        </w:rPr>
        <w:t>This is why</w:t>
      </w:r>
      <w:proofErr w:type="gramEnd"/>
      <w:r w:rsidRPr="005D5E98">
        <w:rPr>
          <w:lang w:val="en-US"/>
        </w:rPr>
        <w:t xml:space="preserve"> it is interesting</w:t>
      </w:r>
      <w:r>
        <w:rPr>
          <w:lang w:val="en-US"/>
        </w:rPr>
        <w:t xml:space="preserve"> to </w:t>
      </w:r>
      <w:r w:rsidRPr="005D5E98">
        <w:rPr>
          <w:lang w:val="en-US"/>
        </w:rPr>
        <w:t>measure the</w:t>
      </w:r>
      <w:r w:rsidR="009F05F3">
        <w:rPr>
          <w:lang w:val="en-US"/>
        </w:rPr>
        <w:t xml:space="preserve"> level of</w:t>
      </w:r>
      <w:r w:rsidRPr="005D5E98">
        <w:rPr>
          <w:lang w:val="en-US"/>
        </w:rPr>
        <w:t xml:space="preserve"> differentiation</w:t>
      </w:r>
      <w:r w:rsidR="009F05F3">
        <w:rPr>
          <w:lang w:val="en-US"/>
        </w:rPr>
        <w:t xml:space="preserve"> in</w:t>
      </w:r>
      <w:r w:rsidRPr="005D5E98">
        <w:rPr>
          <w:lang w:val="en-US"/>
        </w:rPr>
        <w:t xml:space="preserve"> HS-definitions.</w:t>
      </w:r>
    </w:p>
    <w:p w14:paraId="37EA7786" w14:textId="77777777" w:rsidR="005113A0" w:rsidRDefault="005113A0" w:rsidP="005113A0">
      <w:pPr>
        <w:rPr>
          <w:lang w:val="en-US"/>
        </w:rPr>
      </w:pPr>
    </w:p>
    <w:p w14:paraId="08DE113B" w14:textId="3335C875" w:rsidR="005113A0" w:rsidRPr="005113A0" w:rsidRDefault="005113A0" w:rsidP="005113A0">
      <w:r>
        <w:rPr>
          <w:lang w:val="en-US"/>
        </w:rPr>
        <w:lastRenderedPageBreak/>
        <w:t xml:space="preserve">Munzert et al. and Sellars both </w:t>
      </w:r>
      <w:r w:rsidR="00682307">
        <w:rPr>
          <w:lang w:val="en-US"/>
        </w:rPr>
        <w:t>cast doubt that hate speech regulation can be automated. According to Sellars, this has also a lot to with unclear</w:t>
      </w:r>
      <w:r w:rsidR="00153959">
        <w:rPr>
          <w:lang w:val="en-US"/>
        </w:rPr>
        <w:t xml:space="preserve"> or better: too broad</w:t>
      </w:r>
      <w:r w:rsidR="00682307">
        <w:rPr>
          <w:lang w:val="en-US"/>
        </w:rPr>
        <w:t xml:space="preserve"> definition of the concept</w:t>
      </w:r>
    </w:p>
    <w:p w14:paraId="045DF4E9" w14:textId="77777777" w:rsidR="0049633E" w:rsidRDefault="0049633E" w:rsidP="00FB4261">
      <w:pPr>
        <w:pStyle w:val="ListParagraph"/>
        <w:ind w:left="0"/>
      </w:pPr>
    </w:p>
    <w:p w14:paraId="63A371F7" w14:textId="046D20DF" w:rsidR="0049633E" w:rsidRPr="00384B7B" w:rsidRDefault="0049633E" w:rsidP="00FB4261">
      <w:pPr>
        <w:pStyle w:val="ListParagraph"/>
        <w:ind w:left="0"/>
        <w:rPr>
          <w:b/>
          <w:bCs/>
          <w:lang w:val="en-US"/>
        </w:rPr>
      </w:pPr>
      <w:r w:rsidRPr="00384B7B">
        <w:rPr>
          <w:b/>
          <w:bCs/>
          <w:lang w:val="en-US"/>
        </w:rPr>
        <w:t>SECOND PART</w:t>
      </w:r>
      <w:r w:rsidR="00750C78" w:rsidRPr="00384B7B">
        <w:rPr>
          <w:b/>
          <w:bCs/>
          <w:lang w:val="en-US"/>
        </w:rPr>
        <w:t xml:space="preserve"> (</w:t>
      </w:r>
      <w:r w:rsidRPr="00384B7B">
        <w:rPr>
          <w:b/>
          <w:bCs/>
          <w:lang w:val="en-US"/>
        </w:rPr>
        <w:t>motivati</w:t>
      </w:r>
      <w:r w:rsidR="00184E45" w:rsidRPr="00384B7B">
        <w:rPr>
          <w:b/>
          <w:bCs/>
          <w:lang w:val="en-US"/>
        </w:rPr>
        <w:t>ng</w:t>
      </w:r>
      <w:r w:rsidRPr="00384B7B">
        <w:rPr>
          <w:b/>
          <w:bCs/>
          <w:lang w:val="en-US"/>
        </w:rPr>
        <w:t xml:space="preserve"> the analysis of deviation in people’s</w:t>
      </w:r>
      <w:r w:rsidR="002645E7" w:rsidRPr="00384B7B">
        <w:rPr>
          <w:b/>
          <w:bCs/>
          <w:lang w:val="en-US"/>
        </w:rPr>
        <w:t xml:space="preserve"> definitions</w:t>
      </w:r>
      <w:r w:rsidR="00750C78" w:rsidRPr="00384B7B">
        <w:rPr>
          <w:b/>
          <w:bCs/>
          <w:lang w:val="en-US"/>
        </w:rPr>
        <w:t>, considering their formal education)</w:t>
      </w:r>
    </w:p>
    <w:p w14:paraId="730813B8" w14:textId="77777777" w:rsidR="00384B7B" w:rsidRDefault="00384B7B" w:rsidP="00FB4261">
      <w:pPr>
        <w:pStyle w:val="ListParagraph"/>
        <w:ind w:left="0"/>
        <w:rPr>
          <w:lang w:val="en-US"/>
        </w:rPr>
      </w:pPr>
    </w:p>
    <w:p w14:paraId="6ED73FE6" w14:textId="4FD813B1" w:rsidR="00384B7B" w:rsidRPr="003461D4" w:rsidRDefault="003461D4" w:rsidP="00FB4261">
      <w:pPr>
        <w:pStyle w:val="ListParagraph"/>
        <w:ind w:left="0"/>
        <w:rPr>
          <w:lang w:val="de-DE"/>
        </w:rPr>
      </w:pPr>
      <w:r w:rsidRPr="003461D4">
        <w:rPr>
          <w:lang w:val="de-DE"/>
        </w:rPr>
        <w:t>Is</w:t>
      </w:r>
      <w:r w:rsidR="00B92370">
        <w:rPr>
          <w:lang w:val="de-DE"/>
        </w:rPr>
        <w:t>t die Abwägung zwischen Freedom of Speech und Protection of all societal groups ein reiner</w:t>
      </w:r>
      <w:r w:rsidRPr="003461D4">
        <w:rPr>
          <w:lang w:val="de-DE"/>
        </w:rPr>
        <w:t xml:space="preserve"> Elfenbein-Diskurs</w:t>
      </w:r>
      <w:r w:rsidR="00D5511E">
        <w:rPr>
          <w:lang w:val="de-DE"/>
        </w:rPr>
        <w:t>, geführt von der akademischen Welt</w:t>
      </w:r>
      <w:r w:rsidRPr="003461D4">
        <w:rPr>
          <w:lang w:val="de-DE"/>
        </w:rPr>
        <w:t>?</w:t>
      </w:r>
      <w:r w:rsidR="002D2841">
        <w:rPr>
          <w:lang w:val="de-DE"/>
        </w:rPr>
        <w:t xml:space="preserve"> Oder erreicht der Diskurs auch </w:t>
      </w:r>
      <w:r w:rsidR="00AF1A54">
        <w:rPr>
          <w:lang w:val="de-DE"/>
        </w:rPr>
        <w:t>alle Teile der Gesellschaft</w:t>
      </w:r>
      <w:r w:rsidR="00C96145">
        <w:rPr>
          <w:lang w:val="de-DE"/>
        </w:rPr>
        <w:t>?</w:t>
      </w:r>
      <w:r w:rsidR="00AF1A54">
        <w:rPr>
          <w:lang w:val="de-DE"/>
        </w:rPr>
        <w:t xml:space="preserve"> </w:t>
      </w:r>
    </w:p>
    <w:p w14:paraId="76B99C07" w14:textId="77777777" w:rsidR="00384B7B" w:rsidRPr="003461D4" w:rsidRDefault="00384B7B" w:rsidP="00FB4261">
      <w:pPr>
        <w:pStyle w:val="ListParagraph"/>
        <w:ind w:left="0"/>
        <w:rPr>
          <w:lang w:val="de-DE"/>
        </w:rPr>
      </w:pPr>
    </w:p>
    <w:p w14:paraId="2597CFBB" w14:textId="0D8A5675" w:rsidR="00384B7B" w:rsidRDefault="00384B7B" w:rsidP="00BE79CA">
      <w:pPr>
        <w:pStyle w:val="ListParagraph"/>
        <w:numPr>
          <w:ilvl w:val="0"/>
          <w:numId w:val="14"/>
        </w:numPr>
        <w:rPr>
          <w:lang w:val="en-US"/>
        </w:rPr>
      </w:pPr>
      <w:proofErr w:type="gramStart"/>
      <w:r w:rsidRPr="00A722C6">
        <w:rPr>
          <w:lang w:val="en-US"/>
        </w:rPr>
        <w:t>This is why</w:t>
      </w:r>
      <w:proofErr w:type="gramEnd"/>
      <w:r w:rsidRPr="00A722C6">
        <w:rPr>
          <w:lang w:val="en-US"/>
        </w:rPr>
        <w:t xml:space="preserve"> I see the need to </w:t>
      </w:r>
      <w:r w:rsidR="00A722C6" w:rsidRPr="00A722C6">
        <w:rPr>
          <w:lang w:val="en-US"/>
        </w:rPr>
        <w:t>analyze</w:t>
      </w:r>
      <w:r w:rsidRPr="00A722C6">
        <w:rPr>
          <w:lang w:val="en-US"/>
        </w:rPr>
        <w:t xml:space="preserve"> the deviation in people’s definitions</w:t>
      </w:r>
      <w:r w:rsidR="00A722C6" w:rsidRPr="00A722C6">
        <w:rPr>
          <w:lang w:val="en-US"/>
        </w:rPr>
        <w:t xml:space="preserve"> of hate speech</w:t>
      </w:r>
      <w:r w:rsidRPr="00A722C6">
        <w:rPr>
          <w:lang w:val="en-US"/>
        </w:rPr>
        <w:t>, considering their formal education</w:t>
      </w:r>
      <w:r w:rsidR="00D22038">
        <w:rPr>
          <w:lang w:val="en-US"/>
        </w:rPr>
        <w:t>.</w:t>
      </w:r>
    </w:p>
    <w:p w14:paraId="4D98761E" w14:textId="77777777" w:rsidR="00F638DB" w:rsidRDefault="00F638DB" w:rsidP="00F638DB">
      <w:pPr>
        <w:rPr>
          <w:lang w:val="en-US"/>
        </w:rPr>
      </w:pPr>
    </w:p>
    <w:p w14:paraId="75297555" w14:textId="4D681F90" w:rsidR="00F638DB" w:rsidRPr="008B7D3F" w:rsidRDefault="00F638DB" w:rsidP="00F638DB">
      <w:pPr>
        <w:rPr>
          <w:i/>
          <w:iCs/>
          <w:lang w:val="en-US"/>
        </w:rPr>
      </w:pPr>
      <w:r w:rsidRPr="008B7D3F">
        <w:rPr>
          <w:i/>
          <w:iCs/>
          <w:lang w:val="en-US"/>
        </w:rPr>
        <w:t>Elicit</w:t>
      </w:r>
      <w:r w:rsidR="008B7D3F" w:rsidRPr="008B7D3F">
        <w:rPr>
          <w:i/>
          <w:iCs/>
          <w:lang w:val="en-US"/>
        </w:rPr>
        <w:t>s Antwort auf die Frage: How defining hate speech becomes political: How polarized are hate speech definitions of individuals?</w:t>
      </w:r>
    </w:p>
    <w:p w14:paraId="7E42BF7C" w14:textId="343504A0" w:rsidR="008B7D3F" w:rsidRPr="008B7D3F" w:rsidRDefault="008B7D3F" w:rsidP="00F638DB">
      <w:r w:rsidRPr="008B7D3F">
        <w:t>Hate speech is a complex and contentious issue, with its definition and regulation often becoming politicized (George, 2014). This is particularly evident in the online political discourse, where hate speech is more likely to be directed at certain groups, such as people of color from the Democratic party, white Republicans, and women (Solovev, 2022). The challenges in defining hate speech, especially in online contexts, are further complicated by the need for a balance between freedom of expression and the protection of vulnerable groups (Hietanen, 2022). Despite the increasing attention to hate speech in the scientific literature, there is a lack of research from the fields of communication and education, which could provide valuable insights into its management and impact (Montero, 2022).</w:t>
      </w:r>
    </w:p>
    <w:p w14:paraId="79983EF7" w14:textId="77777777" w:rsidR="00FB4261" w:rsidRDefault="00FB4261" w:rsidP="00FB4261"/>
    <w:p w14:paraId="07FCAF0F" w14:textId="71279ABA" w:rsidR="005D1D85" w:rsidRPr="00A225C3" w:rsidRDefault="005D1D85" w:rsidP="00A225C3">
      <w:pPr>
        <w:pStyle w:val="Heading3"/>
      </w:pPr>
      <w:bookmarkStart w:id="4" w:name="_Toc155795667"/>
      <w:r w:rsidRPr="00A225C3">
        <w:t>Why this data is interesting.</w:t>
      </w:r>
      <w:bookmarkEnd w:id="4"/>
    </w:p>
    <w:p w14:paraId="286070AB" w14:textId="75C0FED2" w:rsidR="00797503" w:rsidRDefault="0082503E" w:rsidP="00FB4261">
      <w:pPr>
        <w:rPr>
          <w:lang w:val="en-US"/>
        </w:rPr>
      </w:pPr>
      <w:r w:rsidRPr="0082503E">
        <w:rPr>
          <w:lang w:val="en-US"/>
        </w:rPr>
        <w:t xml:space="preserve">Since the impact of </w:t>
      </w:r>
      <w:r>
        <w:rPr>
          <w:lang w:val="en-US"/>
        </w:rPr>
        <w:t xml:space="preserve">formal education on </w:t>
      </w:r>
      <w:r w:rsidR="00514B70">
        <w:rPr>
          <w:lang w:val="en-US"/>
        </w:rPr>
        <w:t>political attitudes and opinion is not easy to measure (see Introduction), it is of big interest to look at this variable in the context of the big study</w:t>
      </w:r>
      <w:r w:rsidR="008C5B3E">
        <w:rPr>
          <w:lang w:val="en-US"/>
        </w:rPr>
        <w:t xml:space="preserve"> Munzert et al., seen that the survey provides many details on people’s attitudes</w:t>
      </w:r>
      <w:r w:rsidR="00F770BA">
        <w:rPr>
          <w:lang w:val="en-US"/>
        </w:rPr>
        <w:t xml:space="preserve"> and characteristics</w:t>
      </w:r>
      <w:r w:rsidR="008C5B3E">
        <w:rPr>
          <w:lang w:val="en-US"/>
        </w:rPr>
        <w:t>,</w:t>
      </w:r>
      <w:r w:rsidR="00F770BA">
        <w:rPr>
          <w:lang w:val="en-US"/>
        </w:rPr>
        <w:t xml:space="preserve"> political views, and</w:t>
      </w:r>
      <w:r w:rsidR="008C5B3E">
        <w:rPr>
          <w:lang w:val="en-US"/>
        </w:rPr>
        <w:t xml:space="preserve"> even their estimated degree of empathy, allowing to control for many confounding factors.</w:t>
      </w:r>
    </w:p>
    <w:p w14:paraId="3DA9F5D1" w14:textId="77777777" w:rsidR="00597A1D" w:rsidRDefault="00597A1D" w:rsidP="00FB4261">
      <w:pPr>
        <w:rPr>
          <w:lang w:val="en-US"/>
        </w:rPr>
      </w:pPr>
    </w:p>
    <w:p w14:paraId="5F0BF5C6" w14:textId="0E54627F" w:rsidR="00E2763E" w:rsidRPr="008E0325" w:rsidRDefault="00597A1D" w:rsidP="00A225C3">
      <w:pPr>
        <w:pStyle w:val="Heading3"/>
      </w:pPr>
      <w:bookmarkStart w:id="5" w:name="_Toc155795668"/>
      <w:r w:rsidRPr="00597A1D">
        <w:t>Policy Relevance</w:t>
      </w:r>
      <w:bookmarkEnd w:id="5"/>
    </w:p>
    <w:p w14:paraId="7BBFFCD4" w14:textId="3093E9EC" w:rsidR="005C5043" w:rsidRDefault="005C5043" w:rsidP="00FB4261">
      <w:pPr>
        <w:rPr>
          <w:lang w:val="en-US"/>
        </w:rPr>
      </w:pPr>
      <w:r>
        <w:rPr>
          <w:lang w:val="en-US"/>
        </w:rPr>
        <w:t>The Digital Services Act ….</w:t>
      </w:r>
      <w:r w:rsidR="00071AE3">
        <w:rPr>
          <w:lang w:val="en-US"/>
        </w:rPr>
        <w:t xml:space="preserve"> </w:t>
      </w:r>
      <w:proofErr w:type="gramStart"/>
      <w:r w:rsidR="00071AE3">
        <w:rPr>
          <w:lang w:val="en-US"/>
        </w:rPr>
        <w:t>Also</w:t>
      </w:r>
      <w:proofErr w:type="gramEnd"/>
      <w:r w:rsidR="00071AE3">
        <w:rPr>
          <w:lang w:val="en-US"/>
        </w:rPr>
        <w:t xml:space="preserve"> country-based design, that is why it is important how much people know about the phenomenom and hwo this knowledge is distributed</w:t>
      </w:r>
      <w:r w:rsidR="00231991">
        <w:rPr>
          <w:lang w:val="en-US"/>
        </w:rPr>
        <w:t xml:space="preserve"> across different groups.</w:t>
      </w:r>
      <w:r w:rsidR="00F35C17">
        <w:rPr>
          <w:lang w:val="en-US"/>
        </w:rPr>
        <w:t xml:space="preserve"> </w:t>
      </w:r>
    </w:p>
    <w:p w14:paraId="7E2EB5DD" w14:textId="41BBFB3E" w:rsidR="00D6224E" w:rsidRDefault="00F35C17" w:rsidP="00FB4261">
      <w:pPr>
        <w:rPr>
          <w:lang w:val="en-US"/>
        </w:rPr>
      </w:pPr>
      <w:r>
        <w:rPr>
          <w:lang w:val="en-US"/>
        </w:rPr>
        <w:t xml:space="preserve">Second interesting question: how big is the role of </w:t>
      </w:r>
      <w:r w:rsidR="001D6BF0">
        <w:rPr>
          <w:lang w:val="en-US"/>
        </w:rPr>
        <w:t>formal education, when we control for the known impacting factors like gender and left-right</w:t>
      </w:r>
      <w:r w:rsidR="00825FB1">
        <w:rPr>
          <w:lang w:val="en-US"/>
        </w:rPr>
        <w:t xml:space="preserve"> positioning</w:t>
      </w:r>
      <w:r w:rsidR="001D6BF0">
        <w:rPr>
          <w:lang w:val="en-US"/>
        </w:rPr>
        <w:t xml:space="preserve"> / partisanship?</w:t>
      </w:r>
    </w:p>
    <w:p w14:paraId="6495F1C4" w14:textId="77777777" w:rsidR="00597A1D" w:rsidRDefault="00597A1D" w:rsidP="00FB4261">
      <w:pPr>
        <w:rPr>
          <w:lang w:val="en-US"/>
        </w:rPr>
      </w:pPr>
    </w:p>
    <w:p w14:paraId="69B351FC" w14:textId="0876003A" w:rsidR="00D6224E" w:rsidRDefault="00D6224E" w:rsidP="00FB4261">
      <w:pPr>
        <w:rPr>
          <w:lang w:val="en-US"/>
        </w:rPr>
      </w:pPr>
      <w:r>
        <w:rPr>
          <w:lang w:val="en-US"/>
        </w:rPr>
        <w:t>From a legal perspective, definitions of phenomena that need to be regulated are very important, especially if we talk about new technologies, which are known for beinhalten große legale Spielräume und Grauzonen. As we have seen in the development of the AI act, the pure definition of AI was one of the main topics discussed.</w:t>
      </w:r>
    </w:p>
    <w:p w14:paraId="51A04FE6" w14:textId="77777777" w:rsidR="00D6224E" w:rsidRDefault="00D6224E" w:rsidP="00FB4261">
      <w:pPr>
        <w:rPr>
          <w:lang w:val="en-US"/>
        </w:rPr>
      </w:pPr>
    </w:p>
    <w:p w14:paraId="6EAF8479" w14:textId="1BF934D3" w:rsidR="002F7CCD" w:rsidRDefault="002F7CCD" w:rsidP="00FB4261">
      <w:pPr>
        <w:rPr>
          <w:lang w:val="en-US"/>
        </w:rPr>
      </w:pPr>
      <w:r>
        <w:rPr>
          <w:lang w:val="en-US"/>
        </w:rPr>
        <w:lastRenderedPageBreak/>
        <w:t xml:space="preserve">If formal education plays a big role (as in that a higher education leads to a better understanding of what hate speech is), governments can try to foster </w:t>
      </w:r>
      <w:r w:rsidR="0056040D">
        <w:rPr>
          <w:lang w:val="en-US"/>
        </w:rPr>
        <w:t>this part of civic education in institutions for low and middle education.</w:t>
      </w:r>
    </w:p>
    <w:p w14:paraId="35B74C31" w14:textId="77777777" w:rsidR="00583861" w:rsidRDefault="00583861" w:rsidP="00FB4261">
      <w:pPr>
        <w:rPr>
          <w:lang w:val="en-US"/>
        </w:rPr>
      </w:pPr>
    </w:p>
    <w:p w14:paraId="2135C761" w14:textId="13C9AB86" w:rsidR="00583861" w:rsidRPr="0082503E" w:rsidRDefault="00583861" w:rsidP="00FB4261">
      <w:pPr>
        <w:rPr>
          <w:lang w:val="en-US"/>
        </w:rPr>
      </w:pPr>
      <w:r>
        <w:rPr>
          <w:lang w:val="en-US"/>
        </w:rPr>
        <w:t xml:space="preserve">If formal education does not play a significant role, policy makers need to find the channels through which </w:t>
      </w:r>
      <w:r w:rsidR="009942E5">
        <w:rPr>
          <w:lang w:val="en-US"/>
        </w:rPr>
        <w:t>society can find a common ground</w:t>
      </w:r>
      <w:r w:rsidR="00341780">
        <w:rPr>
          <w:lang w:val="en-US"/>
        </w:rPr>
        <w:t>, also to make law about the phenomenom more easy to understand and accept</w:t>
      </w:r>
      <w:r w:rsidR="009942E5">
        <w:rPr>
          <w:lang w:val="en-US"/>
        </w:rPr>
        <w:t xml:space="preserve"> – seen that </w:t>
      </w:r>
      <w:r w:rsidR="00341780">
        <w:rPr>
          <w:lang w:val="en-US"/>
        </w:rPr>
        <w:t xml:space="preserve">the DSA is </w:t>
      </w:r>
      <w:r w:rsidR="00A715C8">
        <w:rPr>
          <w:lang w:val="en-US"/>
        </w:rPr>
        <w:t>forcing (</w:t>
      </w:r>
      <w:r w:rsidR="009E115D">
        <w:rPr>
          <w:lang w:val="en-US"/>
        </w:rPr>
        <w:t>SOURCE</w:t>
      </w:r>
      <w:r w:rsidR="00A715C8">
        <w:rPr>
          <w:lang w:val="en-US"/>
        </w:rPr>
        <w:t xml:space="preserve">) governments to act on the matter and that </w:t>
      </w:r>
      <w:r w:rsidR="009942E5">
        <w:rPr>
          <w:lang w:val="en-US"/>
        </w:rPr>
        <w:t>hate speech online is probably (</w:t>
      </w:r>
      <w:r w:rsidR="009E115D">
        <w:rPr>
          <w:lang w:val="en-US"/>
        </w:rPr>
        <w:t>SOURCE</w:t>
      </w:r>
      <w:r w:rsidR="009942E5">
        <w:rPr>
          <w:lang w:val="en-US"/>
        </w:rPr>
        <w:t xml:space="preserve">) contributing to </w:t>
      </w:r>
      <w:r w:rsidR="00341780">
        <w:rPr>
          <w:lang w:val="en-US"/>
        </w:rPr>
        <w:t>a greater polarization</w:t>
      </w:r>
      <w:r w:rsidR="009E115D">
        <w:rPr>
          <w:lang w:val="en-US"/>
        </w:rPr>
        <w:t xml:space="preserve"> and disruption of democratic discourse (SOURCE)</w:t>
      </w:r>
      <w:r w:rsidR="007F183B">
        <w:rPr>
          <w:lang w:val="en-US"/>
        </w:rPr>
        <w:t xml:space="preserve">, </w:t>
      </w:r>
      <w:r w:rsidR="00F76B3B">
        <w:rPr>
          <w:lang w:val="en-US"/>
        </w:rPr>
        <w:t xml:space="preserve">all these developments </w:t>
      </w:r>
      <w:r w:rsidR="00B11CCF">
        <w:rPr>
          <w:lang w:val="en-US"/>
        </w:rPr>
        <w:t>are a reason for</w:t>
      </w:r>
      <w:r w:rsidR="007F183B">
        <w:rPr>
          <w:lang w:val="en-US"/>
        </w:rPr>
        <w:t xml:space="preserve"> governments to act </w:t>
      </w:r>
      <w:r w:rsidR="0091284D">
        <w:rPr>
          <w:lang w:val="en-US"/>
        </w:rPr>
        <w:t xml:space="preserve">decisively </w:t>
      </w:r>
      <w:r w:rsidR="007F183B">
        <w:rPr>
          <w:lang w:val="en-US"/>
        </w:rPr>
        <w:t>against it</w:t>
      </w:r>
      <w:r w:rsidR="009E115D">
        <w:rPr>
          <w:lang w:val="en-US"/>
        </w:rPr>
        <w:t>.</w:t>
      </w:r>
    </w:p>
    <w:p w14:paraId="10E9C1D9" w14:textId="77777777" w:rsidR="00FB4261" w:rsidRDefault="00FB4261" w:rsidP="00FB4261"/>
    <w:p w14:paraId="72BE5DC6" w14:textId="6EB0A0B9" w:rsidR="00FB4261" w:rsidRPr="00C47E4E" w:rsidRDefault="00A225C3" w:rsidP="00A225C3">
      <w:pPr>
        <w:pStyle w:val="Heading2"/>
      </w:pPr>
      <w:bookmarkStart w:id="6" w:name="_Toc155795669"/>
      <w:r>
        <w:t xml:space="preserve">## </w:t>
      </w:r>
      <w:r w:rsidR="00FB4261" w:rsidRPr="00C47E4E">
        <w:t>how does my background align with this topic</w:t>
      </w:r>
      <w:bookmarkEnd w:id="6"/>
    </w:p>
    <w:p w14:paraId="0C205AC3" w14:textId="77777777" w:rsidR="00FB4261" w:rsidRDefault="00FB4261" w:rsidP="00FB4261"/>
    <w:p w14:paraId="5046989F" w14:textId="77777777" w:rsidR="00FB4261" w:rsidRDefault="00FB4261" w:rsidP="00FB4261">
      <w:r>
        <w:t xml:space="preserve">training as a teacher, work in the ministry of labor and social affairs on digital governance, so the view of society has always been important for work. </w:t>
      </w:r>
    </w:p>
    <w:p w14:paraId="3F59E4ED" w14:textId="77777777" w:rsidR="00FB4261" w:rsidRDefault="00FB4261" w:rsidP="00FB4261"/>
    <w:p w14:paraId="4DC044AB" w14:textId="04A05D28" w:rsidR="00FB4261" w:rsidRPr="00C47E4E" w:rsidRDefault="00FB4261" w:rsidP="00FB4261">
      <w:pPr>
        <w:rPr>
          <w:b/>
          <w:bCs/>
          <w:i/>
          <w:iCs/>
        </w:rPr>
      </w:pPr>
      <w:r w:rsidRPr="00C47E4E">
        <w:rPr>
          <w:b/>
          <w:bCs/>
          <w:i/>
          <w:iCs/>
        </w:rPr>
        <w:t>what skills/knowledge do I want to get through the project, valuable for my future career?</w:t>
      </w:r>
    </w:p>
    <w:p w14:paraId="64A03D51" w14:textId="77777777" w:rsidR="00EC28AE" w:rsidRDefault="00EC28AE" w:rsidP="00FB4261"/>
    <w:p w14:paraId="7CCAF6C4" w14:textId="15A63AFF" w:rsidR="00EC28AE" w:rsidRPr="00EC28AE" w:rsidRDefault="00EC28AE" w:rsidP="00FB4261">
      <w:pPr>
        <w:rPr>
          <w:lang w:val="en-US"/>
        </w:rPr>
      </w:pPr>
      <w:r w:rsidRPr="00EC28AE">
        <w:rPr>
          <w:lang w:val="en-US"/>
        </w:rPr>
        <w:t xml:space="preserve">Write a quantitative thesis, gain </w:t>
      </w:r>
      <w:r>
        <w:rPr>
          <w:lang w:val="en-US"/>
        </w:rPr>
        <w:t xml:space="preserve">statistical knowledge while working with a </w:t>
      </w:r>
      <w:r w:rsidR="00656ACC">
        <w:rPr>
          <w:lang w:val="en-US"/>
        </w:rPr>
        <w:t xml:space="preserve">complex survey arrangement, combining statistical skills with understanding of knowledge and </w:t>
      </w:r>
      <w:r w:rsidR="00391C87">
        <w:rPr>
          <w:lang w:val="en-US"/>
        </w:rPr>
        <w:t>the</w:t>
      </w:r>
      <w:r w:rsidR="000747CE">
        <w:rPr>
          <w:lang w:val="en-US"/>
        </w:rPr>
        <w:t xml:space="preserve"> (quantitative)</w:t>
      </w:r>
      <w:r w:rsidR="00391C87">
        <w:rPr>
          <w:lang w:val="en-US"/>
        </w:rPr>
        <w:t xml:space="preserve"> work with text as data</w:t>
      </w:r>
    </w:p>
    <w:p w14:paraId="218F81B5" w14:textId="77777777" w:rsidR="00450EE7" w:rsidRDefault="00450EE7" w:rsidP="00450EE7">
      <w:pPr>
        <w:pStyle w:val="ListParagraph"/>
      </w:pPr>
    </w:p>
    <w:p w14:paraId="3ADE0AF5" w14:textId="77777777" w:rsidR="00AB05E7" w:rsidRDefault="00AB05E7" w:rsidP="00450EE7">
      <w:pPr>
        <w:pStyle w:val="ListParagraph"/>
      </w:pPr>
    </w:p>
    <w:p w14:paraId="767AECC0" w14:textId="77777777" w:rsidR="00186BDD" w:rsidRDefault="00186BDD" w:rsidP="00B97AC7">
      <w:pPr>
        <w:rPr>
          <w:rStyle w:val="Heading1Char"/>
          <w:lang w:val="en-US"/>
        </w:rPr>
      </w:pPr>
    </w:p>
    <w:p w14:paraId="2B70D648" w14:textId="6C78EF22" w:rsidR="00450EE7" w:rsidRDefault="00B97AC7" w:rsidP="00B97AC7">
      <w:pPr>
        <w:rPr>
          <w:i/>
          <w:iCs/>
        </w:rPr>
      </w:pPr>
      <w:bookmarkStart w:id="7" w:name="_Toc155795670"/>
      <w:r w:rsidRPr="00B97AC7">
        <w:rPr>
          <w:rStyle w:val="Heading1Char"/>
          <w:lang w:val="en-US"/>
        </w:rPr>
        <w:t xml:space="preserve">3 </w:t>
      </w:r>
      <w:r w:rsidR="00450EE7" w:rsidRPr="00076223">
        <w:rPr>
          <w:rStyle w:val="Heading1Char"/>
        </w:rPr>
        <w:t>Introduction:</w:t>
      </w:r>
      <w:bookmarkEnd w:id="7"/>
      <w:r w:rsidR="00450EE7">
        <w:t xml:space="preserve"> </w:t>
      </w:r>
      <w:r w:rsidR="00450EE7" w:rsidRPr="00DC0618">
        <w:rPr>
          <w:i/>
          <w:iCs/>
        </w:rPr>
        <w:t>Discuss what is the context for the research question and what previous work has been conducted in this area. Please discuss 1-3 key academic papers that are most relevant to your project. You should summarise the papers, the goal and achievement of the papers, data and methods used in the papers, and how they relate to your proposed topic. Also include references to other relevant papers in the introduction as needed.</w:t>
      </w:r>
    </w:p>
    <w:p w14:paraId="3DED78ED" w14:textId="77777777" w:rsidR="00650D09" w:rsidRDefault="00650D09" w:rsidP="00B97AC7">
      <w:pPr>
        <w:rPr>
          <w:i/>
          <w:iCs/>
        </w:rPr>
      </w:pPr>
    </w:p>
    <w:p w14:paraId="075C2A2B" w14:textId="77777777" w:rsidR="002353A7" w:rsidRDefault="002353A7" w:rsidP="002353A7">
      <w:pPr>
        <w:rPr>
          <w:lang w:val="en-US"/>
        </w:rPr>
      </w:pPr>
    </w:p>
    <w:p w14:paraId="7307030D" w14:textId="77777777" w:rsidR="002353A7" w:rsidRDefault="002353A7" w:rsidP="002353A7">
      <w:pPr>
        <w:rPr>
          <w:lang w:val="en-US"/>
        </w:rPr>
      </w:pPr>
    </w:p>
    <w:p w14:paraId="779F665B" w14:textId="59F826AE" w:rsidR="002353A7" w:rsidRDefault="002353A7" w:rsidP="002353A7">
      <w:pPr>
        <w:rPr>
          <w:lang w:val="en-US"/>
        </w:rPr>
      </w:pPr>
      <w:r w:rsidRPr="00D14827">
        <w:rPr>
          <w:lang w:val="en-US"/>
        </w:rPr>
        <w:t>The context</w:t>
      </w:r>
      <w:r>
        <w:rPr>
          <w:lang w:val="en-US"/>
        </w:rPr>
        <w:t xml:space="preserve"> of my</w:t>
      </w:r>
      <w:r w:rsidRPr="00D14827">
        <w:rPr>
          <w:lang w:val="en-US"/>
        </w:rPr>
        <w:t xml:space="preserve"> research question</w:t>
      </w:r>
      <w:r>
        <w:rPr>
          <w:lang w:val="en-US"/>
        </w:rPr>
        <w:t xml:space="preserve"> encompasses questions of educational attainment effects on political knowledge and attitudes, as well as studies on the phenomenon of hate speech, how it is defined and </w:t>
      </w:r>
      <w:r w:rsidRPr="00824C1A">
        <w:rPr>
          <w:lang w:val="en-US"/>
        </w:rPr>
        <w:t>what th</w:t>
      </w:r>
      <w:r>
        <w:rPr>
          <w:lang w:val="en-US"/>
        </w:rPr>
        <w:t>is</w:t>
      </w:r>
      <w:r w:rsidRPr="00824C1A">
        <w:rPr>
          <w:lang w:val="en-US"/>
        </w:rPr>
        <w:t xml:space="preserve"> definition</w:t>
      </w:r>
      <w:r>
        <w:rPr>
          <w:lang w:val="en-US"/>
        </w:rPr>
        <w:t xml:space="preserve"> (or better these definitions)</w:t>
      </w:r>
      <w:r w:rsidRPr="00824C1A">
        <w:rPr>
          <w:lang w:val="en-US"/>
        </w:rPr>
        <w:t xml:space="preserve"> depend</w:t>
      </w:r>
      <w:r>
        <w:rPr>
          <w:lang w:val="en-US"/>
        </w:rPr>
        <w:t>(s)</w:t>
      </w:r>
      <w:r w:rsidRPr="00824C1A">
        <w:rPr>
          <w:lang w:val="en-US"/>
        </w:rPr>
        <w:t xml:space="preserve"> on</w:t>
      </w:r>
      <w:r>
        <w:rPr>
          <w:lang w:val="en-US"/>
        </w:rPr>
        <w:t>.</w:t>
      </w:r>
    </w:p>
    <w:p w14:paraId="393807A5" w14:textId="77777777" w:rsidR="00A656A6" w:rsidRDefault="00A656A6" w:rsidP="002353A7">
      <w:pPr>
        <w:rPr>
          <w:lang w:val="en-US"/>
        </w:rPr>
      </w:pPr>
    </w:p>
    <w:p w14:paraId="3A07EEC9" w14:textId="63D9CD44" w:rsidR="00A656A6" w:rsidRDefault="00A656A6" w:rsidP="00A656A6">
      <w:pPr>
        <w:rPr>
          <w:lang w:val="en-US"/>
        </w:rPr>
      </w:pPr>
      <w:r>
        <w:rPr>
          <w:lang w:val="en-US"/>
        </w:rPr>
        <w:t xml:space="preserve">Therefore, also </w:t>
      </w:r>
      <w:r>
        <w:rPr>
          <w:i/>
          <w:iCs/>
          <w:lang w:val="en-US"/>
        </w:rPr>
        <w:t>relevant p</w:t>
      </w:r>
      <w:r w:rsidRPr="00702CCD">
        <w:rPr>
          <w:i/>
          <w:iCs/>
          <w:lang w:val="en-US"/>
        </w:rPr>
        <w:t>apers</w:t>
      </w:r>
      <w:r>
        <w:rPr>
          <w:i/>
          <w:iCs/>
          <w:lang w:val="en-US"/>
        </w:rPr>
        <w:t xml:space="preserve"> to look at with more detail</w:t>
      </w:r>
      <w:r w:rsidRPr="00702CCD">
        <w:rPr>
          <w:i/>
          <w:iCs/>
          <w:lang w:val="en-US"/>
        </w:rPr>
        <w:t xml:space="preserve">: </w:t>
      </w:r>
      <w:r w:rsidRPr="001B1B65">
        <w:rPr>
          <w:lang w:val="en-US"/>
        </w:rPr>
        <w:t>can be sorted into t</w:t>
      </w:r>
      <w:r>
        <w:rPr>
          <w:lang w:val="en-US"/>
        </w:rPr>
        <w:t>wo</w:t>
      </w:r>
      <w:r w:rsidRPr="001B1B65">
        <w:rPr>
          <w:lang w:val="en-US"/>
        </w:rPr>
        <w:t xml:space="preserve"> groups:</w:t>
      </w:r>
      <w:r>
        <w:rPr>
          <w:lang w:val="en-US"/>
        </w:rPr>
        <w:t xml:space="preserve"> firstly, papers</w:t>
      </w:r>
      <w:r w:rsidRPr="00A656A6">
        <w:rPr>
          <w:lang w:val="en-US"/>
        </w:rPr>
        <w:t xml:space="preserve"> </w:t>
      </w:r>
      <w:r>
        <w:rPr>
          <w:lang w:val="en-US"/>
        </w:rPr>
        <w:t>that examine educational effects on political knowledge and opinion, and then papers that look at hate speech definitions and attitudes.</w:t>
      </w:r>
    </w:p>
    <w:p w14:paraId="354CBB2F" w14:textId="77777777" w:rsidR="00DA43BD" w:rsidRDefault="00DA43BD" w:rsidP="00223AE8">
      <w:pPr>
        <w:rPr>
          <w:i/>
          <w:iCs/>
          <w:lang w:val="en-US"/>
        </w:rPr>
      </w:pPr>
    </w:p>
    <w:p w14:paraId="307DD122" w14:textId="4FD3D258" w:rsidR="00D14827" w:rsidRDefault="00DA43BD" w:rsidP="005F2B60">
      <w:pPr>
        <w:pStyle w:val="Heading2"/>
      </w:pPr>
      <w:bookmarkStart w:id="8" w:name="_Toc155795671"/>
      <w:r w:rsidRPr="009B1507">
        <w:t>#</w:t>
      </w:r>
      <w:r>
        <w:t>#</w:t>
      </w:r>
      <w:r w:rsidRPr="009B1507">
        <w:t xml:space="preserve"> Education Effects on Political Opinion</w:t>
      </w:r>
      <w:r>
        <w:t xml:space="preserve"> / Knowledge / Attitudes</w:t>
      </w:r>
      <w:bookmarkEnd w:id="8"/>
    </w:p>
    <w:p w14:paraId="2519AA99" w14:textId="04B1B51D" w:rsidR="00DA43BD" w:rsidRPr="000D55CF" w:rsidRDefault="00DA43BD" w:rsidP="00DA43BD">
      <w:pPr>
        <w:rPr>
          <w:lang w:val="en-US"/>
        </w:rPr>
      </w:pPr>
      <w:r>
        <w:t>The question whether education shapes political opinion is discussed on a regular basis. On the one hand, research</w:t>
      </w:r>
      <w:r w:rsidRPr="00D959E3">
        <w:rPr>
          <w:lang w:val="en-US"/>
        </w:rPr>
        <w:t xml:space="preserve"> on </w:t>
      </w:r>
      <w:r>
        <w:rPr>
          <w:lang w:val="en-US"/>
        </w:rPr>
        <w:t>characteristics of voters</w:t>
      </w:r>
      <w:r>
        <w:t xml:space="preserve"> shows that Trump voters </w:t>
      </w:r>
      <w:r>
        <w:fldChar w:fldCharType="begin"/>
      </w:r>
      <w:r>
        <w:instrText xml:space="preserve"> ADDIN ZOTERO_ITEM CSL_CITATION {"citationID":"oh1GNCSk","properties":{"formattedCitation":"(Rothwell &amp; Diego-Rosell, 2016)","plainCitation":"(Rothwell &amp; Diego-Rosell, 2016)","noteIndex":0},"citationItems":[{"id":557,"uris":["http://zotero.org/users/9115634/items/D5YNHGDT"],"itemData":{"id":557,"type":"article","abstract":"The 2016 US presidential nominee Donald Trump has broken with the policies of previous Republican Party presidents on trade, immigration, and war, in favor of a more nationalist and populist platform. Using detailed Gallup survey data for 125,000 American adults, we analyze the individual and geographic factors that predict a higher probability of viewing Trump favorably. The results show mixed evidence that economic distress has motivated Trump support. His supporters are less educated and more likely to work in blue collar occupations, but they earn relatively high household incomes and are no less likely to be unemployed or exposed to competition through trade or immigration. On the other hand, living in racially isolated communities with worse health outcomes, lower social mobility, less social capital, greater reliance on social security income and less reliance on capital income, predicts higher levels of Trump support. We confirm the theoretical results of our regression analysis using machine learning algorithms and an extensive set of additional variables.","DOI":"10.2139/ssrn.2822059","event-place":"Rochester, NY","genre":"SSRN Scholarly Paper","language":"en","number":"2822059","publisher-place":"Rochester, NY","source":"Social Science Research Network","title":"Explaining Nationalist Political Views: The Case of Donald Trump","title-short":"Explaining Nationalist Political Views","URL":"https://papers.ssrn.com/abstract=2822059","author":[{"family":"Rothwell","given":"Jonathan T."},{"family":"Diego-Rosell","given":"Pablo"}],"accessed":{"date-parts":[["2024",1,6]]},"issued":{"date-parts":[["2016",11,2]]},"citation-key":"rothwell2016"}}],"schema":"https://github.com/citation-style-language/schema/raw/master/csl-citation.json"} </w:instrText>
      </w:r>
      <w:r>
        <w:fldChar w:fldCharType="separate"/>
      </w:r>
      <w:r>
        <w:rPr>
          <w:noProof/>
        </w:rPr>
        <w:t>(Rothwell &amp; Diego-Rosell, 2016)</w:t>
      </w:r>
      <w:r>
        <w:fldChar w:fldCharType="end"/>
      </w:r>
      <w:r w:rsidRPr="007434BB">
        <w:rPr>
          <w:lang w:val="en-US"/>
        </w:rPr>
        <w:t xml:space="preserve"> </w:t>
      </w:r>
      <w:r>
        <w:t>and those who voted</w:t>
      </w:r>
      <w:r w:rsidRPr="006579AA">
        <w:rPr>
          <w:lang w:val="en-US"/>
        </w:rPr>
        <w:t xml:space="preserve"> for G</w:t>
      </w:r>
      <w:r>
        <w:rPr>
          <w:lang w:val="en-US"/>
        </w:rPr>
        <w:t>reat Britain</w:t>
      </w:r>
      <w:r>
        <w:t xml:space="preserve"> to leave the EU </w:t>
      </w:r>
      <w:r>
        <w:fldChar w:fldCharType="begin"/>
      </w:r>
      <w:r>
        <w:instrText xml:space="preserve"> ADDIN ZOTERO_ITEM CSL_CITATION {"citationID":"O9Le7sAT","properties":{"formattedCitation":"(Becker et al., 2017)","plainCitation":"(Becker et al., 2017)","noteIndex":0},"citationItems":[{"id":563,"uris":["http://zotero.org/users/9115634/items/JT9C8XAD"],"itemData":{"id":563,"type":"article-journal","abstract":"On 23 June 2016, the British electorate voted to leave the European Union (EU). We analyse vote and turnout shares across 380 local authority areas in the United Kingdom. We find that exposure to the EU in terms of immigration and trade provides relatively little explanatory power for the referendum vote. Instead, we find that fundamental characteristics of the voting population were key drivers of the Vote Leave share, in particular their education profiles, their historical dependence on manufacturing employment as well as low income and high unemployment. At the much finer level of wards within cities, we find that areas with deprivation in terms of education, income and employment were more likely to vote Leave. Our results indicate that a higher turnout of younger voters, who were more likely to vote Remain, would not have overturned the referendum result. We also compare our UK results to voting patterns for the far-right leader Marine Le Pen in the 2017 French presidential election. We find similar factors driving the French vote. An out-of-sample prediction of the French vote using UK estimates performs reasonably well.","container-title":"Economic Policy","DOI":"10.1093/epolic/eix012","ISSN":"0266-4658","issue":"92","journalAbbreviation":"Economic Policy","page":"601-650","source":"Silverchair","title":"Who voted for Brexit? A comprehensive district-level analysis","title-short":"Who voted for Brexit?","volume":"32","author":[{"family":"Becker","given":"Sascha O"},{"family":"Fetzer","given":"Thiemo"},{"family":"Novy","given":"Dennis"}],"issued":{"date-parts":[["2017",10,1]]},"citation-key":"becker2017"}}],"schema":"https://github.com/citation-style-language/schema/raw/master/csl-citation.json"} </w:instrText>
      </w:r>
      <w:r>
        <w:fldChar w:fldCharType="separate"/>
      </w:r>
      <w:r>
        <w:rPr>
          <w:noProof/>
        </w:rPr>
        <w:t xml:space="preserve">(Becker et al., </w:t>
      </w:r>
      <w:r>
        <w:rPr>
          <w:noProof/>
        </w:rPr>
        <w:lastRenderedPageBreak/>
        <w:t>2017)</w:t>
      </w:r>
      <w:r>
        <w:fldChar w:fldCharType="end"/>
      </w:r>
      <w:r w:rsidRPr="006579AA">
        <w:rPr>
          <w:lang w:val="en-US"/>
        </w:rPr>
        <w:t xml:space="preserve"> </w:t>
      </w:r>
      <w:r>
        <w:t>were less likely to have a postsecondary education. Political campaigns like Brexit or the phenomenon Trump have in common that they encouraged intolerant attitudes towards minorities</w:t>
      </w:r>
      <w:r w:rsidRPr="000D55CF">
        <w:rPr>
          <w:lang w:val="en-US"/>
        </w:rPr>
        <w:t xml:space="preserve"> </w:t>
      </w:r>
      <w:r>
        <w:rPr>
          <w:lang w:val="en-US"/>
        </w:rPr>
        <w:t>– drawing a connection to the topic of hate speech and raising the question how it might be associated with educational attainment.</w:t>
      </w:r>
    </w:p>
    <w:p w14:paraId="64B26EBF" w14:textId="77777777" w:rsidR="00DA43BD" w:rsidRDefault="00DA43BD" w:rsidP="00DA43BD"/>
    <w:p w14:paraId="2C4F73F3" w14:textId="77777777" w:rsidR="00DA43BD" w:rsidRDefault="00DA43BD" w:rsidP="00DA43BD"/>
    <w:p w14:paraId="7F1FED97" w14:textId="77777777" w:rsidR="00DA43BD" w:rsidRDefault="00DA43BD" w:rsidP="00DA43BD">
      <w:pPr>
        <w:rPr>
          <w:lang w:val="en-US"/>
        </w:rPr>
      </w:pPr>
      <w:r w:rsidRPr="0083304D">
        <w:rPr>
          <w:b/>
          <w:bCs/>
        </w:rPr>
        <w:t xml:space="preserve">Education is one of the fundamental forces shaping people's political </w:t>
      </w:r>
      <w:r w:rsidRPr="00396D3B">
        <w:rPr>
          <w:b/>
          <w:bCs/>
          <w:lang w:val="en-US"/>
        </w:rPr>
        <w:t xml:space="preserve">knowledge </w:t>
      </w:r>
      <w:r>
        <w:rPr>
          <w:b/>
          <w:bCs/>
          <w:lang w:val="en-US"/>
        </w:rPr>
        <w:fldChar w:fldCharType="begin"/>
      </w:r>
      <w:r>
        <w:rPr>
          <w:b/>
          <w:bCs/>
          <w:lang w:val="en-US"/>
        </w:rPr>
        <w:instrText xml:space="preserve"> ADDIN ZOTERO_ITEM CSL_CITATION {"citationID":"rlMTAKAY","properties":{"formattedCitation":"(Weinschenk &amp; Dawes, 2019)","plainCitation":"(Weinschenk &amp; Dawes, 2019)","noteIndex":0},"citationItems":[{"id":542,"uris":["http://zotero.org/users/9115634/items/LVLIUBLG"],"itemData":{"id":542,"type":"article-journal","abstract":"Political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Pr>
          <w:b/>
          <w:bCs/>
          <w:lang w:val="en-US"/>
        </w:rPr>
        <w:fldChar w:fldCharType="separate"/>
      </w:r>
      <w:r>
        <w:rPr>
          <w:b/>
          <w:bCs/>
          <w:noProof/>
          <w:lang w:val="en-US"/>
        </w:rPr>
        <w:t>(Weinschenk &amp; Dawes, 2019)</w:t>
      </w:r>
      <w:r>
        <w:rPr>
          <w:b/>
          <w:bCs/>
          <w:lang w:val="en-US"/>
        </w:rPr>
        <w:fldChar w:fldCharType="end"/>
      </w:r>
      <w:r w:rsidRPr="00396D3B">
        <w:rPr>
          <w:b/>
          <w:bCs/>
          <w:lang w:val="en-US"/>
        </w:rPr>
        <w:t>and</w:t>
      </w:r>
      <w:r>
        <w:rPr>
          <w:b/>
          <w:bCs/>
          <w:lang w:val="en-US"/>
        </w:rPr>
        <w:t xml:space="preserve"> </w:t>
      </w:r>
      <w:r w:rsidRPr="0083304D">
        <w:rPr>
          <w:b/>
          <w:bCs/>
        </w:rPr>
        <w:t>opinions</w:t>
      </w:r>
      <w:r w:rsidRPr="00C166FE">
        <w:rPr>
          <w:lang w:val="en-US"/>
        </w:rPr>
        <w:t xml:space="preserve"> </w:t>
      </w:r>
      <w:r>
        <w:rPr>
          <w:lang w:val="en-US"/>
        </w:rPr>
        <w:fldChar w:fldCharType="begin"/>
      </w:r>
      <w:r>
        <w:rPr>
          <w:lang w:val="en-US"/>
        </w:rPr>
        <w:instrText xml:space="preserve"> ADDIN ZOTERO_ITEM CSL_CITATION {"citationID":"UbbfpiOJ","properties":{"formattedCitation":"(J. M. Chan et al., 2002; Weakliem, 2002)","plainCitation":"(J. M. Chan et al., 2002; Weakliem, 2002)","noteIndex":0},"citationItems":[{"id":545,"uris":["http://zotero.org/users/9115634/items/UBZN39M3"],"itemData":{"id":545,"type":"article-journal","abstract":"Education is one of the fundamental forces shaping people's political opinions. Past studies in the West have shown that education increases people's support for abstract democratic principles, but not necessarily for concrete policies implementing these principles. This article examines the impact of education in Hong Kong. Do people with different education levels hold different opinions regarding abstract </w:instrText>
      </w:r>
      <w:r>
        <w:rPr>
          <w:rFonts w:hint="eastAsia"/>
          <w:lang w:val="en-US"/>
        </w:rPr>
        <w:instrText>social principles? How do people's support for principles and their self</w:instrText>
      </w:r>
      <w:r>
        <w:rPr>
          <w:rFonts w:hint="eastAsia"/>
          <w:lang w:val="en-US"/>
        </w:rPr>
        <w:instrText>‐</w:instrText>
      </w:r>
      <w:r>
        <w:rPr>
          <w:rFonts w:hint="eastAsia"/>
          <w:lang w:val="en-US"/>
        </w:rPr>
        <w:instrText>interest affect their policy opinions? The right of abode controversy in 1999 provides a test case for these questions. Drawing on two surveys, we found that tertiary education (college) had an enlightening effect on people's support and application of social principles in Hong Kong, especially during the early stage of the controversy. Tertiary education was negatively related to people's concern for self</w:instrText>
      </w:r>
      <w:r>
        <w:rPr>
          <w:rFonts w:hint="eastAsia"/>
          <w:lang w:val="en-US"/>
        </w:rPr>
        <w:instrText>‐</w:instrText>
      </w:r>
      <w:r>
        <w:rPr>
          <w:rFonts w:hint="eastAsia"/>
          <w:lang w:val="en-US"/>
        </w:rPr>
        <w:instrText>interest, and for people wi</w:instrText>
      </w:r>
      <w:r>
        <w:rPr>
          <w:lang w:val="en-US"/>
        </w:rPr>
        <w:instrText>th a secondary level of education, the relationship between adherence to principles and opinion was weakest, and they show the strongest concern for their own interest. The findings can be explained by referring to both theoretical perspectives and situational factors such as the underdevelopment of democracy in Hong Kong and the shortcomings of civic education in its school system.","container-title":"International Journal of Public Opinion Research","DOI":"10.1093/ijpor/14.1.54","ISSN":"0954-2892","issue":"1","journalAbbreviation":"International Journal of Public Opinion Research","page":"54-72","source":"Silverchair","title":"Abstract Principle Versus Concrete Interest: A Study of Education and Political Opinion in Hong Kong","title-short":"Abstract Principle Versus Concrete Interest","volume":"14","author":[{"family":"Chan","given":"Joseph Man"},{"family":"Chau","given":"Kenneth K. L."},{"family":"Lee","given":"Francis L. F."}],"issued":{"date-parts":[["2002",3,1]]},"citation-key":"chan2002"}},{"id":543,"uris":["http://zotero.org/users/9115634/items/RGR9B9IG"],"itemData":{"id":543,"type":"article-journal","abstract":"Research has found that education is associated with more liberal opinions on a number of issues, but there is uncertainty about the sco</w:instrText>
      </w:r>
      <w:r>
        <w:rPr>
          <w:rFonts w:hint="eastAsia"/>
          <w:lang w:val="en-US"/>
        </w:rPr>
        <w:instrText>pe and interpretation of these findings. This study investigates the effects of education using data from the 1990 World Values Survey, which includes 40 nations and covers a wide range of opinions. Multi</w:instrText>
      </w:r>
      <w:r>
        <w:rPr>
          <w:rFonts w:hint="eastAsia"/>
          <w:lang w:val="en-US"/>
        </w:rPr>
        <w:instrText>‐</w:instrText>
      </w:r>
      <w:r>
        <w:rPr>
          <w:rFonts w:hint="eastAsia"/>
          <w:lang w:val="en-US"/>
        </w:rPr>
        <w:instrText>level models are used to allow for national variat</w:instrText>
      </w:r>
      <w:r>
        <w:rPr>
          <w:lang w:val="en-US"/>
        </w:rPr>
        <w:instrText xml:space="preserve">ion in the effects of education, including interactions with economic development and Communist rule. Education influences most political opinions; the effects can be summarized by saying that it promotes individualist values. Education is associated with somewhat lower confidence in most institutions. The relationship between education and confidence becomes weaker with economic development, while the effects of education on a number of political views shift to the left with economic development. The results suggest that education deserves more attention in explanations of national differences and historical trends in opinion.","container-title":"International Journal of Public Opinion Research","DOI":"10.1093/ijpor/14.2.141","ISSN":"0954-2892","issue":"2","journalAbbreviation":"International Journal of Public Opinion Research","page":"141-157","source":"Silverchair","title":"The Effects of Education on Political Opinions: An International Study","title-short":"The Effects of Education on Political Opinions","volume":"14","author":[{"family":"Weakliem","given":"David L."}],"issued":{"date-parts":[["2002",6,1]]},"citation-key":"weakliem2002"}}],"schema":"https://github.com/citation-style-language/schema/raw/master/csl-citation.json"} </w:instrText>
      </w:r>
      <w:r>
        <w:rPr>
          <w:lang w:val="en-US"/>
        </w:rPr>
        <w:fldChar w:fldCharType="separate"/>
      </w:r>
      <w:r>
        <w:rPr>
          <w:noProof/>
          <w:lang w:val="en-US"/>
        </w:rPr>
        <w:t>(J. M. Chan et al., 2002; Weakliem, 2002)</w:t>
      </w:r>
      <w:r>
        <w:rPr>
          <w:lang w:val="en-US"/>
        </w:rPr>
        <w:fldChar w:fldCharType="end"/>
      </w:r>
      <w:r>
        <w:rPr>
          <w:lang w:val="en-US"/>
        </w:rPr>
        <w:t xml:space="preserve"> (… add more sources that support this </w:t>
      </w:r>
      <w:proofErr w:type="gramStart"/>
      <w:r>
        <w:rPr>
          <w:lang w:val="en-US"/>
        </w:rPr>
        <w:t>statement)  -</w:t>
      </w:r>
      <w:proofErr w:type="gramEnd"/>
      <w:r>
        <w:rPr>
          <w:lang w:val="en-US"/>
        </w:rPr>
        <w:t xml:space="preserve">&gt; this might also be true for the </w:t>
      </w:r>
      <w:r w:rsidRPr="0083304D">
        <w:rPr>
          <w:b/>
          <w:bCs/>
          <w:lang w:val="en-US"/>
        </w:rPr>
        <w:t>opinion on hate speech regulation on social media</w:t>
      </w:r>
      <w:r>
        <w:rPr>
          <w:lang w:val="en-US"/>
        </w:rPr>
        <w:t>, since it is strongly connected to political views on concepts like freedom of speech and discrimination (the question how to deal with it), making a connection to liberal views versus strong protection of vulnerable groups etc.</w:t>
      </w:r>
    </w:p>
    <w:p w14:paraId="66C9899F" w14:textId="77777777" w:rsidR="00DA43BD" w:rsidRPr="00223AE8" w:rsidRDefault="00DA43BD" w:rsidP="00223AE8">
      <w:pPr>
        <w:rPr>
          <w:i/>
          <w:iCs/>
          <w:lang w:val="en-US"/>
        </w:rPr>
      </w:pPr>
    </w:p>
    <w:p w14:paraId="3AE39694" w14:textId="77777777" w:rsidR="00223AE8" w:rsidRDefault="00223AE8" w:rsidP="00223AE8">
      <w:pPr>
        <w:rPr>
          <w:i/>
          <w:iCs/>
          <w:lang w:val="en-US"/>
        </w:rPr>
      </w:pPr>
    </w:p>
    <w:p w14:paraId="2983E6E5" w14:textId="77777777" w:rsidR="00223AE8" w:rsidRDefault="00223AE8" w:rsidP="00223AE8">
      <w:pPr>
        <w:rPr>
          <w:lang w:val="de-DE"/>
        </w:rPr>
      </w:pPr>
      <w:r w:rsidRPr="003C0B41">
        <w:t>The role of formal education on political attitudes / is very</w:t>
      </w:r>
      <w:r>
        <w:rPr>
          <w:lang w:val="en-US"/>
        </w:rPr>
        <w:t xml:space="preserve"> ambivalently discussed. </w:t>
      </w:r>
      <w:r>
        <w:rPr>
          <w:lang w:val="de-DE"/>
        </w:rPr>
        <w:t xml:space="preserve">Für </w:t>
      </w:r>
      <w:r w:rsidRPr="00832952">
        <w:rPr>
          <w:b/>
          <w:bCs/>
          <w:lang w:val="de-DE"/>
        </w:rPr>
        <w:t>allgemein political knowledge</w:t>
      </w:r>
      <w:r>
        <w:rPr>
          <w:lang w:val="de-DE"/>
        </w:rPr>
        <w:t xml:space="preserve"> und </w:t>
      </w:r>
      <w:r w:rsidRPr="00832952">
        <w:rPr>
          <w:b/>
          <w:bCs/>
          <w:lang w:val="de-DE"/>
        </w:rPr>
        <w:t>political Opinion</w:t>
      </w:r>
      <w:r>
        <w:rPr>
          <w:b/>
          <w:bCs/>
          <w:lang w:val="de-DE"/>
        </w:rPr>
        <w:t xml:space="preserve"> / engagement in politics</w:t>
      </w:r>
      <w:r>
        <w:rPr>
          <w:lang w:val="de-DE"/>
        </w:rPr>
        <w:t xml:space="preserve"> scheiden sich allerdings die Geister / es gibt sehr gemischte Erkenntnisse, ob akademische Bildung hier eine Rolle spielt oder nicht:</w:t>
      </w:r>
      <w:r>
        <w:rPr>
          <w:lang w:val="de-DE"/>
        </w:rPr>
        <w:br/>
      </w:r>
    </w:p>
    <w:p w14:paraId="443D9D29" w14:textId="77777777" w:rsidR="00223AE8" w:rsidRDefault="00223AE8" w:rsidP="00223AE8">
      <w:pPr>
        <w:pStyle w:val="ListParagraph"/>
        <w:numPr>
          <w:ilvl w:val="0"/>
          <w:numId w:val="16"/>
        </w:numPr>
        <w:rPr>
          <w:lang w:val="en-US"/>
        </w:rPr>
      </w:pPr>
      <w:r w:rsidRPr="00C10BF1">
        <w:rPr>
          <w:lang w:val="en-US"/>
        </w:rPr>
        <w:t xml:space="preserve">Highton 2009: no significant effect of attending and graduating from college on </w:t>
      </w:r>
      <w:r w:rsidRPr="004306C4">
        <w:rPr>
          <w:b/>
          <w:bCs/>
          <w:lang w:val="en-US"/>
        </w:rPr>
        <w:t>political awareness</w:t>
      </w:r>
    </w:p>
    <w:p w14:paraId="0AC2F531" w14:textId="77777777" w:rsidR="00223AE8" w:rsidRDefault="00223AE8" w:rsidP="00223AE8">
      <w:pPr>
        <w:pStyle w:val="ListParagraph"/>
        <w:numPr>
          <w:ilvl w:val="0"/>
          <w:numId w:val="13"/>
        </w:numPr>
        <w:rPr>
          <w:lang w:val="en-US"/>
        </w:rPr>
      </w:pPr>
      <w:r>
        <w:rPr>
          <w:lang w:val="en-US"/>
        </w:rPr>
        <w:t>Witschge et al. 2019: “</w:t>
      </w:r>
      <w:r w:rsidRPr="00AA53A3">
        <w:rPr>
          <w:lang w:val="en-US"/>
        </w:rPr>
        <w:t xml:space="preserve">The findings demonstrate that transitions in the type of education have little effect on </w:t>
      </w:r>
      <w:r w:rsidRPr="00194743">
        <w:rPr>
          <w:b/>
          <w:bCs/>
          <w:lang w:val="en-US"/>
        </w:rPr>
        <w:t>intention to vote</w:t>
      </w:r>
      <w:r w:rsidRPr="00AA53A3">
        <w:rPr>
          <w:lang w:val="en-US"/>
        </w:rPr>
        <w:t xml:space="preserve">, trust in institutions or ethnic tolerance. However, students making transitions in general/academic education develop higher levels of </w:t>
      </w:r>
      <w:r w:rsidRPr="001D7058">
        <w:rPr>
          <w:b/>
          <w:bCs/>
          <w:lang w:val="en-US"/>
        </w:rPr>
        <w:t>interest in politics</w:t>
      </w:r>
      <w:r w:rsidRPr="00AA53A3">
        <w:rPr>
          <w:lang w:val="en-US"/>
        </w:rPr>
        <w:t xml:space="preserve"> </w:t>
      </w:r>
      <w:r w:rsidRPr="00736114">
        <w:rPr>
          <w:b/>
          <w:bCs/>
          <w:lang w:val="en-US"/>
        </w:rPr>
        <w:t>and generalised trust</w:t>
      </w:r>
      <w:r w:rsidRPr="00AA53A3">
        <w:rPr>
          <w:lang w:val="en-US"/>
        </w:rPr>
        <w:t xml:space="preserve"> than do students in vocational education or people outside the education system. This point suggests that </w:t>
      </w:r>
      <w:r w:rsidRPr="007D6D53">
        <w:rPr>
          <w:b/>
          <w:bCs/>
          <w:lang w:val="en-US"/>
        </w:rPr>
        <w:t>general/academic education fosters</w:t>
      </w:r>
      <w:r w:rsidRPr="00AA53A3">
        <w:rPr>
          <w:lang w:val="en-US"/>
        </w:rPr>
        <w:t xml:space="preserve"> </w:t>
      </w:r>
      <w:r w:rsidRPr="00AF3DCB">
        <w:rPr>
          <w:b/>
          <w:bCs/>
          <w:lang w:val="en-US"/>
        </w:rPr>
        <w:t>civic and political participation</w:t>
      </w:r>
      <w:r w:rsidRPr="00AA53A3">
        <w:rPr>
          <w:lang w:val="en-US"/>
        </w:rPr>
        <w:t>.</w:t>
      </w:r>
      <w:r>
        <w:rPr>
          <w:lang w:val="en-US"/>
        </w:rPr>
        <w:t>”</w:t>
      </w:r>
    </w:p>
    <w:p w14:paraId="744518F0" w14:textId="77777777" w:rsidR="00223AE8" w:rsidRDefault="00223AE8" w:rsidP="00223AE8">
      <w:pPr>
        <w:pStyle w:val="ListParagraph"/>
        <w:numPr>
          <w:ilvl w:val="0"/>
          <w:numId w:val="13"/>
        </w:numPr>
        <w:rPr>
          <w:lang w:val="en-US"/>
        </w:rPr>
      </w:pPr>
      <w:r>
        <w:rPr>
          <w:lang w:val="en-US"/>
        </w:rPr>
        <w:t xml:space="preserve">Bobo 1989: </w:t>
      </w:r>
      <w:r w:rsidRPr="0087517A">
        <w:rPr>
          <w:lang w:val="en-US"/>
        </w:rPr>
        <w:t xml:space="preserve">“The effects of education on </w:t>
      </w:r>
      <w:r w:rsidRPr="004C7D47">
        <w:rPr>
          <w:b/>
          <w:bCs/>
          <w:lang w:val="en-US"/>
        </w:rPr>
        <w:t>tolerance</w:t>
      </w:r>
      <w:r w:rsidRPr="0087517A">
        <w:rPr>
          <w:lang w:val="en-US"/>
        </w:rPr>
        <w:t xml:space="preserve"> are strong even when a person has negative feelings toward the target group”</w:t>
      </w:r>
    </w:p>
    <w:p w14:paraId="19DA9B9D" w14:textId="77777777" w:rsidR="00223AE8" w:rsidRDefault="00223AE8" w:rsidP="00223AE8">
      <w:pPr>
        <w:pStyle w:val="ListParagraph"/>
        <w:numPr>
          <w:ilvl w:val="0"/>
          <w:numId w:val="13"/>
        </w:numPr>
        <w:rPr>
          <w:lang w:val="en-US"/>
        </w:rPr>
      </w:pPr>
      <w:r>
        <w:rPr>
          <w:lang w:val="en-US"/>
        </w:rPr>
        <w:t>Chan 2019: “</w:t>
      </w:r>
      <w:r w:rsidRPr="00FB75AE">
        <w:rPr>
          <w:lang w:val="en-US"/>
        </w:rPr>
        <w:t xml:space="preserve">I find that there is a negative correlation between a region's college-educated population share and that region's search activity for </w:t>
      </w:r>
      <w:r w:rsidRPr="004306C4">
        <w:rPr>
          <w:b/>
          <w:bCs/>
          <w:lang w:val="en-US"/>
        </w:rPr>
        <w:t>intolerance</w:t>
      </w:r>
      <w:r w:rsidRPr="00FB75AE">
        <w:rPr>
          <w:lang w:val="en-US"/>
        </w:rPr>
        <w:t>-related terms.</w:t>
      </w:r>
      <w:r>
        <w:rPr>
          <w:lang w:val="en-US"/>
        </w:rPr>
        <w:t>”</w:t>
      </w:r>
    </w:p>
    <w:p w14:paraId="72908337" w14:textId="6205DB3A" w:rsidR="00223AE8" w:rsidRPr="00AD194A" w:rsidRDefault="00744432" w:rsidP="00223AE8">
      <w:pPr>
        <w:pStyle w:val="ListParagraph"/>
        <w:numPr>
          <w:ilvl w:val="0"/>
          <w:numId w:val="13"/>
        </w:numPr>
        <w:rPr>
          <w:lang w:val="en-US"/>
        </w:rPr>
      </w:pPr>
      <w:r>
        <w:rPr>
          <w:lang w:val="en-US"/>
        </w:rPr>
        <w:t>Munzert summarized</w:t>
      </w:r>
      <w:r w:rsidR="00223AE8" w:rsidRPr="00AD194A">
        <w:rPr>
          <w:lang w:val="en-US"/>
        </w:rPr>
        <w:t xml:space="preserve"> this question</w:t>
      </w:r>
      <w:r>
        <w:rPr>
          <w:lang w:val="en-US"/>
        </w:rPr>
        <w:t xml:space="preserve"> wie folgt</w:t>
      </w:r>
      <w:r w:rsidR="00223AE8" w:rsidRPr="00AD194A">
        <w:rPr>
          <w:lang w:val="en-US"/>
        </w:rPr>
        <w:t xml:space="preserve">: “In many studies, education is the strongest predictor of </w:t>
      </w:r>
      <w:r w:rsidR="00223AE8" w:rsidRPr="00AD194A">
        <w:rPr>
          <w:b/>
          <w:bCs/>
          <w:lang w:val="en-US"/>
        </w:rPr>
        <w:t>political knowledge</w:t>
      </w:r>
      <w:r w:rsidR="00223AE8" w:rsidRPr="00AD194A">
        <w:rPr>
          <w:lang w:val="en-US"/>
        </w:rPr>
        <w:t xml:space="preserve">. However, some studies have found that education has no effect on knowledge once confounding variables are taken into account.” </w:t>
      </w:r>
      <w:r w:rsidR="00223AE8" w:rsidRPr="00AD194A">
        <w:rPr>
          <w:lang w:val="en-US"/>
        </w:rPr>
        <w:fldChar w:fldCharType="begin"/>
      </w:r>
      <w:r w:rsidR="00CB713E">
        <w:rPr>
          <w:lang w:val="en-US"/>
        </w:rPr>
        <w:instrText xml:space="preserve"> ADDIN ZOTERO_ITEM CSL_CITATION {"citationID":"q7oEdYRH","properties":{"formattedCitation":"(Weinschenk &amp; Dawes, 2019)","plainCitation":"(Weinschenk &amp; Dawes, 2019)","dontUpdate":true,"noteIndex":0},"citationItems":[{"id":542,"uris":["http://zotero.org/users/9115634/items/LVLIUBLG"],"itemData":{"id":542,"type":"article-journal","abstract":"Political scientists have long been interested in the determinants of political knowledge. In many studies, education is the strongest predictor of political knowledge. However, some studies have found that education has no effect on knowledge once confounding variables are taken into account. In addition, some recent work suggests that education remains the strongest predictor of knowledge even after accounting for confounders like personality traits and intelligence. We provide new evidence on the effect of education on political knowledge by utilizing the co-twin control design. By looking at the relationship between education and knowledge within monozygotic twin pairs, we are able to circumvent sources of confounding of the relationship due to genetic factors and early-life family environment because monozygotic twins share both. We find that the relationship between education and political knowledge is highly confounded by genes and/or familial environment. The results from a naive model that does not take into account unobserved family factors indicate that education has a positive and statistically significant effect on political knowledge. However, in a twin fixed-effects model that accounts for confounding due to genetic factors and familial socialization, we find that the effect of education on political knowledge drops substantially and is not statistically significant at conventional levels.","container-title":"American Politics Research","DOI":"10.1177/1532673X18788048","ISSN":"1532-673X","issue":"3","language":"en","note":"publisher: SAGE Publications Inc","page":"530-548","source":"SAGE Journals","title":"The Effect of Education on Political Knowledge: Evidence From Monozygotic Twins","title-short":"The Effect of Education on Political Knowledge","volume":"47","author":[{"family":"Weinschenk","given":"Aaron C."},{"family":"Dawes","given":"Christopher T."}],"issued":{"date-parts":[["2019",5,1]]},"citation-key":"weinschenk2019"}}],"schema":"https://github.com/citation-style-language/schema/raw/master/csl-citation.json"} </w:instrText>
      </w:r>
      <w:r w:rsidR="00223AE8" w:rsidRPr="00AD194A">
        <w:rPr>
          <w:lang w:val="en-US"/>
        </w:rPr>
        <w:fldChar w:fldCharType="separate"/>
      </w:r>
      <w:r w:rsidR="00223AE8" w:rsidRPr="00AD194A">
        <w:rPr>
          <w:noProof/>
          <w:lang w:val="en-US"/>
        </w:rPr>
        <w:t>(Munzert et al., to be published)</w:t>
      </w:r>
      <w:r w:rsidR="00223AE8" w:rsidRPr="00AD194A">
        <w:rPr>
          <w:lang w:val="en-US"/>
        </w:rPr>
        <w:fldChar w:fldCharType="end"/>
      </w:r>
    </w:p>
    <w:p w14:paraId="016C0EE4" w14:textId="77777777" w:rsidR="00223AE8" w:rsidRPr="00223AE8" w:rsidRDefault="00223AE8" w:rsidP="00223AE8">
      <w:pPr>
        <w:rPr>
          <w:i/>
          <w:iCs/>
          <w:lang w:val="en-US"/>
        </w:rPr>
      </w:pPr>
    </w:p>
    <w:p w14:paraId="390ECC62" w14:textId="77777777" w:rsidR="0081708D" w:rsidRDefault="0081708D" w:rsidP="0081708D">
      <w:pPr>
        <w:rPr>
          <w:lang w:val="en-US"/>
        </w:rPr>
      </w:pPr>
    </w:p>
    <w:p w14:paraId="35D96839" w14:textId="77777777" w:rsidR="00DD106E" w:rsidRDefault="00DD106E" w:rsidP="00067C8A">
      <w:pPr>
        <w:rPr>
          <w:lang w:val="en-US"/>
        </w:rPr>
      </w:pPr>
    </w:p>
    <w:p w14:paraId="53A194EA" w14:textId="77777777" w:rsidR="00DD106E" w:rsidRPr="00BA6B4F" w:rsidRDefault="00DD106E" w:rsidP="00DD106E">
      <w:pPr>
        <w:pStyle w:val="Heading3"/>
      </w:pPr>
      <w:bookmarkStart w:id="9" w:name="_Toc155795672"/>
      <w:r w:rsidRPr="00BA6B4F">
        <w:t>### Van der Heijden &amp; Verkuyten 2020 / Weakliem 2002 because of education effects on political opinion</w:t>
      </w:r>
      <w:bookmarkEnd w:id="9"/>
      <w:r w:rsidRPr="00BA6B4F">
        <w:t xml:space="preserve"> </w:t>
      </w:r>
    </w:p>
    <w:p w14:paraId="78DAC2C6" w14:textId="77777777" w:rsidR="00DD106E" w:rsidRPr="00067C8A" w:rsidRDefault="00DD106E" w:rsidP="00DD106E">
      <w:pPr>
        <w:pStyle w:val="NormalWeb"/>
      </w:pPr>
      <w:r>
        <w:rPr>
          <w:rFonts w:ascii="ArialMT" w:hAnsi="ArialMT"/>
          <w:sz w:val="18"/>
          <w:szCs w:val="18"/>
        </w:rPr>
        <w:t xml:space="preserve">The Supplementary Materials contain: (a) fit indices of confirmatory factor analyses, (b) fit indices for measurement invariance test for level of education, (c) Standardized regression coefficients for predicting negative outcomes, excluding educational level, (d) Standardized regression coefficients for predicting negative outcomes, including educational levels, (e) Wald test findings for difference testing of the path from political orientation to social conformity and group-based inequality, (f) The moderating role of education (for access see Index of </w:t>
      </w:r>
      <w:r>
        <w:rPr>
          <w:rFonts w:ascii="ArialMT" w:hAnsi="ArialMT"/>
          <w:color w:val="003366"/>
          <w:sz w:val="18"/>
          <w:szCs w:val="18"/>
        </w:rPr>
        <w:t xml:space="preserve">Supplementary Materials </w:t>
      </w:r>
      <w:r>
        <w:rPr>
          <w:rFonts w:ascii="ArialMT" w:hAnsi="ArialMT"/>
          <w:sz w:val="18"/>
          <w:szCs w:val="18"/>
        </w:rPr>
        <w:t xml:space="preserve">below). </w:t>
      </w:r>
    </w:p>
    <w:p w14:paraId="7B6F2A1A" w14:textId="77777777" w:rsidR="00DD106E" w:rsidRPr="003C463C" w:rsidRDefault="00DD106E" w:rsidP="00DD106E">
      <w:pPr>
        <w:rPr>
          <w:i/>
          <w:iCs/>
        </w:rPr>
      </w:pPr>
    </w:p>
    <w:p w14:paraId="72AF112B" w14:textId="77777777" w:rsidR="00DD106E" w:rsidRDefault="00DD106E" w:rsidP="00DD106E">
      <w:pPr>
        <w:rPr>
          <w:i/>
          <w:iCs/>
          <w:lang w:val="en-US"/>
        </w:rPr>
      </w:pPr>
    </w:p>
    <w:p w14:paraId="413283D9" w14:textId="77777777" w:rsidR="00DD106E" w:rsidRDefault="00DD106E" w:rsidP="00DD106E">
      <w:pPr>
        <w:rPr>
          <w:i/>
          <w:iCs/>
          <w:lang w:val="en-US"/>
        </w:rPr>
      </w:pPr>
      <w:r>
        <w:rPr>
          <w:i/>
          <w:iCs/>
          <w:lang w:val="en-US"/>
        </w:rPr>
        <w:t>Chan 2019? because of education effects on intolerance -&gt; more related to hate speech, but also more related to opinion than on knowledge… Maybe look for better paper about education and political knowledge / knowledge on freedom of speech? -&gt; KEINE GANZ GENAUE ANALYSE MACHEN FÜR PAP.</w:t>
      </w:r>
    </w:p>
    <w:p w14:paraId="49F904F5" w14:textId="77777777" w:rsidR="00DD106E" w:rsidRDefault="00DD106E" w:rsidP="00DD106E">
      <w:pPr>
        <w:rPr>
          <w:i/>
          <w:iCs/>
          <w:lang w:val="en-US"/>
        </w:rPr>
      </w:pPr>
    </w:p>
    <w:p w14:paraId="1EF234C8" w14:textId="77777777" w:rsidR="007A6564" w:rsidRDefault="007A6564" w:rsidP="00067C8A">
      <w:pPr>
        <w:rPr>
          <w:lang w:val="en-US"/>
        </w:rPr>
      </w:pPr>
    </w:p>
    <w:p w14:paraId="32D90963" w14:textId="642CCB4A" w:rsidR="007A6564" w:rsidRDefault="007A6564" w:rsidP="0021478C">
      <w:pPr>
        <w:pStyle w:val="Heading2"/>
      </w:pPr>
      <w:bookmarkStart w:id="10" w:name="_Toc155795673"/>
      <w:r w:rsidRPr="007A6564">
        <w:t xml:space="preserve">## </w:t>
      </w:r>
      <w:r w:rsidR="00337F67">
        <w:t xml:space="preserve">Hate Speech </w:t>
      </w:r>
      <w:r w:rsidR="00762003">
        <w:t xml:space="preserve">- </w:t>
      </w:r>
      <w:r w:rsidR="00005369">
        <w:t xml:space="preserve">definition and </w:t>
      </w:r>
      <w:r w:rsidR="00337F67">
        <w:t>attitudes</w:t>
      </w:r>
      <w:bookmarkEnd w:id="10"/>
    </w:p>
    <w:p w14:paraId="71DB0E30" w14:textId="77777777" w:rsidR="005D6202" w:rsidRDefault="005D6202" w:rsidP="005D6202">
      <w:pPr>
        <w:rPr>
          <w:lang w:val="en-US"/>
        </w:rPr>
      </w:pPr>
    </w:p>
    <w:p w14:paraId="7F1B4715" w14:textId="5DFAF39B" w:rsidR="005D6202" w:rsidRPr="005D6202" w:rsidRDefault="005D6202" w:rsidP="005D6202">
      <w:r>
        <w:rPr>
          <w:lang w:val="en-US"/>
        </w:rPr>
        <w:t xml:space="preserve">Definition of HS look at resources, e.g. </w:t>
      </w:r>
      <w:r w:rsidRPr="005D6202">
        <w:rPr>
          <w:lang w:val="en-US"/>
        </w:rPr>
        <w:t>(Izquierdo Montero et al., 2022)</w:t>
      </w:r>
      <w:r w:rsidR="00B1429D">
        <w:rPr>
          <w:lang w:val="en-US"/>
        </w:rPr>
        <w:t xml:space="preserve"> und Notes siehe Zotero Note</w:t>
      </w:r>
      <w:r w:rsidR="003413CD">
        <w:rPr>
          <w:lang w:val="en-US"/>
        </w:rPr>
        <w:t xml:space="preserve"> – oder Lieber direct Sellars?</w:t>
      </w:r>
      <w:r w:rsidR="00413C32">
        <w:rPr>
          <w:lang w:val="en-US"/>
        </w:rPr>
        <w:t xml:space="preserve"> Oder Dusche?</w:t>
      </w:r>
      <w:r w:rsidR="00497B2D">
        <w:rPr>
          <w:lang w:val="en-US"/>
        </w:rPr>
        <w:t xml:space="preserve"> Solovev?</w:t>
      </w:r>
    </w:p>
    <w:p w14:paraId="08C694B3" w14:textId="77777777" w:rsidR="00067C8A" w:rsidRDefault="00067C8A" w:rsidP="00067C8A">
      <w:pPr>
        <w:rPr>
          <w:lang w:val="en-US"/>
        </w:rPr>
      </w:pPr>
    </w:p>
    <w:p w14:paraId="10A97413" w14:textId="32917C02" w:rsidR="000C21F0" w:rsidRDefault="00494658" w:rsidP="0021478C">
      <w:pPr>
        <w:pStyle w:val="Heading3"/>
      </w:pPr>
      <w:bookmarkStart w:id="11" w:name="_Toc155795674"/>
      <w:r w:rsidRPr="00790A0A">
        <w:t>#</w:t>
      </w:r>
      <w:r w:rsidR="007A6564">
        <w:t>#</w:t>
      </w:r>
      <w:r w:rsidRPr="00790A0A">
        <w:t xml:space="preserve"># </w:t>
      </w:r>
      <w:r w:rsidR="00337F67">
        <w:t>Most Relevant paper:</w:t>
      </w:r>
      <w:r w:rsidR="00337F67" w:rsidRPr="00790A0A">
        <w:t xml:space="preserve"> </w:t>
      </w:r>
      <w:r w:rsidRPr="00790A0A">
        <w:t>Citizen Preferences for Online Hate Speech Regulation</w:t>
      </w:r>
      <w:r w:rsidR="000C21F0" w:rsidRPr="00790A0A">
        <w:t xml:space="preserve"> </w:t>
      </w:r>
      <w:r w:rsidR="000C21F0" w:rsidRPr="00790A0A">
        <w:fldChar w:fldCharType="begin"/>
      </w:r>
      <w:r w:rsidR="000C21F0" w:rsidRPr="00790A0A">
        <w:instrText xml:space="preserve"> ADDIN ZOTERO_ITEM CSL_CITATION {"citationID":"oheACgSz","properties":{"formattedCitation":"(Munzert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0C21F0" w:rsidRPr="00790A0A">
        <w:fldChar w:fldCharType="separate"/>
      </w:r>
      <w:r w:rsidR="000C21F0" w:rsidRPr="00790A0A">
        <w:rPr>
          <w:noProof/>
        </w:rPr>
        <w:t>(Munzert et al., to be published)</w:t>
      </w:r>
      <w:bookmarkEnd w:id="11"/>
      <w:r w:rsidR="000C21F0" w:rsidRPr="00790A0A">
        <w:fldChar w:fldCharType="end"/>
      </w:r>
    </w:p>
    <w:p w14:paraId="650125F2" w14:textId="77777777" w:rsidR="00D5199A" w:rsidRDefault="00D5199A" w:rsidP="00D5199A">
      <w:pPr>
        <w:rPr>
          <w:lang w:val="en-US"/>
        </w:rPr>
      </w:pPr>
    </w:p>
    <w:p w14:paraId="08D6A4A8" w14:textId="0C3F9353" w:rsidR="00D5199A" w:rsidRPr="00D5199A" w:rsidRDefault="00D5199A" w:rsidP="00D5199A">
      <w:pPr>
        <w:rPr>
          <w:lang w:val="en-US"/>
        </w:rPr>
      </w:pPr>
      <w:r>
        <w:rPr>
          <w:lang w:val="en-US"/>
        </w:rPr>
        <w:t xml:space="preserve">Contributes to </w:t>
      </w:r>
      <w:r w:rsidRPr="007A6564">
        <w:rPr>
          <w:b/>
          <w:bCs/>
        </w:rPr>
        <w:t>Hate Speech Definition and Attitudes</w:t>
      </w:r>
    </w:p>
    <w:p w14:paraId="7AF9E23E" w14:textId="77777777" w:rsidR="000C21F0" w:rsidRDefault="000C21F0" w:rsidP="0081708D">
      <w:pPr>
        <w:rPr>
          <w:i/>
          <w:iCs/>
          <w:lang w:val="en-US"/>
        </w:rPr>
      </w:pPr>
    </w:p>
    <w:p w14:paraId="095E67FD" w14:textId="3EAFDF36" w:rsidR="00F03047" w:rsidRDefault="00F03047" w:rsidP="000C21F0">
      <w:pPr>
        <w:rPr>
          <w:lang w:val="en-US"/>
        </w:rPr>
      </w:pPr>
      <w:r>
        <w:rPr>
          <w:lang w:val="en-US"/>
        </w:rPr>
        <w:t>S</w:t>
      </w:r>
      <w:r w:rsidR="00B90789">
        <w:rPr>
          <w:lang w:val="en-US"/>
        </w:rPr>
        <w:t>ummary</w:t>
      </w:r>
      <w:r w:rsidR="00410C02">
        <w:rPr>
          <w:lang w:val="en-US"/>
        </w:rPr>
        <w:t xml:space="preserve">: </w:t>
      </w:r>
      <w:r w:rsidR="00BD5936">
        <w:rPr>
          <w:lang w:val="en-US"/>
        </w:rPr>
        <w:t xml:space="preserve">With their vignette study, </w:t>
      </w:r>
      <w:r w:rsidR="00BD5936" w:rsidRPr="008E66F4">
        <w:rPr>
          <w:lang w:val="en-US"/>
        </w:rPr>
        <w:fldChar w:fldCharType="begin"/>
      </w:r>
      <w:r w:rsidR="00700E93">
        <w:rPr>
          <w:lang w:val="en-US"/>
        </w:rPr>
        <w:instrText xml:space="preserve"> ADDIN ZOTERO_ITEM CSL_CITATION {"citationID":"ajm1X8YK","properties":{"formattedCitation":"(Munzert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sidR="00BD5936" w:rsidRPr="008E66F4">
        <w:rPr>
          <w:lang w:val="en-US"/>
        </w:rPr>
        <w:fldChar w:fldCharType="separate"/>
      </w:r>
      <w:r w:rsidR="00BD5936" w:rsidRPr="008E66F4">
        <w:rPr>
          <w:noProof/>
          <w:lang w:val="en-US"/>
        </w:rPr>
        <w:t>(Munzert et al., to be published)</w:t>
      </w:r>
      <w:r w:rsidR="00BD5936" w:rsidRPr="008E66F4">
        <w:rPr>
          <w:lang w:val="en-US"/>
        </w:rPr>
        <w:fldChar w:fldCharType="end"/>
      </w:r>
      <w:r w:rsidR="00BD5936">
        <w:rPr>
          <w:lang w:val="en-US"/>
        </w:rPr>
        <w:t xml:space="preserve"> are </w:t>
      </w:r>
      <w:r w:rsidR="00E15EF6">
        <w:rPr>
          <w:lang w:val="en-US"/>
        </w:rPr>
        <w:t>analyzing citizen’s preferences for online hate speech regulation</w:t>
      </w:r>
      <w:r w:rsidR="007D59A2">
        <w:rPr>
          <w:lang w:val="en-US"/>
        </w:rPr>
        <w:t xml:space="preserve"> (sample size</w:t>
      </w:r>
      <w:r w:rsidR="00933703">
        <w:rPr>
          <w:lang w:val="en-US"/>
        </w:rPr>
        <w:t>: 2,622 German and U.S. citizens</w:t>
      </w:r>
      <w:r w:rsidR="00E15EF6">
        <w:rPr>
          <w:lang w:val="en-US"/>
        </w:rPr>
        <w:t xml:space="preserve">. </w:t>
      </w:r>
      <w:r w:rsidR="00E65180">
        <w:rPr>
          <w:lang w:val="en-US"/>
        </w:rPr>
        <w:t xml:space="preserve">Respondents </w:t>
      </w:r>
      <w:r w:rsidR="00735C64">
        <w:rPr>
          <w:lang w:val="en-US"/>
        </w:rPr>
        <w:t>we</w:t>
      </w:r>
      <w:r w:rsidR="003D6946">
        <w:rPr>
          <w:lang w:val="en-US"/>
        </w:rPr>
        <w:t>re asked to</w:t>
      </w:r>
      <w:r w:rsidR="00E65180">
        <w:rPr>
          <w:lang w:val="en-US"/>
        </w:rPr>
        <w:t xml:space="preserve"> judge artificial but realistic cases of hate speech</w:t>
      </w:r>
      <w:r w:rsidR="0008309A">
        <w:rPr>
          <w:lang w:val="en-US"/>
        </w:rPr>
        <w:t xml:space="preserve"> in terms of </w:t>
      </w:r>
      <w:r w:rsidR="003D6946">
        <w:rPr>
          <w:lang w:val="en-US"/>
        </w:rPr>
        <w:t xml:space="preserve">offensiveness, </w:t>
      </w:r>
      <w:r w:rsidR="0008309A">
        <w:rPr>
          <w:lang w:val="en-US"/>
        </w:rPr>
        <w:t>hatefulness and actions that should be taken against</w:t>
      </w:r>
      <w:r w:rsidR="00AC2F61">
        <w:rPr>
          <w:lang w:val="en-US"/>
        </w:rPr>
        <w:t xml:space="preserve"> the</w:t>
      </w:r>
      <w:r w:rsidR="00284389">
        <w:rPr>
          <w:lang w:val="en-US"/>
        </w:rPr>
        <w:t>se</w:t>
      </w:r>
      <w:r w:rsidR="00AC2F61">
        <w:rPr>
          <w:lang w:val="en-US"/>
        </w:rPr>
        <w:t xml:space="preserve"> posts</w:t>
      </w:r>
      <w:r w:rsidR="00284389">
        <w:rPr>
          <w:lang w:val="en-US"/>
        </w:rPr>
        <w:t>.</w:t>
      </w:r>
      <w:r w:rsidR="00FB64A8">
        <w:rPr>
          <w:lang w:val="en-US"/>
        </w:rPr>
        <w:t xml:space="preserve"> </w:t>
      </w:r>
      <w:r w:rsidR="00F9402A">
        <w:rPr>
          <w:lang w:val="en-US"/>
        </w:rPr>
        <w:t>The experiment</w:t>
      </w:r>
      <w:r w:rsidR="00091E0D">
        <w:rPr>
          <w:lang w:val="en-US"/>
        </w:rPr>
        <w:t xml:space="preserve"> includes a framing and </w:t>
      </w:r>
      <w:r w:rsidR="00091E0D" w:rsidRPr="008E66F4">
        <w:rPr>
          <w:lang w:val="en-US"/>
        </w:rPr>
        <w:t>exposure experiment</w:t>
      </w:r>
      <w:r w:rsidR="008C03D6">
        <w:rPr>
          <w:lang w:val="en-US"/>
        </w:rPr>
        <w:t xml:space="preserve"> and is</w:t>
      </w:r>
      <w:r w:rsidR="00F9402A">
        <w:rPr>
          <w:lang w:val="en-US"/>
        </w:rPr>
        <w:t xml:space="preserve"> embedded in a survey</w:t>
      </w:r>
      <w:r w:rsidR="008B2A34">
        <w:rPr>
          <w:lang w:val="en-US"/>
        </w:rPr>
        <w:t xml:space="preserve">, allowing the authors to </w:t>
      </w:r>
      <w:r w:rsidR="00BC0FB9">
        <w:rPr>
          <w:lang w:val="en-US"/>
        </w:rPr>
        <w:t>examine</w:t>
      </w:r>
      <w:r w:rsidR="003F6BA9">
        <w:rPr>
          <w:lang w:val="en-US"/>
        </w:rPr>
        <w:t xml:space="preserve"> the experimental findings </w:t>
      </w:r>
      <w:r w:rsidR="00BC0FB9">
        <w:rPr>
          <w:lang w:val="en-US"/>
        </w:rPr>
        <w:t>in the context of</w:t>
      </w:r>
      <w:r w:rsidR="003F6BA9">
        <w:rPr>
          <w:lang w:val="en-US"/>
        </w:rPr>
        <w:t xml:space="preserve"> basic </w:t>
      </w:r>
      <w:r w:rsidR="00ED3AC1">
        <w:rPr>
          <w:lang w:val="en-US"/>
        </w:rPr>
        <w:t>sociodemographic</w:t>
      </w:r>
      <w:r w:rsidR="003F6BA9">
        <w:rPr>
          <w:lang w:val="en-US"/>
        </w:rPr>
        <w:t xml:space="preserve"> </w:t>
      </w:r>
      <w:r w:rsidR="00A66C1D">
        <w:rPr>
          <w:lang w:val="en-US"/>
        </w:rPr>
        <w:t xml:space="preserve">information </w:t>
      </w:r>
      <w:r w:rsidR="003F6BA9">
        <w:rPr>
          <w:lang w:val="en-US"/>
        </w:rPr>
        <w:t>like gender and educational background, as well as political views</w:t>
      </w:r>
      <w:r w:rsidR="0036045B">
        <w:rPr>
          <w:lang w:val="en-US"/>
        </w:rPr>
        <w:t>, media usage and questions on empathy, as</w:t>
      </w:r>
      <w:r w:rsidR="00586953">
        <w:rPr>
          <w:lang w:val="en-US"/>
        </w:rPr>
        <w:t xml:space="preserve"> former research has shown that</w:t>
      </w:r>
      <w:r w:rsidR="0036045B">
        <w:rPr>
          <w:lang w:val="en-US"/>
        </w:rPr>
        <w:t xml:space="preserve"> those characteristics influence </w:t>
      </w:r>
      <w:r w:rsidR="008E6BAA">
        <w:rPr>
          <w:lang w:val="en-US"/>
        </w:rPr>
        <w:t>people’s attitudes</w:t>
      </w:r>
      <w:r w:rsidR="00A207DF">
        <w:rPr>
          <w:lang w:val="en-US"/>
        </w:rPr>
        <w:t xml:space="preserve"> towards hate speech</w:t>
      </w:r>
      <w:r w:rsidR="00ED3AC1">
        <w:rPr>
          <w:lang w:val="en-US"/>
        </w:rPr>
        <w:t>.</w:t>
      </w:r>
    </w:p>
    <w:p w14:paraId="5233F630" w14:textId="77777777" w:rsidR="00662FBE" w:rsidRDefault="00662FBE" w:rsidP="000C21F0">
      <w:pPr>
        <w:rPr>
          <w:lang w:val="en-US"/>
        </w:rPr>
      </w:pPr>
    </w:p>
    <w:p w14:paraId="5F48997C" w14:textId="6FB9A95F" w:rsidR="00662FBE" w:rsidRDefault="004758F3" w:rsidP="000C21F0">
      <w:pPr>
        <w:rPr>
          <w:lang w:val="en-US"/>
        </w:rPr>
      </w:pPr>
      <w:r>
        <w:rPr>
          <w:lang w:val="en-US"/>
        </w:rPr>
        <w:t xml:space="preserve">A main finding is that </w:t>
      </w:r>
      <w:r w:rsidR="0044029C">
        <w:rPr>
          <w:lang w:val="en-US"/>
        </w:rPr>
        <w:t>type and severity of the messages are most important for people’s evaluation</w:t>
      </w:r>
      <w:r w:rsidR="00694EB5">
        <w:rPr>
          <w:lang w:val="en-US"/>
        </w:rPr>
        <w:t xml:space="preserve">s, while contextual factors </w:t>
      </w:r>
      <w:r w:rsidR="00014558">
        <w:rPr>
          <w:lang w:val="en-US"/>
        </w:rPr>
        <w:t xml:space="preserve">about the content </w:t>
      </w:r>
      <w:r w:rsidR="00E44739">
        <w:rPr>
          <w:lang w:val="en-US"/>
        </w:rPr>
        <w:t>seem to be</w:t>
      </w:r>
      <w:r w:rsidR="00694EB5">
        <w:rPr>
          <w:lang w:val="en-US"/>
        </w:rPr>
        <w:t xml:space="preserve"> less relevant.</w:t>
      </w:r>
      <w:r w:rsidR="00E62B95">
        <w:rPr>
          <w:lang w:val="en-US"/>
        </w:rPr>
        <w:t xml:space="preserve"> Respondents </w:t>
      </w:r>
      <w:r w:rsidR="00581777">
        <w:rPr>
          <w:lang w:val="en-US"/>
        </w:rPr>
        <w:t xml:space="preserve">generally </w:t>
      </w:r>
      <w:r w:rsidR="00E62B95">
        <w:rPr>
          <w:lang w:val="en-US"/>
        </w:rPr>
        <w:t xml:space="preserve">prefer </w:t>
      </w:r>
      <w:proofErr w:type="gramStart"/>
      <w:r w:rsidR="00A7398D">
        <w:rPr>
          <w:lang w:val="en-US"/>
        </w:rPr>
        <w:t>less</w:t>
      </w:r>
      <w:proofErr w:type="gramEnd"/>
      <w:r w:rsidR="00A7398D">
        <w:rPr>
          <w:lang w:val="en-US"/>
        </w:rPr>
        <w:t xml:space="preserve"> extreme measures like deleting hateful messages</w:t>
      </w:r>
      <w:r w:rsidR="00314693">
        <w:rPr>
          <w:lang w:val="en-US"/>
        </w:rPr>
        <w:t>, but overall</w:t>
      </w:r>
      <w:r w:rsidR="00DD71BB">
        <w:rPr>
          <w:lang w:val="en-US"/>
        </w:rPr>
        <w:t xml:space="preserve"> there are substantial </w:t>
      </w:r>
      <w:r w:rsidR="00191204">
        <w:rPr>
          <w:lang w:val="en-US"/>
        </w:rPr>
        <w:t xml:space="preserve">differences </w:t>
      </w:r>
      <w:r w:rsidR="00AC7A6D">
        <w:rPr>
          <w:lang w:val="en-US"/>
        </w:rPr>
        <w:t xml:space="preserve">in opinion </w:t>
      </w:r>
      <w:r w:rsidR="00191204">
        <w:rPr>
          <w:lang w:val="en-US"/>
        </w:rPr>
        <w:t>between gender and ideological subgroups</w:t>
      </w:r>
      <w:r w:rsidR="00B3290A">
        <w:rPr>
          <w:lang w:val="en-US"/>
        </w:rPr>
        <w:t xml:space="preserve">. Tolerance of unpopular opinions is reduced by </w:t>
      </w:r>
      <w:r w:rsidR="003E52B9">
        <w:rPr>
          <w:lang w:val="en-US"/>
        </w:rPr>
        <w:t xml:space="preserve">primer </w:t>
      </w:r>
      <w:r w:rsidR="00B3290A">
        <w:rPr>
          <w:lang w:val="en-US"/>
        </w:rPr>
        <w:t>exposure</w:t>
      </w:r>
      <w:r w:rsidR="003E52B9">
        <w:rPr>
          <w:lang w:val="en-US"/>
        </w:rPr>
        <w:t xml:space="preserve"> to hateful content.</w:t>
      </w:r>
    </w:p>
    <w:p w14:paraId="475EF355" w14:textId="77777777" w:rsidR="00B90789" w:rsidRDefault="00B90789" w:rsidP="000C21F0">
      <w:pPr>
        <w:rPr>
          <w:i/>
          <w:iCs/>
          <w:lang w:val="en-US"/>
        </w:rPr>
      </w:pPr>
    </w:p>
    <w:p w14:paraId="4B38DCF8" w14:textId="2186D2D5" w:rsidR="003A6724" w:rsidRPr="00410C02" w:rsidRDefault="00B90789" w:rsidP="003A6724">
      <w:pPr>
        <w:rPr>
          <w:lang w:val="en-US"/>
        </w:rPr>
      </w:pPr>
      <w:r>
        <w:rPr>
          <w:lang w:val="en-US"/>
        </w:rPr>
        <w:t>Goal and achievement</w:t>
      </w:r>
      <w:r w:rsidR="00410C02">
        <w:rPr>
          <w:lang w:val="en-US"/>
        </w:rPr>
        <w:t xml:space="preserve">: </w:t>
      </w:r>
      <w:r w:rsidR="00BD5936">
        <w:rPr>
          <w:lang w:val="en-US"/>
        </w:rPr>
        <w:t xml:space="preserve">The study </w:t>
      </w:r>
      <w:r w:rsidR="003A6724" w:rsidRPr="008E66F4">
        <w:rPr>
          <w:lang w:val="en-US"/>
        </w:rPr>
        <w:t>contribute</w:t>
      </w:r>
      <w:r w:rsidR="00BD5936">
        <w:rPr>
          <w:lang w:val="en-US"/>
        </w:rPr>
        <w:t>s</w:t>
      </w:r>
      <w:r w:rsidR="003A6724" w:rsidRPr="008E66F4">
        <w:rPr>
          <w:lang w:val="en-US"/>
        </w:rPr>
        <w:t xml:space="preserve"> to the debate</w:t>
      </w:r>
      <w:r w:rsidR="003A6724">
        <w:rPr>
          <w:lang w:val="en-US"/>
        </w:rPr>
        <w:t xml:space="preserve"> over content moderation and regulation of online speech</w:t>
      </w:r>
      <w:r w:rsidR="00121C6A">
        <w:rPr>
          <w:lang w:val="en-US"/>
        </w:rPr>
        <w:t xml:space="preserve"> </w:t>
      </w:r>
      <w:r w:rsidR="00703DE7">
        <w:rPr>
          <w:lang w:val="en-US"/>
        </w:rPr>
        <w:t>–</w:t>
      </w:r>
      <w:r w:rsidR="00121C6A">
        <w:rPr>
          <w:lang w:val="en-US"/>
        </w:rPr>
        <w:t xml:space="preserve"> </w:t>
      </w:r>
      <w:r w:rsidR="00703DE7">
        <w:rPr>
          <w:lang w:val="en-US"/>
        </w:rPr>
        <w:t xml:space="preserve">fostering dialogue about the </w:t>
      </w:r>
      <w:r w:rsidR="002C1BC1">
        <w:rPr>
          <w:lang w:val="en-US"/>
        </w:rPr>
        <w:t xml:space="preserve">concrete </w:t>
      </w:r>
      <w:r w:rsidR="00703DE7">
        <w:rPr>
          <w:lang w:val="en-US"/>
        </w:rPr>
        <w:t>design</w:t>
      </w:r>
      <w:r w:rsidR="002C1BC1">
        <w:rPr>
          <w:lang w:val="en-US"/>
        </w:rPr>
        <w:t xml:space="preserve"> and implementation</w:t>
      </w:r>
      <w:r w:rsidR="00703DE7">
        <w:rPr>
          <w:lang w:val="en-US"/>
        </w:rPr>
        <w:t xml:space="preserve"> of regulatory frameworks</w:t>
      </w:r>
      <w:r w:rsidR="002C1BC1">
        <w:rPr>
          <w:lang w:val="en-US"/>
        </w:rPr>
        <w:t xml:space="preserve"> like </w:t>
      </w:r>
      <w:r w:rsidR="006C4E99">
        <w:rPr>
          <w:lang w:val="en-US"/>
        </w:rPr>
        <w:t>the Digital Services Act (DSA) in the E</w:t>
      </w:r>
      <w:r w:rsidR="008040BA">
        <w:rPr>
          <w:lang w:val="en-US"/>
        </w:rPr>
        <w:t>uropean Union</w:t>
      </w:r>
      <w:r w:rsidR="003A6724">
        <w:rPr>
          <w:lang w:val="en-US"/>
        </w:rPr>
        <w:t>.</w:t>
      </w:r>
      <w:r w:rsidR="003A6724" w:rsidRPr="008E66F4">
        <w:rPr>
          <w:i/>
          <w:iCs/>
          <w:lang w:val="en-US"/>
        </w:rPr>
        <w:t xml:space="preserve"> </w:t>
      </w:r>
    </w:p>
    <w:p w14:paraId="715177A4" w14:textId="77777777" w:rsidR="00B90789" w:rsidRDefault="00B90789" w:rsidP="000C21F0">
      <w:pPr>
        <w:rPr>
          <w:lang w:val="en-US"/>
        </w:rPr>
      </w:pPr>
    </w:p>
    <w:p w14:paraId="1B1009BE" w14:textId="1DA70D1E" w:rsidR="00AE7293" w:rsidRDefault="00790A0A" w:rsidP="000C21F0">
      <w:pPr>
        <w:rPr>
          <w:lang w:val="en-US"/>
        </w:rPr>
      </w:pPr>
      <w:r>
        <w:rPr>
          <w:lang w:val="en-US"/>
        </w:rPr>
        <w:t>Data and methods</w:t>
      </w:r>
      <w:r w:rsidR="00ED6D14">
        <w:rPr>
          <w:lang w:val="en-US"/>
        </w:rPr>
        <w:t xml:space="preserve"> -&gt; </w:t>
      </w:r>
      <w:r w:rsidR="00FD5BA2">
        <w:rPr>
          <w:lang w:val="en-US"/>
        </w:rPr>
        <w:t xml:space="preserve">noch schreiben, </w:t>
      </w:r>
      <w:r w:rsidR="00ED6D14">
        <w:rPr>
          <w:lang w:val="en-US"/>
        </w:rPr>
        <w:t>see PDF</w:t>
      </w:r>
      <w:r w:rsidR="008E50B8">
        <w:rPr>
          <w:lang w:val="en-US"/>
        </w:rPr>
        <w:t xml:space="preserve"> Ende vom eigentlichen Paper</w:t>
      </w:r>
      <w:r w:rsidR="00ED6D14">
        <w:rPr>
          <w:lang w:val="en-US"/>
        </w:rPr>
        <w:t>, especiall</w:t>
      </w:r>
      <w:r w:rsidR="00830FB3">
        <w:rPr>
          <w:lang w:val="en-US"/>
        </w:rPr>
        <w:t>y</w:t>
      </w:r>
      <w:r w:rsidR="00AE7293">
        <w:rPr>
          <w:lang w:val="en-US"/>
        </w:rPr>
        <w:t xml:space="preserve"> Study 1 and 3 and </w:t>
      </w:r>
      <w:r w:rsidR="00ED6D14">
        <w:rPr>
          <w:lang w:val="en-US"/>
        </w:rPr>
        <w:t>education measurement</w:t>
      </w:r>
    </w:p>
    <w:p w14:paraId="1CEB1873" w14:textId="77777777" w:rsidR="00790A0A" w:rsidRDefault="00790A0A" w:rsidP="000C21F0">
      <w:pPr>
        <w:rPr>
          <w:lang w:val="en-US"/>
        </w:rPr>
      </w:pPr>
    </w:p>
    <w:p w14:paraId="1619DF21" w14:textId="1D1BF084" w:rsidR="00790A0A" w:rsidRPr="00B90789" w:rsidRDefault="00790A0A" w:rsidP="000C21F0">
      <w:pPr>
        <w:rPr>
          <w:lang w:val="en-US"/>
        </w:rPr>
      </w:pPr>
      <w:r>
        <w:rPr>
          <w:lang w:val="en-US"/>
        </w:rPr>
        <w:t>Relation to my proposed topic</w:t>
      </w:r>
    </w:p>
    <w:p w14:paraId="6655FD89" w14:textId="6006ECD6" w:rsidR="000C21F0" w:rsidRDefault="000C21F0" w:rsidP="000C21F0">
      <w:pPr>
        <w:rPr>
          <w:lang w:val="en-US"/>
        </w:rPr>
      </w:pPr>
      <w:r>
        <w:rPr>
          <w:lang w:val="en-US"/>
        </w:rPr>
        <w:t>In retrospect, “</w:t>
      </w:r>
      <w:r w:rsidRPr="00793AD6">
        <w:rPr>
          <w:lang w:val="en-US"/>
        </w:rPr>
        <w:t>Citizen Preferences for Online Hate Speech Regulation</w:t>
      </w:r>
      <w:r>
        <w:rPr>
          <w:lang w:val="en-US"/>
        </w:rPr>
        <w:t xml:space="preserve">” </w:t>
      </w:r>
      <w:r>
        <w:rPr>
          <w:lang w:val="en-US"/>
        </w:rPr>
        <w:fldChar w:fldCharType="begin"/>
      </w:r>
      <w:r>
        <w:rPr>
          <w:lang w:val="en-US"/>
        </w:rPr>
        <w:instrText xml:space="preserve"> ADDIN ZOTERO_ITEM CSL_CITATION {"citationID":"TTyKCIm5","properties":{"formattedCitation":"(Munzert et al., to be published)","plainCitation":"(Munzert et al., to be published)","noteIndex":0},"citationItems":[{"id":507,"uris":["http://zotero.org/users/9115634/items/4KH98MMS"],"itemData":{"id":507,"type":"document","title":"pnas-combined.pdf","author":[{"family":"Munzert","given":"Simon"},{"literal":"Traunmüller, Richard"},{"literal":"Barberá, Pablo"},{"literal":"Guess, Andrew"},{"literal":"Yang, JungHwan"}],"issued":{"literal":"to be published"},"citation-key":"munzerttobepublished"}}],"schema":"https://github.com/citation-style-language/schema/raw/master/csl-citation.json"} </w:instrText>
      </w:r>
      <w:r>
        <w:rPr>
          <w:lang w:val="en-US"/>
        </w:rPr>
        <w:fldChar w:fldCharType="separate"/>
      </w:r>
      <w:r>
        <w:rPr>
          <w:noProof/>
          <w:lang w:val="en-US"/>
        </w:rPr>
        <w:t>(Munzert et al., to be published)</w:t>
      </w:r>
      <w:r>
        <w:rPr>
          <w:lang w:val="en-US"/>
        </w:rPr>
        <w:fldChar w:fldCharType="end"/>
      </w:r>
      <w:r>
        <w:rPr>
          <w:lang w:val="en-US"/>
        </w:rPr>
        <w:t xml:space="preserve"> can be seen as a preliminary study to the new big survey experiment on “Global </w:t>
      </w:r>
      <w:r>
        <w:rPr>
          <w:lang w:val="en-US"/>
        </w:rPr>
        <w:lastRenderedPageBreak/>
        <w:t>Preferences for Hate Speech Moderation”, from which the data will be used in this study. The new vignette experiment embedded in a cross-sectional survey expands a very similar approach to more countries (Brazil, Colombia, Germany, India, Indonesia, Nigeria, Philippines, Poland, Turkey, United Kingdom, United States). Therefore, findings from the first paper in the U.S. and Germany can be taken as an anker for follow-up research</w:t>
      </w:r>
      <w:r w:rsidR="00CD647E">
        <w:rPr>
          <w:lang w:val="en-US"/>
        </w:rPr>
        <w:t xml:space="preserve"> with the new data</w:t>
      </w:r>
      <w:r>
        <w:rPr>
          <w:lang w:val="en-US"/>
        </w:rPr>
        <w:t xml:space="preserve">. </w:t>
      </w:r>
    </w:p>
    <w:p w14:paraId="7FA34164" w14:textId="77777777" w:rsidR="002E2258" w:rsidRDefault="002E2258" w:rsidP="000C21F0">
      <w:pPr>
        <w:rPr>
          <w:lang w:val="en-US"/>
        </w:rPr>
      </w:pPr>
    </w:p>
    <w:p w14:paraId="579CD6A3" w14:textId="5D624A98" w:rsidR="002E2258" w:rsidRDefault="002E2258" w:rsidP="000C21F0">
      <w:pPr>
        <w:rPr>
          <w:lang w:val="en-US"/>
        </w:rPr>
      </w:pPr>
      <w:r>
        <w:rPr>
          <w:lang w:val="en-US"/>
        </w:rPr>
        <w:t xml:space="preserve">Rest see PDF marking on iPad!!! </w:t>
      </w:r>
      <w:r w:rsidR="0054320E">
        <w:rPr>
          <w:lang w:val="en-US"/>
        </w:rPr>
        <w:t>Stichwörter:</w:t>
      </w:r>
    </w:p>
    <w:p w14:paraId="1B4E6299" w14:textId="10C0356A" w:rsidR="002E2258" w:rsidRPr="00AE7293" w:rsidRDefault="002E2258" w:rsidP="002E2258">
      <w:pPr>
        <w:pStyle w:val="ListParagraph"/>
        <w:numPr>
          <w:ilvl w:val="0"/>
          <w:numId w:val="11"/>
        </w:numPr>
      </w:pPr>
      <w:r>
        <w:rPr>
          <w:lang w:val="de-DE"/>
        </w:rPr>
        <w:t>Control variables</w:t>
      </w:r>
    </w:p>
    <w:p w14:paraId="3C6344B1" w14:textId="432AC342" w:rsidR="00AE7293" w:rsidRPr="007F1468" w:rsidRDefault="00AE7293" w:rsidP="002E2258">
      <w:pPr>
        <w:pStyle w:val="ListParagraph"/>
        <w:numPr>
          <w:ilvl w:val="0"/>
          <w:numId w:val="11"/>
        </w:numPr>
      </w:pPr>
      <w:r w:rsidRPr="00AE7293">
        <w:rPr>
          <w:lang w:val="en-US"/>
        </w:rPr>
        <w:t>Comment on existing hate speech definition</w:t>
      </w:r>
      <w:r>
        <w:rPr>
          <w:lang w:val="en-US"/>
        </w:rPr>
        <w:t>s</w:t>
      </w:r>
    </w:p>
    <w:p w14:paraId="151CD348" w14:textId="42D39E2E" w:rsidR="007F1468" w:rsidRPr="004C39C6" w:rsidRDefault="007F1468" w:rsidP="002E2258">
      <w:pPr>
        <w:pStyle w:val="ListParagraph"/>
        <w:numPr>
          <w:ilvl w:val="0"/>
          <w:numId w:val="11"/>
        </w:numPr>
      </w:pPr>
      <w:r>
        <w:rPr>
          <w:lang w:val="en-US"/>
        </w:rPr>
        <w:t>Perceived harm of speech varies per person</w:t>
      </w:r>
      <w:r w:rsidR="0042598C">
        <w:rPr>
          <w:lang w:val="en-US"/>
        </w:rPr>
        <w:t xml:space="preserve"> -&gt; knowledge of the concept may influence the perception</w:t>
      </w:r>
    </w:p>
    <w:p w14:paraId="00D37337" w14:textId="30568574" w:rsidR="004C39C6" w:rsidRPr="00B35097" w:rsidRDefault="004C39C6" w:rsidP="002E2258">
      <w:pPr>
        <w:pStyle w:val="ListParagraph"/>
        <w:numPr>
          <w:ilvl w:val="0"/>
          <w:numId w:val="11"/>
        </w:numPr>
      </w:pPr>
      <w:r w:rsidRPr="000C6C83">
        <w:rPr>
          <w:lang w:val="en-US"/>
        </w:rPr>
        <w:t xml:space="preserve">Exposure </w:t>
      </w:r>
      <w:proofErr w:type="gramStart"/>
      <w:r w:rsidRPr="000C6C83">
        <w:rPr>
          <w:lang w:val="en-US"/>
        </w:rPr>
        <w:t>influences</w:t>
      </w:r>
      <w:proofErr w:type="gramEnd"/>
      <w:r w:rsidRPr="000C6C83">
        <w:rPr>
          <w:lang w:val="en-US"/>
        </w:rPr>
        <w:t xml:space="preserve"> opinion</w:t>
      </w:r>
      <w:r w:rsidR="00BF17D0" w:rsidRPr="000C6C83">
        <w:rPr>
          <w:lang w:val="en-US"/>
        </w:rPr>
        <w:t>?</w:t>
      </w:r>
      <w:r w:rsidR="00BF17D0">
        <w:rPr>
          <w:lang w:val="en-US"/>
        </w:rPr>
        <w:t xml:space="preserve"> </w:t>
      </w:r>
      <w:r w:rsidR="000C6C83" w:rsidRPr="000C6C83">
        <w:rPr>
          <w:b/>
          <w:bCs/>
          <w:lang w:val="en-US"/>
        </w:rPr>
        <w:t>It d</w:t>
      </w:r>
      <w:r w:rsidR="00BF17D0" w:rsidRPr="000C6C83">
        <w:rPr>
          <w:b/>
          <w:bCs/>
          <w:lang w:val="en-US"/>
        </w:rPr>
        <w:t>oes not</w:t>
      </w:r>
      <w:r w:rsidR="00BF17D0">
        <w:rPr>
          <w:lang w:val="en-US"/>
        </w:rPr>
        <w:t xml:space="preserve">, says the study when controlling for if people were exposed before. </w:t>
      </w:r>
      <w:r w:rsidR="00F53D41">
        <w:rPr>
          <w:lang w:val="en-US"/>
        </w:rPr>
        <w:t>at the same time, in study 3, it does influence</w:t>
      </w:r>
      <w:r w:rsidR="00BF17D0">
        <w:rPr>
          <w:lang w:val="en-US"/>
        </w:rPr>
        <w:t xml:space="preserve"> </w:t>
      </w:r>
      <w:proofErr w:type="gramStart"/>
      <w:r w:rsidR="00BF17D0">
        <w:rPr>
          <w:lang w:val="en-US"/>
        </w:rPr>
        <w:t>opinions..</w:t>
      </w:r>
      <w:proofErr w:type="gramEnd"/>
      <w:r w:rsidR="00BF17D0">
        <w:rPr>
          <w:lang w:val="en-US"/>
        </w:rPr>
        <w:t xml:space="preserve"> Then it would probably also </w:t>
      </w:r>
      <w:proofErr w:type="gramStart"/>
      <w:r w:rsidR="00BF17D0">
        <w:rPr>
          <w:lang w:val="en-US"/>
        </w:rPr>
        <w:t>influences</w:t>
      </w:r>
      <w:proofErr w:type="gramEnd"/>
      <w:r w:rsidR="00BF17D0">
        <w:rPr>
          <w:lang w:val="en-US"/>
        </w:rPr>
        <w:t xml:space="preserve"> knowledge!!? Is confounding my variable…</w:t>
      </w:r>
    </w:p>
    <w:p w14:paraId="494B9C9C" w14:textId="7C5EFB69" w:rsidR="00B35097" w:rsidRPr="00837857" w:rsidRDefault="00B35097" w:rsidP="002E2258">
      <w:pPr>
        <w:pStyle w:val="ListParagraph"/>
        <w:numPr>
          <w:ilvl w:val="0"/>
          <w:numId w:val="11"/>
        </w:numPr>
      </w:pPr>
      <w:r>
        <w:rPr>
          <w:lang w:val="en-US"/>
        </w:rPr>
        <w:t>Edu attainment plays a slightly different role in US and GER -&gt; interesting to look at this in the global south as well</w:t>
      </w:r>
    </w:p>
    <w:p w14:paraId="6C29C98B" w14:textId="0B753403" w:rsidR="00837857" w:rsidRPr="00690468" w:rsidRDefault="00837857" w:rsidP="002E2258">
      <w:pPr>
        <w:pStyle w:val="ListParagraph"/>
        <w:numPr>
          <w:ilvl w:val="0"/>
          <w:numId w:val="11"/>
        </w:numPr>
      </w:pPr>
      <w:r>
        <w:rPr>
          <w:lang w:val="en-US"/>
        </w:rPr>
        <w:t xml:space="preserve">A question of norms? Transportation of norms </w:t>
      </w:r>
      <w:r w:rsidR="00D52742">
        <w:rPr>
          <w:lang w:val="en-US"/>
        </w:rPr>
        <w:t xml:space="preserve">exists </w:t>
      </w:r>
      <w:r>
        <w:rPr>
          <w:lang w:val="en-US"/>
        </w:rPr>
        <w:t>also in educational institutions and differently in the countries</w:t>
      </w:r>
    </w:p>
    <w:p w14:paraId="50664556" w14:textId="14F0DD28" w:rsidR="00690468" w:rsidRPr="00A323C3" w:rsidRDefault="00690468" w:rsidP="002E2258">
      <w:pPr>
        <w:pStyle w:val="ListParagraph"/>
        <w:numPr>
          <w:ilvl w:val="0"/>
          <w:numId w:val="11"/>
        </w:numPr>
      </w:pPr>
      <w:r>
        <w:rPr>
          <w:lang w:val="en-US"/>
        </w:rPr>
        <w:t>Respondents = untrained</w:t>
      </w:r>
      <w:r w:rsidR="00A335A7">
        <w:rPr>
          <w:lang w:val="en-US"/>
        </w:rPr>
        <w:t>, but still able to judge in a similar way – does edu on the topic even matter?</w:t>
      </w:r>
    </w:p>
    <w:p w14:paraId="1D5CD352" w14:textId="65D44FA2" w:rsidR="00A323C3" w:rsidRPr="00A10E4E" w:rsidRDefault="00A323C3" w:rsidP="002E2258">
      <w:pPr>
        <w:pStyle w:val="ListParagraph"/>
        <w:numPr>
          <w:ilvl w:val="0"/>
          <w:numId w:val="11"/>
        </w:numPr>
      </w:pPr>
      <w:r>
        <w:rPr>
          <w:lang w:val="en-US"/>
        </w:rPr>
        <w:t xml:space="preserve">Since the study casts doubt on potential automation, to achieve more common views it is probably good to look at instruments that states have to achieve thath – one </w:t>
      </w:r>
      <w:proofErr w:type="gramStart"/>
      <w:r>
        <w:rPr>
          <w:lang w:val="en-US"/>
        </w:rPr>
        <w:t>are</w:t>
      </w:r>
      <w:proofErr w:type="gramEnd"/>
      <w:r>
        <w:rPr>
          <w:lang w:val="en-US"/>
        </w:rPr>
        <w:t xml:space="preserve"> educational insitutions -&gt; it is important to examine their role and potential impact</w:t>
      </w:r>
      <w:r w:rsidR="00A028FE">
        <w:rPr>
          <w:lang w:val="en-US"/>
        </w:rPr>
        <w:t>.</w:t>
      </w:r>
    </w:p>
    <w:p w14:paraId="105C819C" w14:textId="77777777" w:rsidR="00A10E4E" w:rsidRDefault="00A10E4E" w:rsidP="00A10E4E"/>
    <w:p w14:paraId="1CBC4D52" w14:textId="2525A72E" w:rsidR="009B1507" w:rsidRDefault="00A10E4E" w:rsidP="00A10E4E">
      <w:pPr>
        <w:rPr>
          <w:lang w:val="en-US"/>
        </w:rPr>
      </w:pPr>
      <w:r w:rsidRPr="00902BC2">
        <w:rPr>
          <w:highlight w:val="yellow"/>
          <w:lang w:val="en-US"/>
        </w:rPr>
        <w:t xml:space="preserve">!! Check </w:t>
      </w:r>
      <w:r w:rsidR="008851AF">
        <w:rPr>
          <w:highlight w:val="yellow"/>
          <w:lang w:val="en-US"/>
        </w:rPr>
        <w:t xml:space="preserve">noch </w:t>
      </w:r>
      <w:r w:rsidRPr="00902BC2">
        <w:rPr>
          <w:highlight w:val="yellow"/>
          <w:lang w:val="en-US"/>
        </w:rPr>
        <w:t xml:space="preserve">out markierte Resources aus dem </w:t>
      </w:r>
      <w:proofErr w:type="gramStart"/>
      <w:r w:rsidRPr="00902BC2">
        <w:rPr>
          <w:highlight w:val="yellow"/>
          <w:lang w:val="en-US"/>
        </w:rPr>
        <w:t>Paper !!</w:t>
      </w:r>
      <w:proofErr w:type="gramEnd"/>
    </w:p>
    <w:p w14:paraId="68FA2443" w14:textId="77777777" w:rsidR="005321C2" w:rsidRDefault="005321C2" w:rsidP="00A10E4E">
      <w:pPr>
        <w:rPr>
          <w:lang w:val="en-US"/>
        </w:rPr>
      </w:pPr>
    </w:p>
    <w:p w14:paraId="38433759" w14:textId="77777777" w:rsidR="005321C2" w:rsidRDefault="005321C2" w:rsidP="005321C2">
      <w:pPr>
        <w:pStyle w:val="Heading3"/>
      </w:pPr>
      <w:bookmarkStart w:id="12" w:name="_Toc155795675"/>
      <w:r>
        <w:t xml:space="preserve">### Kansok-Dusche: </w:t>
      </w:r>
      <w:r w:rsidRPr="00595614">
        <w:t>A Systematic Review on Hate Speech among Children and Adolescents: Definitions, Prevalence, and Overlap with Related Phenomena</w:t>
      </w:r>
      <w:bookmarkEnd w:id="12"/>
    </w:p>
    <w:p w14:paraId="05AF269B" w14:textId="77777777" w:rsidR="005321C2" w:rsidRDefault="005321C2" w:rsidP="005321C2">
      <w:pPr>
        <w:rPr>
          <w:lang w:val="en-US"/>
        </w:rPr>
      </w:pPr>
    </w:p>
    <w:p w14:paraId="2B68B08C" w14:textId="77777777" w:rsidR="005321C2" w:rsidRPr="00871F6B" w:rsidRDefault="005321C2" w:rsidP="005321C2">
      <w:pPr>
        <w:rPr>
          <w:lang w:val="en-US"/>
        </w:rPr>
      </w:pPr>
      <w:r>
        <w:rPr>
          <w:lang w:val="en-US"/>
        </w:rPr>
        <w:t xml:space="preserve">This paper is interesting for my study not only because its observation of different hate speech definitions, but also proposes a categorization of broadness / narrowness of these definitions, which I will use, among other things, to measure differentiation. </w:t>
      </w:r>
    </w:p>
    <w:p w14:paraId="6A49B317" w14:textId="77777777" w:rsidR="005321C2" w:rsidRPr="00871F6B" w:rsidRDefault="005321C2" w:rsidP="005321C2">
      <w:pPr>
        <w:rPr>
          <w:i/>
          <w:iCs/>
          <w:lang w:val="en-US"/>
        </w:rPr>
      </w:pPr>
    </w:p>
    <w:p w14:paraId="28685718" w14:textId="77777777" w:rsidR="005321C2" w:rsidRDefault="005321C2" w:rsidP="005321C2">
      <w:pPr>
        <w:rPr>
          <w:i/>
          <w:iCs/>
          <w:lang w:val="de-DE"/>
        </w:rPr>
      </w:pPr>
      <w:r>
        <w:rPr>
          <w:i/>
          <w:iCs/>
          <w:lang w:val="de-DE"/>
        </w:rPr>
        <w:fldChar w:fldCharType="begin"/>
      </w:r>
      <w:r>
        <w:rPr>
          <w:i/>
          <w:iCs/>
          <w:lang w:val="de-DE"/>
        </w:rPr>
        <w:instrText xml:space="preserve"> ADDIN ZOTERO_ITEM CSL_CITATION {"citationID":"OTlbhOjp","properties":{"formattedCitation":"(Kansok-Dusche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(κ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i/>
          <w:iCs/>
          <w:lang w:val="de-DE"/>
        </w:rPr>
        <w:fldChar w:fldCharType="separate"/>
      </w:r>
      <w:r>
        <w:rPr>
          <w:i/>
          <w:iCs/>
          <w:noProof/>
          <w:lang w:val="de-DE"/>
        </w:rPr>
        <w:t>(Kansok-Dusche et al., 2023)</w:t>
      </w:r>
      <w:r>
        <w:rPr>
          <w:i/>
          <w:iCs/>
          <w:lang w:val="de-DE"/>
        </w:rPr>
        <w:fldChar w:fldCharType="end"/>
      </w:r>
    </w:p>
    <w:p w14:paraId="45E1F01C" w14:textId="77777777" w:rsidR="005321C2" w:rsidRPr="004631D7" w:rsidRDefault="005321C2" w:rsidP="005321C2">
      <w:pPr>
        <w:pStyle w:val="ListParagraph"/>
        <w:numPr>
          <w:ilvl w:val="0"/>
          <w:numId w:val="11"/>
        </w:numPr>
        <w:rPr>
          <w:i/>
          <w:iCs/>
        </w:rPr>
      </w:pPr>
      <w:r w:rsidRPr="00700E93">
        <w:rPr>
          <w:i/>
          <w:iCs/>
          <w:lang w:val="en-US"/>
        </w:rPr>
        <w:t>„</w:t>
      </w:r>
      <w:r w:rsidRPr="00700E93">
        <w:rPr>
          <w:i/>
          <w:iCs/>
        </w:rPr>
        <w:t xml:space="preserve">evidence suggests that definitional ambiguities of hate speech are prevalent in academic research (as shown for Germany by Sponholz, </w:t>
      </w:r>
      <w:proofErr w:type="gramStart"/>
      <w:r w:rsidRPr="00700E93">
        <w:rPr>
          <w:i/>
          <w:iCs/>
        </w:rPr>
        <w:t>2020)</w:t>
      </w:r>
      <w:r w:rsidRPr="00700E93">
        <w:rPr>
          <w:i/>
          <w:iCs/>
          <w:lang w:val="en-US"/>
        </w:rPr>
        <w:t>“</w:t>
      </w:r>
      <w:proofErr w:type="gramEnd"/>
    </w:p>
    <w:p w14:paraId="07C54B73" w14:textId="77777777" w:rsidR="005321C2" w:rsidRPr="009C72D5" w:rsidRDefault="005321C2" w:rsidP="005321C2">
      <w:pPr>
        <w:pStyle w:val="ListParagraph"/>
        <w:numPr>
          <w:ilvl w:val="0"/>
          <w:numId w:val="11"/>
        </w:numPr>
        <w:rPr>
          <w:i/>
          <w:iCs/>
        </w:rPr>
      </w:pPr>
      <w:r>
        <w:rPr>
          <w:i/>
          <w:iCs/>
          <w:lang w:val="en-US"/>
        </w:rPr>
        <w:t>“</w:t>
      </w:r>
      <w:r w:rsidRPr="004631D7">
        <w:rPr>
          <w:i/>
          <w:iCs/>
          <w:lang w:val="en-US"/>
        </w:rPr>
        <w:t xml:space="preserve">Without a precise theoretical definition of hate speech and the ability to soundly differentiate it from related phenomena, empirical research may lack </w:t>
      </w:r>
      <w:proofErr w:type="gramStart"/>
      <w:r w:rsidRPr="004631D7">
        <w:rPr>
          <w:i/>
          <w:iCs/>
          <w:lang w:val="en-US"/>
        </w:rPr>
        <w:t>validity“</w:t>
      </w:r>
      <w:r>
        <w:rPr>
          <w:i/>
          <w:iCs/>
          <w:lang w:val="en-US"/>
        </w:rPr>
        <w:t xml:space="preserve"> -</w:t>
      </w:r>
      <w:proofErr w:type="gramEnd"/>
      <w:r>
        <w:rPr>
          <w:i/>
          <w:iCs/>
          <w:lang w:val="en-US"/>
        </w:rPr>
        <w:t>&gt; limitation of my research?</w:t>
      </w:r>
    </w:p>
    <w:p w14:paraId="36EC361F" w14:textId="77777777" w:rsidR="005321C2" w:rsidRPr="009C72D5" w:rsidRDefault="005321C2" w:rsidP="005321C2">
      <w:pPr>
        <w:pStyle w:val="ListParagraph"/>
        <w:numPr>
          <w:ilvl w:val="0"/>
          <w:numId w:val="11"/>
        </w:numPr>
        <w:rPr>
          <w:i/>
          <w:iCs/>
          <w:lang w:val="en-US"/>
        </w:rPr>
      </w:pPr>
      <w:r>
        <w:rPr>
          <w:i/>
          <w:iCs/>
          <w:lang w:val="en-US"/>
        </w:rPr>
        <w:t>“</w:t>
      </w:r>
      <w:r w:rsidRPr="009C72D5">
        <w:rPr>
          <w:i/>
          <w:iCs/>
          <w:lang w:val="en-US"/>
        </w:rPr>
        <w:t xml:space="preserve">a </w:t>
      </w:r>
      <w:r w:rsidRPr="003C400C">
        <w:rPr>
          <w:b/>
          <w:bCs/>
          <w:i/>
          <w:iCs/>
          <w:lang w:val="en-US"/>
        </w:rPr>
        <w:t xml:space="preserve">text-based detection </w:t>
      </w:r>
      <w:r w:rsidRPr="00615FBE">
        <w:rPr>
          <w:b/>
          <w:bCs/>
          <w:i/>
          <w:iCs/>
          <w:lang w:val="en-US"/>
        </w:rPr>
        <w:t>approach was applied to identify general terms and descriptive features of hate speech definitions</w:t>
      </w:r>
      <w:r w:rsidRPr="009C72D5">
        <w:rPr>
          <w:i/>
          <w:iCs/>
          <w:lang w:val="en-US"/>
        </w:rPr>
        <w:t xml:space="preserve"> (see Appendix 2). This approach was followed for 15 publications for which the full-text coding process revealed that definitions existed.</w:t>
      </w:r>
      <w:r>
        <w:rPr>
          <w:i/>
          <w:iCs/>
          <w:lang w:val="en-US"/>
        </w:rPr>
        <w:t>”</w:t>
      </w:r>
    </w:p>
    <w:p w14:paraId="1EE517B5" w14:textId="77777777" w:rsidR="005321C2" w:rsidRPr="009C72D5" w:rsidRDefault="005321C2" w:rsidP="005321C2">
      <w:pPr>
        <w:pStyle w:val="ListParagraph"/>
        <w:numPr>
          <w:ilvl w:val="0"/>
          <w:numId w:val="11"/>
        </w:numPr>
        <w:rPr>
          <w:i/>
          <w:iCs/>
          <w:lang w:val="en-US"/>
        </w:rPr>
      </w:pPr>
      <w:r>
        <w:rPr>
          <w:i/>
          <w:iCs/>
          <w:lang w:val="en-US"/>
        </w:rPr>
        <w:lastRenderedPageBreak/>
        <w:t>“</w:t>
      </w:r>
      <w:r w:rsidRPr="00FF163A">
        <w:rPr>
          <w:b/>
          <w:bCs/>
          <w:i/>
          <w:iCs/>
          <w:lang w:val="en-US"/>
        </w:rPr>
        <w:t>This process created a typology of definitions that referred to the total number of descriptive features required to decide on whether a given definition was broad, medium, or narrow in scope</w:t>
      </w:r>
      <w:r w:rsidRPr="009C72D5">
        <w:rPr>
          <w:i/>
          <w:iCs/>
          <w:lang w:val="en-US"/>
        </w:rPr>
        <w:t>.</w:t>
      </w:r>
      <w:r>
        <w:rPr>
          <w:i/>
          <w:iCs/>
          <w:lang w:val="en-US"/>
        </w:rPr>
        <w:t xml:space="preserve">” -&gt; </w:t>
      </w:r>
      <w:r w:rsidRPr="000A2762">
        <w:rPr>
          <w:i/>
          <w:iCs/>
          <w:highlight w:val="yellow"/>
          <w:lang w:val="en-US"/>
        </w:rPr>
        <w:t>total wichtig für meine Operationalisierung</w:t>
      </w:r>
      <w:r>
        <w:rPr>
          <w:i/>
          <w:iCs/>
          <w:highlight w:val="yellow"/>
          <w:lang w:val="en-US"/>
        </w:rPr>
        <w:t xml:space="preserve"> von Differenziertheit (differentiation)</w:t>
      </w:r>
      <w:r w:rsidRPr="000A2762">
        <w:rPr>
          <w:i/>
          <w:iCs/>
          <w:highlight w:val="yellow"/>
          <w:lang w:val="en-US"/>
        </w:rPr>
        <w:t>!!!</w:t>
      </w:r>
      <w:r>
        <w:rPr>
          <w:i/>
          <w:iCs/>
          <w:lang w:val="en-US"/>
        </w:rPr>
        <w:t xml:space="preserve"> </w:t>
      </w:r>
      <w:r w:rsidRPr="00B129E7">
        <w:rPr>
          <w:i/>
          <w:iCs/>
          <w:lang w:val="en-US"/>
        </w:rPr>
        <w:sym w:font="Wingdings" w:char="F04A"/>
      </w:r>
    </w:p>
    <w:p w14:paraId="55CB496D" w14:textId="77777777" w:rsidR="005321C2" w:rsidRPr="000C6732" w:rsidRDefault="005321C2" w:rsidP="005321C2">
      <w:pPr>
        <w:pStyle w:val="ListParagraph"/>
        <w:numPr>
          <w:ilvl w:val="0"/>
          <w:numId w:val="11"/>
        </w:numPr>
        <w:rPr>
          <w:rFonts w:ascii="Times New Roman" w:eastAsia="Times New Roman" w:hAnsi="Times New Roman" w:cs="Times New Roman"/>
        </w:rPr>
      </w:pPr>
      <w:r w:rsidRPr="000C6732">
        <w:rPr>
          <w:rFonts w:ascii="Open Sans" w:eastAsia="Times New Roman" w:hAnsi="Open Sans" w:cs="Open Sans"/>
          <w:color w:val="888888"/>
          <w:sz w:val="21"/>
          <w:szCs w:val="21"/>
          <w:shd w:val="clear" w:color="auto" w:fill="FFFFFF"/>
        </w:rPr>
        <w:t>Forms: e.g., derogatory words, pictures, videos, graffiti. Targets: e.g. marginalized groups, in-/out-groups, individuals. Effects: e.g. harm or benefits for individuals, in-/out-groups, society. Perpetrator: e.g., aims/purpose/intent to harm, hate, prejudice, toxic online disinhibition. Context: e.g., online/offline modus; locations. Publicity: publicly, privately. Directness: absence/presence of targeted individual or group</w:t>
      </w:r>
    </w:p>
    <w:p w14:paraId="72CCD028" w14:textId="77777777" w:rsidR="005321C2" w:rsidRPr="0007378D" w:rsidRDefault="005321C2" w:rsidP="005321C2">
      <w:pPr>
        <w:pStyle w:val="ListParagraph"/>
        <w:numPr>
          <w:ilvl w:val="0"/>
          <w:numId w:val="11"/>
        </w:numPr>
        <w:rPr>
          <w:rFonts w:ascii="Times New Roman" w:eastAsia="Times New Roman" w:hAnsi="Times New Roman" w:cs="Times New Roman"/>
        </w:rPr>
      </w:pPr>
      <w:r w:rsidRPr="0007378D">
        <w:rPr>
          <w:rFonts w:ascii="Open Sans" w:eastAsia="Times New Roman" w:hAnsi="Open Sans" w:cs="Open Sans"/>
          <w:color w:val="888888"/>
          <w:sz w:val="16"/>
          <w:szCs w:val="16"/>
          <w:shd w:val="clear" w:color="auto" w:fill="FFFFFF"/>
          <w:vertAlign w:val="superscript"/>
        </w:rPr>
        <w:t>2</w:t>
      </w:r>
      <w:r w:rsidRPr="0007378D">
        <w:rPr>
          <w:rFonts w:ascii="Open Sans" w:eastAsia="Times New Roman" w:hAnsi="Open Sans" w:cs="Open Sans"/>
          <w:color w:val="888888"/>
          <w:sz w:val="21"/>
          <w:szCs w:val="21"/>
          <w:shd w:val="clear" w:color="auto" w:fill="FFFFFF"/>
        </w:rPr>
        <w:t>Scope based on the total number of descriptive terms: broad: 1–3, medium 4–5, narrow: &gt;6.</w:t>
      </w:r>
    </w:p>
    <w:p w14:paraId="50DFE439" w14:textId="77777777" w:rsidR="005321C2" w:rsidRPr="005321C2" w:rsidRDefault="005321C2" w:rsidP="00A10E4E"/>
    <w:p w14:paraId="4268921E" w14:textId="54977A3E" w:rsidR="004D7191" w:rsidRDefault="004D7191" w:rsidP="004D7191">
      <w:pPr>
        <w:rPr>
          <w:i/>
          <w:iCs/>
          <w:lang w:val="de-DE"/>
        </w:rPr>
      </w:pPr>
      <w:r>
        <w:rPr>
          <w:i/>
          <w:iCs/>
          <w:lang w:val="de-DE"/>
        </w:rPr>
        <w:t>Das als</w:t>
      </w:r>
      <w:r w:rsidRPr="003964F7">
        <w:rPr>
          <w:i/>
          <w:iCs/>
          <w:lang w:val="de-DE"/>
        </w:rPr>
        <w:t xml:space="preserve"> ein Paper zur Defin</w:t>
      </w:r>
      <w:r>
        <w:rPr>
          <w:i/>
          <w:iCs/>
          <w:lang w:val="de-DE"/>
        </w:rPr>
        <w:t xml:space="preserve">ition politischer Konzepte? Z.B. Kansok-Dusche, weil es eine </w:t>
      </w:r>
      <w:r w:rsidRPr="002F1844">
        <w:rPr>
          <w:b/>
          <w:bCs/>
          <w:i/>
          <w:iCs/>
          <w:lang w:val="de-DE"/>
        </w:rPr>
        <w:t>riesige Review zu HS-Definitionen</w:t>
      </w:r>
      <w:r>
        <w:rPr>
          <w:i/>
          <w:iCs/>
          <w:lang w:val="de-DE"/>
        </w:rPr>
        <w:t xml:space="preserve"> ist, zwar von Kindern/Jugendlichen, aber da die auch die Hauptuser*innen auf Social Media sind </w:t>
      </w:r>
      <w:r>
        <w:rPr>
          <w:i/>
          <w:iCs/>
          <w:lang w:val="de-DE"/>
        </w:rPr>
        <w:fldChar w:fldCharType="begin"/>
      </w:r>
      <w:r>
        <w:rPr>
          <w:i/>
          <w:iCs/>
          <w:lang w:val="de-DE"/>
        </w:rPr>
        <w:instrText xml:space="preserve"> ADDIN ZOTERO_ITEM CSL_CITATION {"citationID":"JLu45i4K","properties":{"formattedCitation":"(Keen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Pr>
          <w:i/>
          <w:iCs/>
          <w:lang w:val="de-DE"/>
        </w:rPr>
        <w:fldChar w:fldCharType="separate"/>
      </w:r>
      <w:r>
        <w:rPr>
          <w:i/>
          <w:iCs/>
          <w:noProof/>
          <w:lang w:val="de-DE"/>
        </w:rPr>
        <w:t>(Keen et al., 2020)</w:t>
      </w:r>
      <w:r>
        <w:rPr>
          <w:i/>
          <w:iCs/>
          <w:lang w:val="de-DE"/>
        </w:rPr>
        <w:fldChar w:fldCharType="end"/>
      </w:r>
      <w:r>
        <w:rPr>
          <w:i/>
          <w:iCs/>
          <w:lang w:val="de-DE"/>
        </w:rPr>
        <w:t>, ist das wahrscheinlich nicht so schlimm..</w:t>
      </w:r>
    </w:p>
    <w:p w14:paraId="40BA53C1" w14:textId="77777777" w:rsidR="004D7191" w:rsidRDefault="004D7191" w:rsidP="004D7191">
      <w:pPr>
        <w:rPr>
          <w:i/>
          <w:iCs/>
          <w:lang w:val="de-DE"/>
        </w:rPr>
      </w:pPr>
    </w:p>
    <w:p w14:paraId="472BD832" w14:textId="77777777" w:rsidR="004D7191" w:rsidRDefault="004D7191" w:rsidP="004D7191">
      <w:pPr>
        <w:rPr>
          <w:i/>
          <w:iCs/>
        </w:rPr>
      </w:pPr>
    </w:p>
    <w:p w14:paraId="7811E222" w14:textId="77777777" w:rsidR="004D7191" w:rsidRDefault="004D7191" w:rsidP="004D7191">
      <w:pPr>
        <w:rPr>
          <w:lang w:val="en-US"/>
        </w:rPr>
      </w:pPr>
      <w:r>
        <w:rPr>
          <w:lang w:val="en-US"/>
        </w:rPr>
        <w:t xml:space="preserve">OR (chose who has a more fruitful method for my work. Probably Dusche because of broadness measurement (the “types” described by Hietanen look more </w:t>
      </w:r>
      <w:proofErr w:type="gramStart"/>
      <w:r>
        <w:rPr>
          <w:lang w:val="en-US"/>
        </w:rPr>
        <w:t>philosophical..</w:t>
      </w:r>
      <w:proofErr w:type="gramEnd"/>
      <w:r>
        <w:rPr>
          <w:lang w:val="en-US"/>
        </w:rPr>
        <w:t xml:space="preserve"> but the examples of definitions also from platform providers are very interesting in Hietanen).</w:t>
      </w:r>
    </w:p>
    <w:p w14:paraId="611D28BD" w14:textId="77777777" w:rsidR="004D7191" w:rsidRDefault="004D7191" w:rsidP="004D7191">
      <w:pPr>
        <w:rPr>
          <w:lang w:val="en-US"/>
        </w:rPr>
      </w:pPr>
    </w:p>
    <w:p w14:paraId="36B0B433" w14:textId="77777777" w:rsidR="004D7191" w:rsidRPr="000E2725" w:rsidRDefault="004D7191" w:rsidP="004D7191">
      <w:pPr>
        <w:pStyle w:val="Heading3"/>
        <w:rPr>
          <w:lang w:val="en-DE"/>
        </w:rPr>
      </w:pPr>
      <w:bookmarkStart w:id="13" w:name="_Toc155795676"/>
      <w:r>
        <w:t xml:space="preserve">### </w:t>
      </w:r>
      <w:r w:rsidRPr="00BE7297">
        <w:t>Hietanen 2022</w:t>
      </w:r>
      <w:r>
        <w:t xml:space="preserve"> - </w:t>
      </w:r>
      <w:r w:rsidRPr="000E2725">
        <w:t>Towards a Definition of Hate Speech—With a Focus on Online Contexts</w:t>
      </w:r>
      <w:bookmarkEnd w:id="13"/>
    </w:p>
    <w:p w14:paraId="33FDE4B1" w14:textId="77777777" w:rsidR="004D7191" w:rsidRDefault="004D7191" w:rsidP="004D7191">
      <w:pPr>
        <w:pStyle w:val="ListParagraph"/>
        <w:numPr>
          <w:ilvl w:val="0"/>
          <w:numId w:val="11"/>
        </w:numPr>
        <w:rPr>
          <w:lang w:val="en-US"/>
        </w:rPr>
      </w:pPr>
      <w:r w:rsidRPr="00037ECE">
        <w:rPr>
          <w:lang w:val="en-US"/>
        </w:rPr>
        <w:t>What are the main challenges encountered when defining hate speech? What alternatives are there for the definition of hate speech? What is the relationship between the nature and scope of the definition and its operationability?</w:t>
      </w:r>
    </w:p>
    <w:p w14:paraId="2E3B1DD0" w14:textId="77777777" w:rsidR="004D7191" w:rsidRDefault="004D7191" w:rsidP="004D7191">
      <w:pPr>
        <w:pStyle w:val="ListParagraph"/>
        <w:numPr>
          <w:ilvl w:val="0"/>
          <w:numId w:val="11"/>
        </w:numPr>
        <w:rPr>
          <w:lang w:val="en-US"/>
        </w:rPr>
      </w:pPr>
      <w:r>
        <w:rPr>
          <w:lang w:val="en-US"/>
        </w:rPr>
        <w:t xml:space="preserve">Contains example legal definitions of various countries!! </w:t>
      </w:r>
      <w:r w:rsidRPr="00BC5346">
        <w:rPr>
          <w:lang w:val="en-US"/>
        </w:rPr>
        <w:sym w:font="Wingdings" w:char="F04A"/>
      </w:r>
    </w:p>
    <w:p w14:paraId="2CF3814A" w14:textId="77777777" w:rsidR="004D7191" w:rsidRDefault="004D7191" w:rsidP="004D7191">
      <w:pPr>
        <w:pStyle w:val="ListParagraph"/>
        <w:numPr>
          <w:ilvl w:val="0"/>
          <w:numId w:val="11"/>
        </w:numPr>
        <w:rPr>
          <w:lang w:val="en-US"/>
        </w:rPr>
      </w:pPr>
      <w:r>
        <w:rPr>
          <w:lang w:val="en-US"/>
        </w:rPr>
        <w:t xml:space="preserve">Describes difficulties of definition </w:t>
      </w:r>
    </w:p>
    <w:p w14:paraId="14B3CDBA" w14:textId="77777777" w:rsidR="004D7191" w:rsidRDefault="004D7191" w:rsidP="004D7191">
      <w:pPr>
        <w:pStyle w:val="ListParagraph"/>
        <w:numPr>
          <w:ilvl w:val="0"/>
          <w:numId w:val="11"/>
        </w:numPr>
        <w:rPr>
          <w:lang w:val="en-US"/>
        </w:rPr>
      </w:pPr>
      <w:r>
        <w:rPr>
          <w:lang w:val="en-US"/>
        </w:rPr>
        <w:t xml:space="preserve">“Baseline definition” of European Comission is described here </w:t>
      </w:r>
      <w:r w:rsidRPr="00452386">
        <w:rPr>
          <w:lang w:val="en-US"/>
        </w:rPr>
        <w:sym w:font="Wingdings" w:char="F04A"/>
      </w:r>
      <w:r>
        <w:rPr>
          <w:lang w:val="en-US"/>
        </w:rPr>
        <w:t>: “</w:t>
      </w:r>
      <w:r w:rsidRPr="003E4E2F">
        <w:rPr>
          <w:lang w:val="en-US"/>
        </w:rPr>
        <w:t>definition of hate speech as the incitement to violence or hatred against a group, defined in relation to race, religion or ethnicity.</w:t>
      </w:r>
      <w:r>
        <w:rPr>
          <w:lang w:val="en-US"/>
        </w:rPr>
        <w:t>”</w:t>
      </w:r>
    </w:p>
    <w:p w14:paraId="50E803E1" w14:textId="77777777" w:rsidR="004D7191" w:rsidRDefault="004D7191" w:rsidP="004D7191">
      <w:pPr>
        <w:pStyle w:val="ListParagraph"/>
        <w:numPr>
          <w:ilvl w:val="0"/>
          <w:numId w:val="11"/>
        </w:numPr>
        <w:rPr>
          <w:lang w:val="de-DE"/>
        </w:rPr>
      </w:pPr>
      <w:r w:rsidRPr="003E4E2F">
        <w:rPr>
          <w:lang w:val="de-DE"/>
        </w:rPr>
        <w:t xml:space="preserve">Auf jeden Fall </w:t>
      </w:r>
      <w:r w:rsidRPr="003E4E2F">
        <w:rPr>
          <w:b/>
          <w:bCs/>
          <w:highlight w:val="yellow"/>
          <w:lang w:val="de-DE"/>
        </w:rPr>
        <w:t>im Methodenteil nutzen</w:t>
      </w:r>
      <w:r>
        <w:rPr>
          <w:lang w:val="de-DE"/>
        </w:rPr>
        <w:t>!!!</w:t>
      </w:r>
    </w:p>
    <w:p w14:paraId="6FE9A820" w14:textId="77777777" w:rsidR="004D7191" w:rsidRDefault="004D7191" w:rsidP="004D7191">
      <w:pPr>
        <w:pStyle w:val="ListParagraph"/>
        <w:numPr>
          <w:ilvl w:val="0"/>
          <w:numId w:val="11"/>
        </w:numPr>
        <w:rPr>
          <w:lang w:val="en-US"/>
        </w:rPr>
      </w:pPr>
      <w:r w:rsidRPr="00304C2F">
        <w:rPr>
          <w:b/>
          <w:bCs/>
          <w:lang w:val="en-US"/>
        </w:rPr>
        <w:t>Contains legal definitions, platform definitions</w:t>
      </w:r>
      <w:r>
        <w:rPr>
          <w:lang w:val="en-US"/>
        </w:rPr>
        <w:t>… richtig gut!</w:t>
      </w:r>
    </w:p>
    <w:p w14:paraId="71E3C836" w14:textId="77777777" w:rsidR="004D7191" w:rsidRPr="002C5A70" w:rsidRDefault="004D7191" w:rsidP="004D7191">
      <w:pPr>
        <w:pStyle w:val="ListParagraph"/>
        <w:numPr>
          <w:ilvl w:val="0"/>
          <w:numId w:val="11"/>
        </w:numPr>
        <w:rPr>
          <w:lang w:val="en-US"/>
        </w:rPr>
      </w:pPr>
      <w:r w:rsidRPr="00215F08">
        <w:rPr>
          <w:b/>
          <w:bCs/>
          <w:lang w:val="en-US"/>
        </w:rPr>
        <w:sym w:font="Wingdings" w:char="F0E0"/>
      </w:r>
      <w:r>
        <w:rPr>
          <w:b/>
          <w:bCs/>
          <w:lang w:val="en-US"/>
        </w:rPr>
        <w:t xml:space="preserve"> suggests </w:t>
      </w:r>
      <w:r w:rsidRPr="00215F08">
        <w:rPr>
          <w:b/>
          <w:bCs/>
          <w:lang w:val="en-US"/>
        </w:rPr>
        <w:t>four general definition modes for hate speech</w:t>
      </w:r>
      <w:r>
        <w:rPr>
          <w:b/>
          <w:bCs/>
          <w:lang w:val="en-US"/>
        </w:rPr>
        <w:t xml:space="preserve">: </w:t>
      </w:r>
      <w:r w:rsidRPr="008B041A">
        <w:rPr>
          <w:b/>
          <w:bCs/>
          <w:lang w:val="en-US"/>
        </w:rPr>
        <w:t>a teleological, a pure consequentialist, a formal (in Platonic or Aristotelian terms), and a consensus or relativist mode.</w:t>
      </w:r>
    </w:p>
    <w:p w14:paraId="58FD21B0" w14:textId="0BEC5C12" w:rsidR="00067C8A" w:rsidRPr="004D7191" w:rsidRDefault="00067C8A" w:rsidP="0081708D">
      <w:pPr>
        <w:rPr>
          <w:i/>
          <w:iCs/>
          <w:lang w:val="en-US"/>
        </w:rPr>
      </w:pPr>
    </w:p>
    <w:p w14:paraId="152FAC38" w14:textId="77777777" w:rsidR="0081708D" w:rsidRDefault="0081708D" w:rsidP="0081708D">
      <w:pPr>
        <w:rPr>
          <w:i/>
          <w:iCs/>
          <w:lang w:val="en-US"/>
        </w:rPr>
      </w:pPr>
    </w:p>
    <w:p w14:paraId="76CFE807" w14:textId="77777777" w:rsidR="00450EE7" w:rsidRDefault="00450EE7" w:rsidP="00450EE7">
      <w:pPr>
        <w:pStyle w:val="ListParagraph"/>
      </w:pPr>
    </w:p>
    <w:p w14:paraId="22D95363" w14:textId="6E9EF85E" w:rsidR="00450EE7" w:rsidRDefault="00B97AC7" w:rsidP="00B97AC7">
      <w:pPr>
        <w:rPr>
          <w:i/>
          <w:iCs/>
        </w:rPr>
      </w:pPr>
      <w:bookmarkStart w:id="14" w:name="_Toc155795677"/>
      <w:r w:rsidRPr="00F73391">
        <w:rPr>
          <w:rStyle w:val="Heading1Char"/>
          <w:sz w:val="36"/>
          <w:szCs w:val="36"/>
          <w:lang w:val="en-US"/>
        </w:rPr>
        <w:t xml:space="preserve">4 </w:t>
      </w:r>
      <w:r w:rsidR="00450EE7" w:rsidRPr="00F73391">
        <w:rPr>
          <w:rStyle w:val="Heading1Char"/>
          <w:sz w:val="36"/>
          <w:szCs w:val="36"/>
        </w:rPr>
        <w:t>Research question</w:t>
      </w:r>
      <w:bookmarkEnd w:id="14"/>
      <w:r w:rsidR="00450EE7" w:rsidRPr="00B97AC7">
        <w:rPr>
          <w:b/>
          <w:bCs/>
        </w:rPr>
        <w:t>:</w:t>
      </w:r>
      <w:r w:rsidR="00450EE7">
        <w:t xml:space="preserve"> </w:t>
      </w:r>
      <w:r w:rsidR="00450EE7" w:rsidRPr="00DC0618">
        <w:rPr>
          <w:i/>
          <w:iCs/>
        </w:rPr>
        <w:t>What research question will you try to answer with the thesis and what is the main approach to address the question? If you are testing hypotheses, specify them here as well</w:t>
      </w:r>
    </w:p>
    <w:p w14:paraId="0C97384F" w14:textId="77777777" w:rsidR="00AB25C5" w:rsidRDefault="00AB25C5" w:rsidP="00B97AC7">
      <w:pPr>
        <w:rPr>
          <w:i/>
          <w:iCs/>
        </w:rPr>
      </w:pPr>
    </w:p>
    <w:p w14:paraId="6644CD40" w14:textId="5BC35BB4" w:rsidR="00AB25C5" w:rsidRDefault="00AB25C5" w:rsidP="008A2546">
      <w:pPr>
        <w:pStyle w:val="ListParagraph"/>
        <w:numPr>
          <w:ilvl w:val="0"/>
          <w:numId w:val="11"/>
        </w:numPr>
        <w:rPr>
          <w:lang w:val="en-US"/>
        </w:rPr>
      </w:pPr>
      <w:r w:rsidRPr="008A2546">
        <w:rPr>
          <w:lang w:val="en-US"/>
        </w:rPr>
        <w:t>How important is educational attainment</w:t>
      </w:r>
      <w:r w:rsidR="00156831" w:rsidRPr="008A2546">
        <w:rPr>
          <w:lang w:val="en-US"/>
        </w:rPr>
        <w:t xml:space="preserve"> in different countries</w:t>
      </w:r>
      <w:r w:rsidRPr="008A2546">
        <w:rPr>
          <w:lang w:val="en-US"/>
        </w:rPr>
        <w:t xml:space="preserve"> for giving a definition of hate speech </w:t>
      </w:r>
      <w:r w:rsidR="00156831" w:rsidRPr="008A2546">
        <w:rPr>
          <w:lang w:val="en-US"/>
        </w:rPr>
        <w:t>after seeing some examples?</w:t>
      </w:r>
    </w:p>
    <w:p w14:paraId="05AA8167" w14:textId="77777777" w:rsidR="00512D45" w:rsidRDefault="00512D45" w:rsidP="00512D45">
      <w:pPr>
        <w:rPr>
          <w:lang w:val="en-US"/>
        </w:rPr>
      </w:pPr>
    </w:p>
    <w:p w14:paraId="3E2A5CB6" w14:textId="0E475005" w:rsidR="00512D45" w:rsidRDefault="00512D45" w:rsidP="00F73391">
      <w:pPr>
        <w:pStyle w:val="Heading2"/>
      </w:pPr>
      <w:bookmarkStart w:id="15" w:name="_Toc155795678"/>
      <w:r>
        <w:lastRenderedPageBreak/>
        <w:t>Research Question</w:t>
      </w:r>
      <w:bookmarkEnd w:id="15"/>
    </w:p>
    <w:p w14:paraId="7A338AAE" w14:textId="3A73C4D8" w:rsidR="00512D45" w:rsidRPr="009457AD" w:rsidRDefault="00512D45" w:rsidP="00512D45">
      <w:pPr>
        <w:rPr>
          <w:b/>
          <w:bCs/>
        </w:rPr>
      </w:pPr>
      <w:r w:rsidRPr="009457AD">
        <w:rPr>
          <w:b/>
          <w:bCs/>
        </w:rPr>
        <w:t xml:space="preserve">"How does educational attainment influence the complexity and </w:t>
      </w:r>
      <w:r w:rsidR="00A7383C" w:rsidRPr="009457AD">
        <w:rPr>
          <w:b/>
          <w:bCs/>
          <w:lang w:val="en-US"/>
        </w:rPr>
        <w:t>deviation</w:t>
      </w:r>
      <w:r w:rsidRPr="009457AD">
        <w:rPr>
          <w:b/>
          <w:bCs/>
        </w:rPr>
        <w:t xml:space="preserve"> of individuals' definitions of hate speech?"</w:t>
      </w:r>
    </w:p>
    <w:p w14:paraId="265C29E0" w14:textId="77777777" w:rsidR="00512D45" w:rsidRDefault="00512D45" w:rsidP="00512D45"/>
    <w:p w14:paraId="38BF492C" w14:textId="60D59247" w:rsidR="00512D45" w:rsidRDefault="00512D45" w:rsidP="00F73391">
      <w:pPr>
        <w:pStyle w:val="Heading2"/>
      </w:pPr>
      <w:bookmarkStart w:id="16" w:name="_Toc155795679"/>
      <w:r>
        <w:t>Hypotheses</w:t>
      </w:r>
      <w:bookmarkEnd w:id="16"/>
    </w:p>
    <w:p w14:paraId="1D66EBD0" w14:textId="77777777" w:rsidR="00512D45" w:rsidRDefault="00512D45" w:rsidP="00512D45"/>
    <w:p w14:paraId="10714157" w14:textId="77777777" w:rsidR="00512D45" w:rsidRDefault="00512D45" w:rsidP="00512D45">
      <w:r>
        <w:t>H1: Null Hypothesis (H0): There is no significant difference in the complexity of hate speech definitions between individuals with higher educational attainment and those with lower educational attainment.</w:t>
      </w:r>
    </w:p>
    <w:p w14:paraId="63E4519D" w14:textId="77777777" w:rsidR="00512D45" w:rsidRDefault="00512D45" w:rsidP="00512D45"/>
    <w:p w14:paraId="491BD7EA" w14:textId="2DE0BA9A" w:rsidR="00512D45" w:rsidRDefault="00512D45" w:rsidP="00512D45">
      <w:r>
        <w:t xml:space="preserve">Alternative Hypothesis </w:t>
      </w:r>
      <w:r w:rsidRPr="00D543B1">
        <w:rPr>
          <w:b/>
          <w:bCs/>
        </w:rPr>
        <w:t xml:space="preserve">(H1): People with higher educational attainment provide more </w:t>
      </w:r>
      <w:r w:rsidR="00AC0A6A" w:rsidRPr="00AC0A6A">
        <w:rPr>
          <w:b/>
          <w:bCs/>
          <w:lang w:val="en-US"/>
        </w:rPr>
        <w:t>differentiated</w:t>
      </w:r>
      <w:r w:rsidRPr="00D543B1">
        <w:rPr>
          <w:b/>
          <w:bCs/>
        </w:rPr>
        <w:t xml:space="preserve"> definitions of hate speech compared to those with lower educational attainment.</w:t>
      </w:r>
    </w:p>
    <w:p w14:paraId="4C370AB7" w14:textId="77777777" w:rsidR="00512D45" w:rsidRDefault="00512D45" w:rsidP="00512D45"/>
    <w:p w14:paraId="76A2FF18" w14:textId="77777777" w:rsidR="00512D45" w:rsidRDefault="00512D45" w:rsidP="00512D45">
      <w:r>
        <w:t>H2: Null Hypothesis (H0): The variety of ideas and concepts of hate speech is not significantly different between individuals with academic education and those without.</w:t>
      </w:r>
    </w:p>
    <w:p w14:paraId="66213C25" w14:textId="77777777" w:rsidR="00512D45" w:rsidRDefault="00512D45" w:rsidP="00512D45"/>
    <w:p w14:paraId="7A51A384" w14:textId="77777777" w:rsidR="00DE68EB" w:rsidRDefault="00512D45" w:rsidP="00512D45">
      <w:r>
        <w:t xml:space="preserve">Alternative Hypothesis (H2): There is a greater variety and polarization of ideas and concepts of hate speech among individuals with academic education compared to those without. </w:t>
      </w:r>
    </w:p>
    <w:p w14:paraId="14F1DB36" w14:textId="52D2C162" w:rsidR="00512D45" w:rsidRPr="00512D45" w:rsidRDefault="00512D45" w:rsidP="00512D45">
      <w:r>
        <w:t>Alternatively, more complex definitions of hate speech show a greater polarization, less overlap, and stronger opposition compared to less complex definitions.</w:t>
      </w:r>
    </w:p>
    <w:p w14:paraId="189549FF" w14:textId="77777777" w:rsidR="001934A5" w:rsidRDefault="001934A5" w:rsidP="001934A5">
      <w:pPr>
        <w:rPr>
          <w:lang w:val="en-US"/>
        </w:rPr>
      </w:pPr>
    </w:p>
    <w:p w14:paraId="37C610A9" w14:textId="77777777" w:rsidR="001934A5" w:rsidRDefault="001934A5" w:rsidP="001934A5">
      <w:pPr>
        <w:rPr>
          <w:lang w:val="en-US"/>
        </w:rPr>
      </w:pPr>
    </w:p>
    <w:p w14:paraId="4B7E812A" w14:textId="08EBCE7C" w:rsidR="00450EE7" w:rsidRDefault="003A234F" w:rsidP="00F1403B">
      <w:pPr>
        <w:rPr>
          <w:lang w:val="en-US"/>
        </w:rPr>
      </w:pPr>
      <w:r>
        <w:rPr>
          <w:lang w:val="en-US"/>
        </w:rPr>
        <w:t>H1: People with higher educational attainment (</w:t>
      </w:r>
      <w:r w:rsidR="00F1403B">
        <w:rPr>
          <w:lang w:val="en-US"/>
        </w:rPr>
        <w:t>academic? If only two groups) can give a more complex definition of hate speech</w:t>
      </w:r>
      <w:r w:rsidR="00483E99">
        <w:rPr>
          <w:lang w:val="en-US"/>
        </w:rPr>
        <w:t xml:space="preserve"> / </w:t>
      </w:r>
      <w:r w:rsidR="00483E99">
        <w:rPr>
          <w:rFonts w:ascii="AppleSystemUIFont" w:hAnsi="AppleSystemUIFont" w:cs="AppleSystemUIFont"/>
          <w:sz w:val="26"/>
          <w:szCs w:val="26"/>
          <w:lang w:val="en-GB"/>
        </w:rPr>
        <w:t>higher educated people can give a more complex definition of hate speech</w:t>
      </w:r>
    </w:p>
    <w:p w14:paraId="13738156" w14:textId="77777777" w:rsidR="00F1403B" w:rsidRDefault="00F1403B" w:rsidP="00F1403B">
      <w:pPr>
        <w:rPr>
          <w:lang w:val="en-US"/>
        </w:rPr>
      </w:pPr>
    </w:p>
    <w:p w14:paraId="0B714256" w14:textId="3EAB36EC" w:rsidR="00F1403B" w:rsidRDefault="00F1403B" w:rsidP="00F1403B">
      <w:pPr>
        <w:rPr>
          <w:rFonts w:ascii="AppleSystemUIFont" w:hAnsi="AppleSystemUIFont" w:cs="AppleSystemUIFont"/>
          <w:sz w:val="26"/>
          <w:szCs w:val="26"/>
          <w:lang w:val="en-GB"/>
        </w:rPr>
      </w:pPr>
      <w:r>
        <w:rPr>
          <w:lang w:val="en-US"/>
        </w:rPr>
        <w:t xml:space="preserve">H2: </w:t>
      </w:r>
      <w:r w:rsidR="008728E2">
        <w:rPr>
          <w:lang w:val="en-US"/>
        </w:rPr>
        <w:t xml:space="preserve">The different </w:t>
      </w:r>
      <w:r w:rsidR="009C0581">
        <w:rPr>
          <w:lang w:val="en-US"/>
        </w:rPr>
        <w:t>ideas</w:t>
      </w:r>
      <w:r w:rsidR="00C81FD3">
        <w:rPr>
          <w:lang w:val="en-US"/>
        </w:rPr>
        <w:t xml:space="preserve"> about or </w:t>
      </w:r>
      <w:r w:rsidR="009C0581">
        <w:rPr>
          <w:lang w:val="en-US"/>
        </w:rPr>
        <w:t>concepts</w:t>
      </w:r>
      <w:r w:rsidR="00C81FD3">
        <w:rPr>
          <w:lang w:val="en-US"/>
        </w:rPr>
        <w:t xml:space="preserve"> </w:t>
      </w:r>
      <w:r w:rsidR="005A1F6F">
        <w:rPr>
          <w:lang w:val="en-US"/>
        </w:rPr>
        <w:t>of hate</w:t>
      </w:r>
      <w:r w:rsidR="00C81FD3">
        <w:rPr>
          <w:lang w:val="en-US"/>
        </w:rPr>
        <w:t xml:space="preserve"> speech have a greater variety</w:t>
      </w:r>
      <w:r w:rsidR="00FD6EDD">
        <w:rPr>
          <w:lang w:val="en-US"/>
        </w:rPr>
        <w:t xml:space="preserve"> / greater polarization between people with </w:t>
      </w:r>
      <w:r w:rsidR="00984DB8">
        <w:rPr>
          <w:lang w:val="en-US"/>
        </w:rPr>
        <w:t>academic</w:t>
      </w:r>
      <w:r w:rsidR="00FD6EDD">
        <w:rPr>
          <w:lang w:val="en-US"/>
        </w:rPr>
        <w:t xml:space="preserve"> education than those with</w:t>
      </w:r>
      <w:r w:rsidR="00984DB8">
        <w:rPr>
          <w:lang w:val="en-US"/>
        </w:rPr>
        <w:t>out</w:t>
      </w:r>
      <w:r w:rsidR="00564607">
        <w:rPr>
          <w:lang w:val="en-US"/>
        </w:rPr>
        <w:t xml:space="preserve"> /</w:t>
      </w:r>
      <w:r w:rsidR="00CD7D6F">
        <w:rPr>
          <w:lang w:val="en-US"/>
        </w:rPr>
        <w:t xml:space="preserve"> OR:</w:t>
      </w:r>
      <w:r w:rsidR="00564607">
        <w:rPr>
          <w:lang w:val="en-US"/>
        </w:rPr>
        <w:t xml:space="preserve"> </w:t>
      </w:r>
      <w:r w:rsidR="00564607">
        <w:rPr>
          <w:rFonts w:ascii="AppleSystemUIFont" w:hAnsi="AppleSystemUIFont" w:cs="AppleSystemUIFont"/>
          <w:sz w:val="26"/>
          <w:szCs w:val="26"/>
          <w:lang w:val="en-GB"/>
        </w:rPr>
        <w:t>more complex definitions of hate speech have a greater polarization (/ less overlapping / stronger opposition) than less complex definitions</w:t>
      </w:r>
    </w:p>
    <w:p w14:paraId="40378A7F" w14:textId="77777777" w:rsidR="00526159" w:rsidRDefault="00526159" w:rsidP="00F1403B">
      <w:pPr>
        <w:rPr>
          <w:rFonts w:ascii="AppleSystemUIFont" w:hAnsi="AppleSystemUIFont" w:cs="AppleSystemUIFont"/>
          <w:sz w:val="26"/>
          <w:szCs w:val="26"/>
          <w:lang w:val="en-GB"/>
        </w:rPr>
      </w:pPr>
    </w:p>
    <w:p w14:paraId="1456D7BC" w14:textId="32811086" w:rsidR="00526159" w:rsidRPr="00526159" w:rsidRDefault="00526159" w:rsidP="00F1403B">
      <w:pPr>
        <w:rPr>
          <w:b/>
          <w:bCs/>
          <w:lang w:val="en-US"/>
        </w:rPr>
      </w:pPr>
      <w:r w:rsidRPr="00526159">
        <w:rPr>
          <w:b/>
          <w:bCs/>
          <w:lang w:val="en-US"/>
        </w:rPr>
        <w:t>H2: More differentiated definitions of hate speech show greater variations between individual definitions of the phenomenon.</w:t>
      </w:r>
    </w:p>
    <w:p w14:paraId="4AD50596" w14:textId="77777777" w:rsidR="00984DB8" w:rsidRDefault="00984DB8" w:rsidP="00F1403B">
      <w:pPr>
        <w:rPr>
          <w:lang w:val="en-US"/>
        </w:rPr>
      </w:pPr>
    </w:p>
    <w:p w14:paraId="789505D0" w14:textId="543E4B65" w:rsidR="00984DB8" w:rsidRDefault="00FC0349" w:rsidP="00984DB8">
      <w:pPr>
        <w:pStyle w:val="ListParagraph"/>
        <w:numPr>
          <w:ilvl w:val="0"/>
          <w:numId w:val="12"/>
        </w:numPr>
        <w:rPr>
          <w:lang w:val="de-DE"/>
        </w:rPr>
      </w:pPr>
      <w:r>
        <w:rPr>
          <w:lang w:val="en-US"/>
        </w:rPr>
        <w:t>Idea/</w:t>
      </w:r>
      <w:r w:rsidR="00984DB8">
        <w:rPr>
          <w:lang w:val="en-US"/>
        </w:rPr>
        <w:t xml:space="preserve">Argument to take </w:t>
      </w:r>
      <w:r w:rsidR="00984DB8" w:rsidRPr="00A84C99">
        <w:rPr>
          <w:b/>
          <w:bCs/>
          <w:lang w:val="en-US"/>
        </w:rPr>
        <w:t>only two educational categories</w:t>
      </w:r>
      <w:r w:rsidR="00E2241F">
        <w:rPr>
          <w:b/>
          <w:bCs/>
          <w:lang w:val="en-US"/>
        </w:rPr>
        <w:t xml:space="preserve">, </w:t>
      </w:r>
      <w:r w:rsidR="005E2A6B">
        <w:rPr>
          <w:b/>
          <w:bCs/>
          <w:lang w:val="en-US"/>
        </w:rPr>
        <w:t>“</w:t>
      </w:r>
      <w:r w:rsidR="00E2241F">
        <w:rPr>
          <w:b/>
          <w:bCs/>
          <w:lang w:val="en-US"/>
        </w:rPr>
        <w:t>the academic</w:t>
      </w:r>
      <w:r w:rsidR="005E2A6B">
        <w:rPr>
          <w:b/>
          <w:bCs/>
          <w:lang w:val="en-US"/>
        </w:rPr>
        <w:t>”</w:t>
      </w:r>
      <w:r w:rsidR="00E2241F">
        <w:rPr>
          <w:b/>
          <w:bCs/>
          <w:lang w:val="en-US"/>
        </w:rPr>
        <w:t xml:space="preserve"> and </w:t>
      </w:r>
      <w:r w:rsidR="005E2A6B">
        <w:rPr>
          <w:b/>
          <w:bCs/>
          <w:lang w:val="en-US"/>
        </w:rPr>
        <w:t>“</w:t>
      </w:r>
      <w:r w:rsidR="00E2241F">
        <w:rPr>
          <w:b/>
          <w:bCs/>
          <w:lang w:val="en-US"/>
        </w:rPr>
        <w:t>the non-academic</w:t>
      </w:r>
      <w:r w:rsidR="005E2A6B">
        <w:rPr>
          <w:b/>
          <w:bCs/>
          <w:lang w:val="en-US"/>
        </w:rPr>
        <w:t>”</w:t>
      </w:r>
      <w:r w:rsidR="00E2241F">
        <w:rPr>
          <w:b/>
          <w:bCs/>
          <w:lang w:val="en-US"/>
        </w:rPr>
        <w:t xml:space="preserve"> part of society</w:t>
      </w:r>
      <w:r w:rsidR="005A1F6F">
        <w:rPr>
          <w:lang w:val="en-US"/>
        </w:rPr>
        <w:t xml:space="preserve"> (</w:t>
      </w:r>
      <w:r w:rsidR="00643F02">
        <w:rPr>
          <w:lang w:val="en-US"/>
        </w:rPr>
        <w:t xml:space="preserve">there are </w:t>
      </w:r>
      <w:r w:rsidR="00834673">
        <w:rPr>
          <w:lang w:val="en-US"/>
        </w:rPr>
        <w:t>assumingly no</w:t>
      </w:r>
      <w:r w:rsidR="005A1F6F">
        <w:rPr>
          <w:lang w:val="en-US"/>
        </w:rPr>
        <w:t xml:space="preserve"> school students</w:t>
      </w:r>
      <w:r w:rsidR="00834673">
        <w:rPr>
          <w:lang w:val="en-US"/>
        </w:rPr>
        <w:t>, because the coungest respondent is 18 years old)</w:t>
      </w:r>
      <w:r w:rsidR="00984DB8">
        <w:rPr>
          <w:lang w:val="en-US"/>
        </w:rPr>
        <w:t xml:space="preserve">: </w:t>
      </w:r>
      <w:r w:rsidR="00CE39CC">
        <w:rPr>
          <w:lang w:val="en-US"/>
        </w:rPr>
        <w:t xml:space="preserve">after “normal” school lofe (which varies between countries and career paths quite a lot), </w:t>
      </w:r>
      <w:r w:rsidR="00F6297D">
        <w:rPr>
          <w:lang w:val="en-US"/>
        </w:rPr>
        <w:t xml:space="preserve">society seems to be parted in </w:t>
      </w:r>
      <w:r w:rsidR="00E72E14">
        <w:rPr>
          <w:lang w:val="en-US"/>
        </w:rPr>
        <w:t xml:space="preserve">an </w:t>
      </w:r>
      <w:r w:rsidR="00F6297D">
        <w:rPr>
          <w:lang w:val="en-US"/>
        </w:rPr>
        <w:t>academic and non-academic world, which is probably mirrored in the labor market concerning salaries (SOURCE?) as well as in public opinion</w:t>
      </w:r>
      <w:r w:rsidR="00D71C03">
        <w:rPr>
          <w:lang w:val="en-US"/>
        </w:rPr>
        <w:t xml:space="preserve"> and discourse</w:t>
      </w:r>
      <w:r w:rsidR="00F6297D">
        <w:rPr>
          <w:lang w:val="en-US"/>
        </w:rPr>
        <w:t xml:space="preserve"> (SOURCE?)</w:t>
      </w:r>
      <w:r w:rsidR="00C94FAB">
        <w:rPr>
          <w:lang w:val="en-US"/>
        </w:rPr>
        <w:t xml:space="preserve">. </w:t>
      </w:r>
      <w:r w:rsidR="009E3B79">
        <w:rPr>
          <w:lang w:val="en-US"/>
        </w:rPr>
        <w:t>The problem of pure academic discourses is widely discussed (SOUR</w:t>
      </w:r>
      <w:r w:rsidR="003C0D13">
        <w:rPr>
          <w:lang w:val="en-US"/>
        </w:rPr>
        <w:t>C</w:t>
      </w:r>
      <w:r w:rsidR="009E3B79">
        <w:rPr>
          <w:lang w:val="en-US"/>
        </w:rPr>
        <w:t>E</w:t>
      </w:r>
      <w:r w:rsidR="003C0D13">
        <w:rPr>
          <w:lang w:val="en-US"/>
        </w:rPr>
        <w:t>?</w:t>
      </w:r>
      <w:r w:rsidR="009E3B79">
        <w:rPr>
          <w:lang w:val="en-US"/>
        </w:rPr>
        <w:t>) and contributes to a less common ground in societies (SOURCE?)</w:t>
      </w:r>
      <w:r w:rsidR="003C0D13">
        <w:rPr>
          <w:lang w:val="en-US"/>
        </w:rPr>
        <w:t>.</w:t>
      </w:r>
      <w:r w:rsidR="005E0056">
        <w:rPr>
          <w:lang w:val="en-US"/>
        </w:rPr>
        <w:t xml:space="preserve"> </w:t>
      </w:r>
      <w:r w:rsidR="005E0056" w:rsidRPr="00333274">
        <w:rPr>
          <w:lang w:val="de-DE"/>
        </w:rPr>
        <w:t xml:space="preserve">With this study I want to contribute to the question if </w:t>
      </w:r>
      <w:r w:rsidR="003E2C12" w:rsidRPr="00333274">
        <w:rPr>
          <w:lang w:val="de-DE"/>
        </w:rPr>
        <w:t xml:space="preserve">the </w:t>
      </w:r>
      <w:r w:rsidR="00A35D0E" w:rsidRPr="00333274">
        <w:rPr>
          <w:lang w:val="de-DE"/>
        </w:rPr>
        <w:t>existence and the understanding</w:t>
      </w:r>
      <w:r w:rsidR="003E2C12" w:rsidRPr="00333274">
        <w:rPr>
          <w:lang w:val="de-DE"/>
        </w:rPr>
        <w:t xml:space="preserve"> of hate speech </w:t>
      </w:r>
      <w:r w:rsidR="003E2C12" w:rsidRPr="00333274">
        <w:rPr>
          <w:lang w:val="de-DE"/>
        </w:rPr>
        <w:lastRenderedPageBreak/>
        <w:t xml:space="preserve">is actually </w:t>
      </w:r>
      <w:r w:rsidR="00A35D0E" w:rsidRPr="00333274">
        <w:rPr>
          <w:lang w:val="de-DE"/>
        </w:rPr>
        <w:t>perceived in both groups.</w:t>
      </w:r>
      <w:r w:rsidR="00CB7D7B" w:rsidRPr="00333274">
        <w:rPr>
          <w:lang w:val="de-DE"/>
        </w:rPr>
        <w:t xml:space="preserve"> -&gt; Ziel: analysieren, ob sich der Diskurs um Hate Speech Regulierung aktuell eigentlich nur in der akademischen Bubble abspielt, weil </w:t>
      </w:r>
      <w:r w:rsidR="00333274" w:rsidRPr="00333274">
        <w:rPr>
          <w:lang w:val="de-DE"/>
        </w:rPr>
        <w:t xml:space="preserve">Nicht-Akademiker*innen vielleicht nicht mal abgrenzen können, was mit HS gemeint ist. </w:t>
      </w:r>
      <w:r w:rsidR="00333274">
        <w:rPr>
          <w:lang w:val="de-DE"/>
        </w:rPr>
        <w:t>„Elfenbein-Diskurs“?</w:t>
      </w:r>
    </w:p>
    <w:p w14:paraId="7E884C3F" w14:textId="434D4EC2" w:rsidR="00117EEA" w:rsidRPr="00333274" w:rsidRDefault="00117EEA" w:rsidP="00984DB8">
      <w:pPr>
        <w:pStyle w:val="ListParagraph"/>
        <w:numPr>
          <w:ilvl w:val="0"/>
          <w:numId w:val="12"/>
        </w:numPr>
        <w:rPr>
          <w:lang w:val="de-DE"/>
        </w:rPr>
      </w:pPr>
      <w:r>
        <w:rPr>
          <w:lang w:val="de-DE"/>
        </w:rPr>
        <w:t xml:space="preserve">da gab es doch was in der Literatur, dass mit höherem Bildungsgrad auch die left-right Ausrichtung extremer wird!!? </w:t>
      </w:r>
      <w:r w:rsidRPr="00CC58C5">
        <w:rPr>
          <w:lang w:val="de-DE"/>
        </w:rPr>
        <w:t xml:space="preserve">Das würde perfekt passen, um H2 zu motivieren. </w:t>
      </w:r>
      <w:r w:rsidRPr="00117EEA">
        <w:rPr>
          <w:lang w:val="de-DE"/>
        </w:rPr>
        <w:t xml:space="preserve">Außerdem: “definitions of hate speech might be influenced by political orientation” </w:t>
      </w:r>
      <w:r>
        <w:rPr>
          <w:lang w:val="en-US"/>
        </w:rPr>
        <w:fldChar w:fldCharType="begin"/>
      </w:r>
      <w:r w:rsidRPr="00117EEA">
        <w:rPr>
          <w:lang w:val="de-DE"/>
        </w:rPr>
        <w:instrText xml:space="preserve"> ADDIN ZOTERO_ITEM CSL_CITATION {"citationID":"ujyBba7F","properties":{"formattedCitation":"(Kansok-Dusche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de-DE"/>
        </w:rPr>
        <w:instrText>κ</w:instrText>
      </w:r>
      <w:r w:rsidRPr="00117EEA">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117EEA">
        <w:rPr>
          <w:noProof/>
          <w:lang w:val="de-DE"/>
        </w:rPr>
        <w:t>(Kansok-Dusche et al., 2023)</w:t>
      </w:r>
      <w:r>
        <w:rPr>
          <w:lang w:val="en-US"/>
        </w:rPr>
        <w:fldChar w:fldCharType="end"/>
      </w:r>
      <w:r w:rsidRPr="00117EEA">
        <w:rPr>
          <w:lang w:val="de-DE"/>
        </w:rPr>
        <w:t xml:space="preserve"> -&gt; beides zusammen motiviert perfekt H2!</w:t>
      </w:r>
    </w:p>
    <w:p w14:paraId="765F084B" w14:textId="77777777" w:rsidR="00450EE7" w:rsidRDefault="00450EE7" w:rsidP="00450EE7">
      <w:pPr>
        <w:pStyle w:val="ListParagraph"/>
      </w:pPr>
    </w:p>
    <w:p w14:paraId="21700138" w14:textId="4FED15A3" w:rsidR="007A4E83" w:rsidRDefault="00B97AC7" w:rsidP="00B97AC7">
      <w:pPr>
        <w:rPr>
          <w:lang w:val="en-US"/>
        </w:rPr>
      </w:pPr>
      <w:bookmarkStart w:id="17" w:name="_Toc155795680"/>
      <w:r w:rsidRPr="00B97AC7">
        <w:rPr>
          <w:rStyle w:val="Heading1Char"/>
          <w:lang w:val="en-US"/>
        </w:rPr>
        <w:t xml:space="preserve">5 </w:t>
      </w:r>
      <w:r w:rsidR="00450EE7" w:rsidRPr="004B4576">
        <w:rPr>
          <w:rStyle w:val="Heading1Char"/>
        </w:rPr>
        <w:t>Data and methods</w:t>
      </w:r>
      <w:bookmarkEnd w:id="17"/>
      <w:r w:rsidR="00450EE7" w:rsidRPr="00B97AC7">
        <w:rPr>
          <w:b/>
          <w:bCs/>
        </w:rPr>
        <w:t>:</w:t>
      </w:r>
      <w:r w:rsidR="00450EE7">
        <w:t xml:space="preserve"> </w:t>
      </w:r>
      <w:r w:rsidR="00450EE7" w:rsidRPr="00DC0618">
        <w:rPr>
          <w:i/>
          <w:iCs/>
        </w:rPr>
        <w:t>What data and methods are you planning to use? Please be as specific as possible in what you want to approach to achieve to facilitate further discussion whether it is appropriate for answering the research question. Also mention alternative methods, especially if you are unsure about which method is best. This is the core part of the PAP!</w:t>
      </w:r>
      <w:r w:rsidR="00450EE7" w:rsidRPr="00B97AC7">
        <w:rPr>
          <w:lang w:val="en-US"/>
        </w:rPr>
        <w:t xml:space="preserve"> </w:t>
      </w:r>
      <w:r w:rsidR="00450EE7" w:rsidRPr="00B97AC7">
        <w:rPr>
          <w:highlight w:val="yellow"/>
          <w:lang w:val="en-US"/>
        </w:rPr>
        <w:t>-&gt; look at the manual how to write a PAP</w:t>
      </w:r>
      <w:r w:rsidR="007A4E83">
        <w:rPr>
          <w:lang w:val="en-US"/>
        </w:rPr>
        <w:t xml:space="preserve"> </w:t>
      </w:r>
      <w:hyperlink r:id="rId7" w:history="1">
        <w:r w:rsidR="007A4E83" w:rsidRPr="00AD4085">
          <w:rPr>
            <w:rStyle w:val="Hyperlink"/>
            <w:lang w:val="en-US"/>
          </w:rPr>
          <w:t>file:///Users/Jo/Zotero/storage/WFH2RREA/a-pre-analysis-plan-checklist.html</w:t>
        </w:r>
      </w:hyperlink>
    </w:p>
    <w:p w14:paraId="08E2A3B3" w14:textId="77777777" w:rsidR="007A4E83" w:rsidRDefault="007A4E83" w:rsidP="00B97AC7">
      <w:pPr>
        <w:rPr>
          <w:lang w:val="en-US"/>
        </w:rPr>
      </w:pPr>
    </w:p>
    <w:p w14:paraId="6714475F" w14:textId="234DE7DB" w:rsidR="00631777" w:rsidRDefault="00685282" w:rsidP="00685282">
      <w:pPr>
        <w:pStyle w:val="Heading2"/>
      </w:pPr>
      <w:bookmarkStart w:id="18" w:name="_Toc155795681"/>
      <w:r>
        <w:t>## Data Description</w:t>
      </w:r>
      <w:bookmarkEnd w:id="18"/>
    </w:p>
    <w:p w14:paraId="71EA1997" w14:textId="32B5EE2B" w:rsidR="00450EE7" w:rsidRDefault="00450EE7" w:rsidP="00450EE7"/>
    <w:p w14:paraId="1D706120" w14:textId="79DCAA72" w:rsidR="00283A28" w:rsidRDefault="00B25201" w:rsidP="00E5068F">
      <w:pPr>
        <w:rPr>
          <w:b/>
          <w:bCs/>
          <w:lang w:val="en-US"/>
        </w:rPr>
      </w:pPr>
      <w:r>
        <w:rPr>
          <w:b/>
          <w:bCs/>
          <w:lang w:val="en-US"/>
        </w:rPr>
        <w:t xml:space="preserve">Survey conducted for study XY, </w:t>
      </w:r>
    </w:p>
    <w:p w14:paraId="56C61EAB" w14:textId="5F1D63D2" w:rsidR="00B25201" w:rsidRDefault="00B25201" w:rsidP="00E5068F">
      <w:pPr>
        <w:rPr>
          <w:b/>
          <w:bCs/>
          <w:lang w:val="en-US"/>
        </w:rPr>
      </w:pPr>
      <w:r>
        <w:rPr>
          <w:b/>
          <w:bCs/>
          <w:lang w:val="en-US"/>
        </w:rPr>
        <w:t>In countries XY because … (see PAP from Simon)</w:t>
      </w:r>
    </w:p>
    <w:p w14:paraId="7DC2DBBE" w14:textId="77777777" w:rsidR="00283A28" w:rsidRDefault="00283A28" w:rsidP="00E5068F">
      <w:pPr>
        <w:rPr>
          <w:b/>
          <w:bCs/>
          <w:lang w:val="en-US"/>
        </w:rPr>
      </w:pPr>
    </w:p>
    <w:p w14:paraId="087EA85D" w14:textId="7B4AC05E" w:rsidR="00450EE7" w:rsidRPr="00E5068F" w:rsidRDefault="00450EE7" w:rsidP="00E5068F">
      <w:pPr>
        <w:rPr>
          <w:b/>
          <w:bCs/>
          <w:lang w:val="en-US"/>
        </w:rPr>
      </w:pPr>
      <w:r w:rsidRPr="00E5068F">
        <w:rPr>
          <w:b/>
          <w:bCs/>
          <w:lang w:val="en-US"/>
        </w:rPr>
        <w:t>Check all relevant items in the survey that I want to use and why</w:t>
      </w:r>
    </w:p>
    <w:p w14:paraId="127CA869" w14:textId="77777777" w:rsidR="007D1396" w:rsidRDefault="007D1396" w:rsidP="007D1396">
      <w:pPr>
        <w:rPr>
          <w:lang w:val="en-US"/>
        </w:rPr>
      </w:pPr>
    </w:p>
    <w:p w14:paraId="2F6092AC" w14:textId="6E3AFA41" w:rsidR="00EE3694" w:rsidRDefault="00596D49" w:rsidP="00EE3694">
      <w:pPr>
        <w:rPr>
          <w:lang w:val="en-US"/>
        </w:rPr>
      </w:pPr>
      <w:r>
        <w:rPr>
          <w:lang w:val="en-US"/>
        </w:rPr>
        <w:t xml:space="preserve">I will use </w:t>
      </w:r>
      <w:r w:rsidR="00A2707C">
        <w:rPr>
          <w:lang w:val="en-US"/>
        </w:rPr>
        <w:t xml:space="preserve">survey items that were asked before the vignette experiment (demographic info, political views etc.) as well as as </w:t>
      </w:r>
      <w:r w:rsidR="00BB7897">
        <w:rPr>
          <w:lang w:val="en-US"/>
        </w:rPr>
        <w:t xml:space="preserve">the open text </w:t>
      </w:r>
      <w:r w:rsidR="00A2707C">
        <w:rPr>
          <w:lang w:val="en-US"/>
        </w:rPr>
        <w:t xml:space="preserve">outcome variable what definition people have of hate speech </w:t>
      </w:r>
      <w:r w:rsidR="00A2707C" w:rsidRPr="00BB7897">
        <w:rPr>
          <w:color w:val="AEAAAA" w:themeColor="background2" w:themeShade="BF"/>
          <w:lang w:val="en-US"/>
        </w:rPr>
        <w:t>and what, in their opinion, should not be allowed to say on the internet.</w:t>
      </w:r>
    </w:p>
    <w:p w14:paraId="48D46A78" w14:textId="77777777" w:rsidR="00EE3694" w:rsidRDefault="00EE3694" w:rsidP="00EE3694">
      <w:pPr>
        <w:rPr>
          <w:lang w:val="en-US"/>
        </w:rPr>
      </w:pPr>
    </w:p>
    <w:p w14:paraId="20CFA54D" w14:textId="49F56D3E" w:rsidR="00EE3694" w:rsidRDefault="00DA6634" w:rsidP="00F80294">
      <w:pPr>
        <w:pStyle w:val="Heading2"/>
      </w:pPr>
      <w:bookmarkStart w:id="19" w:name="_Toc155795682"/>
      <w:r>
        <w:t xml:space="preserve">## </w:t>
      </w:r>
      <w:r w:rsidR="00EE3694">
        <w:t>Outcome Variable</w:t>
      </w:r>
      <w:bookmarkEnd w:id="19"/>
    </w:p>
    <w:p w14:paraId="75B9DB6B" w14:textId="020A297F" w:rsidR="006826D3" w:rsidRDefault="005A14AB" w:rsidP="006826D3">
      <w:pPr>
        <w:rPr>
          <w:lang w:val="en-US"/>
        </w:rPr>
      </w:pPr>
      <w:r>
        <w:rPr>
          <w:lang w:val="en-US"/>
        </w:rPr>
        <w:t>I create to outcome variables</w:t>
      </w:r>
      <w:r w:rsidR="000A0239">
        <w:rPr>
          <w:lang w:val="en-US"/>
        </w:rPr>
        <w:t xml:space="preserve"> (constructed indicators)</w:t>
      </w:r>
      <w:r>
        <w:rPr>
          <w:lang w:val="en-US"/>
        </w:rPr>
        <w:t xml:space="preserve"> that both draw their information from the open text survey item: </w:t>
      </w:r>
      <w:r w:rsidRPr="000F4C30">
        <w:rPr>
          <w:lang w:val="en-US"/>
        </w:rPr>
        <w:t>„</w:t>
      </w:r>
      <w:r w:rsidRPr="007D1396">
        <w:t>People have different ideas about what constitutes "hate speech." What about you - how would you personally define hate speech?</w:t>
      </w:r>
      <w:r w:rsidRPr="000F4C30">
        <w:rPr>
          <w:lang w:val="en-US"/>
        </w:rPr>
        <w:t>“</w:t>
      </w:r>
    </w:p>
    <w:p w14:paraId="4D714F61" w14:textId="77777777" w:rsidR="006826D3" w:rsidRDefault="006826D3" w:rsidP="006826D3">
      <w:pPr>
        <w:rPr>
          <w:lang w:val="en-US"/>
        </w:rPr>
      </w:pPr>
    </w:p>
    <w:p w14:paraId="4C82AEFB" w14:textId="574905EE" w:rsidR="006826D3" w:rsidRDefault="00B9670E" w:rsidP="006826D3">
      <w:pPr>
        <w:pStyle w:val="ListParagraph"/>
        <w:numPr>
          <w:ilvl w:val="0"/>
          <w:numId w:val="4"/>
        </w:numPr>
        <w:rPr>
          <w:lang w:val="en-US"/>
        </w:rPr>
      </w:pPr>
      <w:r w:rsidRPr="006826D3">
        <w:rPr>
          <w:b/>
          <w:bCs/>
          <w:lang w:val="en-US"/>
        </w:rPr>
        <w:t>Differentiation of individuals’ Definition of hate speech = basis of knowledge</w:t>
      </w:r>
      <w:r w:rsidRPr="006826D3">
        <w:rPr>
          <w:lang w:val="en-US"/>
        </w:rPr>
        <w:t xml:space="preserve"> people have about hate speech, classified and </w:t>
      </w:r>
      <w:r w:rsidR="00602793" w:rsidRPr="006826D3">
        <w:rPr>
          <w:lang w:val="en-US"/>
        </w:rPr>
        <w:t>summarized in an instrumented variable “degree of differentiation”</w:t>
      </w:r>
      <w:r w:rsidR="009E706F" w:rsidRPr="006826D3">
        <w:rPr>
          <w:lang w:val="en-US"/>
        </w:rPr>
        <w:t xml:space="preserve"> 0</w:t>
      </w:r>
      <w:r w:rsidR="00467517" w:rsidRPr="006826D3">
        <w:rPr>
          <w:lang w:val="en-US"/>
        </w:rPr>
        <w:t xml:space="preserve"> (“don’t know”)</w:t>
      </w:r>
      <w:r w:rsidR="009E706F" w:rsidRPr="006826D3">
        <w:rPr>
          <w:lang w:val="en-US"/>
        </w:rPr>
        <w:t>, 1</w:t>
      </w:r>
      <w:r w:rsidR="00467517" w:rsidRPr="006826D3">
        <w:rPr>
          <w:lang w:val="en-US"/>
        </w:rPr>
        <w:t xml:space="preserve"> (“broad”</w:t>
      </w:r>
      <w:r w:rsidR="00712012" w:rsidRPr="006826D3">
        <w:rPr>
          <w:lang w:val="en-US"/>
        </w:rPr>
        <w:t>)</w:t>
      </w:r>
      <w:r w:rsidR="00F410E3" w:rsidRPr="006826D3">
        <w:rPr>
          <w:lang w:val="en-US"/>
        </w:rPr>
        <w:t>, 2</w:t>
      </w:r>
      <w:r w:rsidR="00467517" w:rsidRPr="006826D3">
        <w:rPr>
          <w:lang w:val="en-US"/>
        </w:rPr>
        <w:t xml:space="preserve"> (“middle”</w:t>
      </w:r>
      <w:r w:rsidR="00712012" w:rsidRPr="006826D3">
        <w:rPr>
          <w:lang w:val="en-US"/>
        </w:rPr>
        <w:t>)</w:t>
      </w:r>
      <w:r w:rsidR="00F410E3" w:rsidRPr="006826D3">
        <w:rPr>
          <w:lang w:val="en-US"/>
        </w:rPr>
        <w:t>, 3</w:t>
      </w:r>
      <w:r w:rsidR="00467517" w:rsidRPr="006826D3">
        <w:rPr>
          <w:lang w:val="en-US"/>
        </w:rPr>
        <w:t xml:space="preserve"> (“narrow” understanding</w:t>
      </w:r>
      <w:r w:rsidR="00712012" w:rsidRPr="006826D3">
        <w:rPr>
          <w:lang w:val="en-US"/>
        </w:rPr>
        <w:t xml:space="preserve">), whereas a more narrow understanding points to a better </w:t>
      </w:r>
      <w:r w:rsidR="00A121D4" w:rsidRPr="006826D3">
        <w:rPr>
          <w:lang w:val="en-US"/>
        </w:rPr>
        <w:t xml:space="preserve">knowledge of the public discourse and shows the ability to </w:t>
      </w:r>
      <w:r w:rsidR="00726703" w:rsidRPr="006826D3">
        <w:rPr>
          <w:lang w:val="en-US"/>
        </w:rPr>
        <w:t>delimit (abgrenzen) hate speech from other concepts like bullying</w:t>
      </w:r>
      <w:r w:rsidR="00097CA6" w:rsidRPr="006826D3">
        <w:rPr>
          <w:lang w:val="en-US"/>
        </w:rPr>
        <w:t xml:space="preserve"> (</w:t>
      </w:r>
      <w:r w:rsidR="00833730" w:rsidRPr="006826D3">
        <w:rPr>
          <w:lang w:val="en-US"/>
        </w:rPr>
        <w:t>cite</w:t>
      </w:r>
      <w:r w:rsidR="00097CA6" w:rsidRPr="006826D3">
        <w:rPr>
          <w:lang w:val="en-US"/>
        </w:rPr>
        <w:t xml:space="preserve"> literature</w:t>
      </w:r>
      <w:r w:rsidR="009713A4" w:rsidRPr="006826D3">
        <w:rPr>
          <w:lang w:val="en-US"/>
        </w:rPr>
        <w:t xml:space="preserve"> Kansok-Dusche and Sellars</w:t>
      </w:r>
      <w:r w:rsidR="00860ECF" w:rsidRPr="006826D3">
        <w:rPr>
          <w:lang w:val="en-US"/>
        </w:rPr>
        <w:t xml:space="preserve"> </w:t>
      </w:r>
      <w:r w:rsidR="009F24F7" w:rsidRPr="006826D3">
        <w:rPr>
          <w:lang w:val="en-US"/>
        </w:rPr>
        <w:t>here</w:t>
      </w:r>
      <w:r w:rsidR="009713A4" w:rsidRPr="006826D3">
        <w:rPr>
          <w:lang w:val="en-US"/>
        </w:rPr>
        <w:t>)</w:t>
      </w:r>
      <w:r w:rsidR="006826D3">
        <w:rPr>
          <w:lang w:val="en-US"/>
        </w:rPr>
        <w:br/>
      </w:r>
      <w:r w:rsidR="006826D3">
        <w:rPr>
          <w:lang w:val="en-US"/>
        </w:rPr>
        <w:br/>
      </w:r>
    </w:p>
    <w:p w14:paraId="5A4CAA99" w14:textId="24903D0C" w:rsidR="002278E3" w:rsidRPr="00C734D5" w:rsidRDefault="00097CA6" w:rsidP="006826D3">
      <w:pPr>
        <w:pStyle w:val="ListParagraph"/>
        <w:numPr>
          <w:ilvl w:val="0"/>
          <w:numId w:val="4"/>
        </w:numPr>
        <w:rPr>
          <w:lang w:val="en-US"/>
        </w:rPr>
      </w:pPr>
      <w:r w:rsidRPr="006826D3">
        <w:rPr>
          <w:b/>
          <w:bCs/>
          <w:lang w:val="en-US"/>
        </w:rPr>
        <w:t xml:space="preserve">Degree of polarization </w:t>
      </w:r>
      <w:r w:rsidR="008C592B" w:rsidRPr="006826D3">
        <w:rPr>
          <w:b/>
          <w:bCs/>
          <w:lang w:val="en-US"/>
        </w:rPr>
        <w:t xml:space="preserve">/ “politicalness” / “Politicization” of individuals’ definition </w:t>
      </w:r>
    </w:p>
    <w:p w14:paraId="7D92E934" w14:textId="77777777" w:rsidR="00C734D5" w:rsidRDefault="00C734D5" w:rsidP="00C734D5">
      <w:pPr>
        <w:rPr>
          <w:lang w:val="en-US"/>
        </w:rPr>
      </w:pPr>
    </w:p>
    <w:p w14:paraId="7FEB446B" w14:textId="6134BB13" w:rsidR="00C734D5" w:rsidRDefault="00C734D5" w:rsidP="00C734D5">
      <w:pPr>
        <w:ind w:firstLine="360"/>
        <w:rPr>
          <w:lang w:val="en-US"/>
        </w:rPr>
      </w:pPr>
      <w:r>
        <w:rPr>
          <w:lang w:val="en-US"/>
        </w:rPr>
        <w:lastRenderedPageBreak/>
        <w:t>Ideas for methods here:</w:t>
      </w:r>
    </w:p>
    <w:p w14:paraId="7B1890BE" w14:textId="2FF6207E" w:rsidR="008E654D" w:rsidRDefault="008E654D" w:rsidP="008E654D">
      <w:pPr>
        <w:pStyle w:val="ListParagraph"/>
        <w:numPr>
          <w:ilvl w:val="0"/>
          <w:numId w:val="9"/>
        </w:numPr>
        <w:rPr>
          <w:lang w:val="en-US"/>
        </w:rPr>
      </w:pPr>
      <w:r>
        <w:rPr>
          <w:lang w:val="en-US"/>
        </w:rPr>
        <w:t>Look for typical left/right vocabulary</w:t>
      </w:r>
      <w:r w:rsidR="00260A7F">
        <w:rPr>
          <w:lang w:val="en-US"/>
        </w:rPr>
        <w:t xml:space="preserve"> and compare the amount of “political” speech between the group of academics and non-academics</w:t>
      </w:r>
    </w:p>
    <w:p w14:paraId="32594053" w14:textId="77777777" w:rsidR="003045E3" w:rsidRDefault="003045E3" w:rsidP="003045E3">
      <w:pPr>
        <w:rPr>
          <w:lang w:val="en-US"/>
        </w:rPr>
      </w:pPr>
    </w:p>
    <w:p w14:paraId="25EEDA81" w14:textId="77777777" w:rsidR="00791303" w:rsidRDefault="00791303" w:rsidP="003045E3">
      <w:pPr>
        <w:rPr>
          <w:lang w:val="en-US"/>
        </w:rPr>
      </w:pPr>
    </w:p>
    <w:p w14:paraId="0058DFE3" w14:textId="082CB769" w:rsidR="00791303" w:rsidRDefault="00D230C7" w:rsidP="00791303">
      <w:pPr>
        <w:pStyle w:val="Heading2"/>
      </w:pPr>
      <w:bookmarkStart w:id="20" w:name="_Toc155795683"/>
      <w:r>
        <w:t>##</w:t>
      </w:r>
      <w:r w:rsidR="00F75B6C">
        <w:t xml:space="preserve"> </w:t>
      </w:r>
      <w:r>
        <w:t>Covariates /</w:t>
      </w:r>
      <w:r w:rsidR="00791303">
        <w:t>Dependent variable</w:t>
      </w:r>
      <w:r>
        <w:t>s (?) /</w:t>
      </w:r>
      <w:r w:rsidR="00791303">
        <w:t xml:space="preserve"> Controls</w:t>
      </w:r>
      <w:bookmarkEnd w:id="20"/>
    </w:p>
    <w:p w14:paraId="2F5E4E79" w14:textId="77777777" w:rsidR="00791303" w:rsidRDefault="00791303" w:rsidP="003045E3">
      <w:pPr>
        <w:rPr>
          <w:lang w:val="en-US"/>
        </w:rPr>
      </w:pPr>
    </w:p>
    <w:p w14:paraId="12583051" w14:textId="446773BF" w:rsidR="003045E3" w:rsidRDefault="003045E3" w:rsidP="00791303">
      <w:pPr>
        <w:pStyle w:val="Heading3"/>
      </w:pPr>
      <w:bookmarkStart w:id="21" w:name="_Toc155795684"/>
      <w:r>
        <w:t>Usage of educational attainment variable</w:t>
      </w:r>
      <w:r w:rsidR="00791303">
        <w:t xml:space="preserve"> in different countries</w:t>
      </w:r>
      <w:bookmarkEnd w:id="21"/>
    </w:p>
    <w:p w14:paraId="029BC9FD" w14:textId="77777777" w:rsidR="00791303" w:rsidRDefault="00791303" w:rsidP="00791303"/>
    <w:p w14:paraId="651BA7B3" w14:textId="4417CB56" w:rsidR="00791303" w:rsidRPr="00791303" w:rsidRDefault="00791303" w:rsidP="00791303">
      <w:pPr>
        <w:rPr>
          <w:lang w:val="en-US"/>
        </w:rPr>
      </w:pPr>
      <w:r w:rsidRPr="00791303">
        <w:rPr>
          <w:lang w:val="en-US"/>
        </w:rPr>
        <w:t>Solution to use academic / non-</w:t>
      </w:r>
      <w:r>
        <w:rPr>
          <w:lang w:val="en-US"/>
        </w:rPr>
        <w:t>academic education as a common ground</w:t>
      </w:r>
      <w:r w:rsidR="0083735A">
        <w:rPr>
          <w:lang w:val="en-US"/>
        </w:rPr>
        <w:t xml:space="preserve"> that can be agreed upon in all school systems </w:t>
      </w:r>
      <w:r w:rsidR="0083735A" w:rsidRPr="0083735A">
        <w:rPr>
          <w:lang w:val="en-US"/>
        </w:rPr>
        <w:sym w:font="Wingdings" w:char="F04A"/>
      </w:r>
      <w:r w:rsidR="0083735A">
        <w:rPr>
          <w:lang w:val="en-US"/>
        </w:rPr>
        <w:t xml:space="preserve"> </w:t>
      </w:r>
    </w:p>
    <w:p w14:paraId="0B17E254" w14:textId="77777777" w:rsidR="00E5068F" w:rsidRPr="00E5068F" w:rsidRDefault="00E5068F" w:rsidP="00E5068F"/>
    <w:p w14:paraId="7458305F" w14:textId="77777777" w:rsidR="00E5068F" w:rsidRPr="00E5068F" w:rsidRDefault="00E5068F" w:rsidP="00E5068F">
      <w:pPr>
        <w:rPr>
          <w:lang w:val="en-US"/>
        </w:rPr>
      </w:pPr>
    </w:p>
    <w:p w14:paraId="2ED61462" w14:textId="77777777" w:rsidR="000F4C30" w:rsidRPr="000F4C30" w:rsidRDefault="000F4C30" w:rsidP="000F4C30"/>
    <w:p w14:paraId="7E506BFE" w14:textId="77777777" w:rsidR="00EE068C" w:rsidRDefault="00EE068C" w:rsidP="00EE068C">
      <w:pPr>
        <w:rPr>
          <w:lang w:val="en-US"/>
        </w:rPr>
      </w:pPr>
    </w:p>
    <w:p w14:paraId="530529FA" w14:textId="77777777" w:rsidR="00846889" w:rsidRDefault="00846889" w:rsidP="00EE068C">
      <w:pPr>
        <w:rPr>
          <w:lang w:val="en-US"/>
        </w:rPr>
      </w:pPr>
    </w:p>
    <w:p w14:paraId="23018D6D" w14:textId="77777777" w:rsidR="00EE068C" w:rsidRDefault="00EE068C" w:rsidP="00EE068C">
      <w:pPr>
        <w:rPr>
          <w:lang w:val="en-US"/>
        </w:rPr>
      </w:pPr>
    </w:p>
    <w:p w14:paraId="34075445" w14:textId="15828E2A" w:rsidR="00846889" w:rsidRDefault="00846889" w:rsidP="00EE068C">
      <w:pPr>
        <w:rPr>
          <w:lang w:val="en-US"/>
        </w:rPr>
      </w:pPr>
      <w:r>
        <w:rPr>
          <w:lang w:val="en-US"/>
        </w:rPr>
        <w:t>DAG</w:t>
      </w:r>
      <w:r w:rsidR="00652006">
        <w:rPr>
          <w:lang w:val="en-US"/>
        </w:rPr>
        <w:t xml:space="preserve"> of what I want to measure</w:t>
      </w:r>
      <w:r>
        <w:rPr>
          <w:lang w:val="en-US"/>
        </w:rPr>
        <w:t>:</w:t>
      </w:r>
      <w:r w:rsidR="00652006">
        <w:rPr>
          <w:lang w:val="en-US"/>
        </w:rPr>
        <w:t xml:space="preserve"> </w:t>
      </w:r>
      <w:r w:rsidR="00295151">
        <w:rPr>
          <w:lang w:val="en-US"/>
        </w:rPr>
        <w:t>Edu (Background) -&gt; Opinion &lt;- Def (Knowledge)</w:t>
      </w:r>
      <w:r w:rsidR="00C8111E">
        <w:rPr>
          <w:lang w:val="en-US"/>
        </w:rPr>
        <w:t xml:space="preserve"> &lt;- </w:t>
      </w:r>
      <w:proofErr w:type="gramStart"/>
      <w:r w:rsidR="00C8111E">
        <w:rPr>
          <w:lang w:val="en-US"/>
        </w:rPr>
        <w:t>Edu</w:t>
      </w:r>
      <w:r w:rsidR="004B4576">
        <w:rPr>
          <w:lang w:val="en-US"/>
        </w:rPr>
        <w:t xml:space="preserve"> ??</w:t>
      </w:r>
      <w:proofErr w:type="gramEnd"/>
    </w:p>
    <w:p w14:paraId="4FF19770" w14:textId="77777777" w:rsidR="00846889" w:rsidRDefault="00846889" w:rsidP="00EE068C">
      <w:pPr>
        <w:rPr>
          <w:lang w:val="en-US"/>
        </w:rPr>
      </w:pPr>
    </w:p>
    <w:p w14:paraId="1BB25402" w14:textId="1D828F4E" w:rsidR="00EE068C" w:rsidRPr="009D5358" w:rsidRDefault="00EE068C" w:rsidP="00EE068C">
      <w:pPr>
        <w:rPr>
          <w:color w:val="AEAAAA" w:themeColor="background2" w:themeShade="BF"/>
          <w:lang w:val="en-US"/>
        </w:rPr>
      </w:pPr>
      <w:r w:rsidRPr="009D5358">
        <w:rPr>
          <w:color w:val="AEAAAA" w:themeColor="background2" w:themeShade="BF"/>
          <w:lang w:val="en-US"/>
        </w:rPr>
        <w:t xml:space="preserve">First measure effect </w:t>
      </w:r>
      <w:r w:rsidRPr="009D5358">
        <w:rPr>
          <w:b/>
          <w:bCs/>
          <w:color w:val="AEAAAA" w:themeColor="background2" w:themeShade="BF"/>
          <w:lang w:val="en-US"/>
        </w:rPr>
        <w:t>Edu -&gt; Def</w:t>
      </w:r>
    </w:p>
    <w:p w14:paraId="074B0A8F" w14:textId="77777777" w:rsidR="008E5016" w:rsidRPr="009D5358" w:rsidRDefault="008E5016" w:rsidP="00EE068C">
      <w:pPr>
        <w:rPr>
          <w:color w:val="AEAAAA" w:themeColor="background2" w:themeShade="BF"/>
          <w:lang w:val="en-US"/>
        </w:rPr>
      </w:pPr>
    </w:p>
    <w:p w14:paraId="200EC33E" w14:textId="4857A3EF" w:rsidR="008E5016" w:rsidRPr="009D5358" w:rsidRDefault="008E5016" w:rsidP="00EE068C">
      <w:pPr>
        <w:rPr>
          <w:b/>
          <w:bCs/>
          <w:color w:val="AEAAAA" w:themeColor="background2" w:themeShade="BF"/>
          <w:lang w:val="en-US"/>
        </w:rPr>
      </w:pPr>
      <w:r w:rsidRPr="009D5358">
        <w:rPr>
          <w:color w:val="AEAAAA" w:themeColor="background2" w:themeShade="BF"/>
          <w:lang w:val="en-US"/>
        </w:rPr>
        <w:t xml:space="preserve">Second measure the effect </w:t>
      </w:r>
      <w:r w:rsidR="00A51877" w:rsidRPr="009D5358">
        <w:rPr>
          <w:b/>
          <w:bCs/>
          <w:color w:val="AEAAAA" w:themeColor="background2" w:themeShade="BF"/>
          <w:lang w:val="en-US"/>
        </w:rPr>
        <w:t>Def -&gt; Op</w:t>
      </w:r>
    </w:p>
    <w:p w14:paraId="74D19956" w14:textId="77777777" w:rsidR="00295151" w:rsidRDefault="00295151" w:rsidP="00EE068C">
      <w:pPr>
        <w:rPr>
          <w:b/>
          <w:bCs/>
          <w:lang w:val="en-US"/>
        </w:rPr>
      </w:pPr>
    </w:p>
    <w:p w14:paraId="67E308FD" w14:textId="491691C4" w:rsidR="00295151" w:rsidRDefault="002C79FD" w:rsidP="00613E4D">
      <w:pPr>
        <w:pStyle w:val="Heading3"/>
      </w:pPr>
      <w:bookmarkStart w:id="22" w:name="_Toc155795685"/>
      <w:r>
        <w:t xml:space="preserve">The data </w:t>
      </w:r>
      <w:r w:rsidR="009D5358">
        <w:t>contains info on</w:t>
      </w:r>
      <w:bookmarkEnd w:id="22"/>
      <w:r>
        <w:t xml:space="preserve"> </w:t>
      </w:r>
    </w:p>
    <w:p w14:paraId="2817EB05" w14:textId="77777777" w:rsidR="00FD7135" w:rsidRDefault="00FD7135" w:rsidP="00FD7135">
      <w:pPr>
        <w:pStyle w:val="ListParagraph"/>
        <w:numPr>
          <w:ilvl w:val="0"/>
          <w:numId w:val="3"/>
        </w:numPr>
        <w:rPr>
          <w:lang w:val="en-US"/>
        </w:rPr>
      </w:pPr>
      <w:r w:rsidRPr="007E1A54">
        <w:rPr>
          <w:b/>
          <w:bCs/>
          <w:lang w:val="en-US"/>
        </w:rPr>
        <w:t>Basic sociodemographic information</w:t>
      </w:r>
      <w:r>
        <w:rPr>
          <w:lang w:val="en-US"/>
        </w:rPr>
        <w:t xml:space="preserve"> (like gender, year of birth, race, being part of a minority)</w:t>
      </w:r>
    </w:p>
    <w:p w14:paraId="07A5E3CB" w14:textId="2B0CB8FF" w:rsidR="00FD7135" w:rsidRDefault="00FD7135" w:rsidP="00FD7135">
      <w:pPr>
        <w:pStyle w:val="ListParagraph"/>
        <w:numPr>
          <w:ilvl w:val="0"/>
          <w:numId w:val="3"/>
        </w:numPr>
        <w:rPr>
          <w:lang w:val="en-US"/>
        </w:rPr>
      </w:pPr>
      <w:r>
        <w:rPr>
          <w:b/>
          <w:bCs/>
          <w:lang w:val="en-US"/>
        </w:rPr>
        <w:t xml:space="preserve">Speech Traits </w:t>
      </w:r>
      <w:r>
        <w:rPr>
          <w:lang w:val="en-US"/>
        </w:rPr>
        <w:t>(feelings if there is free speech, opinion if there should be regulation</w:t>
      </w:r>
      <w:r w:rsidR="00185204">
        <w:rPr>
          <w:lang w:val="en-US"/>
        </w:rPr>
        <w:t>, empathy)</w:t>
      </w:r>
    </w:p>
    <w:p w14:paraId="02209E51" w14:textId="77777777" w:rsidR="00FD7135" w:rsidRPr="00074275" w:rsidRDefault="00FD7135" w:rsidP="00FD7135">
      <w:pPr>
        <w:pStyle w:val="ListParagraph"/>
        <w:numPr>
          <w:ilvl w:val="0"/>
          <w:numId w:val="3"/>
        </w:numPr>
        <w:rPr>
          <w:b/>
          <w:bCs/>
          <w:lang w:val="en-US"/>
        </w:rPr>
      </w:pPr>
      <w:r w:rsidRPr="00074275">
        <w:rPr>
          <w:b/>
          <w:bCs/>
          <w:lang w:val="en-US"/>
        </w:rPr>
        <w:t>Political preferences and behavior</w:t>
      </w:r>
    </w:p>
    <w:p w14:paraId="23B9C06D" w14:textId="19F76EB2" w:rsidR="00FD7135" w:rsidRPr="00FD7135" w:rsidRDefault="00FD7135" w:rsidP="00FD7135">
      <w:pPr>
        <w:pStyle w:val="ListParagraph"/>
        <w:numPr>
          <w:ilvl w:val="0"/>
          <w:numId w:val="3"/>
        </w:numPr>
        <w:rPr>
          <w:lang w:val="en-US"/>
        </w:rPr>
      </w:pPr>
      <w:r w:rsidRPr="00F50485">
        <w:rPr>
          <w:b/>
          <w:bCs/>
          <w:lang w:val="en-US"/>
        </w:rPr>
        <w:t>Online behavior</w:t>
      </w:r>
      <w:r>
        <w:rPr>
          <w:lang w:val="en-US"/>
        </w:rPr>
        <w:t xml:space="preserve"> (media usage that is relevant to the issue, how often people share their opinion on the internet etc.) </w:t>
      </w:r>
    </w:p>
    <w:p w14:paraId="1CAC1840" w14:textId="3A8F3A3B" w:rsidR="007956AC" w:rsidRDefault="002C79FD" w:rsidP="002C79FD">
      <w:pPr>
        <w:pStyle w:val="ListParagraph"/>
        <w:numPr>
          <w:ilvl w:val="0"/>
          <w:numId w:val="3"/>
        </w:numPr>
        <w:rPr>
          <w:lang w:val="en-US"/>
        </w:rPr>
      </w:pPr>
      <w:r w:rsidRPr="00F50485">
        <w:rPr>
          <w:b/>
          <w:bCs/>
          <w:lang w:val="en-US"/>
        </w:rPr>
        <w:t>Speech governance preferences</w:t>
      </w:r>
      <w:r>
        <w:rPr>
          <w:lang w:val="en-US"/>
        </w:rPr>
        <w:t xml:space="preserve"> (</w:t>
      </w:r>
      <w:r w:rsidR="00101A36">
        <w:rPr>
          <w:lang w:val="en-US"/>
        </w:rPr>
        <w:t>should there be regulation</w:t>
      </w:r>
      <w:r w:rsidR="00A1564A">
        <w:rPr>
          <w:lang w:val="en-US"/>
        </w:rPr>
        <w:t xml:space="preserve"> on expressing opinion</w:t>
      </w:r>
      <w:r w:rsidR="00101A36">
        <w:rPr>
          <w:lang w:val="en-US"/>
        </w:rPr>
        <w:t>?</w:t>
      </w:r>
      <w:r w:rsidR="00A1564A">
        <w:rPr>
          <w:lang w:val="en-US"/>
        </w:rPr>
        <w:t xml:space="preserve"> Who is responsible?)</w:t>
      </w:r>
    </w:p>
    <w:p w14:paraId="06249E21" w14:textId="77777777" w:rsidR="00D2342F" w:rsidRDefault="00D2342F" w:rsidP="00D2342F">
      <w:pPr>
        <w:rPr>
          <w:lang w:val="en-US"/>
        </w:rPr>
      </w:pPr>
    </w:p>
    <w:p w14:paraId="2B1B091C" w14:textId="747D4D7A" w:rsidR="005B5FB6" w:rsidRPr="0075188D" w:rsidRDefault="005B5FB6" w:rsidP="00613E4D">
      <w:pPr>
        <w:pStyle w:val="Heading3"/>
      </w:pPr>
      <w:bookmarkStart w:id="23" w:name="_Toc155795686"/>
      <w:r w:rsidRPr="0075188D">
        <w:t xml:space="preserve">Literature suggests </w:t>
      </w:r>
      <w:proofErr w:type="gramStart"/>
      <w:r w:rsidRPr="0075188D">
        <w:t>to control</w:t>
      </w:r>
      <w:proofErr w:type="gramEnd"/>
      <w:r w:rsidRPr="0075188D">
        <w:t xml:space="preserve"> for</w:t>
      </w:r>
      <w:bookmarkEnd w:id="23"/>
    </w:p>
    <w:p w14:paraId="7553DA0F" w14:textId="3F5790C4" w:rsidR="00400713" w:rsidRPr="00792014" w:rsidRDefault="000C1AE4" w:rsidP="00740A15">
      <w:pPr>
        <w:pStyle w:val="ListParagraph"/>
        <w:numPr>
          <w:ilvl w:val="0"/>
          <w:numId w:val="3"/>
        </w:numPr>
        <w:rPr>
          <w:lang w:val="en-US"/>
        </w:rPr>
      </w:pPr>
      <w:r w:rsidRPr="005637E4">
        <w:rPr>
          <w:lang w:val="en-US"/>
        </w:rPr>
        <w:t>G</w:t>
      </w:r>
      <w:r w:rsidR="005B5FB6" w:rsidRPr="005637E4">
        <w:rPr>
          <w:lang w:val="en-US"/>
        </w:rPr>
        <w:t>ender</w:t>
      </w:r>
      <w:r w:rsidRPr="005637E4">
        <w:rPr>
          <w:lang w:val="en-US"/>
        </w:rPr>
        <w:t xml:space="preserve">, empathy </w:t>
      </w:r>
      <w:r w:rsidR="004604E2" w:rsidRPr="005637E4">
        <w:rPr>
          <w:lang w:val="en-US"/>
        </w:rPr>
        <w:fldChar w:fldCharType="begin"/>
      </w:r>
      <w:r w:rsidR="00453D0C" w:rsidRPr="005637E4">
        <w:rPr>
          <w:lang w:val="en-US"/>
        </w:rPr>
        <w:instrText xml:space="preserve"> ADDIN ZOTERO_ITEM CSL_CITATION {"citationID":"zXOn5Nyn","properties":{"formattedCitation":"(Cowan &amp; Khatchadourian, 2003)","plainCitation":"(Cowan &amp; Khatchadourian, 2003)","noteIndex":0},"citationItems":[{"id":470,"uris":["http://zotero.org/users/9115634/items/AY3XAD7W"],"itemData":{"id":470,"type":"article-journal","abstract":"Women are more intolerant of hate speech than men. This study examined relationality measures as mediators of gender differences in the perception of the harm of hate speech and the importance of freedom of speech. Participants were 107 male and 123 female college students. Questionnaires assessed the perceived harm of hate speech, the importance of freedom of speech, empathy, relational and collective interdependence, and connected and separate ways of knowing. Gender differences were found for the harm of hate speech, freedom of speech, empathy, and separate learning as a way of knowing. Women were more negative regarding the harm of hate speech and regarded freedom of speech as less important than men. Additionally, the perceived harm of hate speech was positively associated with empathy, connected knowing, and interdependence, and freedom of speech was positively associated with separate learning and negatively with empathy. Empathy mediated gender differences in the perceived harm of hate speech, and separate learning mediated gender differences in the importance of freedom of speech.","container-title":"Psychology of Women Quarterly","DOI":"10.1111/1471-6402.00110","ISSN":"0361-6843","issue":"4","language":"en","note":"publisher: SAGE Publications Inc","page":"300-308","source":"SAGE Journals","title":"Empathy, Ways of Knowing, and Interdependence as Mediators of Gender Differences in Attitudes Toward Hate Speech and Freedom of Speech","volume":"27","author":[{"family":"Cowan","given":"Gloria"},{"family":"Khatchadourian","given":"Désirée"}],"issued":{"date-parts":[["2003",12,1]]},"citation-key":"cowan2003"}}],"schema":"https://github.com/citation-style-language/schema/raw/master/csl-citation.json"} </w:instrText>
      </w:r>
      <w:r w:rsidR="004604E2" w:rsidRPr="005637E4">
        <w:rPr>
          <w:lang w:val="en-US"/>
        </w:rPr>
        <w:fldChar w:fldCharType="separate"/>
      </w:r>
      <w:r w:rsidR="00453D0C" w:rsidRPr="005637E4">
        <w:rPr>
          <w:noProof/>
          <w:lang w:val="en-US"/>
        </w:rPr>
        <w:t>(Cowan &amp; Khatchadourian, 2003)</w:t>
      </w:r>
      <w:r w:rsidR="004604E2" w:rsidRPr="005637E4">
        <w:rPr>
          <w:lang w:val="en-US"/>
        </w:rPr>
        <w:fldChar w:fldCharType="end"/>
      </w:r>
      <w:r w:rsidR="00D30C03" w:rsidRPr="005637E4">
        <w:rPr>
          <w:lang w:val="en-US"/>
        </w:rPr>
        <w:t xml:space="preserve"> </w:t>
      </w:r>
      <w:r w:rsidR="00FA79B7" w:rsidRPr="005637E4">
        <w:rPr>
          <w:lang w:val="en-US"/>
        </w:rPr>
        <w:t xml:space="preserve">GENDER </w:t>
      </w:r>
      <w:r w:rsidR="00D30C03" w:rsidRPr="005637E4">
        <w:rPr>
          <w:lang w:val="en-US"/>
        </w:rPr>
        <w:t xml:space="preserve">maybe also </w:t>
      </w:r>
      <w:r w:rsidR="000F0188" w:rsidRPr="005637E4">
        <w:rPr>
          <w:lang w:val="en-US"/>
        </w:rPr>
        <w:t xml:space="preserve">in </w:t>
      </w:r>
      <w:r w:rsidR="00D30C03" w:rsidRPr="005637E4">
        <w:rPr>
          <w:lang w:val="en-US"/>
        </w:rPr>
        <w:t xml:space="preserve">Wilhelm and </w:t>
      </w:r>
      <w:r w:rsidR="009D1643" w:rsidRPr="005637E4">
        <w:rPr>
          <w:lang w:val="en-US"/>
        </w:rPr>
        <w:t>Joeckel 2019</w:t>
      </w:r>
      <w:r w:rsidR="005637E4" w:rsidRPr="005637E4">
        <w:rPr>
          <w:lang w:val="en-US"/>
        </w:rPr>
        <w:t xml:space="preserve">, </w:t>
      </w:r>
      <w:r w:rsidR="00400713" w:rsidRPr="00792014">
        <w:rPr>
          <w:lang w:val="en-US"/>
        </w:rPr>
        <w:t xml:space="preserve">Gender </w:t>
      </w:r>
      <w:r w:rsidR="00400713" w:rsidRPr="005637E4">
        <w:rPr>
          <w:lang w:val="en-US"/>
        </w:rPr>
        <w:fldChar w:fldCharType="begin"/>
      </w:r>
      <w:r w:rsidR="00B0568A" w:rsidRPr="00792014">
        <w:rPr>
          <w:lang w:val="en-US"/>
        </w:rPr>
        <w:instrText xml:space="preserve"> ADDIN ZOTERO_ITEM CSL_CITATION {"citationID":"mZN728Y3","properties":{"formattedCitation":"(Wojatzki et al., 2018)","plainCitation":"(Wojatzki et al., 2018)","noteIndex":0},"citationItems":[{"id":829,"uris":["http://zotero.org/users/9115634/items/WGVTVM3M"],"itemData":{"id":829,"type":"article-journal","abstract":"Understanding hate speech remains a signi</w:instrText>
      </w:r>
      <w:r w:rsidR="00B0568A" w:rsidRPr="005637E4">
        <w:rPr>
          <w:lang w:val="en-US"/>
        </w:rPr>
        <w:instrText>ﬁ</w:instrText>
      </w:r>
      <w:r w:rsidR="00B0568A" w:rsidRPr="00792014">
        <w:rPr>
          <w:lang w:val="en-US"/>
        </w:rPr>
        <w:instrText xml:space="preserve">cant challenge for both creating reliable datasets and automated hate speech detection. We hypothesize that being part of the targeted group or personally agreeing with an assertion substantially effects hate speech perception. To test these hypotheses, we create FEMHATE – a dataset containing 400 assertions that target women. These assertion are judged by female and male subjects for (i) how hateful these assertions are and (ii) for whether they agree with the assertions. We </w:instrText>
      </w:r>
      <w:r w:rsidR="00B0568A" w:rsidRPr="005637E4">
        <w:rPr>
          <w:lang w:val="en-US"/>
        </w:rPr>
        <w:instrText>ﬁ</w:instrText>
      </w:r>
      <w:r w:rsidR="00B0568A" w:rsidRPr="00792014">
        <w:rPr>
          <w:lang w:val="en-US"/>
        </w:rPr>
        <w:instrText xml:space="preserve">nd that women and men consistently evaluate extreme cases of hate speech. We also </w:instrText>
      </w:r>
      <w:r w:rsidR="00B0568A" w:rsidRPr="005637E4">
        <w:rPr>
          <w:lang w:val="en-US"/>
        </w:rPr>
        <w:instrText>ﬁ</w:instrText>
      </w:r>
      <w:r w:rsidR="00B0568A" w:rsidRPr="00792014">
        <w:rPr>
          <w:lang w:val="en-US"/>
        </w:rPr>
        <w:instrText>nd a strong relationship between hate speech and agreement judgments, showing that a low agreement score is a prerequisite for hate speech. We show how this relationship can be used for automatic hate speech detection. Our best system based on agreement judgments outperforms a baseline SVM classi</w:instrText>
      </w:r>
      <w:r w:rsidR="00B0568A" w:rsidRPr="005637E4">
        <w:rPr>
          <w:lang w:val="en-US"/>
        </w:rPr>
        <w:instrText>ﬁ</w:instrText>
      </w:r>
      <w:r w:rsidR="00B0568A" w:rsidRPr="00792014">
        <w:rPr>
          <w:lang w:val="en-US"/>
        </w:rPr>
        <w:instrText xml:space="preserve">er (equipped with ngrams) by a wide margin.","DOI":"10.17185/DUEPUBLICO/72288","language":"en","license":"Creative Commons Attribution 4.0 International","note":"publisher: DuEPublico: Duisburg-Essen Publications online, University of Duisburg-Essen, Germany","source":"DOI.org (Datacite)","title":"Do Women Perceive Hate Differently: Examining the Relationship Between Hate Speech, Gender, and Agreement Judgments","title-short":"Do Women Perceive Hate Differently","URL":"https://duepublico2.uni-due.de/receive/duepublico_mods_00072288","author":[{"family":"Wojatzki","given":"Michael"},{"family":"Horsmann","given":"Tobias"},{"family":"Gold","given":"Darina"},{"family":"Zesch","given":"Torsten"}],"contributor":[{"family":"DuEPublico: Duisburg-Essen Publications Online","given":"University Of Duisburg-Essen"}],"accessed":{"date-parts":[["2024",1,10]]},"issued":{"date-parts":[["2018"]]},"citation-key":"wojatzki2018"}}],"schema":"https://github.com/citation-style-language/schema/raw/master/csl-citation.json"} </w:instrText>
      </w:r>
      <w:r w:rsidR="00400713" w:rsidRPr="005637E4">
        <w:rPr>
          <w:lang w:val="en-US"/>
        </w:rPr>
        <w:fldChar w:fldCharType="separate"/>
      </w:r>
      <w:r w:rsidR="00B0568A" w:rsidRPr="00792014">
        <w:rPr>
          <w:noProof/>
          <w:lang w:val="en-US"/>
        </w:rPr>
        <w:t>(Wojatzki et al., 2018)</w:t>
      </w:r>
      <w:r w:rsidR="00400713" w:rsidRPr="005637E4">
        <w:rPr>
          <w:lang w:val="en-US"/>
        </w:rPr>
        <w:fldChar w:fldCharType="end"/>
      </w:r>
      <w:r w:rsidR="00B0568A" w:rsidRPr="00792014">
        <w:rPr>
          <w:lang w:val="en-US"/>
        </w:rPr>
        <w:t xml:space="preserve"> + die Literatur, die </w:t>
      </w:r>
      <w:r w:rsidR="00B0568A" w:rsidRPr="00792014">
        <w:rPr>
          <w:highlight w:val="yellow"/>
          <w:lang w:val="en-US"/>
        </w:rPr>
        <w:t>in Munzert et al</w:t>
      </w:r>
      <w:r w:rsidR="00B0568A" w:rsidRPr="00792014">
        <w:rPr>
          <w:lang w:val="en-US"/>
        </w:rPr>
        <w:t xml:space="preserve">. dazu genannt wird!! Dort auch sowieso alle </w:t>
      </w:r>
      <w:r w:rsidR="00B0568A" w:rsidRPr="00792014">
        <w:rPr>
          <w:b/>
          <w:bCs/>
          <w:highlight w:val="yellow"/>
          <w:lang w:val="en-US"/>
        </w:rPr>
        <w:t>control variables noch mal checken</w:t>
      </w:r>
      <w:r w:rsidR="00B0568A" w:rsidRPr="00792014">
        <w:rPr>
          <w:lang w:val="en-US"/>
        </w:rPr>
        <w:t>.</w:t>
      </w:r>
    </w:p>
    <w:p w14:paraId="02382829" w14:textId="02227E45" w:rsidR="005B5FB6" w:rsidRDefault="000C1AE4" w:rsidP="005B5FB6">
      <w:pPr>
        <w:pStyle w:val="ListParagraph"/>
        <w:numPr>
          <w:ilvl w:val="0"/>
          <w:numId w:val="3"/>
        </w:numPr>
        <w:rPr>
          <w:lang w:val="en-US"/>
        </w:rPr>
      </w:pPr>
      <w:r>
        <w:rPr>
          <w:lang w:val="en-US"/>
        </w:rPr>
        <w:t>belonging to a minority</w:t>
      </w:r>
      <w:r w:rsidR="00D66A4A">
        <w:rPr>
          <w:lang w:val="en-US"/>
        </w:rPr>
        <w:t>?</w:t>
      </w:r>
    </w:p>
    <w:p w14:paraId="089A4E76" w14:textId="15298821" w:rsidR="00005E0E" w:rsidRDefault="00005E0E" w:rsidP="005B5FB6">
      <w:pPr>
        <w:pStyle w:val="ListParagraph"/>
        <w:numPr>
          <w:ilvl w:val="0"/>
          <w:numId w:val="3"/>
        </w:numPr>
        <w:rPr>
          <w:lang w:val="en-US"/>
        </w:rPr>
      </w:pPr>
      <w:r>
        <w:rPr>
          <w:lang w:val="en-US"/>
        </w:rPr>
        <w:t>…</w:t>
      </w:r>
    </w:p>
    <w:p w14:paraId="4E5F9C06" w14:textId="6BA16D5E" w:rsidR="00005E0E" w:rsidRDefault="00005E0E" w:rsidP="005B5FB6">
      <w:pPr>
        <w:pStyle w:val="ListParagraph"/>
        <w:numPr>
          <w:ilvl w:val="0"/>
          <w:numId w:val="3"/>
        </w:numPr>
        <w:rPr>
          <w:lang w:val="en-US"/>
        </w:rPr>
      </w:pPr>
      <w:r>
        <w:rPr>
          <w:lang w:val="en-US"/>
        </w:rPr>
        <w:t>…</w:t>
      </w:r>
    </w:p>
    <w:p w14:paraId="7B55E279" w14:textId="6B815A18" w:rsidR="00005E0E" w:rsidRDefault="00005E0E" w:rsidP="005B5FB6">
      <w:pPr>
        <w:pStyle w:val="ListParagraph"/>
        <w:numPr>
          <w:ilvl w:val="0"/>
          <w:numId w:val="3"/>
        </w:numPr>
        <w:rPr>
          <w:lang w:val="en-US"/>
        </w:rPr>
      </w:pPr>
      <w:r>
        <w:rPr>
          <w:lang w:val="en-US"/>
        </w:rPr>
        <w:t>…</w:t>
      </w:r>
      <w:r w:rsidR="00911A2F">
        <w:rPr>
          <w:lang w:val="en-US"/>
        </w:rPr>
        <w:t xml:space="preserve"> add from notes on iPad</w:t>
      </w:r>
    </w:p>
    <w:p w14:paraId="4CEEE2F1" w14:textId="77777777" w:rsidR="0020225A" w:rsidRDefault="0020225A" w:rsidP="0020225A">
      <w:pPr>
        <w:rPr>
          <w:lang w:val="en-US"/>
        </w:rPr>
      </w:pPr>
    </w:p>
    <w:p w14:paraId="2E3D2328" w14:textId="77777777" w:rsidR="0020225A" w:rsidRPr="0020225A" w:rsidRDefault="0020225A" w:rsidP="0020225A">
      <w:pPr>
        <w:rPr>
          <w:lang w:val="en-US"/>
        </w:rPr>
      </w:pPr>
    </w:p>
    <w:p w14:paraId="7AEF40EE" w14:textId="77777777" w:rsidR="00D2342F" w:rsidRDefault="00D2342F" w:rsidP="00D2342F">
      <w:pPr>
        <w:rPr>
          <w:lang w:val="en-US"/>
        </w:rPr>
      </w:pPr>
    </w:p>
    <w:p w14:paraId="621FB1B4" w14:textId="4210FDD3" w:rsidR="007E1A54" w:rsidRPr="007E1A54" w:rsidRDefault="007E1A54" w:rsidP="007E1A54">
      <w:pPr>
        <w:rPr>
          <w:b/>
          <w:bCs/>
          <w:lang w:val="en-US"/>
        </w:rPr>
      </w:pPr>
      <w:r w:rsidRPr="007E1A54">
        <w:rPr>
          <w:b/>
          <w:bCs/>
          <w:lang w:val="en-US"/>
        </w:rPr>
        <w:lastRenderedPageBreak/>
        <w:t>Interesting to look at (in “</w:t>
      </w:r>
      <w:r>
        <w:rPr>
          <w:b/>
          <w:bCs/>
          <w:lang w:val="en-US"/>
        </w:rPr>
        <w:t>Basic sociodemographics</w:t>
      </w:r>
      <w:r w:rsidRPr="007E1A54">
        <w:rPr>
          <w:b/>
          <w:bCs/>
          <w:lang w:val="en-US"/>
        </w:rPr>
        <w:t>”):</w:t>
      </w:r>
    </w:p>
    <w:p w14:paraId="729F304A" w14:textId="77777777" w:rsidR="007E1A54" w:rsidRDefault="007E1A54" w:rsidP="00D2342F">
      <w:pPr>
        <w:rPr>
          <w:lang w:val="en-US"/>
        </w:rPr>
      </w:pPr>
    </w:p>
    <w:p w14:paraId="673DBDFD" w14:textId="77777777" w:rsidR="007E1A54" w:rsidRDefault="007E1A54" w:rsidP="007E1A54">
      <w:pPr>
        <w:rPr>
          <w:lang w:val="en-US"/>
        </w:rPr>
      </w:pPr>
      <w:r>
        <w:rPr>
          <w:lang w:val="en-US"/>
        </w:rPr>
        <w:t>To what extend do you agree?</w:t>
      </w:r>
    </w:p>
    <w:p w14:paraId="5BC9A730" w14:textId="77777777" w:rsidR="007E1A54" w:rsidRDefault="007E1A54" w:rsidP="00D2342F">
      <w:pPr>
        <w:rPr>
          <w:lang w:val="en-US"/>
        </w:rPr>
      </w:pPr>
    </w:p>
    <w:p w14:paraId="1AF829B1" w14:textId="57C1427B" w:rsidR="007E1A54" w:rsidRDefault="00F02A77" w:rsidP="00D2342F">
      <w:pPr>
        <w:rPr>
          <w:lang w:val="en-US"/>
        </w:rPr>
      </w:pPr>
      <w:r>
        <w:rPr>
          <w:lang w:val="en-US"/>
        </w:rPr>
        <w:t xml:space="preserve">…Statements on men, women, racism, veganism, </w:t>
      </w:r>
      <w:r w:rsidR="00306F37">
        <w:rPr>
          <w:lang w:val="en-US"/>
        </w:rPr>
        <w:t>immigration, climate change</w:t>
      </w:r>
    </w:p>
    <w:p w14:paraId="7053CCEF" w14:textId="77777777" w:rsidR="00D807E8" w:rsidRDefault="00D807E8" w:rsidP="00D2342F">
      <w:pPr>
        <w:rPr>
          <w:lang w:val="en-US"/>
        </w:rPr>
      </w:pPr>
    </w:p>
    <w:p w14:paraId="37C6A761" w14:textId="15E7A18B" w:rsidR="00D807E8" w:rsidRPr="007E1A54" w:rsidRDefault="00D807E8" w:rsidP="00D807E8">
      <w:pPr>
        <w:rPr>
          <w:b/>
          <w:bCs/>
          <w:lang w:val="en-US"/>
        </w:rPr>
      </w:pPr>
      <w:r w:rsidRPr="007E1A54">
        <w:rPr>
          <w:b/>
          <w:bCs/>
          <w:lang w:val="en-US"/>
        </w:rPr>
        <w:t>Interesting to look at (in “</w:t>
      </w:r>
      <w:r>
        <w:rPr>
          <w:b/>
          <w:bCs/>
          <w:lang w:val="en-US"/>
        </w:rPr>
        <w:t>Political Preferences and Behavior</w:t>
      </w:r>
      <w:r w:rsidRPr="007E1A54">
        <w:rPr>
          <w:b/>
          <w:bCs/>
          <w:lang w:val="en-US"/>
        </w:rPr>
        <w:t>”):</w:t>
      </w:r>
    </w:p>
    <w:p w14:paraId="7B70F728" w14:textId="77777777" w:rsidR="00D807E8" w:rsidRDefault="00D807E8" w:rsidP="00D2342F">
      <w:pPr>
        <w:rPr>
          <w:lang w:val="en-US"/>
        </w:rPr>
      </w:pPr>
    </w:p>
    <w:p w14:paraId="2ED2C78A" w14:textId="1090BED5" w:rsidR="007E1A54" w:rsidRDefault="00D807E8" w:rsidP="00D807E8">
      <w:pPr>
        <w:pStyle w:val="ListParagraph"/>
        <w:numPr>
          <w:ilvl w:val="0"/>
          <w:numId w:val="3"/>
        </w:numPr>
        <w:rPr>
          <w:lang w:val="en-US"/>
        </w:rPr>
      </w:pPr>
      <w:r>
        <w:rPr>
          <w:lang w:val="en-US"/>
        </w:rPr>
        <w:t>Interest in politics</w:t>
      </w:r>
    </w:p>
    <w:p w14:paraId="3D2C0FEA" w14:textId="65892A2E" w:rsidR="00D807E8" w:rsidRDefault="0013461F" w:rsidP="00D807E8">
      <w:pPr>
        <w:pStyle w:val="ListParagraph"/>
        <w:numPr>
          <w:ilvl w:val="0"/>
          <w:numId w:val="3"/>
        </w:numPr>
        <w:rPr>
          <w:lang w:val="en-US"/>
        </w:rPr>
      </w:pPr>
      <w:r>
        <w:rPr>
          <w:lang w:val="en-US"/>
        </w:rPr>
        <w:t>Estimation on how the degree of free speech has developed</w:t>
      </w:r>
      <w:r w:rsidR="00AA3F6E">
        <w:rPr>
          <w:lang w:val="en-US"/>
        </w:rPr>
        <w:t xml:space="preserve"> (now more, just as or less free than before?)</w:t>
      </w:r>
      <w:r w:rsidR="009D0DA8">
        <w:rPr>
          <w:lang w:val="en-US"/>
        </w:rPr>
        <w:t xml:space="preserve"> -&gt; also compare with individual level in “Speech Traits”</w:t>
      </w:r>
    </w:p>
    <w:p w14:paraId="4D64C6A1" w14:textId="0822E15D" w:rsidR="00AA3F6E" w:rsidRPr="00D807E8" w:rsidRDefault="00AA3F6E" w:rsidP="00D807E8">
      <w:pPr>
        <w:pStyle w:val="ListParagraph"/>
        <w:numPr>
          <w:ilvl w:val="0"/>
          <w:numId w:val="3"/>
        </w:numPr>
        <w:rPr>
          <w:lang w:val="en-US"/>
        </w:rPr>
      </w:pPr>
      <w:r>
        <w:rPr>
          <w:lang w:val="en-US"/>
        </w:rPr>
        <w:t>Left – right on 1-10 scale</w:t>
      </w:r>
    </w:p>
    <w:p w14:paraId="44F94C8F" w14:textId="77777777" w:rsidR="00D807E8" w:rsidRDefault="00D807E8" w:rsidP="00D2342F">
      <w:pPr>
        <w:rPr>
          <w:lang w:val="en-US"/>
        </w:rPr>
      </w:pPr>
    </w:p>
    <w:p w14:paraId="1A0FF133" w14:textId="343D7ACB" w:rsidR="00D2342F" w:rsidRPr="007E1A54" w:rsidRDefault="00D2342F" w:rsidP="00D2342F">
      <w:pPr>
        <w:rPr>
          <w:b/>
          <w:bCs/>
          <w:lang w:val="en-US"/>
        </w:rPr>
      </w:pPr>
      <w:r w:rsidRPr="007E1A54">
        <w:rPr>
          <w:b/>
          <w:bCs/>
          <w:lang w:val="en-US"/>
        </w:rPr>
        <w:t>Interesting to look at</w:t>
      </w:r>
      <w:r w:rsidR="00223395" w:rsidRPr="007E1A54">
        <w:rPr>
          <w:b/>
          <w:bCs/>
          <w:lang w:val="en-US"/>
        </w:rPr>
        <w:t xml:space="preserve"> (in “Speech traits”)</w:t>
      </w:r>
      <w:r w:rsidRPr="007E1A54">
        <w:rPr>
          <w:b/>
          <w:bCs/>
          <w:lang w:val="en-US"/>
        </w:rPr>
        <w:t>:</w:t>
      </w:r>
    </w:p>
    <w:p w14:paraId="527B4A67" w14:textId="77777777" w:rsidR="00F8746E" w:rsidRDefault="00F8746E" w:rsidP="00D2342F">
      <w:pPr>
        <w:rPr>
          <w:lang w:val="en-US"/>
        </w:rPr>
      </w:pPr>
    </w:p>
    <w:p w14:paraId="1B13DC8C" w14:textId="70AD22F9" w:rsidR="0090132A" w:rsidRDefault="0090132A" w:rsidP="00D2342F">
      <w:pPr>
        <w:rPr>
          <w:lang w:val="en-US"/>
        </w:rPr>
      </w:pPr>
      <w:r>
        <w:rPr>
          <w:lang w:val="en-US"/>
        </w:rPr>
        <w:t xml:space="preserve">Do you feel </w:t>
      </w:r>
      <w:proofErr w:type="gramStart"/>
      <w:r>
        <w:rPr>
          <w:lang w:val="en-US"/>
        </w:rPr>
        <w:t>more or less free</w:t>
      </w:r>
      <w:proofErr w:type="gramEnd"/>
      <w:r>
        <w:rPr>
          <w:lang w:val="en-US"/>
        </w:rPr>
        <w:t xml:space="preserve"> to speak your mind than you used to, or about the same?</w:t>
      </w:r>
    </w:p>
    <w:p w14:paraId="0A103A2C" w14:textId="77777777" w:rsidR="0090132A" w:rsidRDefault="0090132A" w:rsidP="00D2342F">
      <w:pPr>
        <w:rPr>
          <w:lang w:val="en-US"/>
        </w:rPr>
      </w:pPr>
    </w:p>
    <w:p w14:paraId="293D0B23" w14:textId="6400B442" w:rsidR="00F8746E" w:rsidRDefault="00F8746E" w:rsidP="00D2342F">
      <w:pPr>
        <w:rPr>
          <w:lang w:val="en-US"/>
        </w:rPr>
      </w:pPr>
      <w:r>
        <w:rPr>
          <w:lang w:val="en-US"/>
        </w:rPr>
        <w:t>To what extend do you agree?</w:t>
      </w:r>
    </w:p>
    <w:p w14:paraId="57902437" w14:textId="77777777" w:rsidR="0090132A" w:rsidRDefault="00F8746E" w:rsidP="00D2342F">
      <w:pPr>
        <w:pStyle w:val="ListParagraph"/>
        <w:numPr>
          <w:ilvl w:val="0"/>
          <w:numId w:val="3"/>
        </w:numPr>
      </w:pPr>
      <w:r w:rsidRPr="00F8746E">
        <w:t>We must not let people saying unacceptable things be heard. We must act against them.</w:t>
      </w:r>
    </w:p>
    <w:p w14:paraId="4D954CC0" w14:textId="67D0FD3E" w:rsidR="00F8746E" w:rsidRDefault="00F8746E" w:rsidP="00D2342F">
      <w:pPr>
        <w:pStyle w:val="ListParagraph"/>
        <w:numPr>
          <w:ilvl w:val="0"/>
          <w:numId w:val="3"/>
        </w:numPr>
      </w:pPr>
      <w:r w:rsidRPr="00F8746E">
        <w:t>Sometimes even in a democracy harmful views need to be silenced.</w:t>
      </w:r>
    </w:p>
    <w:p w14:paraId="017EF3B6" w14:textId="77777777" w:rsidR="007E1A54" w:rsidRDefault="007E1A54" w:rsidP="00D2342F"/>
    <w:p w14:paraId="193D29B5" w14:textId="77777777" w:rsidR="007E1A54" w:rsidRDefault="007E1A54" w:rsidP="00D2342F"/>
    <w:p w14:paraId="519ED6C9" w14:textId="77777777" w:rsidR="0020225A" w:rsidRDefault="0020225A" w:rsidP="00D2342F"/>
    <w:p w14:paraId="5FC25A4F" w14:textId="70059886" w:rsidR="007D7C32" w:rsidRPr="007D7C32" w:rsidRDefault="00016C8E" w:rsidP="007D7C32">
      <w:pPr>
        <w:pStyle w:val="Heading2"/>
        <w:rPr>
          <w:lang w:val="de-DE"/>
        </w:rPr>
      </w:pPr>
      <w:bookmarkStart w:id="24" w:name="_Toc155795687"/>
      <w:r>
        <w:rPr>
          <w:lang w:val="de-DE"/>
        </w:rPr>
        <w:t xml:space="preserve">## </w:t>
      </w:r>
      <w:r w:rsidR="007D7C32" w:rsidRPr="007D7C32">
        <w:rPr>
          <w:lang w:val="de-DE"/>
        </w:rPr>
        <w:t>Propose statistical method and alternative</w:t>
      </w:r>
      <w:bookmarkEnd w:id="24"/>
    </w:p>
    <w:p w14:paraId="3E0F8335" w14:textId="77777777" w:rsidR="007D7C32" w:rsidRDefault="007D7C32" w:rsidP="007D7C32">
      <w:pPr>
        <w:rPr>
          <w:lang w:val="de-DE"/>
        </w:rPr>
      </w:pPr>
      <w:r w:rsidRPr="007D7C32">
        <w:rPr>
          <w:highlight w:val="yellow"/>
          <w:lang w:val="de-DE"/>
        </w:rPr>
        <w:t>Regressionsgleichung</w:t>
      </w:r>
      <w:r w:rsidRPr="007D7C32">
        <w:rPr>
          <w:lang w:val="de-DE"/>
        </w:rPr>
        <w:t xml:space="preserve"> hier auch rein…</w:t>
      </w:r>
    </w:p>
    <w:p w14:paraId="4C929FFC" w14:textId="77777777" w:rsidR="00356D4A" w:rsidRDefault="00356D4A" w:rsidP="007D7C32">
      <w:pPr>
        <w:rPr>
          <w:lang w:val="de-DE"/>
        </w:rPr>
      </w:pPr>
    </w:p>
    <w:p w14:paraId="7455E159" w14:textId="0C8D097E" w:rsidR="00356D4A" w:rsidRPr="007D7C32" w:rsidRDefault="00356D4A" w:rsidP="007D7C32">
      <w:pPr>
        <w:rPr>
          <w:lang w:val="de-DE"/>
        </w:rPr>
      </w:pPr>
      <w:r>
        <w:rPr>
          <w:lang w:val="de-DE"/>
        </w:rPr>
        <w:t>Herleitung der Hypthesen (hauptsächlich Heijden Paper</w:t>
      </w:r>
      <w:r w:rsidR="00AD5F45">
        <w:rPr>
          <w:lang w:val="de-DE"/>
        </w:rPr>
        <w:t xml:space="preserve"> siehe Markierungen auf iPad</w:t>
      </w:r>
      <w:r w:rsidR="008D0B01">
        <w:rPr>
          <w:lang w:val="de-DE"/>
        </w:rPr>
        <w:t>)</w:t>
      </w:r>
    </w:p>
    <w:p w14:paraId="7429616A" w14:textId="77777777" w:rsidR="007D7C32" w:rsidRPr="007D7C32" w:rsidRDefault="007D7C32" w:rsidP="007D7C32">
      <w:pPr>
        <w:rPr>
          <w:lang w:val="de-DE"/>
        </w:rPr>
      </w:pPr>
    </w:p>
    <w:p w14:paraId="728B258D" w14:textId="77777777" w:rsidR="007D7C32" w:rsidRPr="007D7C32" w:rsidRDefault="007D7C32" w:rsidP="007D7C32">
      <w:pPr>
        <w:pStyle w:val="Heading3"/>
        <w:rPr>
          <w:lang w:val="de-DE"/>
        </w:rPr>
      </w:pPr>
      <w:bookmarkStart w:id="25" w:name="_Toc155795688"/>
      <w:r w:rsidRPr="007D7C32">
        <w:rPr>
          <w:lang w:val="de-DE"/>
        </w:rPr>
        <w:t>Testen von H1:</w:t>
      </w:r>
      <w:bookmarkEnd w:id="25"/>
    </w:p>
    <w:p w14:paraId="5F2C90C6" w14:textId="77777777" w:rsidR="007D7C32" w:rsidRDefault="007D7C32" w:rsidP="007D7C32">
      <w:pPr>
        <w:pStyle w:val="ListParagraph"/>
        <w:numPr>
          <w:ilvl w:val="0"/>
          <w:numId w:val="11"/>
        </w:numPr>
        <w:rPr>
          <w:lang w:val="de-DE"/>
        </w:rPr>
      </w:pPr>
      <w:r w:rsidRPr="00631777">
        <w:rPr>
          <w:lang w:val="de-DE"/>
        </w:rPr>
        <w:t>Operationalisierung von</w:t>
      </w:r>
      <w:r>
        <w:rPr>
          <w:lang w:val="de-DE"/>
        </w:rPr>
        <w:t xml:space="preserve"> KOMPLEXITÄT der</w:t>
      </w:r>
      <w:r w:rsidRPr="00631777">
        <w:rPr>
          <w:lang w:val="de-DE"/>
        </w:rPr>
        <w:t xml:space="preserve"> Hate Speech Definitionen</w:t>
      </w:r>
      <w:r>
        <w:rPr>
          <w:lang w:val="de-DE"/>
        </w:rPr>
        <w:t xml:space="preserve"> </w:t>
      </w:r>
      <w:r w:rsidRPr="00631777">
        <w:rPr>
          <w:lang w:val="de-DE"/>
        </w:rPr>
        <w:t xml:space="preserve">(nach </w:t>
      </w:r>
      <w:r>
        <w:rPr>
          <w:lang w:val="de-DE"/>
        </w:rPr>
        <w:t>Kansok-Dusche? Diskussion mit Hietanen? Hietanen davor zumindest lesen, auch für Limitations dieser Messung…) + Sellars 2016 auch lesen, zumindest, wenn Hietanen nicht ganz klar. Denn darauf bezieht sich Hietanen.</w:t>
      </w:r>
    </w:p>
    <w:p w14:paraId="4BBAF430" w14:textId="77777777" w:rsidR="007D7C32" w:rsidRDefault="007D7C32" w:rsidP="007D7C32">
      <w:pPr>
        <w:rPr>
          <w:lang w:val="de-DE"/>
        </w:rPr>
      </w:pPr>
    </w:p>
    <w:p w14:paraId="5E36C3BB" w14:textId="77777777" w:rsidR="007D7C32" w:rsidRDefault="007D7C32" w:rsidP="007D7C32">
      <w:pPr>
        <w:pStyle w:val="Heading3"/>
      </w:pPr>
      <w:bookmarkStart w:id="26" w:name="_Toc155795689"/>
      <w:r>
        <w:t>Testen von H2:</w:t>
      </w:r>
      <w:bookmarkEnd w:id="26"/>
      <w:r>
        <w:t xml:space="preserve"> </w:t>
      </w:r>
    </w:p>
    <w:p w14:paraId="75FFC528" w14:textId="77777777" w:rsidR="007D7C32" w:rsidRPr="007D7C32" w:rsidRDefault="007D7C32" w:rsidP="007D7C32">
      <w:pPr>
        <w:pStyle w:val="ListParagraph"/>
        <w:numPr>
          <w:ilvl w:val="0"/>
          <w:numId w:val="11"/>
        </w:numPr>
        <w:rPr>
          <w:lang w:val="de-DE"/>
        </w:rPr>
      </w:pPr>
      <w:r>
        <w:rPr>
          <w:lang w:val="de-DE"/>
        </w:rPr>
        <w:t xml:space="preserve">Operationalisierung von POLITISCHER AUSRICHTUNG der Hate Speech Definitionen (left-right? Abgleich mit eigener Angabe von left-right der Personen? -&gt; da gab es doch was in der Literatur, dass mit höherem Bildungsgrad auch die left-right Ausrichtung extremer wird!!? </w:t>
      </w:r>
      <w:r w:rsidRPr="00CC58C5">
        <w:rPr>
          <w:lang w:val="de-DE"/>
        </w:rPr>
        <w:t xml:space="preserve">Das würde perfekt passen, um H2 zu motivieren. </w:t>
      </w:r>
      <w:r w:rsidRPr="007D7C32">
        <w:rPr>
          <w:lang w:val="de-DE"/>
        </w:rPr>
        <w:t xml:space="preserve">Außerdem: “definitions of hate speech might be influenced by political orientation” </w:t>
      </w:r>
      <w:r>
        <w:rPr>
          <w:lang w:val="en-US"/>
        </w:rPr>
        <w:fldChar w:fldCharType="begin"/>
      </w:r>
      <w:r w:rsidRPr="007D7C32">
        <w:rPr>
          <w:lang w:val="de-DE"/>
        </w:rPr>
        <w:instrText xml:space="preserve"> ADDIN ZOTERO_ITEM CSL_CITATION {"citationID":"pNAj5WLL","properties":{"formattedCitation":"(Kansok-Dusche et al., 2023)","plainCitation":"(Kansok-Dusche et al., 2023)","noteIndex":0},"citationItems":[{"id":825,"uris":["http://zotero.org/users/9115634/items/73Q9XDY2"],"itemData":{"id":825,"type":"article-journal","abstract":"Little is known about the current state of research on the involvement of young people in hate speech. Thus, this systematic review presents findings on a) the prevalence of hate speech among children and adolescents and on hate speech definitions that guide prevalence assessments for this population; and b) the theoretical and empirical overlap of hate speech with related concepts. This review was guided by the Cochrane approach. To be included, publications were required to deal with real-life experiences of hate speech, to provide empirical data on prevalence for samples aged 5 to 21 years and they had to be published in academic formats. Included publications were full-text coded using two raters (</w:instrText>
      </w:r>
      <w:r>
        <w:rPr>
          <w:lang w:val="en-US"/>
        </w:rPr>
        <w:instrText>κ</w:instrText>
      </w:r>
      <w:r w:rsidRPr="007D7C32">
        <w:rPr>
          <w:lang w:val="de-DE"/>
        </w:rPr>
        <w:instrText xml:space="preserve"> = .80) and their quality was assessed. The string-guided electronic search (ERIC, SocInfo, Psycinfo, Psyndex) yielded 1,850 publications. Eighteen publications based on 10 studies met the inclusion criteria and their findings were systematized. Twelve publications were of medium quality due to minor deficiencies in their theoretical or methodological foundations. All studies used samples of adolescents and none of younger children. Nine out of 10 studies applied quantitative methodologies. Eighteen publications based on 10 studies were included. Results showed that frequencies for hate speech exposure were higher than those related to victimization and perpetration. Definitions of hate speech and assessment instruments were heterogeneous. Empirical evidence for an often theorized overlap between hate speech and bullying was found. The paper concludes by presenting a definition of hate speech, including implications for practice, policy, and research.","container-title":"Trauma, Violence, &amp; Abuse","DOI":"10.1177/15248380221108070","ISSN":"1524-8380","issue":"4","language":"en","note":"publisher: SAGE Publications","page":"2598-2615","source":"SAGE Journals","title":"A Systematic Review on Hate Speech among Children and Adolescents: Definitions, Prevalence, and Overlap with Related Phenomena","title-short":"A Systematic Review on Hate Speech among Children and Adolescents","volume":"24","author":[{"family":"Kansok-Dusche","given":"Julia"},{"family":"Ballaschk","given":"Cindy"},{"family":"Krause","given":"Norman"},{"family":"Zeißig","given":"Anke"},{"family":"Seemann-Herz","given":"Lisanne"},{"family":"Wachs","given":"Sebastian"},{"family":"Bilz","given":"Ludwig"}],"issued":{"date-parts":[["2023",10,1]]},"citation-key":"kansok-dusche2023"}}],"schema":"https://github.com/citation-style-language/schema/raw/master/csl-citation.json"} </w:instrText>
      </w:r>
      <w:r>
        <w:rPr>
          <w:lang w:val="en-US"/>
        </w:rPr>
        <w:fldChar w:fldCharType="separate"/>
      </w:r>
      <w:r w:rsidRPr="007D7C32">
        <w:rPr>
          <w:noProof/>
          <w:lang w:val="de-DE"/>
        </w:rPr>
        <w:t>(Kansok-Dusche et al., 2023)</w:t>
      </w:r>
      <w:r>
        <w:rPr>
          <w:lang w:val="en-US"/>
        </w:rPr>
        <w:fldChar w:fldCharType="end"/>
      </w:r>
      <w:r w:rsidRPr="007D7C32">
        <w:rPr>
          <w:lang w:val="de-DE"/>
        </w:rPr>
        <w:t xml:space="preserve"> -&gt; beides zusammen motiviert perfekt H2!</w:t>
      </w:r>
    </w:p>
    <w:p w14:paraId="703B82C5" w14:textId="77777777" w:rsidR="007D7C32" w:rsidRPr="007D7C32" w:rsidRDefault="007D7C32" w:rsidP="007D7C32">
      <w:pPr>
        <w:rPr>
          <w:lang w:val="de-DE"/>
        </w:rPr>
      </w:pPr>
    </w:p>
    <w:p w14:paraId="3614A77E" w14:textId="77777777" w:rsidR="007D7C32" w:rsidRPr="000A55BA" w:rsidRDefault="007D7C32" w:rsidP="007D7C32">
      <w:r w:rsidRPr="000A55BA">
        <w:t xml:space="preserve"> Description of the sample to be used in the study: this should include discussion of how the sample was obtained, what the expected sample size is, how randomization was done (see </w:t>
      </w:r>
      <w:r w:rsidRPr="000A55BA">
        <w:lastRenderedPageBreak/>
        <w:t>my paper with Miriam Bruhn for a checklist on what should be reported on this), and what variables will be included in tests of randomization balance and in tests of survey attrition.</w:t>
      </w:r>
    </w:p>
    <w:p w14:paraId="516A6437" w14:textId="77777777" w:rsidR="007D7C32" w:rsidRDefault="007D7C32" w:rsidP="007D7C32">
      <w:pPr>
        <w:rPr>
          <w:lang w:val="en-US"/>
        </w:rPr>
      </w:pPr>
      <w:r>
        <w:rPr>
          <w:lang w:val="en-US"/>
        </w:rPr>
        <w:t>Describe data: take infos from PAP global preferences</w:t>
      </w:r>
    </w:p>
    <w:p w14:paraId="79936AD8" w14:textId="77777777" w:rsidR="007D7C32" w:rsidRDefault="007D7C32" w:rsidP="007D7C32">
      <w:pPr>
        <w:rPr>
          <w:lang w:val="en-US"/>
        </w:rPr>
      </w:pPr>
    </w:p>
    <w:p w14:paraId="2776CAA5" w14:textId="77777777" w:rsidR="007D7C32" w:rsidRPr="009C58ED" w:rsidRDefault="007D7C32" w:rsidP="007D7C32">
      <w:r w:rsidRPr="009C58ED">
        <w:t>Specify the treatment effect equation to be estimated: for example, is a difference-in-differences, ancova, or post specification to be used? What controls will be included in the regression? How will standard errors be calculated? The exact equation to be estimated should be written out.</w:t>
      </w:r>
    </w:p>
    <w:p w14:paraId="1348DE42" w14:textId="77777777" w:rsidR="007D7C32" w:rsidRDefault="007D7C32" w:rsidP="007D7C32">
      <w:pPr>
        <w:rPr>
          <w:lang w:val="en-US"/>
        </w:rPr>
      </w:pPr>
    </w:p>
    <w:p w14:paraId="6D8333EF" w14:textId="77777777" w:rsidR="007D7C32" w:rsidRPr="00781FB2" w:rsidRDefault="007D7C32" w:rsidP="007D7C32">
      <w:pPr>
        <w:rPr>
          <w:b/>
          <w:bCs/>
          <w:lang w:val="en-US"/>
        </w:rPr>
      </w:pPr>
      <w:r>
        <w:rPr>
          <w:b/>
          <w:bCs/>
          <w:lang w:val="en-US"/>
        </w:rPr>
        <w:t xml:space="preserve">Relationship </w:t>
      </w:r>
      <w:r w:rsidRPr="00781FB2">
        <w:rPr>
          <w:b/>
          <w:bCs/>
          <w:lang w:val="en-US"/>
        </w:rPr>
        <w:t>Educational Background &lt;-&gt; knowledge</w:t>
      </w:r>
      <w:r>
        <w:rPr>
          <w:b/>
          <w:bCs/>
          <w:lang w:val="en-US"/>
        </w:rPr>
        <w:t xml:space="preserve"> </w:t>
      </w:r>
      <w:r w:rsidRPr="00781FB2">
        <w:rPr>
          <w:b/>
          <w:bCs/>
          <w:lang w:val="en-US"/>
        </w:rPr>
        <w:t>what hate speech is, ability to give a definition</w:t>
      </w:r>
    </w:p>
    <w:p w14:paraId="5D6C4D3C" w14:textId="77777777" w:rsidR="007D7C32" w:rsidRDefault="007D7C32" w:rsidP="007D7C32">
      <w:pPr>
        <w:rPr>
          <w:lang w:val="en-US"/>
        </w:rPr>
      </w:pPr>
    </w:p>
    <w:p w14:paraId="1EDBE8EA" w14:textId="77777777" w:rsidR="007D7C32" w:rsidRDefault="007D7C32" w:rsidP="007D7C32">
      <w:pPr>
        <w:rPr>
          <w:lang w:val="en-US"/>
        </w:rPr>
      </w:pPr>
      <w:r>
        <w:rPr>
          <w:lang w:val="en-US"/>
        </w:rPr>
        <w:t>Method:</w:t>
      </w:r>
    </w:p>
    <w:p w14:paraId="758324FB" w14:textId="77777777" w:rsidR="007D7C32" w:rsidRDefault="007D7C32" w:rsidP="007D7C32">
      <w:pPr>
        <w:pStyle w:val="ListParagraph"/>
        <w:numPr>
          <w:ilvl w:val="0"/>
          <w:numId w:val="9"/>
        </w:numPr>
        <w:rPr>
          <w:lang w:val="en-US"/>
        </w:rPr>
      </w:pPr>
      <w:r>
        <w:rPr>
          <w:lang w:val="en-US"/>
        </w:rPr>
        <w:t>Rank answers to the question of what is hate speech (complexity of definition?) and look at the relationship between this score and educational level (per country?)</w:t>
      </w:r>
    </w:p>
    <w:p w14:paraId="432EB86E" w14:textId="77777777" w:rsidR="007D7C32" w:rsidRPr="00983968" w:rsidRDefault="007D7C32" w:rsidP="007D7C32">
      <w:pPr>
        <w:pStyle w:val="ListParagraph"/>
        <w:numPr>
          <w:ilvl w:val="0"/>
          <w:numId w:val="9"/>
        </w:numPr>
        <w:rPr>
          <w:lang w:val="en-US"/>
        </w:rPr>
      </w:pPr>
      <w:r>
        <w:rPr>
          <w:lang w:val="en-US"/>
        </w:rPr>
        <w:t>Try to find types of answers (= groups of people) through ML cluster algorithm and compare the average educational background of the groups</w:t>
      </w:r>
    </w:p>
    <w:p w14:paraId="7266288D" w14:textId="77777777" w:rsidR="007D7C32" w:rsidRDefault="007D7C32" w:rsidP="007D7C32">
      <w:pPr>
        <w:rPr>
          <w:lang w:val="en-US"/>
        </w:rPr>
      </w:pPr>
    </w:p>
    <w:p w14:paraId="542EAC32" w14:textId="77777777" w:rsidR="007D7C32" w:rsidRPr="000877EB" w:rsidRDefault="007D7C32" w:rsidP="007D7C32">
      <w:pPr>
        <w:pStyle w:val="ListParagraph"/>
        <w:rPr>
          <w:lang w:val="en-US"/>
        </w:rPr>
      </w:pPr>
    </w:p>
    <w:p w14:paraId="1D90E77D" w14:textId="77777777" w:rsidR="007D7C32" w:rsidRDefault="007D7C32" w:rsidP="007D7C32">
      <w:pPr>
        <w:rPr>
          <w:lang w:val="en-US"/>
        </w:rPr>
      </w:pPr>
    </w:p>
    <w:p w14:paraId="5B0D5A69" w14:textId="77777777" w:rsidR="007D7C32" w:rsidRDefault="007D7C32" w:rsidP="007D7C32">
      <w:pPr>
        <w:rPr>
          <w:lang w:val="en-US"/>
        </w:rPr>
      </w:pPr>
      <w:r>
        <w:rPr>
          <w:lang w:val="en-US"/>
        </w:rPr>
        <w:t>Two parts of my analysis:</w:t>
      </w:r>
    </w:p>
    <w:p w14:paraId="2A524A3C" w14:textId="77777777" w:rsidR="007D7C32" w:rsidRDefault="007D7C32" w:rsidP="007D7C32">
      <w:pPr>
        <w:pStyle w:val="ListParagraph"/>
        <w:numPr>
          <w:ilvl w:val="0"/>
          <w:numId w:val="8"/>
        </w:numPr>
        <w:rPr>
          <w:lang w:val="en-US"/>
        </w:rPr>
      </w:pPr>
      <w:r>
        <w:rPr>
          <w:lang w:val="en-US"/>
        </w:rPr>
        <w:t>Descriptive: How das educational background relate to existence and kind of opinion about hate speech? Controlled for political views in general, age etc. through matching</w:t>
      </w:r>
    </w:p>
    <w:p w14:paraId="31F69C57" w14:textId="77777777" w:rsidR="007D7C32" w:rsidRDefault="007D7C32" w:rsidP="007D7C32">
      <w:pPr>
        <w:pStyle w:val="ListParagraph"/>
        <w:numPr>
          <w:ilvl w:val="0"/>
          <w:numId w:val="8"/>
        </w:numPr>
        <w:rPr>
          <w:lang w:val="en-US"/>
        </w:rPr>
      </w:pPr>
      <w:r>
        <w:rPr>
          <w:lang w:val="en-US"/>
        </w:rPr>
        <w:t>Causal</w:t>
      </w:r>
      <w:proofErr w:type="gramStart"/>
      <w:r>
        <w:rPr>
          <w:lang w:val="en-US"/>
        </w:rPr>
        <w:t>: ?</w:t>
      </w:r>
      <w:proofErr w:type="gramEnd"/>
      <w:r>
        <w:rPr>
          <w:lang w:val="en-US"/>
        </w:rPr>
        <w:t xml:space="preserve"> maybe interpret results ..</w:t>
      </w:r>
    </w:p>
    <w:p w14:paraId="5CD88674" w14:textId="77777777" w:rsidR="007D7C32" w:rsidRDefault="007D7C32" w:rsidP="007D7C32">
      <w:pPr>
        <w:rPr>
          <w:lang w:val="en-US"/>
        </w:rPr>
      </w:pPr>
    </w:p>
    <w:p w14:paraId="79AAE99A" w14:textId="77777777" w:rsidR="007D7C32" w:rsidRDefault="007D7C32" w:rsidP="007D7C32">
      <w:pPr>
        <w:rPr>
          <w:lang w:val="en-US"/>
        </w:rPr>
      </w:pPr>
    </w:p>
    <w:p w14:paraId="2CD0B481" w14:textId="77777777" w:rsidR="007D7C32" w:rsidRDefault="007D7C32" w:rsidP="007D7C32">
      <w:pPr>
        <w:pStyle w:val="Heading3"/>
      </w:pPr>
      <w:bookmarkStart w:id="27" w:name="_Toc155795690"/>
      <w:r>
        <w:t>NOT INCLUDED IN PAP AND THESIS FOR NOW</w:t>
      </w:r>
      <w:bookmarkEnd w:id="27"/>
    </w:p>
    <w:p w14:paraId="5DA98091" w14:textId="77777777" w:rsidR="007D7C32" w:rsidRPr="009A472C" w:rsidRDefault="007D7C32" w:rsidP="007D7C32">
      <w:pPr>
        <w:rPr>
          <w:lang w:val="en-US"/>
        </w:rPr>
      </w:pPr>
      <w:r w:rsidRPr="009A472C">
        <w:rPr>
          <w:lang w:val="en-US"/>
        </w:rPr>
        <w:t xml:space="preserve">What should be said or forbidden to say on the internet = </w:t>
      </w:r>
      <w:r w:rsidRPr="009A472C">
        <w:rPr>
          <w:b/>
          <w:bCs/>
          <w:lang w:val="en-US"/>
        </w:rPr>
        <w:t xml:space="preserve">opinion </w:t>
      </w:r>
      <w:r w:rsidRPr="009A472C">
        <w:rPr>
          <w:lang w:val="en-US"/>
        </w:rPr>
        <w:t>what people think should be regulated (length, sentiment, …?)</w:t>
      </w:r>
    </w:p>
    <w:p w14:paraId="4AB6345C" w14:textId="77777777" w:rsidR="007D7C32" w:rsidRDefault="007D7C32" w:rsidP="007D7C32">
      <w:pPr>
        <w:rPr>
          <w:lang w:val="en-US"/>
        </w:rPr>
      </w:pPr>
    </w:p>
    <w:p w14:paraId="4B0386A9" w14:textId="77777777" w:rsidR="007D7C32" w:rsidRDefault="007D7C32" w:rsidP="007D7C32">
      <w:pPr>
        <w:ind w:firstLine="720"/>
      </w:pPr>
      <w:r w:rsidRPr="000F4C30">
        <w:rPr>
          <w:lang w:val="en-US"/>
        </w:rPr>
        <w:t>„</w:t>
      </w:r>
      <w:r>
        <w:t>And, in your own words, what do you think:</w:t>
      </w:r>
    </w:p>
    <w:p w14:paraId="6151E80B" w14:textId="77777777" w:rsidR="007D7C32" w:rsidRDefault="007D7C32" w:rsidP="007D7C32">
      <w:pPr>
        <w:ind w:firstLine="720"/>
        <w:rPr>
          <w:lang w:val="en-US"/>
        </w:rPr>
      </w:pPr>
      <w:r>
        <w:t>What - if anything - should not be allowed to say on social media?</w:t>
      </w:r>
      <w:r w:rsidRPr="000F4C30">
        <w:rPr>
          <w:lang w:val="en-US"/>
        </w:rPr>
        <w:t>“</w:t>
      </w:r>
    </w:p>
    <w:p w14:paraId="1E3FE85B" w14:textId="77777777" w:rsidR="007D7C32" w:rsidRDefault="007D7C32" w:rsidP="007D7C32">
      <w:pPr>
        <w:ind w:firstLine="720"/>
        <w:rPr>
          <w:lang w:val="en-US"/>
        </w:rPr>
      </w:pPr>
    </w:p>
    <w:p w14:paraId="14C1B64A" w14:textId="77777777" w:rsidR="007D7C32" w:rsidRDefault="007D7C32" w:rsidP="007D7C32">
      <w:pPr>
        <w:rPr>
          <w:lang w:val="en-US"/>
        </w:rPr>
      </w:pPr>
      <w:r>
        <w:rPr>
          <w:lang w:val="en-US"/>
        </w:rPr>
        <w:t xml:space="preserve">Classifying open text answers from 0 (zero wish for regulation) to 10 (strong regulation)) -&gt; old. </w:t>
      </w:r>
    </w:p>
    <w:p w14:paraId="667AF671" w14:textId="77777777" w:rsidR="007D7C32" w:rsidRPr="000F4C30" w:rsidRDefault="007D7C32" w:rsidP="007D7C32">
      <w:pPr>
        <w:ind w:firstLine="720"/>
        <w:rPr>
          <w:lang w:val="en-US"/>
        </w:rPr>
      </w:pPr>
    </w:p>
    <w:p w14:paraId="7CE89142" w14:textId="77777777" w:rsidR="0020225A" w:rsidRDefault="0020225A" w:rsidP="00D2342F"/>
    <w:p w14:paraId="124E3B2B" w14:textId="200C9BD0" w:rsidR="008F4DC0" w:rsidRPr="00FA75C6" w:rsidRDefault="00AB4901" w:rsidP="00FA72BA">
      <w:pPr>
        <w:pStyle w:val="Heading3"/>
        <w:rPr>
          <w:lang w:val="de-DE"/>
        </w:rPr>
      </w:pPr>
      <w:bookmarkStart w:id="28" w:name="_Toc155795691"/>
      <w:r w:rsidRPr="00FA75C6">
        <w:rPr>
          <w:lang w:val="de-DE"/>
        </w:rPr>
        <w:t>In diesem Abschnitt</w:t>
      </w:r>
      <w:r w:rsidR="008F4DC0" w:rsidRPr="00FA75C6">
        <w:rPr>
          <w:lang w:val="de-DE"/>
        </w:rPr>
        <w:t xml:space="preserve"> zu klären:</w:t>
      </w:r>
      <w:bookmarkEnd w:id="28"/>
      <w:r w:rsidR="008F4DC0" w:rsidRPr="00FA75C6">
        <w:rPr>
          <w:lang w:val="de-DE"/>
        </w:rPr>
        <w:t xml:space="preserve"> </w:t>
      </w:r>
    </w:p>
    <w:p w14:paraId="0A749D99" w14:textId="4BC60EF9" w:rsidR="008F4DC0" w:rsidRDefault="008F4DC0" w:rsidP="008F4DC0">
      <w:pPr>
        <w:pStyle w:val="ListParagraph"/>
        <w:numPr>
          <w:ilvl w:val="0"/>
          <w:numId w:val="3"/>
        </w:numPr>
        <w:rPr>
          <w:lang w:val="de-DE"/>
        </w:rPr>
      </w:pPr>
      <w:r>
        <w:rPr>
          <w:lang w:val="de-DE"/>
        </w:rPr>
        <w:t>Umgang mit Klassifizierung der offenen Textantworten</w:t>
      </w:r>
      <w:r w:rsidR="00303256">
        <w:rPr>
          <w:lang w:val="de-DE"/>
        </w:rPr>
        <w:t>. Idee, diese vllt zu Clustern in mehrere „Typen“ von Antworten, aber weniger differenziert als das aufwändige Codierschema, um leichter mit Bildungshintergrund vergleichen zu können</w:t>
      </w:r>
    </w:p>
    <w:p w14:paraId="76030FAA" w14:textId="0D5D4622" w:rsidR="002B121F" w:rsidRDefault="002B121F" w:rsidP="008F4DC0">
      <w:pPr>
        <w:pStyle w:val="ListParagraph"/>
        <w:numPr>
          <w:ilvl w:val="0"/>
          <w:numId w:val="3"/>
        </w:numPr>
        <w:rPr>
          <w:lang w:val="de-DE"/>
        </w:rPr>
      </w:pPr>
      <w:r>
        <w:rPr>
          <w:lang w:val="de-DE"/>
        </w:rPr>
        <w:t>Methodische Idee: Welche sociodemographic variables und political opinion etc. erklärt am besten die Art der Aussagen</w:t>
      </w:r>
      <w:r w:rsidR="00F05445">
        <w:rPr>
          <w:lang w:val="de-DE"/>
        </w:rPr>
        <w:t xml:space="preserve"> im Freitext (wie z.B. Umfang, Differenziertheit und spezifische Inhalte der Hassrede-Definition)? </w:t>
      </w:r>
    </w:p>
    <w:p w14:paraId="6B5920B1" w14:textId="6712307F" w:rsidR="0096386D" w:rsidRDefault="0096386D" w:rsidP="008F4DC0">
      <w:pPr>
        <w:pStyle w:val="ListParagraph"/>
        <w:numPr>
          <w:ilvl w:val="0"/>
          <w:numId w:val="3"/>
        </w:numPr>
        <w:rPr>
          <w:lang w:val="de-DE"/>
        </w:rPr>
      </w:pPr>
      <w:r>
        <w:rPr>
          <w:lang w:val="de-DE"/>
        </w:rPr>
        <w:t xml:space="preserve">Methodische Idee: </w:t>
      </w:r>
      <w:r w:rsidR="00283F05">
        <w:rPr>
          <w:lang w:val="de-DE"/>
        </w:rPr>
        <w:t>mit ML „typische“ Personen heraussuchen pro Bildungsgrad</w:t>
      </w:r>
      <w:r w:rsidR="00E72BCB">
        <w:rPr>
          <w:lang w:val="de-DE"/>
        </w:rPr>
        <w:t xml:space="preserve"> (Methode aus Greenpeace Projekt)</w:t>
      </w:r>
    </w:p>
    <w:p w14:paraId="02066B4E" w14:textId="1AA9C219" w:rsidR="00631777" w:rsidRDefault="007C571F" w:rsidP="00D2342F">
      <w:pPr>
        <w:pStyle w:val="ListParagraph"/>
        <w:numPr>
          <w:ilvl w:val="0"/>
          <w:numId w:val="3"/>
        </w:numPr>
        <w:rPr>
          <w:lang w:val="de-DE"/>
        </w:rPr>
      </w:pPr>
      <w:r>
        <w:rPr>
          <w:lang w:val="de-DE"/>
        </w:rPr>
        <w:lastRenderedPageBreak/>
        <w:t>Difficult: die Frage nach Def Hate Speech impliziert</w:t>
      </w:r>
      <w:r w:rsidR="000266D3">
        <w:rPr>
          <w:lang w:val="de-DE"/>
        </w:rPr>
        <w:t xml:space="preserve"> einen common sense</w:t>
      </w:r>
      <w:r>
        <w:rPr>
          <w:lang w:val="de-DE"/>
        </w:rPr>
        <w:t xml:space="preserve">, dass </w:t>
      </w:r>
      <w:r w:rsidR="000266D3">
        <w:rPr>
          <w:lang w:val="de-DE"/>
        </w:rPr>
        <w:t>es Hate Speech gibt. Manche Respondents antworten aber sogar hier, dass sie finden, dass alles gesagt werden dürfe – das entspricht gefühlt einer Überzeugung, dass es das Phenomen gar nicht gibt.</w:t>
      </w:r>
    </w:p>
    <w:p w14:paraId="7B154504" w14:textId="71F24619" w:rsidR="008F6B20" w:rsidRDefault="008F6B20" w:rsidP="008F6B20">
      <w:pPr>
        <w:pStyle w:val="Heading3"/>
      </w:pPr>
      <w:r>
        <w:t>### Additional Analyses ideas</w:t>
      </w:r>
    </w:p>
    <w:p w14:paraId="503D4B1A" w14:textId="77777777" w:rsidR="008F6B20" w:rsidRDefault="008F6B20" w:rsidP="008F6B20">
      <w:pPr>
        <w:rPr>
          <w:lang w:val="de-DE"/>
        </w:rPr>
      </w:pPr>
    </w:p>
    <w:p w14:paraId="51D094DD" w14:textId="11B5F4D5" w:rsidR="00E51712" w:rsidRPr="00E51712" w:rsidRDefault="008F6B20" w:rsidP="00E51712">
      <w:pPr>
        <w:pStyle w:val="ListParagraph"/>
        <w:numPr>
          <w:ilvl w:val="0"/>
          <w:numId w:val="3"/>
        </w:numPr>
        <w:rPr>
          <w:lang w:val="en-US"/>
        </w:rPr>
      </w:pPr>
      <w:r w:rsidRPr="008855A0">
        <w:rPr>
          <w:lang w:val="en-US"/>
        </w:rPr>
        <w:t>persons of color from the Democratic party, (ii) white Republicans, and (iii) women.</w:t>
      </w:r>
      <w:r>
        <w:rPr>
          <w:lang w:val="en-US"/>
        </w:rPr>
        <w:t xml:space="preserve"> SOLOVEV -&gt; interesting to look at how these groups can define HS – as a control if the exposure DOES matter for my question?</w:t>
      </w:r>
    </w:p>
    <w:p w14:paraId="3AA91867" w14:textId="77777777" w:rsidR="00631777" w:rsidRDefault="00631777" w:rsidP="00D2342F"/>
    <w:p w14:paraId="715D50B7" w14:textId="77777777" w:rsidR="008F4DC0" w:rsidRDefault="008F4DC0" w:rsidP="00D2342F"/>
    <w:p w14:paraId="0C101B55" w14:textId="61CAEDF9" w:rsidR="008F4DC0" w:rsidRDefault="008F6B20" w:rsidP="00FA75C6">
      <w:pPr>
        <w:pStyle w:val="Heading2"/>
      </w:pPr>
      <w:bookmarkStart w:id="29" w:name="_Toc155795692"/>
      <w:r>
        <w:t xml:space="preserve">### </w:t>
      </w:r>
      <w:r w:rsidR="001B6028">
        <w:t xml:space="preserve">Methodological </w:t>
      </w:r>
      <w:r w:rsidR="00B42C73">
        <w:t>Limitations</w:t>
      </w:r>
      <w:bookmarkEnd w:id="29"/>
    </w:p>
    <w:p w14:paraId="2CC62D81" w14:textId="00400CA6" w:rsidR="00B42C73" w:rsidRPr="0007588A" w:rsidRDefault="0007588A" w:rsidP="00B42C73">
      <w:pPr>
        <w:pStyle w:val="ListParagraph"/>
        <w:numPr>
          <w:ilvl w:val="0"/>
          <w:numId w:val="3"/>
        </w:numPr>
        <w:rPr>
          <w:lang w:val="en-US"/>
        </w:rPr>
      </w:pPr>
      <w:r w:rsidRPr="0007588A">
        <w:rPr>
          <w:lang w:val="en-US"/>
        </w:rPr>
        <w:t>Survey-based measures can have bias</w:t>
      </w:r>
    </w:p>
    <w:p w14:paraId="5048B470" w14:textId="77B62AFB" w:rsidR="00450EE7" w:rsidRDefault="00450EE7" w:rsidP="00450EE7">
      <w:pPr>
        <w:pStyle w:val="ListParagraph"/>
      </w:pPr>
    </w:p>
    <w:p w14:paraId="229BE109" w14:textId="5114E7DE" w:rsidR="00450EE7" w:rsidRDefault="00450EE7" w:rsidP="00450EE7">
      <w:pPr>
        <w:pStyle w:val="ListParagraph"/>
      </w:pPr>
    </w:p>
    <w:p w14:paraId="51BD9F3D" w14:textId="29ACF86F" w:rsidR="00063ACC" w:rsidRDefault="00063ACC" w:rsidP="00C11667">
      <w:pPr>
        <w:pStyle w:val="Heading1"/>
      </w:pPr>
      <w:bookmarkStart w:id="30" w:name="_Toc155795693"/>
      <w:r w:rsidRPr="00063ACC">
        <w:t>Data report notes</w:t>
      </w:r>
      <w:bookmarkEnd w:id="30"/>
    </w:p>
    <w:p w14:paraId="2A100212" w14:textId="7125C9DA" w:rsidR="00450EE7" w:rsidRDefault="00450EE7" w:rsidP="00063ACC">
      <w:r w:rsidRPr="00450EE7">
        <w:t xml:space="preserve">In addition to the pre-analysis plan, I ask you to prepare a data report. That can be very hands-on and the content might vary depending on the data you're working with and your plans for analysis. Overall, the report should give me a good sense of the data you'll be working with, such as the </w:t>
      </w:r>
      <w:r w:rsidRPr="00063ACC">
        <w:rPr>
          <w:b/>
          <w:bCs/>
        </w:rPr>
        <w:t>variation of the outcome variable(s), the covariate setup, missingness issues</w:t>
      </w:r>
      <w:r w:rsidRPr="00450EE7">
        <w:t>, etc. This report can be very hands-on, i.e. you import and process the data and present insights with figures, tables, and regular R output (whatever fits best), and provide your take.</w:t>
      </w:r>
    </w:p>
    <w:p w14:paraId="16D96097" w14:textId="77777777" w:rsidR="00BA2D43" w:rsidRDefault="00BA2D43" w:rsidP="00450EE7">
      <w:pPr>
        <w:pStyle w:val="ListParagraph"/>
      </w:pPr>
    </w:p>
    <w:p w14:paraId="46575FFC" w14:textId="546601A4" w:rsidR="00BA2D43" w:rsidRPr="00BA2D43" w:rsidRDefault="00BA2D43" w:rsidP="00450EE7">
      <w:pPr>
        <w:pStyle w:val="ListParagraph"/>
        <w:rPr>
          <w:lang w:val="en-US"/>
        </w:rPr>
      </w:pPr>
      <w:r w:rsidRPr="00BA2D43">
        <w:rPr>
          <w:lang w:val="en-US"/>
        </w:rPr>
        <w:t>Data Report:</w:t>
      </w:r>
    </w:p>
    <w:p w14:paraId="5880737D" w14:textId="77777777" w:rsidR="00BA2D43" w:rsidRPr="00BA2D43" w:rsidRDefault="00BA2D43" w:rsidP="00450EE7">
      <w:pPr>
        <w:pStyle w:val="ListParagraph"/>
        <w:rPr>
          <w:lang w:val="en-US"/>
        </w:rPr>
      </w:pPr>
    </w:p>
    <w:p w14:paraId="4720B5E2" w14:textId="6B537EF6" w:rsidR="00BA2D43" w:rsidRDefault="00BA2D43" w:rsidP="00450EE7">
      <w:pPr>
        <w:pStyle w:val="ListParagraph"/>
        <w:rPr>
          <w:lang w:val="en-US"/>
        </w:rPr>
      </w:pPr>
      <w:r w:rsidRPr="00BA2D43">
        <w:rPr>
          <w:lang w:val="en-US"/>
        </w:rPr>
        <w:t>For now</w:t>
      </w:r>
      <w:r w:rsidR="00FD7135">
        <w:rPr>
          <w:lang w:val="en-US"/>
        </w:rPr>
        <w:t>,</w:t>
      </w:r>
      <w:r w:rsidRPr="00BA2D43">
        <w:rPr>
          <w:lang w:val="en-US"/>
        </w:rPr>
        <w:t xml:space="preserve"> </w:t>
      </w:r>
      <w:r w:rsidR="00FD7135">
        <w:rPr>
          <w:lang w:val="en-US"/>
        </w:rPr>
        <w:t xml:space="preserve">I </w:t>
      </w:r>
      <w:r w:rsidRPr="00BA2D43">
        <w:rPr>
          <w:lang w:val="en-US"/>
        </w:rPr>
        <w:t xml:space="preserve">take only </w:t>
      </w:r>
      <w:r>
        <w:rPr>
          <w:lang w:val="en-US"/>
        </w:rPr>
        <w:t>the three education levels</w:t>
      </w:r>
      <w:r w:rsidR="00FD7135">
        <w:rPr>
          <w:lang w:val="en-US"/>
        </w:rPr>
        <w:t xml:space="preserve"> for a first overview</w:t>
      </w:r>
      <w:r w:rsidR="00C26727">
        <w:rPr>
          <w:lang w:val="en-US"/>
        </w:rPr>
        <w:t>? Except of if it is possible to conglomerate it directly to academic vs. non-academic</w:t>
      </w:r>
      <w:r w:rsidR="003C6D14">
        <w:rPr>
          <w:lang w:val="en-US"/>
        </w:rPr>
        <w:t xml:space="preserve"> (and if this makes sense – read source about it!!)</w:t>
      </w:r>
    </w:p>
    <w:p w14:paraId="214B2063" w14:textId="77777777" w:rsidR="00303B97" w:rsidRDefault="00303B97" w:rsidP="00450EE7">
      <w:pPr>
        <w:pStyle w:val="ListParagraph"/>
        <w:rPr>
          <w:lang w:val="en-US"/>
        </w:rPr>
      </w:pPr>
    </w:p>
    <w:p w14:paraId="0A0FCC2D" w14:textId="77777777" w:rsidR="00303B97" w:rsidRDefault="00303B97" w:rsidP="00450EE7">
      <w:pPr>
        <w:pStyle w:val="ListParagraph"/>
        <w:rPr>
          <w:lang w:val="en-US"/>
        </w:rPr>
      </w:pPr>
    </w:p>
    <w:p w14:paraId="66E0D587" w14:textId="70BB1B0C" w:rsidR="00303B97" w:rsidRDefault="0051038D" w:rsidP="00450EE7">
      <w:pPr>
        <w:pStyle w:val="ListParagraph"/>
        <w:rPr>
          <w:lang w:val="en-US"/>
        </w:rPr>
      </w:pPr>
      <w:r>
        <w:rPr>
          <w:lang w:val="en-US"/>
        </w:rPr>
        <w:t>Missingness: check those people who have answered everything else but not this question or what is the ration between higher and lower educated people?</w:t>
      </w:r>
      <w:r w:rsidR="00BA2AFE">
        <w:rPr>
          <w:lang w:val="en-US"/>
        </w:rPr>
        <w:t xml:space="preserve"> </w:t>
      </w:r>
    </w:p>
    <w:p w14:paraId="58BC8EBC" w14:textId="77777777" w:rsidR="00A44CFD" w:rsidRDefault="00A44CFD" w:rsidP="00450EE7">
      <w:pPr>
        <w:pStyle w:val="ListParagraph"/>
        <w:rPr>
          <w:lang w:val="en-US"/>
        </w:rPr>
      </w:pPr>
    </w:p>
    <w:p w14:paraId="63C170BF" w14:textId="77777777" w:rsidR="00A44CFD" w:rsidRDefault="00A44CFD" w:rsidP="00450EE7">
      <w:pPr>
        <w:pStyle w:val="ListParagraph"/>
        <w:rPr>
          <w:lang w:val="en-US"/>
        </w:rPr>
      </w:pPr>
    </w:p>
    <w:p w14:paraId="5584D288" w14:textId="63384170" w:rsidR="00A44CFD" w:rsidRDefault="00BA2AFE" w:rsidP="00450EE7">
      <w:pPr>
        <w:pStyle w:val="ListParagraph"/>
        <w:rPr>
          <w:lang w:val="en-US"/>
        </w:rPr>
      </w:pPr>
      <w:r>
        <w:rPr>
          <w:lang w:val="en-US"/>
        </w:rPr>
        <w:t>From the people who answered the question: what is the ration of… (</w:t>
      </w:r>
      <w:r>
        <w:rPr>
          <w:lang w:val="en-US"/>
        </w:rPr>
        <w:t>SOLOVEV -&gt; interesting to look at how these groups can define HS – as a control if the exposure DOES matter for my question?</w:t>
      </w:r>
      <w:r>
        <w:rPr>
          <w:lang w:val="en-US"/>
        </w:rPr>
        <w:t>)</w:t>
      </w:r>
    </w:p>
    <w:p w14:paraId="40F7FC4B" w14:textId="77777777" w:rsidR="00A44CFD" w:rsidRDefault="00A44CFD" w:rsidP="00450EE7">
      <w:pPr>
        <w:pStyle w:val="ListParagraph"/>
        <w:rPr>
          <w:lang w:val="en-US"/>
        </w:rPr>
      </w:pPr>
    </w:p>
    <w:p w14:paraId="6108D72F" w14:textId="2B341F03" w:rsidR="00BA2AFE" w:rsidRDefault="008855A0" w:rsidP="00BA2AFE">
      <w:pPr>
        <w:pStyle w:val="ListParagraph"/>
        <w:numPr>
          <w:ilvl w:val="0"/>
          <w:numId w:val="17"/>
        </w:numPr>
        <w:rPr>
          <w:lang w:val="en-US"/>
        </w:rPr>
      </w:pPr>
      <w:r w:rsidRPr="008855A0">
        <w:rPr>
          <w:lang w:val="en-US"/>
        </w:rPr>
        <w:t xml:space="preserve">persons of color from the Democratic party, </w:t>
      </w:r>
    </w:p>
    <w:p w14:paraId="3E661841" w14:textId="0B418171" w:rsidR="00BA2AFE" w:rsidRDefault="008855A0" w:rsidP="00BA2AFE">
      <w:pPr>
        <w:pStyle w:val="ListParagraph"/>
        <w:numPr>
          <w:ilvl w:val="0"/>
          <w:numId w:val="17"/>
        </w:numPr>
        <w:rPr>
          <w:lang w:val="en-US"/>
        </w:rPr>
      </w:pPr>
      <w:r w:rsidRPr="008855A0">
        <w:rPr>
          <w:lang w:val="en-US"/>
        </w:rPr>
        <w:t xml:space="preserve">white Republicans, and </w:t>
      </w:r>
    </w:p>
    <w:p w14:paraId="5EAA8C65" w14:textId="0D099107" w:rsidR="00A44CFD" w:rsidRDefault="008855A0" w:rsidP="00BA2AFE">
      <w:pPr>
        <w:pStyle w:val="ListParagraph"/>
        <w:numPr>
          <w:ilvl w:val="0"/>
          <w:numId w:val="17"/>
        </w:numPr>
        <w:rPr>
          <w:lang w:val="en-US"/>
        </w:rPr>
      </w:pPr>
      <w:r w:rsidRPr="008855A0">
        <w:rPr>
          <w:lang w:val="en-US"/>
        </w:rPr>
        <w:t>women.</w:t>
      </w:r>
      <w:r w:rsidR="00B64E31">
        <w:rPr>
          <w:lang w:val="en-US"/>
        </w:rPr>
        <w:t xml:space="preserve"> </w:t>
      </w:r>
    </w:p>
    <w:p w14:paraId="4F75CE5E" w14:textId="77777777" w:rsidR="00A44CFD" w:rsidRDefault="00A44CFD" w:rsidP="00450EE7">
      <w:pPr>
        <w:pStyle w:val="ListParagraph"/>
        <w:rPr>
          <w:lang w:val="en-US"/>
        </w:rPr>
      </w:pPr>
    </w:p>
    <w:p w14:paraId="02D94346" w14:textId="77777777" w:rsidR="00A44CFD" w:rsidRDefault="00A44CFD" w:rsidP="00450EE7">
      <w:pPr>
        <w:pStyle w:val="ListParagraph"/>
        <w:rPr>
          <w:lang w:val="en-US"/>
        </w:rPr>
      </w:pPr>
    </w:p>
    <w:p w14:paraId="05440FE3" w14:textId="214472C2" w:rsidR="00A44CFD" w:rsidRDefault="00903653" w:rsidP="00903653">
      <w:pPr>
        <w:pStyle w:val="Heading1"/>
        <w:rPr>
          <w:lang w:val="en-US"/>
        </w:rPr>
      </w:pPr>
      <w:bookmarkStart w:id="31" w:name="_Toc155795694"/>
      <w:r>
        <w:rPr>
          <w:lang w:val="en-US"/>
        </w:rPr>
        <w:t xml:space="preserve">LATER: This could be helpful for </w:t>
      </w:r>
      <w:r w:rsidR="00A44CFD">
        <w:rPr>
          <w:lang w:val="en-US"/>
        </w:rPr>
        <w:t>Discussion</w:t>
      </w:r>
      <w:r>
        <w:rPr>
          <w:lang w:val="en-US"/>
        </w:rPr>
        <w:t xml:space="preserve"> / Policy Implications of my findings</w:t>
      </w:r>
      <w:bookmarkEnd w:id="31"/>
    </w:p>
    <w:p w14:paraId="316A791A" w14:textId="77777777" w:rsidR="003820A1" w:rsidRDefault="003820A1" w:rsidP="003820A1">
      <w:pPr>
        <w:rPr>
          <w:lang w:val="en-US"/>
        </w:rPr>
      </w:pPr>
    </w:p>
    <w:p w14:paraId="7072B166" w14:textId="65BACC8B" w:rsidR="001B3DA0" w:rsidRDefault="003820A1" w:rsidP="003820A1">
      <w:pPr>
        <w:rPr>
          <w:lang w:val="de-DE"/>
        </w:rPr>
      </w:pPr>
      <w:r w:rsidRPr="003820A1">
        <w:rPr>
          <w:lang w:val="de-DE"/>
        </w:rPr>
        <w:t>In lower und middle education</w:t>
      </w:r>
      <w:r>
        <w:rPr>
          <w:lang w:val="de-DE"/>
        </w:rPr>
        <w:t>al institutes</w:t>
      </w:r>
      <w:r w:rsidRPr="003820A1">
        <w:rPr>
          <w:lang w:val="de-DE"/>
        </w:rPr>
        <w:t xml:space="preserve"> gibt es die</w:t>
      </w:r>
      <w:r>
        <w:rPr>
          <w:lang w:val="de-DE"/>
        </w:rPr>
        <w:t xml:space="preserve"> große Chance</w:t>
      </w:r>
      <w:r w:rsidR="00B94799">
        <w:rPr>
          <w:lang w:val="de-DE"/>
        </w:rPr>
        <w:t xml:space="preserve"> und vor allem auch Verantwortung</w:t>
      </w:r>
      <w:r>
        <w:rPr>
          <w:lang w:val="de-DE"/>
        </w:rPr>
        <w:t xml:space="preserve">, </w:t>
      </w:r>
      <w:r w:rsidR="00D50893">
        <w:rPr>
          <w:lang w:val="de-DE"/>
        </w:rPr>
        <w:t xml:space="preserve">etwas gegen Hate Speech zu tun. </w:t>
      </w:r>
      <w:r w:rsidR="001B3DA0">
        <w:rPr>
          <w:lang w:val="de-DE"/>
        </w:rPr>
        <w:t>Denn:</w:t>
      </w:r>
    </w:p>
    <w:p w14:paraId="2D82AD00" w14:textId="77777777" w:rsidR="001B3DA0" w:rsidRDefault="001B3DA0" w:rsidP="003820A1">
      <w:pPr>
        <w:rPr>
          <w:lang w:val="de-DE"/>
        </w:rPr>
      </w:pPr>
    </w:p>
    <w:p w14:paraId="1B050B3D" w14:textId="2EF960C8" w:rsidR="003820A1" w:rsidRPr="00B94799" w:rsidRDefault="00D50893" w:rsidP="003820A1">
      <w:pPr>
        <w:pStyle w:val="ListParagraph"/>
        <w:numPr>
          <w:ilvl w:val="0"/>
          <w:numId w:val="3"/>
        </w:numPr>
        <w:rPr>
          <w:lang w:val="en-US"/>
        </w:rPr>
      </w:pPr>
      <w:r w:rsidRPr="001B3DA0">
        <w:rPr>
          <w:lang w:val="en-US"/>
        </w:rPr>
        <w:t>HS spielt hier schon eine große Rolle</w:t>
      </w:r>
      <w:r w:rsidR="001B3DA0" w:rsidRPr="001B3DA0">
        <w:rPr>
          <w:lang w:val="en-US"/>
        </w:rPr>
        <w:t xml:space="preserve"> und ist sehr präsent</w:t>
      </w:r>
      <w:r w:rsidRPr="001B3DA0">
        <w:rPr>
          <w:lang w:val="en-US"/>
        </w:rPr>
        <w:t>:</w:t>
      </w:r>
      <w:r w:rsidR="001B3DA0">
        <w:rPr>
          <w:lang w:val="en-US"/>
        </w:rPr>
        <w:t xml:space="preserve"> </w:t>
      </w:r>
      <w:r w:rsidRPr="001B3DA0">
        <w:rPr>
          <w:lang w:val="en-US"/>
        </w:rPr>
        <w:t>„Young people are directly concerned as agents and victims of online abuse of human rights.“</w:t>
      </w:r>
      <w:r w:rsidR="003820A1" w:rsidRPr="001B3DA0">
        <w:rPr>
          <w:lang w:val="en-US"/>
        </w:rPr>
        <w:t xml:space="preserve"> </w:t>
      </w:r>
      <w:r w:rsidRPr="001B3DA0">
        <w:rPr>
          <w:lang w:val="en-US"/>
        </w:rPr>
        <w:fldChar w:fldCharType="begin"/>
      </w:r>
      <w:r w:rsidRPr="001B3DA0">
        <w:rPr>
          <w:lang w:val="en-US"/>
        </w:rPr>
        <w:instrText xml:space="preserve"> ADDIN ZOTERO_ITEM CSL_CITATION {"citationID":"KlJguxNB","properties":{"formattedCitation":"(Keen et al., 2020)","plainCitation":"(Keen et al., 2020)","noteIndex":0},"citationItems":[{"id":408,"uris":["http://zotero.org/users/9115634/items/4S2TNXG4"],"itemData":{"id":408,"type":"book","abstract":"This revised edition of Bookmarks reflects the end of the coordination of the youth campaign by the Council Europe. The campaign may be officially over, but the education and awareness-raising to counter hate speech and promote human rights values remain an urgent task for young people of all ages. The work of the Council of Europe for democracy is strongly based on education: education in schools, and education as a lifelong learning process of practising democracy, such as in non-formal learning activities. Human rights education and education for democratic citizenship form an integral part of what we have to secure to make democracy sustainable. Hate speech is one of the most worrying forms of racism and discrimination prevailing across Europe and amplified by the Internet and social media. Hate speech online is the visible tip of the iceberg of intolerance and ethnocentrism. Young people are directly concerned as agents and victims of online abuse of human rights; Europe needs young people to care and look after human rights, the life insurance for democracy. Bookmarks was originally published to support the No Hate Speech Movement youth campaign of the Council of Europe for human rights online. Bookmarks is useful for educators wanting to address hate speech online from a human rights perspective, both inside and outside the formal education system. The manual is designed for working with learners aged 13 to 18 but the activities can be adapted to other age ranges.","ISBN":"978-92-871-9025-3","language":"en","note":"Google-Books-ID: z2oOEAAAQBAJ","number-of-pages":"216","publisher":"Council of Europe","source":"Google Books","title":"Bookmarks (2020 Revised ed): A manual for combating hate speech online through human rights education","title-short":"Bookmarks (2020 Revised ed)","author":[{"family":"Keen","given":"Ellie"},{"family":"Georgescu","given":"Mara"},{"family":"Gomes","given":"Rui"}],"issued":{"date-parts":[["2020",5,14]]},"citation-key":"keen2020"}}],"schema":"https://github.com/citation-style-language/schema/raw/master/csl-citation.json"} </w:instrText>
      </w:r>
      <w:r w:rsidRPr="001B3DA0">
        <w:rPr>
          <w:lang w:val="en-US"/>
        </w:rPr>
        <w:fldChar w:fldCharType="separate"/>
      </w:r>
      <w:r w:rsidRPr="001B3DA0">
        <w:rPr>
          <w:noProof/>
          <w:lang w:val="en-US"/>
        </w:rPr>
        <w:t>(Keen et al., 2020)</w:t>
      </w:r>
      <w:r w:rsidRPr="001B3DA0">
        <w:rPr>
          <w:lang w:val="en-US"/>
        </w:rPr>
        <w:fldChar w:fldCharType="end"/>
      </w:r>
    </w:p>
    <w:p w14:paraId="216ACEB3" w14:textId="77777777" w:rsidR="00D50893" w:rsidRDefault="00D50893" w:rsidP="003820A1">
      <w:pPr>
        <w:rPr>
          <w:lang w:val="en-US"/>
        </w:rPr>
      </w:pPr>
    </w:p>
    <w:p w14:paraId="2209333E" w14:textId="7FEE38EB" w:rsidR="00D50893" w:rsidRDefault="00573247" w:rsidP="00484F66">
      <w:pPr>
        <w:pStyle w:val="ListParagraph"/>
        <w:numPr>
          <w:ilvl w:val="0"/>
          <w:numId w:val="3"/>
        </w:numPr>
        <w:rPr>
          <w:lang w:val="de-DE"/>
        </w:rPr>
      </w:pPr>
      <w:r w:rsidRPr="00356D4A">
        <w:rPr>
          <w:lang w:val="de-DE"/>
        </w:rPr>
        <w:t xml:space="preserve"> </w:t>
      </w:r>
      <w:r w:rsidRPr="00484F66">
        <w:rPr>
          <w:lang w:val="de-DE"/>
        </w:rPr>
        <w:t xml:space="preserve">die Polarisierung zu dem Phänomen </w:t>
      </w:r>
      <w:r w:rsidR="00484F66">
        <w:rPr>
          <w:lang w:val="de-DE"/>
        </w:rPr>
        <w:t>wird nach den Ergebnissen (wenn H2 wahr) später in higher education</w:t>
      </w:r>
      <w:r w:rsidRPr="00484F66">
        <w:rPr>
          <w:lang w:val="de-DE"/>
        </w:rPr>
        <w:t xml:space="preserve"> noch verstärkt, wenn nicht früh eine gemeinsame Basis gelegt wird.</w:t>
      </w:r>
    </w:p>
    <w:p w14:paraId="4BCA56B3" w14:textId="77777777" w:rsidR="003A74BF" w:rsidRPr="003A74BF" w:rsidRDefault="003A74BF" w:rsidP="003A74BF">
      <w:pPr>
        <w:pStyle w:val="ListParagraph"/>
        <w:rPr>
          <w:lang w:val="de-DE"/>
        </w:rPr>
      </w:pPr>
    </w:p>
    <w:p w14:paraId="23FD69A3" w14:textId="6E7745EA" w:rsidR="003A74BF" w:rsidRPr="00484F66" w:rsidRDefault="003A74BF" w:rsidP="00484F66">
      <w:pPr>
        <w:pStyle w:val="ListParagraph"/>
        <w:numPr>
          <w:ilvl w:val="0"/>
          <w:numId w:val="3"/>
        </w:numPr>
        <w:rPr>
          <w:lang w:val="de-DE"/>
        </w:rPr>
      </w:pPr>
      <w:r w:rsidRPr="003A74BF">
        <w:rPr>
          <w:lang w:val="en-US"/>
        </w:rPr>
        <w:t>Limitation of this approach: „One feature of the education system that can lead to differential civic outcomes is tracking, that is, the sorting of students into different types of education.“</w:t>
      </w:r>
      <w:r>
        <w:rPr>
          <w:lang w:val="de-DE"/>
        </w:rPr>
        <w:fldChar w:fldCharType="begin"/>
      </w:r>
      <w:r w:rsidRPr="003A74BF">
        <w:rPr>
          <w:lang w:val="en-US"/>
        </w:rPr>
        <w:instrText xml:space="preserve"> ADDIN ZOTERO_ITEM CSL_CITATION {"citationID":"4meCbt3f","properties":{"formattedCitation":"(Witschge et al., 2019)","plainCitation":"(Witschge et al., 2019)","noteIndex":0},"citationItems":[{"id":509,"uris":["http://zotero.org/users/9115634/items/GQZPK34X"],"itemData":{"id":509,"type":"article-journal","abstract":"In addition to increasing cognitive skills and preparing students for the labour market, one of the core tasks of education is to prepare citizens for participation in democracy. Considering the ideal of democratic equality, it is important to know the degree to which civic outcomes of education are distributed equally. One feature of the education system that can lead to differential civic outcomes is tracking, that is, the sorting of students into different types of education. In this study, we examine the relationship between type of education (general/academic or vocational) and five attitudinal dimensions of civic and political engagement between the ages of 14 and 49 years in the Netherlands. By using panel data from the Netherlands Longitudinal Lifecourse Study (n = 5,312) and applying linear fixed effects models, we can observe the effect of a transition in the type of education on the within-person change in our outcome variables. The findings demonstrate that transitions in the type of education have little effect on intention to vote, trust in institutions or ethnic tolerance. However, students making transitions in general/academic education develop higher levels of interest in politics and generalised trust than do students in vocational education or people outside the education system. This point suggests that general/academic education fosters civic and political participation.","container-title":"British Educational Research Journal","DOI":"10.1002/berj.3501","ISSN":"1469-3518","issue":"2","language":"en","license":"© 2019 The Authors. British Educational Research Journal published by John Wiley &amp; Sons Ltd on behalf of British Educational Research Association.","note":"_eprint: https://onlinelibrary.wiley.com/doi/pdf/10.1002/berj.3501","page":"298-319","source":"Wiley Online Library","title":"Type of education and civic and political attitudes","volume":"45","author":[{"family":"Witschge","given":"Jacqueline"},{"family":"Rözer","given":"Jesper"},{"family":"Werfhorst","given":"Herman G.","non-dropping-particle":"van de"}],"issued":{"date-parts":[["2019"]]},"citation-key":"witschge2019"}}],"schema":"https://github.com/citation-style-language/schema/raw/master/csl-citation.json"} </w:instrText>
      </w:r>
      <w:r>
        <w:rPr>
          <w:lang w:val="de-DE"/>
        </w:rPr>
        <w:fldChar w:fldCharType="separate"/>
      </w:r>
      <w:r>
        <w:rPr>
          <w:noProof/>
          <w:lang w:val="de-DE"/>
        </w:rPr>
        <w:t>(Witschge et al., 2019)</w:t>
      </w:r>
      <w:r>
        <w:rPr>
          <w:lang w:val="de-DE"/>
        </w:rPr>
        <w:fldChar w:fldCharType="end"/>
      </w:r>
      <w:r>
        <w:rPr>
          <w:lang w:val="de-DE"/>
        </w:rPr>
        <w:t xml:space="preserve"> – as e.g. in Germany…</w:t>
      </w:r>
    </w:p>
    <w:sectPr w:rsidR="003A74BF" w:rsidRPr="00484F66">
      <w:footerReference w:type="even"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2B954" w14:textId="77777777" w:rsidR="00330DAC" w:rsidRDefault="00330DAC" w:rsidP="00330DAC">
      <w:r>
        <w:separator/>
      </w:r>
    </w:p>
  </w:endnote>
  <w:endnote w:type="continuationSeparator" w:id="0">
    <w:p w14:paraId="529F1000" w14:textId="77777777" w:rsidR="00330DAC" w:rsidRDefault="00330DAC" w:rsidP="00330D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rialMT">
    <w:altName w:val="Arial"/>
    <w:panose1 w:val="020B0604020202020204"/>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4901153"/>
      <w:docPartObj>
        <w:docPartGallery w:val="Page Numbers (Bottom of Page)"/>
        <w:docPartUnique/>
      </w:docPartObj>
    </w:sdtPr>
    <w:sdtEndPr>
      <w:rPr>
        <w:rStyle w:val="PageNumber"/>
      </w:rPr>
    </w:sdtEndPr>
    <w:sdtContent>
      <w:p w14:paraId="4F9E3A41" w14:textId="69207DE9"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761F5D" w14:textId="77777777" w:rsidR="00330DAC" w:rsidRDefault="00330DAC" w:rsidP="00330DA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8614347"/>
      <w:docPartObj>
        <w:docPartGallery w:val="Page Numbers (Bottom of Page)"/>
        <w:docPartUnique/>
      </w:docPartObj>
    </w:sdtPr>
    <w:sdtEndPr>
      <w:rPr>
        <w:rStyle w:val="PageNumber"/>
      </w:rPr>
    </w:sdtEndPr>
    <w:sdtContent>
      <w:p w14:paraId="2816F4B4" w14:textId="2DFB6C0C" w:rsidR="00330DAC" w:rsidRDefault="00330DAC" w:rsidP="00AD408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80161F0" w14:textId="77777777" w:rsidR="00330DAC" w:rsidRDefault="00330DAC" w:rsidP="00330DA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E58ED" w14:textId="77777777" w:rsidR="00330DAC" w:rsidRDefault="00330DAC" w:rsidP="00330DAC">
      <w:r>
        <w:separator/>
      </w:r>
    </w:p>
  </w:footnote>
  <w:footnote w:type="continuationSeparator" w:id="0">
    <w:p w14:paraId="033DE7AC" w14:textId="77777777" w:rsidR="00330DAC" w:rsidRDefault="00330DAC" w:rsidP="00330D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66B53"/>
    <w:multiLevelType w:val="hybridMultilevel"/>
    <w:tmpl w:val="23D05398"/>
    <w:lvl w:ilvl="0" w:tplc="8A880AA2">
      <w:start w:val="1"/>
      <w:numFmt w:val="lowerRoman"/>
      <w:lvlText w:val="%1)"/>
      <w:lvlJc w:val="left"/>
      <w:pPr>
        <w:ind w:left="1440" w:hanging="72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D4D05C3"/>
    <w:multiLevelType w:val="hybridMultilevel"/>
    <w:tmpl w:val="86A030A8"/>
    <w:lvl w:ilvl="0" w:tplc="90521358">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A22D1D"/>
    <w:multiLevelType w:val="hybridMultilevel"/>
    <w:tmpl w:val="1C4CEB7C"/>
    <w:lvl w:ilvl="0" w:tplc="69569C3C">
      <w:start w:val="6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F236215"/>
    <w:multiLevelType w:val="hybridMultilevel"/>
    <w:tmpl w:val="4F86612A"/>
    <w:lvl w:ilvl="0" w:tplc="17046D44">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872694"/>
    <w:multiLevelType w:val="hybridMultilevel"/>
    <w:tmpl w:val="60EE2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01F014B"/>
    <w:multiLevelType w:val="hybridMultilevel"/>
    <w:tmpl w:val="5D46E068"/>
    <w:lvl w:ilvl="0" w:tplc="6DAA8CC2">
      <w:start w:val="4"/>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9350D2D"/>
    <w:multiLevelType w:val="hybridMultilevel"/>
    <w:tmpl w:val="A33E05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9F858C3"/>
    <w:multiLevelType w:val="hybridMultilevel"/>
    <w:tmpl w:val="96F236C8"/>
    <w:lvl w:ilvl="0" w:tplc="E30E472A">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34F2613"/>
    <w:multiLevelType w:val="hybridMultilevel"/>
    <w:tmpl w:val="A1B07AC6"/>
    <w:lvl w:ilvl="0" w:tplc="B136089C">
      <w:start w:val="1"/>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2BC6C5C"/>
    <w:multiLevelType w:val="hybridMultilevel"/>
    <w:tmpl w:val="869ED3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F61C77"/>
    <w:multiLevelType w:val="hybridMultilevel"/>
    <w:tmpl w:val="754EAD8A"/>
    <w:lvl w:ilvl="0" w:tplc="C8E45B78">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AC17982"/>
    <w:multiLevelType w:val="hybridMultilevel"/>
    <w:tmpl w:val="0DDACD9A"/>
    <w:lvl w:ilvl="0" w:tplc="75ACBFEA">
      <w:start w:val="1"/>
      <w:numFmt w:val="decimal"/>
      <w:lvlText w:val="%1"/>
      <w:lvlJc w:val="left"/>
      <w:pPr>
        <w:ind w:left="108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5CF163B9"/>
    <w:multiLevelType w:val="hybridMultilevel"/>
    <w:tmpl w:val="4EAA67F4"/>
    <w:lvl w:ilvl="0" w:tplc="F5BE2EC2">
      <w:start w:val="5"/>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F2E38F6"/>
    <w:multiLevelType w:val="hybridMultilevel"/>
    <w:tmpl w:val="8FA673A0"/>
    <w:lvl w:ilvl="0" w:tplc="EB8884F0">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28D13F4"/>
    <w:multiLevelType w:val="hybridMultilevel"/>
    <w:tmpl w:val="B944010A"/>
    <w:lvl w:ilvl="0" w:tplc="5560B1C8">
      <w:start w:val="3"/>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AD2145"/>
    <w:multiLevelType w:val="hybridMultilevel"/>
    <w:tmpl w:val="6A6E5A72"/>
    <w:lvl w:ilvl="0" w:tplc="90E8AD92">
      <w:start w:val="4"/>
      <w:numFmt w:val="decimal"/>
      <w:lvlText w:val="%1"/>
      <w:lvlJc w:val="left"/>
      <w:pPr>
        <w:ind w:left="720" w:hanging="360"/>
      </w:pPr>
      <w:rPr>
        <w:rFonts w:asciiTheme="majorHAnsi" w:eastAsiaTheme="majorEastAsia" w:hAnsiTheme="majorHAnsi" w:cstheme="majorBidi" w:hint="default"/>
        <w:color w:val="2F5496" w:themeColor="accent1" w:themeShade="BF"/>
        <w:sz w:val="3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8FF0F59"/>
    <w:multiLevelType w:val="hybridMultilevel"/>
    <w:tmpl w:val="998E457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6"/>
  </w:num>
  <w:num w:numId="3">
    <w:abstractNumId w:val="12"/>
  </w:num>
  <w:num w:numId="4">
    <w:abstractNumId w:val="6"/>
  </w:num>
  <w:num w:numId="5">
    <w:abstractNumId w:val="13"/>
  </w:num>
  <w:num w:numId="6">
    <w:abstractNumId w:val="15"/>
  </w:num>
  <w:num w:numId="7">
    <w:abstractNumId w:val="11"/>
  </w:num>
  <w:num w:numId="8">
    <w:abstractNumId w:val="9"/>
  </w:num>
  <w:num w:numId="9">
    <w:abstractNumId w:val="7"/>
  </w:num>
  <w:num w:numId="10">
    <w:abstractNumId w:val="14"/>
  </w:num>
  <w:num w:numId="11">
    <w:abstractNumId w:val="2"/>
  </w:num>
  <w:num w:numId="12">
    <w:abstractNumId w:val="5"/>
  </w:num>
  <w:num w:numId="13">
    <w:abstractNumId w:val="10"/>
  </w:num>
  <w:num w:numId="14">
    <w:abstractNumId w:val="3"/>
  </w:num>
  <w:num w:numId="15">
    <w:abstractNumId w:val="1"/>
  </w:num>
  <w:num w:numId="16">
    <w:abstractNumId w:val="8"/>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EE7"/>
    <w:rsid w:val="00004E8A"/>
    <w:rsid w:val="00005369"/>
    <w:rsid w:val="00005E0E"/>
    <w:rsid w:val="00010F58"/>
    <w:rsid w:val="00011A6C"/>
    <w:rsid w:val="00014558"/>
    <w:rsid w:val="00016C8E"/>
    <w:rsid w:val="00022448"/>
    <w:rsid w:val="000265E0"/>
    <w:rsid w:val="000266D3"/>
    <w:rsid w:val="00027528"/>
    <w:rsid w:val="00037ECE"/>
    <w:rsid w:val="00040952"/>
    <w:rsid w:val="000578C5"/>
    <w:rsid w:val="00063ACC"/>
    <w:rsid w:val="00067C8A"/>
    <w:rsid w:val="00070F51"/>
    <w:rsid w:val="00071AE3"/>
    <w:rsid w:val="00073232"/>
    <w:rsid w:val="0007378D"/>
    <w:rsid w:val="00074275"/>
    <w:rsid w:val="000747CE"/>
    <w:rsid w:val="0007588A"/>
    <w:rsid w:val="00076223"/>
    <w:rsid w:val="00077F9B"/>
    <w:rsid w:val="0008309A"/>
    <w:rsid w:val="000833E7"/>
    <w:rsid w:val="000877EB"/>
    <w:rsid w:val="00087B3E"/>
    <w:rsid w:val="000919DB"/>
    <w:rsid w:val="00091E0D"/>
    <w:rsid w:val="00094D0D"/>
    <w:rsid w:val="00097CA6"/>
    <w:rsid w:val="000A0239"/>
    <w:rsid w:val="000A10B0"/>
    <w:rsid w:val="000A2762"/>
    <w:rsid w:val="000A4407"/>
    <w:rsid w:val="000A55BA"/>
    <w:rsid w:val="000A5DB1"/>
    <w:rsid w:val="000A7874"/>
    <w:rsid w:val="000A7EE8"/>
    <w:rsid w:val="000B2864"/>
    <w:rsid w:val="000B5B19"/>
    <w:rsid w:val="000C1AE4"/>
    <w:rsid w:val="000C21F0"/>
    <w:rsid w:val="000C6732"/>
    <w:rsid w:val="000C6C83"/>
    <w:rsid w:val="000D55CF"/>
    <w:rsid w:val="000D5E55"/>
    <w:rsid w:val="000D6B13"/>
    <w:rsid w:val="000E1416"/>
    <w:rsid w:val="000E2725"/>
    <w:rsid w:val="000F0188"/>
    <w:rsid w:val="000F0687"/>
    <w:rsid w:val="000F1445"/>
    <w:rsid w:val="000F14D6"/>
    <w:rsid w:val="000F469A"/>
    <w:rsid w:val="000F4C30"/>
    <w:rsid w:val="00101A36"/>
    <w:rsid w:val="00103203"/>
    <w:rsid w:val="00104014"/>
    <w:rsid w:val="00117EEA"/>
    <w:rsid w:val="00121C6A"/>
    <w:rsid w:val="00133F24"/>
    <w:rsid w:val="0013461F"/>
    <w:rsid w:val="00136C0B"/>
    <w:rsid w:val="00142A42"/>
    <w:rsid w:val="00143172"/>
    <w:rsid w:val="00152A04"/>
    <w:rsid w:val="00153959"/>
    <w:rsid w:val="00156831"/>
    <w:rsid w:val="0017175E"/>
    <w:rsid w:val="00174539"/>
    <w:rsid w:val="00176881"/>
    <w:rsid w:val="00184E45"/>
    <w:rsid w:val="00185204"/>
    <w:rsid w:val="00186BDD"/>
    <w:rsid w:val="0019107F"/>
    <w:rsid w:val="00191204"/>
    <w:rsid w:val="001934A5"/>
    <w:rsid w:val="00194743"/>
    <w:rsid w:val="001A33A8"/>
    <w:rsid w:val="001B1B65"/>
    <w:rsid w:val="001B3DA0"/>
    <w:rsid w:val="001B6028"/>
    <w:rsid w:val="001C573B"/>
    <w:rsid w:val="001C6755"/>
    <w:rsid w:val="001D6BF0"/>
    <w:rsid w:val="001D7058"/>
    <w:rsid w:val="001F679D"/>
    <w:rsid w:val="001F74E6"/>
    <w:rsid w:val="0020225A"/>
    <w:rsid w:val="002119C6"/>
    <w:rsid w:val="00214217"/>
    <w:rsid w:val="0021478C"/>
    <w:rsid w:val="00214E36"/>
    <w:rsid w:val="00215F08"/>
    <w:rsid w:val="002178AF"/>
    <w:rsid w:val="0022008F"/>
    <w:rsid w:val="00223395"/>
    <w:rsid w:val="00223AE8"/>
    <w:rsid w:val="00223F3C"/>
    <w:rsid w:val="002255DD"/>
    <w:rsid w:val="002278E3"/>
    <w:rsid w:val="00227E24"/>
    <w:rsid w:val="00231991"/>
    <w:rsid w:val="002353A7"/>
    <w:rsid w:val="00252E5C"/>
    <w:rsid w:val="00260A7F"/>
    <w:rsid w:val="002645E7"/>
    <w:rsid w:val="00272A0F"/>
    <w:rsid w:val="0027490E"/>
    <w:rsid w:val="00277381"/>
    <w:rsid w:val="00283A28"/>
    <w:rsid w:val="00283F05"/>
    <w:rsid w:val="00284389"/>
    <w:rsid w:val="00287D00"/>
    <w:rsid w:val="002916B9"/>
    <w:rsid w:val="00291CD0"/>
    <w:rsid w:val="00295151"/>
    <w:rsid w:val="00296B43"/>
    <w:rsid w:val="002A470E"/>
    <w:rsid w:val="002A4CA4"/>
    <w:rsid w:val="002A7B11"/>
    <w:rsid w:val="002B0A69"/>
    <w:rsid w:val="002B121F"/>
    <w:rsid w:val="002B5AD0"/>
    <w:rsid w:val="002C0E74"/>
    <w:rsid w:val="002C1BC1"/>
    <w:rsid w:val="002C5A70"/>
    <w:rsid w:val="002C79FD"/>
    <w:rsid w:val="002D2841"/>
    <w:rsid w:val="002D2C8D"/>
    <w:rsid w:val="002D5C55"/>
    <w:rsid w:val="002E2258"/>
    <w:rsid w:val="002E720F"/>
    <w:rsid w:val="002F1844"/>
    <w:rsid w:val="002F33E0"/>
    <w:rsid w:val="002F5931"/>
    <w:rsid w:val="002F7CCD"/>
    <w:rsid w:val="00303256"/>
    <w:rsid w:val="00303B97"/>
    <w:rsid w:val="003045E3"/>
    <w:rsid w:val="00304C2F"/>
    <w:rsid w:val="00306F37"/>
    <w:rsid w:val="00314693"/>
    <w:rsid w:val="00315699"/>
    <w:rsid w:val="00330DAC"/>
    <w:rsid w:val="00333274"/>
    <w:rsid w:val="00337CF8"/>
    <w:rsid w:val="00337F67"/>
    <w:rsid w:val="003413CD"/>
    <w:rsid w:val="003413E0"/>
    <w:rsid w:val="00341780"/>
    <w:rsid w:val="0034408A"/>
    <w:rsid w:val="00345707"/>
    <w:rsid w:val="003461D4"/>
    <w:rsid w:val="0035366F"/>
    <w:rsid w:val="00356D4A"/>
    <w:rsid w:val="0036045B"/>
    <w:rsid w:val="00381A85"/>
    <w:rsid w:val="003820A1"/>
    <w:rsid w:val="00384B7B"/>
    <w:rsid w:val="003861CF"/>
    <w:rsid w:val="00391C87"/>
    <w:rsid w:val="003964F7"/>
    <w:rsid w:val="00396D3B"/>
    <w:rsid w:val="003A234F"/>
    <w:rsid w:val="003A6724"/>
    <w:rsid w:val="003A74BF"/>
    <w:rsid w:val="003B6136"/>
    <w:rsid w:val="003C0B41"/>
    <w:rsid w:val="003C0D13"/>
    <w:rsid w:val="003C1AF4"/>
    <w:rsid w:val="003C400C"/>
    <w:rsid w:val="003C463C"/>
    <w:rsid w:val="003C6D14"/>
    <w:rsid w:val="003C7854"/>
    <w:rsid w:val="003C7F74"/>
    <w:rsid w:val="003D0F2B"/>
    <w:rsid w:val="003D3032"/>
    <w:rsid w:val="003D4CCB"/>
    <w:rsid w:val="003D5546"/>
    <w:rsid w:val="003D6946"/>
    <w:rsid w:val="003E2C12"/>
    <w:rsid w:val="003E4E2F"/>
    <w:rsid w:val="003E4FC4"/>
    <w:rsid w:val="003E52B9"/>
    <w:rsid w:val="003F6BA9"/>
    <w:rsid w:val="00400713"/>
    <w:rsid w:val="004022D3"/>
    <w:rsid w:val="00406B9C"/>
    <w:rsid w:val="00410C02"/>
    <w:rsid w:val="00413C32"/>
    <w:rsid w:val="0042598C"/>
    <w:rsid w:val="00426EF5"/>
    <w:rsid w:val="004306C4"/>
    <w:rsid w:val="00431F1D"/>
    <w:rsid w:val="0044006E"/>
    <w:rsid w:val="0044029C"/>
    <w:rsid w:val="00445B43"/>
    <w:rsid w:val="00446E42"/>
    <w:rsid w:val="00450EE7"/>
    <w:rsid w:val="00452386"/>
    <w:rsid w:val="00453D0C"/>
    <w:rsid w:val="00455C78"/>
    <w:rsid w:val="00456CF2"/>
    <w:rsid w:val="004604E2"/>
    <w:rsid w:val="004631D7"/>
    <w:rsid w:val="00467517"/>
    <w:rsid w:val="004758F3"/>
    <w:rsid w:val="00483E99"/>
    <w:rsid w:val="00484731"/>
    <w:rsid w:val="00484F66"/>
    <w:rsid w:val="00494658"/>
    <w:rsid w:val="0049633E"/>
    <w:rsid w:val="00497B2D"/>
    <w:rsid w:val="004A1080"/>
    <w:rsid w:val="004A56C7"/>
    <w:rsid w:val="004B1617"/>
    <w:rsid w:val="004B4576"/>
    <w:rsid w:val="004C39C6"/>
    <w:rsid w:val="004C7D47"/>
    <w:rsid w:val="004D336F"/>
    <w:rsid w:val="004D7191"/>
    <w:rsid w:val="004E4087"/>
    <w:rsid w:val="004E7BA2"/>
    <w:rsid w:val="00501645"/>
    <w:rsid w:val="00502980"/>
    <w:rsid w:val="00506CE7"/>
    <w:rsid w:val="0051038D"/>
    <w:rsid w:val="005113A0"/>
    <w:rsid w:val="005128D3"/>
    <w:rsid w:val="00512D45"/>
    <w:rsid w:val="00514B70"/>
    <w:rsid w:val="00526159"/>
    <w:rsid w:val="005321C2"/>
    <w:rsid w:val="00535C13"/>
    <w:rsid w:val="0054320E"/>
    <w:rsid w:val="005502FA"/>
    <w:rsid w:val="0056040D"/>
    <w:rsid w:val="005637E4"/>
    <w:rsid w:val="00563934"/>
    <w:rsid w:val="00564607"/>
    <w:rsid w:val="00567322"/>
    <w:rsid w:val="00571F5D"/>
    <w:rsid w:val="00573247"/>
    <w:rsid w:val="005734B9"/>
    <w:rsid w:val="00581777"/>
    <w:rsid w:val="00583861"/>
    <w:rsid w:val="005868DE"/>
    <w:rsid w:val="00586953"/>
    <w:rsid w:val="00592052"/>
    <w:rsid w:val="0059428F"/>
    <w:rsid w:val="00595614"/>
    <w:rsid w:val="00596D49"/>
    <w:rsid w:val="00597A1D"/>
    <w:rsid w:val="005A078E"/>
    <w:rsid w:val="005A0CDA"/>
    <w:rsid w:val="005A14AB"/>
    <w:rsid w:val="005A1F6F"/>
    <w:rsid w:val="005A5B02"/>
    <w:rsid w:val="005B2279"/>
    <w:rsid w:val="005B417F"/>
    <w:rsid w:val="005B5FB6"/>
    <w:rsid w:val="005C3B1E"/>
    <w:rsid w:val="005C5043"/>
    <w:rsid w:val="005D1560"/>
    <w:rsid w:val="005D1D85"/>
    <w:rsid w:val="005D3B31"/>
    <w:rsid w:val="005D5E98"/>
    <w:rsid w:val="005D6202"/>
    <w:rsid w:val="005E0056"/>
    <w:rsid w:val="005E2A0B"/>
    <w:rsid w:val="005E2A6B"/>
    <w:rsid w:val="005E5EAE"/>
    <w:rsid w:val="005F2B60"/>
    <w:rsid w:val="00602793"/>
    <w:rsid w:val="0060738E"/>
    <w:rsid w:val="00610582"/>
    <w:rsid w:val="00613E4D"/>
    <w:rsid w:val="00615FBE"/>
    <w:rsid w:val="006203EA"/>
    <w:rsid w:val="00623119"/>
    <w:rsid w:val="00631777"/>
    <w:rsid w:val="00643F02"/>
    <w:rsid w:val="00650810"/>
    <w:rsid w:val="00650D09"/>
    <w:rsid w:val="00652006"/>
    <w:rsid w:val="006550D3"/>
    <w:rsid w:val="0065552E"/>
    <w:rsid w:val="0065587F"/>
    <w:rsid w:val="00656ACC"/>
    <w:rsid w:val="006579AA"/>
    <w:rsid w:val="00662FBE"/>
    <w:rsid w:val="00665430"/>
    <w:rsid w:val="00667089"/>
    <w:rsid w:val="00675C1A"/>
    <w:rsid w:val="00682307"/>
    <w:rsid w:val="006826D3"/>
    <w:rsid w:val="00685282"/>
    <w:rsid w:val="0068675A"/>
    <w:rsid w:val="00690468"/>
    <w:rsid w:val="00691A73"/>
    <w:rsid w:val="00693891"/>
    <w:rsid w:val="006942D7"/>
    <w:rsid w:val="00694EB5"/>
    <w:rsid w:val="006A0572"/>
    <w:rsid w:val="006A150E"/>
    <w:rsid w:val="006B686D"/>
    <w:rsid w:val="006B74A4"/>
    <w:rsid w:val="006C4E99"/>
    <w:rsid w:val="006D0EF6"/>
    <w:rsid w:val="006D35AC"/>
    <w:rsid w:val="006D6B82"/>
    <w:rsid w:val="006D7FD6"/>
    <w:rsid w:val="006E1775"/>
    <w:rsid w:val="006E29B7"/>
    <w:rsid w:val="006E7EED"/>
    <w:rsid w:val="006F41A3"/>
    <w:rsid w:val="006F7274"/>
    <w:rsid w:val="00700E93"/>
    <w:rsid w:val="00702CCD"/>
    <w:rsid w:val="00703DE7"/>
    <w:rsid w:val="00712012"/>
    <w:rsid w:val="00720904"/>
    <w:rsid w:val="00721371"/>
    <w:rsid w:val="00726703"/>
    <w:rsid w:val="00735C64"/>
    <w:rsid w:val="00736114"/>
    <w:rsid w:val="007434BB"/>
    <w:rsid w:val="00744432"/>
    <w:rsid w:val="00750C78"/>
    <w:rsid w:val="0075188D"/>
    <w:rsid w:val="00751CA6"/>
    <w:rsid w:val="00762003"/>
    <w:rsid w:val="00766264"/>
    <w:rsid w:val="007802B9"/>
    <w:rsid w:val="00781FB2"/>
    <w:rsid w:val="00790A0A"/>
    <w:rsid w:val="00790DBA"/>
    <w:rsid w:val="00791303"/>
    <w:rsid w:val="00792014"/>
    <w:rsid w:val="00793AD6"/>
    <w:rsid w:val="007956AC"/>
    <w:rsid w:val="00797503"/>
    <w:rsid w:val="007A4E83"/>
    <w:rsid w:val="007A6564"/>
    <w:rsid w:val="007B5470"/>
    <w:rsid w:val="007C05B2"/>
    <w:rsid w:val="007C4B40"/>
    <w:rsid w:val="007C571F"/>
    <w:rsid w:val="007D038F"/>
    <w:rsid w:val="007D1396"/>
    <w:rsid w:val="007D235A"/>
    <w:rsid w:val="007D2A27"/>
    <w:rsid w:val="007D499A"/>
    <w:rsid w:val="007D59A2"/>
    <w:rsid w:val="007D6D53"/>
    <w:rsid w:val="007D7C32"/>
    <w:rsid w:val="007E02F4"/>
    <w:rsid w:val="007E13C0"/>
    <w:rsid w:val="007E1A54"/>
    <w:rsid w:val="007E1C8D"/>
    <w:rsid w:val="007E6D32"/>
    <w:rsid w:val="007F1468"/>
    <w:rsid w:val="007F183B"/>
    <w:rsid w:val="007F4FB5"/>
    <w:rsid w:val="008040BA"/>
    <w:rsid w:val="008068E5"/>
    <w:rsid w:val="0081708D"/>
    <w:rsid w:val="00824C1A"/>
    <w:rsid w:val="0082503E"/>
    <w:rsid w:val="00825FB1"/>
    <w:rsid w:val="00830FB3"/>
    <w:rsid w:val="00832952"/>
    <w:rsid w:val="0083304D"/>
    <w:rsid w:val="00833730"/>
    <w:rsid w:val="00834673"/>
    <w:rsid w:val="008347AB"/>
    <w:rsid w:val="0083735A"/>
    <w:rsid w:val="00837857"/>
    <w:rsid w:val="00837995"/>
    <w:rsid w:val="00846889"/>
    <w:rsid w:val="00856DA5"/>
    <w:rsid w:val="00860ECF"/>
    <w:rsid w:val="00867315"/>
    <w:rsid w:val="00871F6B"/>
    <w:rsid w:val="008728E2"/>
    <w:rsid w:val="0087517A"/>
    <w:rsid w:val="0088127D"/>
    <w:rsid w:val="008851AF"/>
    <w:rsid w:val="008855A0"/>
    <w:rsid w:val="00885976"/>
    <w:rsid w:val="008A2546"/>
    <w:rsid w:val="008B041A"/>
    <w:rsid w:val="008B2A34"/>
    <w:rsid w:val="008B7D3F"/>
    <w:rsid w:val="008C03D6"/>
    <w:rsid w:val="008C28C3"/>
    <w:rsid w:val="008C592B"/>
    <w:rsid w:val="008C5B3E"/>
    <w:rsid w:val="008D079C"/>
    <w:rsid w:val="008D0B01"/>
    <w:rsid w:val="008D7DCD"/>
    <w:rsid w:val="008E0325"/>
    <w:rsid w:val="008E5016"/>
    <w:rsid w:val="008E50B8"/>
    <w:rsid w:val="008E654D"/>
    <w:rsid w:val="008E66F4"/>
    <w:rsid w:val="008E6BAA"/>
    <w:rsid w:val="008F0AE5"/>
    <w:rsid w:val="008F3555"/>
    <w:rsid w:val="008F4DC0"/>
    <w:rsid w:val="008F4DCB"/>
    <w:rsid w:val="008F6B20"/>
    <w:rsid w:val="0090132A"/>
    <w:rsid w:val="00902BC2"/>
    <w:rsid w:val="00903653"/>
    <w:rsid w:val="0090768A"/>
    <w:rsid w:val="00911A2F"/>
    <w:rsid w:val="0091284D"/>
    <w:rsid w:val="00912D5B"/>
    <w:rsid w:val="00913F3B"/>
    <w:rsid w:val="00915461"/>
    <w:rsid w:val="00924705"/>
    <w:rsid w:val="00932910"/>
    <w:rsid w:val="00933703"/>
    <w:rsid w:val="00935E8D"/>
    <w:rsid w:val="009457AD"/>
    <w:rsid w:val="00953ACC"/>
    <w:rsid w:val="00953FDF"/>
    <w:rsid w:val="0096287A"/>
    <w:rsid w:val="00963701"/>
    <w:rsid w:val="0096386D"/>
    <w:rsid w:val="00964C89"/>
    <w:rsid w:val="009713A4"/>
    <w:rsid w:val="0097222B"/>
    <w:rsid w:val="00974C5D"/>
    <w:rsid w:val="00983968"/>
    <w:rsid w:val="00984DB8"/>
    <w:rsid w:val="00985C3B"/>
    <w:rsid w:val="009942E5"/>
    <w:rsid w:val="00994F57"/>
    <w:rsid w:val="009A2A3C"/>
    <w:rsid w:val="009A472C"/>
    <w:rsid w:val="009A6959"/>
    <w:rsid w:val="009B1507"/>
    <w:rsid w:val="009B16B5"/>
    <w:rsid w:val="009C0581"/>
    <w:rsid w:val="009C4D61"/>
    <w:rsid w:val="009C58ED"/>
    <w:rsid w:val="009C6B11"/>
    <w:rsid w:val="009C72D5"/>
    <w:rsid w:val="009D0DA8"/>
    <w:rsid w:val="009D1643"/>
    <w:rsid w:val="009D2586"/>
    <w:rsid w:val="009D5358"/>
    <w:rsid w:val="009E115D"/>
    <w:rsid w:val="009E1455"/>
    <w:rsid w:val="009E2480"/>
    <w:rsid w:val="009E3B79"/>
    <w:rsid w:val="009E6B19"/>
    <w:rsid w:val="009E706F"/>
    <w:rsid w:val="009F05F3"/>
    <w:rsid w:val="009F2303"/>
    <w:rsid w:val="009F24F7"/>
    <w:rsid w:val="009F496B"/>
    <w:rsid w:val="00A01696"/>
    <w:rsid w:val="00A0264B"/>
    <w:rsid w:val="00A028FE"/>
    <w:rsid w:val="00A077A1"/>
    <w:rsid w:val="00A10E4E"/>
    <w:rsid w:val="00A121D4"/>
    <w:rsid w:val="00A13D34"/>
    <w:rsid w:val="00A1564A"/>
    <w:rsid w:val="00A1756A"/>
    <w:rsid w:val="00A17F0D"/>
    <w:rsid w:val="00A207DF"/>
    <w:rsid w:val="00A21B8A"/>
    <w:rsid w:val="00A225C3"/>
    <w:rsid w:val="00A25F21"/>
    <w:rsid w:val="00A2707C"/>
    <w:rsid w:val="00A308AA"/>
    <w:rsid w:val="00A323C3"/>
    <w:rsid w:val="00A32FD3"/>
    <w:rsid w:val="00A335A7"/>
    <w:rsid w:val="00A344AB"/>
    <w:rsid w:val="00A35D0E"/>
    <w:rsid w:val="00A44684"/>
    <w:rsid w:val="00A44A33"/>
    <w:rsid w:val="00A44CFD"/>
    <w:rsid w:val="00A466CB"/>
    <w:rsid w:val="00A47A43"/>
    <w:rsid w:val="00A47A5D"/>
    <w:rsid w:val="00A51877"/>
    <w:rsid w:val="00A54240"/>
    <w:rsid w:val="00A63613"/>
    <w:rsid w:val="00A640DD"/>
    <w:rsid w:val="00A649DC"/>
    <w:rsid w:val="00A656A6"/>
    <w:rsid w:val="00A66C1D"/>
    <w:rsid w:val="00A715C8"/>
    <w:rsid w:val="00A722C6"/>
    <w:rsid w:val="00A7383C"/>
    <w:rsid w:val="00A7398D"/>
    <w:rsid w:val="00A84A67"/>
    <w:rsid w:val="00A84C99"/>
    <w:rsid w:val="00A92397"/>
    <w:rsid w:val="00A92C47"/>
    <w:rsid w:val="00A979AB"/>
    <w:rsid w:val="00AA3F6E"/>
    <w:rsid w:val="00AA53A3"/>
    <w:rsid w:val="00AB05E7"/>
    <w:rsid w:val="00AB25C5"/>
    <w:rsid w:val="00AB4901"/>
    <w:rsid w:val="00AB5F74"/>
    <w:rsid w:val="00AC0A6A"/>
    <w:rsid w:val="00AC142B"/>
    <w:rsid w:val="00AC2F61"/>
    <w:rsid w:val="00AC7A6D"/>
    <w:rsid w:val="00AD194A"/>
    <w:rsid w:val="00AD5052"/>
    <w:rsid w:val="00AD5F45"/>
    <w:rsid w:val="00AD677C"/>
    <w:rsid w:val="00AE7293"/>
    <w:rsid w:val="00AF1A54"/>
    <w:rsid w:val="00AF3DCB"/>
    <w:rsid w:val="00B0568A"/>
    <w:rsid w:val="00B11CCF"/>
    <w:rsid w:val="00B129E7"/>
    <w:rsid w:val="00B1429D"/>
    <w:rsid w:val="00B14C83"/>
    <w:rsid w:val="00B240AA"/>
    <w:rsid w:val="00B25201"/>
    <w:rsid w:val="00B3290A"/>
    <w:rsid w:val="00B3404E"/>
    <w:rsid w:val="00B35097"/>
    <w:rsid w:val="00B42C73"/>
    <w:rsid w:val="00B440E8"/>
    <w:rsid w:val="00B45BFC"/>
    <w:rsid w:val="00B51581"/>
    <w:rsid w:val="00B54214"/>
    <w:rsid w:val="00B62628"/>
    <w:rsid w:val="00B64E31"/>
    <w:rsid w:val="00B739AC"/>
    <w:rsid w:val="00B773E7"/>
    <w:rsid w:val="00B835F9"/>
    <w:rsid w:val="00B90789"/>
    <w:rsid w:val="00B92370"/>
    <w:rsid w:val="00B936F3"/>
    <w:rsid w:val="00B94799"/>
    <w:rsid w:val="00B9670E"/>
    <w:rsid w:val="00B97AC7"/>
    <w:rsid w:val="00BA2AFE"/>
    <w:rsid w:val="00BA2D43"/>
    <w:rsid w:val="00BA6B4F"/>
    <w:rsid w:val="00BB7897"/>
    <w:rsid w:val="00BC05C4"/>
    <w:rsid w:val="00BC0FB9"/>
    <w:rsid w:val="00BC252A"/>
    <w:rsid w:val="00BC2911"/>
    <w:rsid w:val="00BC5346"/>
    <w:rsid w:val="00BC55CC"/>
    <w:rsid w:val="00BC6484"/>
    <w:rsid w:val="00BD5936"/>
    <w:rsid w:val="00BD5F61"/>
    <w:rsid w:val="00BE18AC"/>
    <w:rsid w:val="00BE7297"/>
    <w:rsid w:val="00BE79CA"/>
    <w:rsid w:val="00BF17D0"/>
    <w:rsid w:val="00C01B9A"/>
    <w:rsid w:val="00C04F5E"/>
    <w:rsid w:val="00C10BF1"/>
    <w:rsid w:val="00C10F37"/>
    <w:rsid w:val="00C11667"/>
    <w:rsid w:val="00C15616"/>
    <w:rsid w:val="00C16212"/>
    <w:rsid w:val="00C164D4"/>
    <w:rsid w:val="00C166FE"/>
    <w:rsid w:val="00C25F3B"/>
    <w:rsid w:val="00C26727"/>
    <w:rsid w:val="00C30A9A"/>
    <w:rsid w:val="00C30C2E"/>
    <w:rsid w:val="00C47E4E"/>
    <w:rsid w:val="00C53CE6"/>
    <w:rsid w:val="00C55C09"/>
    <w:rsid w:val="00C5699B"/>
    <w:rsid w:val="00C721CF"/>
    <w:rsid w:val="00C734D5"/>
    <w:rsid w:val="00C739CE"/>
    <w:rsid w:val="00C8111E"/>
    <w:rsid w:val="00C81FD3"/>
    <w:rsid w:val="00C86A15"/>
    <w:rsid w:val="00C879D9"/>
    <w:rsid w:val="00C937E7"/>
    <w:rsid w:val="00C93855"/>
    <w:rsid w:val="00C94FAB"/>
    <w:rsid w:val="00C95B45"/>
    <w:rsid w:val="00C96145"/>
    <w:rsid w:val="00C97D41"/>
    <w:rsid w:val="00CB4656"/>
    <w:rsid w:val="00CB713E"/>
    <w:rsid w:val="00CB71A5"/>
    <w:rsid w:val="00CB7D7B"/>
    <w:rsid w:val="00CC166F"/>
    <w:rsid w:val="00CC2ABB"/>
    <w:rsid w:val="00CC4D9E"/>
    <w:rsid w:val="00CC58C5"/>
    <w:rsid w:val="00CD1373"/>
    <w:rsid w:val="00CD647E"/>
    <w:rsid w:val="00CD7D57"/>
    <w:rsid w:val="00CD7D6F"/>
    <w:rsid w:val="00CD7F77"/>
    <w:rsid w:val="00CE39CC"/>
    <w:rsid w:val="00CF0D8D"/>
    <w:rsid w:val="00CF210A"/>
    <w:rsid w:val="00D01123"/>
    <w:rsid w:val="00D07862"/>
    <w:rsid w:val="00D10D2E"/>
    <w:rsid w:val="00D11D08"/>
    <w:rsid w:val="00D11E96"/>
    <w:rsid w:val="00D12905"/>
    <w:rsid w:val="00D14827"/>
    <w:rsid w:val="00D14DAD"/>
    <w:rsid w:val="00D22038"/>
    <w:rsid w:val="00D230C7"/>
    <w:rsid w:val="00D2342F"/>
    <w:rsid w:val="00D23A9E"/>
    <w:rsid w:val="00D30C03"/>
    <w:rsid w:val="00D4340A"/>
    <w:rsid w:val="00D43DFF"/>
    <w:rsid w:val="00D50893"/>
    <w:rsid w:val="00D5199A"/>
    <w:rsid w:val="00D52742"/>
    <w:rsid w:val="00D538E1"/>
    <w:rsid w:val="00D539D4"/>
    <w:rsid w:val="00D543B1"/>
    <w:rsid w:val="00D5511E"/>
    <w:rsid w:val="00D6224E"/>
    <w:rsid w:val="00D62569"/>
    <w:rsid w:val="00D66A4A"/>
    <w:rsid w:val="00D71C03"/>
    <w:rsid w:val="00D77A10"/>
    <w:rsid w:val="00D77F5F"/>
    <w:rsid w:val="00D807E8"/>
    <w:rsid w:val="00D82524"/>
    <w:rsid w:val="00D84034"/>
    <w:rsid w:val="00D959E3"/>
    <w:rsid w:val="00DA43BD"/>
    <w:rsid w:val="00DA6634"/>
    <w:rsid w:val="00DA7E94"/>
    <w:rsid w:val="00DB4B40"/>
    <w:rsid w:val="00DC0618"/>
    <w:rsid w:val="00DD106E"/>
    <w:rsid w:val="00DD4E45"/>
    <w:rsid w:val="00DD51D9"/>
    <w:rsid w:val="00DD71BB"/>
    <w:rsid w:val="00DE207C"/>
    <w:rsid w:val="00DE68EB"/>
    <w:rsid w:val="00DF4E59"/>
    <w:rsid w:val="00E00A85"/>
    <w:rsid w:val="00E12D72"/>
    <w:rsid w:val="00E15EF6"/>
    <w:rsid w:val="00E2241F"/>
    <w:rsid w:val="00E249F7"/>
    <w:rsid w:val="00E2763E"/>
    <w:rsid w:val="00E4097E"/>
    <w:rsid w:val="00E42129"/>
    <w:rsid w:val="00E44739"/>
    <w:rsid w:val="00E5068F"/>
    <w:rsid w:val="00E51712"/>
    <w:rsid w:val="00E57216"/>
    <w:rsid w:val="00E6013F"/>
    <w:rsid w:val="00E62B95"/>
    <w:rsid w:val="00E65180"/>
    <w:rsid w:val="00E66A7F"/>
    <w:rsid w:val="00E703FB"/>
    <w:rsid w:val="00E72BCB"/>
    <w:rsid w:val="00E72E14"/>
    <w:rsid w:val="00E740B4"/>
    <w:rsid w:val="00E764A0"/>
    <w:rsid w:val="00E90385"/>
    <w:rsid w:val="00E92401"/>
    <w:rsid w:val="00EA7AA2"/>
    <w:rsid w:val="00EB6E18"/>
    <w:rsid w:val="00EB7AA3"/>
    <w:rsid w:val="00EC0F30"/>
    <w:rsid w:val="00EC28AE"/>
    <w:rsid w:val="00EC32C7"/>
    <w:rsid w:val="00EC6F96"/>
    <w:rsid w:val="00ED061D"/>
    <w:rsid w:val="00ED3AC1"/>
    <w:rsid w:val="00ED551E"/>
    <w:rsid w:val="00ED6A35"/>
    <w:rsid w:val="00ED6D14"/>
    <w:rsid w:val="00EE068C"/>
    <w:rsid w:val="00EE20C4"/>
    <w:rsid w:val="00EE3694"/>
    <w:rsid w:val="00EE557A"/>
    <w:rsid w:val="00EE6A7B"/>
    <w:rsid w:val="00EE7727"/>
    <w:rsid w:val="00EF7BC5"/>
    <w:rsid w:val="00EF7C45"/>
    <w:rsid w:val="00F01A90"/>
    <w:rsid w:val="00F02A77"/>
    <w:rsid w:val="00F03047"/>
    <w:rsid w:val="00F05445"/>
    <w:rsid w:val="00F06009"/>
    <w:rsid w:val="00F1403B"/>
    <w:rsid w:val="00F14DD6"/>
    <w:rsid w:val="00F24B58"/>
    <w:rsid w:val="00F30097"/>
    <w:rsid w:val="00F3497D"/>
    <w:rsid w:val="00F35AA2"/>
    <w:rsid w:val="00F35C17"/>
    <w:rsid w:val="00F40243"/>
    <w:rsid w:val="00F410E3"/>
    <w:rsid w:val="00F50485"/>
    <w:rsid w:val="00F51E03"/>
    <w:rsid w:val="00F53D41"/>
    <w:rsid w:val="00F54CAA"/>
    <w:rsid w:val="00F5557B"/>
    <w:rsid w:val="00F5604B"/>
    <w:rsid w:val="00F56DC8"/>
    <w:rsid w:val="00F6297D"/>
    <w:rsid w:val="00F638C0"/>
    <w:rsid w:val="00F638DB"/>
    <w:rsid w:val="00F73391"/>
    <w:rsid w:val="00F75B6C"/>
    <w:rsid w:val="00F7664A"/>
    <w:rsid w:val="00F76B3B"/>
    <w:rsid w:val="00F770BA"/>
    <w:rsid w:val="00F80294"/>
    <w:rsid w:val="00F8746E"/>
    <w:rsid w:val="00F9402A"/>
    <w:rsid w:val="00F94A0D"/>
    <w:rsid w:val="00FA7213"/>
    <w:rsid w:val="00FA72BA"/>
    <w:rsid w:val="00FA75C6"/>
    <w:rsid w:val="00FA79B7"/>
    <w:rsid w:val="00FB1A0D"/>
    <w:rsid w:val="00FB4261"/>
    <w:rsid w:val="00FB64A8"/>
    <w:rsid w:val="00FB75AE"/>
    <w:rsid w:val="00FC0349"/>
    <w:rsid w:val="00FD5BA2"/>
    <w:rsid w:val="00FD6EDD"/>
    <w:rsid w:val="00FD7135"/>
    <w:rsid w:val="00FF0ECB"/>
    <w:rsid w:val="00FF163A"/>
    <w:rsid w:val="00FF1BFC"/>
  </w:rsids>
  <m:mathPr>
    <m:mathFont m:val="Cambria Math"/>
    <m:brkBin m:val="before"/>
    <m:brkBinSub m:val="--"/>
    <m:smallFrac m:val="0"/>
    <m:dispDef/>
    <m:lMargin m:val="0"/>
    <m:rMargin m:val="0"/>
    <m:defJc m:val="centerGroup"/>
    <m:wrapIndent m:val="1440"/>
    <m:intLim m:val="subSup"/>
    <m:naryLim m:val="undOvr"/>
  </m:mathPr>
  <w:themeFontLang w:val="en-DE"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102B829"/>
  <w15:chartTrackingRefBased/>
  <w15:docId w15:val="{2385E4ED-1823-9448-A7FB-EC0CD3BC1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E"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36F3"/>
    <w:pPr>
      <w:keepNext/>
      <w:keepLines/>
      <w:spacing w:before="240" w:after="36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25C3"/>
    <w:pPr>
      <w:keepNext/>
      <w:keepLines/>
      <w:spacing w:before="240" w:after="120"/>
      <w:outlineLvl w:val="1"/>
    </w:pPr>
    <w:rPr>
      <w:rFonts w:asciiTheme="majorHAnsi" w:eastAsiaTheme="majorEastAsia" w:hAnsiTheme="majorHAnsi" w:cstheme="majorBidi"/>
      <w:b/>
      <w:bCs/>
      <w:color w:val="2F5496" w:themeColor="accent1" w:themeShade="BF"/>
      <w:sz w:val="26"/>
      <w:szCs w:val="26"/>
      <w:lang w:val="en-US"/>
    </w:rPr>
  </w:style>
  <w:style w:type="paragraph" w:styleId="Heading3">
    <w:name w:val="heading 3"/>
    <w:basedOn w:val="Normal"/>
    <w:next w:val="Normal"/>
    <w:link w:val="Heading3Char"/>
    <w:uiPriority w:val="9"/>
    <w:unhideWhenUsed/>
    <w:qFormat/>
    <w:rsid w:val="00A225C3"/>
    <w:pPr>
      <w:keepNext/>
      <w:keepLines/>
      <w:spacing w:before="40"/>
      <w:outlineLvl w:val="2"/>
    </w:pPr>
    <w:rPr>
      <w:rFonts w:asciiTheme="majorHAnsi" w:eastAsiaTheme="majorEastAsia" w:hAnsiTheme="majorHAnsi" w:cstheme="majorBidi"/>
      <w:b/>
      <w:bCs/>
      <w:color w:val="1F3763" w:themeColor="accent1" w:themeShade="7F"/>
      <w:u w:val="single"/>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36F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225C3"/>
    <w:rPr>
      <w:rFonts w:asciiTheme="majorHAnsi" w:eastAsiaTheme="majorEastAsia" w:hAnsiTheme="majorHAnsi" w:cstheme="majorBidi"/>
      <w:b/>
      <w:bCs/>
      <w:color w:val="2F5496" w:themeColor="accent1" w:themeShade="BF"/>
      <w:sz w:val="26"/>
      <w:szCs w:val="26"/>
      <w:lang w:val="en-US"/>
    </w:rPr>
  </w:style>
  <w:style w:type="paragraph" w:styleId="ListParagraph">
    <w:name w:val="List Paragraph"/>
    <w:basedOn w:val="Normal"/>
    <w:uiPriority w:val="34"/>
    <w:qFormat/>
    <w:rsid w:val="00450EE7"/>
    <w:pPr>
      <w:ind w:left="720"/>
      <w:contextualSpacing/>
    </w:pPr>
  </w:style>
  <w:style w:type="paragraph" w:styleId="Title">
    <w:name w:val="Title"/>
    <w:basedOn w:val="Normal"/>
    <w:next w:val="Normal"/>
    <w:link w:val="TitleChar"/>
    <w:uiPriority w:val="10"/>
    <w:qFormat/>
    <w:rsid w:val="00450EE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0EE7"/>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9E6B19"/>
    <w:rPr>
      <w:sz w:val="16"/>
      <w:szCs w:val="16"/>
    </w:rPr>
  </w:style>
  <w:style w:type="paragraph" w:styleId="CommentText">
    <w:name w:val="annotation text"/>
    <w:basedOn w:val="Normal"/>
    <w:link w:val="CommentTextChar"/>
    <w:uiPriority w:val="99"/>
    <w:semiHidden/>
    <w:unhideWhenUsed/>
    <w:rsid w:val="009E6B19"/>
    <w:rPr>
      <w:sz w:val="20"/>
      <w:szCs w:val="20"/>
    </w:rPr>
  </w:style>
  <w:style w:type="character" w:customStyle="1" w:styleId="CommentTextChar">
    <w:name w:val="Comment Text Char"/>
    <w:basedOn w:val="DefaultParagraphFont"/>
    <w:link w:val="CommentText"/>
    <w:uiPriority w:val="99"/>
    <w:semiHidden/>
    <w:rsid w:val="009E6B19"/>
    <w:rPr>
      <w:sz w:val="20"/>
      <w:szCs w:val="20"/>
    </w:rPr>
  </w:style>
  <w:style w:type="paragraph" w:styleId="CommentSubject">
    <w:name w:val="annotation subject"/>
    <w:basedOn w:val="CommentText"/>
    <w:next w:val="CommentText"/>
    <w:link w:val="CommentSubjectChar"/>
    <w:uiPriority w:val="99"/>
    <w:semiHidden/>
    <w:unhideWhenUsed/>
    <w:rsid w:val="009E6B19"/>
    <w:rPr>
      <w:b/>
      <w:bCs/>
    </w:rPr>
  </w:style>
  <w:style w:type="character" w:customStyle="1" w:styleId="CommentSubjectChar">
    <w:name w:val="Comment Subject Char"/>
    <w:basedOn w:val="CommentTextChar"/>
    <w:link w:val="CommentSubject"/>
    <w:uiPriority w:val="99"/>
    <w:semiHidden/>
    <w:rsid w:val="009E6B19"/>
    <w:rPr>
      <w:b/>
      <w:bCs/>
      <w:sz w:val="20"/>
      <w:szCs w:val="20"/>
    </w:rPr>
  </w:style>
  <w:style w:type="paragraph" w:styleId="NormalWeb">
    <w:name w:val="Normal (Web)"/>
    <w:basedOn w:val="Normal"/>
    <w:uiPriority w:val="99"/>
    <w:unhideWhenUsed/>
    <w:rsid w:val="002E720F"/>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7A4E83"/>
    <w:rPr>
      <w:color w:val="0563C1" w:themeColor="hyperlink"/>
      <w:u w:val="single"/>
    </w:rPr>
  </w:style>
  <w:style w:type="character" w:styleId="UnresolvedMention">
    <w:name w:val="Unresolved Mention"/>
    <w:basedOn w:val="DefaultParagraphFont"/>
    <w:uiPriority w:val="99"/>
    <w:semiHidden/>
    <w:unhideWhenUsed/>
    <w:rsid w:val="007A4E83"/>
    <w:rPr>
      <w:color w:val="605E5C"/>
      <w:shd w:val="clear" w:color="auto" w:fill="E1DFDD"/>
    </w:rPr>
  </w:style>
  <w:style w:type="paragraph" w:styleId="Footer">
    <w:name w:val="footer"/>
    <w:basedOn w:val="Normal"/>
    <w:link w:val="FooterChar"/>
    <w:uiPriority w:val="99"/>
    <w:unhideWhenUsed/>
    <w:rsid w:val="00330DAC"/>
    <w:pPr>
      <w:tabs>
        <w:tab w:val="center" w:pos="4513"/>
        <w:tab w:val="right" w:pos="9026"/>
      </w:tabs>
    </w:pPr>
  </w:style>
  <w:style w:type="character" w:customStyle="1" w:styleId="FooterChar">
    <w:name w:val="Footer Char"/>
    <w:basedOn w:val="DefaultParagraphFont"/>
    <w:link w:val="Footer"/>
    <w:uiPriority w:val="99"/>
    <w:rsid w:val="00330DAC"/>
  </w:style>
  <w:style w:type="character" w:styleId="PageNumber">
    <w:name w:val="page number"/>
    <w:basedOn w:val="DefaultParagraphFont"/>
    <w:uiPriority w:val="99"/>
    <w:semiHidden/>
    <w:unhideWhenUsed/>
    <w:rsid w:val="00330DAC"/>
  </w:style>
  <w:style w:type="paragraph" w:styleId="TOCHeading">
    <w:name w:val="TOC Heading"/>
    <w:basedOn w:val="Heading1"/>
    <w:next w:val="Normal"/>
    <w:uiPriority w:val="39"/>
    <w:unhideWhenUsed/>
    <w:qFormat/>
    <w:rsid w:val="00330DAC"/>
    <w:pPr>
      <w:spacing w:before="480" w:after="0" w:line="276" w:lineRule="auto"/>
      <w:outlineLvl w:val="9"/>
    </w:pPr>
    <w:rPr>
      <w:b/>
      <w:bCs/>
      <w:sz w:val="28"/>
      <w:szCs w:val="28"/>
      <w:lang w:val="en-US" w:eastAsia="en-US"/>
    </w:rPr>
  </w:style>
  <w:style w:type="paragraph" w:styleId="TOC1">
    <w:name w:val="toc 1"/>
    <w:basedOn w:val="Normal"/>
    <w:next w:val="Normal"/>
    <w:autoRedefine/>
    <w:uiPriority w:val="39"/>
    <w:unhideWhenUsed/>
    <w:rsid w:val="00330DAC"/>
    <w:pPr>
      <w:spacing w:before="120"/>
    </w:pPr>
    <w:rPr>
      <w:rFonts w:cstheme="minorHAnsi"/>
      <w:b/>
      <w:bCs/>
      <w:i/>
      <w:iCs/>
    </w:rPr>
  </w:style>
  <w:style w:type="paragraph" w:styleId="TOC2">
    <w:name w:val="toc 2"/>
    <w:basedOn w:val="Normal"/>
    <w:next w:val="Normal"/>
    <w:autoRedefine/>
    <w:uiPriority w:val="39"/>
    <w:unhideWhenUsed/>
    <w:rsid w:val="00330DAC"/>
    <w:pPr>
      <w:spacing w:before="120"/>
      <w:ind w:left="240"/>
    </w:pPr>
    <w:rPr>
      <w:rFonts w:cstheme="minorHAnsi"/>
      <w:b/>
      <w:bCs/>
      <w:sz w:val="22"/>
      <w:szCs w:val="22"/>
    </w:rPr>
  </w:style>
  <w:style w:type="paragraph" w:styleId="TOC3">
    <w:name w:val="toc 3"/>
    <w:basedOn w:val="Normal"/>
    <w:next w:val="Normal"/>
    <w:autoRedefine/>
    <w:uiPriority w:val="39"/>
    <w:unhideWhenUsed/>
    <w:rsid w:val="00330DAC"/>
    <w:pPr>
      <w:ind w:left="480"/>
    </w:pPr>
    <w:rPr>
      <w:rFonts w:cstheme="minorHAnsi"/>
      <w:sz w:val="20"/>
      <w:szCs w:val="20"/>
    </w:rPr>
  </w:style>
  <w:style w:type="paragraph" w:styleId="TOC4">
    <w:name w:val="toc 4"/>
    <w:basedOn w:val="Normal"/>
    <w:next w:val="Normal"/>
    <w:autoRedefine/>
    <w:uiPriority w:val="39"/>
    <w:semiHidden/>
    <w:unhideWhenUsed/>
    <w:rsid w:val="00330DAC"/>
    <w:pPr>
      <w:ind w:left="720"/>
    </w:pPr>
    <w:rPr>
      <w:rFonts w:cstheme="minorHAnsi"/>
      <w:sz w:val="20"/>
      <w:szCs w:val="20"/>
    </w:rPr>
  </w:style>
  <w:style w:type="paragraph" w:styleId="TOC5">
    <w:name w:val="toc 5"/>
    <w:basedOn w:val="Normal"/>
    <w:next w:val="Normal"/>
    <w:autoRedefine/>
    <w:uiPriority w:val="39"/>
    <w:semiHidden/>
    <w:unhideWhenUsed/>
    <w:rsid w:val="00330DAC"/>
    <w:pPr>
      <w:ind w:left="960"/>
    </w:pPr>
    <w:rPr>
      <w:rFonts w:cstheme="minorHAnsi"/>
      <w:sz w:val="20"/>
      <w:szCs w:val="20"/>
    </w:rPr>
  </w:style>
  <w:style w:type="paragraph" w:styleId="TOC6">
    <w:name w:val="toc 6"/>
    <w:basedOn w:val="Normal"/>
    <w:next w:val="Normal"/>
    <w:autoRedefine/>
    <w:uiPriority w:val="39"/>
    <w:semiHidden/>
    <w:unhideWhenUsed/>
    <w:rsid w:val="00330DAC"/>
    <w:pPr>
      <w:ind w:left="1200"/>
    </w:pPr>
    <w:rPr>
      <w:rFonts w:cstheme="minorHAnsi"/>
      <w:sz w:val="20"/>
      <w:szCs w:val="20"/>
    </w:rPr>
  </w:style>
  <w:style w:type="paragraph" w:styleId="TOC7">
    <w:name w:val="toc 7"/>
    <w:basedOn w:val="Normal"/>
    <w:next w:val="Normal"/>
    <w:autoRedefine/>
    <w:uiPriority w:val="39"/>
    <w:semiHidden/>
    <w:unhideWhenUsed/>
    <w:rsid w:val="00330DAC"/>
    <w:pPr>
      <w:ind w:left="1440"/>
    </w:pPr>
    <w:rPr>
      <w:rFonts w:cstheme="minorHAnsi"/>
      <w:sz w:val="20"/>
      <w:szCs w:val="20"/>
    </w:rPr>
  </w:style>
  <w:style w:type="paragraph" w:styleId="TOC8">
    <w:name w:val="toc 8"/>
    <w:basedOn w:val="Normal"/>
    <w:next w:val="Normal"/>
    <w:autoRedefine/>
    <w:uiPriority w:val="39"/>
    <w:semiHidden/>
    <w:unhideWhenUsed/>
    <w:rsid w:val="00330DAC"/>
    <w:pPr>
      <w:ind w:left="1680"/>
    </w:pPr>
    <w:rPr>
      <w:rFonts w:cstheme="minorHAnsi"/>
      <w:sz w:val="20"/>
      <w:szCs w:val="20"/>
    </w:rPr>
  </w:style>
  <w:style w:type="paragraph" w:styleId="TOC9">
    <w:name w:val="toc 9"/>
    <w:basedOn w:val="Normal"/>
    <w:next w:val="Normal"/>
    <w:autoRedefine/>
    <w:uiPriority w:val="39"/>
    <w:semiHidden/>
    <w:unhideWhenUsed/>
    <w:rsid w:val="00330DAC"/>
    <w:pPr>
      <w:ind w:left="1920"/>
    </w:pPr>
    <w:rPr>
      <w:rFonts w:cstheme="minorHAnsi"/>
      <w:sz w:val="20"/>
      <w:szCs w:val="20"/>
    </w:rPr>
  </w:style>
  <w:style w:type="character" w:customStyle="1" w:styleId="Heading3Char">
    <w:name w:val="Heading 3 Char"/>
    <w:basedOn w:val="DefaultParagraphFont"/>
    <w:link w:val="Heading3"/>
    <w:uiPriority w:val="9"/>
    <w:rsid w:val="00A225C3"/>
    <w:rPr>
      <w:rFonts w:asciiTheme="majorHAnsi" w:eastAsiaTheme="majorEastAsia" w:hAnsiTheme="majorHAnsi" w:cstheme="majorBidi"/>
      <w:b/>
      <w:bCs/>
      <w:color w:val="1F3763" w:themeColor="accent1" w:themeShade="7F"/>
      <w:u w:val="single"/>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82859">
      <w:bodyDiv w:val="1"/>
      <w:marLeft w:val="0"/>
      <w:marRight w:val="0"/>
      <w:marTop w:val="0"/>
      <w:marBottom w:val="0"/>
      <w:divBdr>
        <w:top w:val="none" w:sz="0" w:space="0" w:color="auto"/>
        <w:left w:val="none" w:sz="0" w:space="0" w:color="auto"/>
        <w:bottom w:val="none" w:sz="0" w:space="0" w:color="auto"/>
        <w:right w:val="none" w:sz="0" w:space="0" w:color="auto"/>
      </w:divBdr>
    </w:div>
    <w:div w:id="88355957">
      <w:bodyDiv w:val="1"/>
      <w:marLeft w:val="0"/>
      <w:marRight w:val="0"/>
      <w:marTop w:val="0"/>
      <w:marBottom w:val="0"/>
      <w:divBdr>
        <w:top w:val="none" w:sz="0" w:space="0" w:color="auto"/>
        <w:left w:val="none" w:sz="0" w:space="0" w:color="auto"/>
        <w:bottom w:val="none" w:sz="0" w:space="0" w:color="auto"/>
        <w:right w:val="none" w:sz="0" w:space="0" w:color="auto"/>
      </w:divBdr>
    </w:div>
    <w:div w:id="135073933">
      <w:bodyDiv w:val="1"/>
      <w:marLeft w:val="0"/>
      <w:marRight w:val="0"/>
      <w:marTop w:val="0"/>
      <w:marBottom w:val="0"/>
      <w:divBdr>
        <w:top w:val="none" w:sz="0" w:space="0" w:color="auto"/>
        <w:left w:val="none" w:sz="0" w:space="0" w:color="auto"/>
        <w:bottom w:val="none" w:sz="0" w:space="0" w:color="auto"/>
        <w:right w:val="none" w:sz="0" w:space="0" w:color="auto"/>
      </w:divBdr>
      <w:divsChild>
        <w:div w:id="1483085956">
          <w:marLeft w:val="0"/>
          <w:marRight w:val="0"/>
          <w:marTop w:val="0"/>
          <w:marBottom w:val="0"/>
          <w:divBdr>
            <w:top w:val="none" w:sz="0" w:space="0" w:color="auto"/>
            <w:left w:val="none" w:sz="0" w:space="0" w:color="auto"/>
            <w:bottom w:val="none" w:sz="0" w:space="0" w:color="auto"/>
            <w:right w:val="none" w:sz="0" w:space="0" w:color="auto"/>
          </w:divBdr>
          <w:divsChild>
            <w:div w:id="1191992589">
              <w:marLeft w:val="0"/>
              <w:marRight w:val="0"/>
              <w:marTop w:val="0"/>
              <w:marBottom w:val="0"/>
              <w:divBdr>
                <w:top w:val="none" w:sz="0" w:space="0" w:color="auto"/>
                <w:left w:val="none" w:sz="0" w:space="0" w:color="auto"/>
                <w:bottom w:val="none" w:sz="0" w:space="0" w:color="auto"/>
                <w:right w:val="none" w:sz="0" w:space="0" w:color="auto"/>
              </w:divBdr>
              <w:divsChild>
                <w:div w:id="75178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06137">
      <w:bodyDiv w:val="1"/>
      <w:marLeft w:val="0"/>
      <w:marRight w:val="0"/>
      <w:marTop w:val="0"/>
      <w:marBottom w:val="0"/>
      <w:divBdr>
        <w:top w:val="none" w:sz="0" w:space="0" w:color="auto"/>
        <w:left w:val="none" w:sz="0" w:space="0" w:color="auto"/>
        <w:bottom w:val="none" w:sz="0" w:space="0" w:color="auto"/>
        <w:right w:val="none" w:sz="0" w:space="0" w:color="auto"/>
      </w:divBdr>
    </w:div>
    <w:div w:id="180050884">
      <w:bodyDiv w:val="1"/>
      <w:marLeft w:val="0"/>
      <w:marRight w:val="0"/>
      <w:marTop w:val="0"/>
      <w:marBottom w:val="0"/>
      <w:divBdr>
        <w:top w:val="none" w:sz="0" w:space="0" w:color="auto"/>
        <w:left w:val="none" w:sz="0" w:space="0" w:color="auto"/>
        <w:bottom w:val="none" w:sz="0" w:space="0" w:color="auto"/>
        <w:right w:val="none" w:sz="0" w:space="0" w:color="auto"/>
      </w:divBdr>
    </w:div>
    <w:div w:id="280111629">
      <w:bodyDiv w:val="1"/>
      <w:marLeft w:val="0"/>
      <w:marRight w:val="0"/>
      <w:marTop w:val="0"/>
      <w:marBottom w:val="0"/>
      <w:divBdr>
        <w:top w:val="none" w:sz="0" w:space="0" w:color="auto"/>
        <w:left w:val="none" w:sz="0" w:space="0" w:color="auto"/>
        <w:bottom w:val="none" w:sz="0" w:space="0" w:color="auto"/>
        <w:right w:val="none" w:sz="0" w:space="0" w:color="auto"/>
      </w:divBdr>
      <w:divsChild>
        <w:div w:id="2031687028">
          <w:marLeft w:val="0"/>
          <w:marRight w:val="0"/>
          <w:marTop w:val="0"/>
          <w:marBottom w:val="0"/>
          <w:divBdr>
            <w:top w:val="none" w:sz="0" w:space="0" w:color="auto"/>
            <w:left w:val="none" w:sz="0" w:space="0" w:color="auto"/>
            <w:bottom w:val="none" w:sz="0" w:space="0" w:color="auto"/>
            <w:right w:val="none" w:sz="0" w:space="0" w:color="auto"/>
          </w:divBdr>
          <w:divsChild>
            <w:div w:id="1958750481">
              <w:marLeft w:val="0"/>
              <w:marRight w:val="0"/>
              <w:marTop w:val="0"/>
              <w:marBottom w:val="0"/>
              <w:divBdr>
                <w:top w:val="none" w:sz="0" w:space="0" w:color="auto"/>
                <w:left w:val="none" w:sz="0" w:space="0" w:color="auto"/>
                <w:bottom w:val="none" w:sz="0" w:space="0" w:color="auto"/>
                <w:right w:val="none" w:sz="0" w:space="0" w:color="auto"/>
              </w:divBdr>
              <w:divsChild>
                <w:div w:id="180121182">
                  <w:marLeft w:val="0"/>
                  <w:marRight w:val="0"/>
                  <w:marTop w:val="0"/>
                  <w:marBottom w:val="0"/>
                  <w:divBdr>
                    <w:top w:val="none" w:sz="0" w:space="0" w:color="auto"/>
                    <w:left w:val="none" w:sz="0" w:space="0" w:color="auto"/>
                    <w:bottom w:val="none" w:sz="0" w:space="0" w:color="auto"/>
                    <w:right w:val="none" w:sz="0" w:space="0" w:color="auto"/>
                  </w:divBdr>
                  <w:divsChild>
                    <w:div w:id="1648510898">
                      <w:marLeft w:val="0"/>
                      <w:marRight w:val="0"/>
                      <w:marTop w:val="0"/>
                      <w:marBottom w:val="0"/>
                      <w:divBdr>
                        <w:top w:val="none" w:sz="0" w:space="0" w:color="auto"/>
                        <w:left w:val="none" w:sz="0" w:space="0" w:color="auto"/>
                        <w:bottom w:val="none" w:sz="0" w:space="0" w:color="auto"/>
                        <w:right w:val="none" w:sz="0" w:space="0" w:color="auto"/>
                      </w:divBdr>
                    </w:div>
                  </w:divsChild>
                </w:div>
                <w:div w:id="914240168">
                  <w:marLeft w:val="0"/>
                  <w:marRight w:val="0"/>
                  <w:marTop w:val="0"/>
                  <w:marBottom w:val="0"/>
                  <w:divBdr>
                    <w:top w:val="none" w:sz="0" w:space="0" w:color="auto"/>
                    <w:left w:val="none" w:sz="0" w:space="0" w:color="auto"/>
                    <w:bottom w:val="none" w:sz="0" w:space="0" w:color="auto"/>
                    <w:right w:val="none" w:sz="0" w:space="0" w:color="auto"/>
                  </w:divBdr>
                  <w:divsChild>
                    <w:div w:id="87997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461366">
      <w:bodyDiv w:val="1"/>
      <w:marLeft w:val="0"/>
      <w:marRight w:val="0"/>
      <w:marTop w:val="0"/>
      <w:marBottom w:val="0"/>
      <w:divBdr>
        <w:top w:val="none" w:sz="0" w:space="0" w:color="auto"/>
        <w:left w:val="none" w:sz="0" w:space="0" w:color="auto"/>
        <w:bottom w:val="none" w:sz="0" w:space="0" w:color="auto"/>
        <w:right w:val="none" w:sz="0" w:space="0" w:color="auto"/>
      </w:divBdr>
    </w:div>
    <w:div w:id="386681631">
      <w:bodyDiv w:val="1"/>
      <w:marLeft w:val="0"/>
      <w:marRight w:val="0"/>
      <w:marTop w:val="0"/>
      <w:marBottom w:val="0"/>
      <w:divBdr>
        <w:top w:val="none" w:sz="0" w:space="0" w:color="auto"/>
        <w:left w:val="none" w:sz="0" w:space="0" w:color="auto"/>
        <w:bottom w:val="none" w:sz="0" w:space="0" w:color="auto"/>
        <w:right w:val="none" w:sz="0" w:space="0" w:color="auto"/>
      </w:divBdr>
    </w:div>
    <w:div w:id="389960545">
      <w:bodyDiv w:val="1"/>
      <w:marLeft w:val="0"/>
      <w:marRight w:val="0"/>
      <w:marTop w:val="0"/>
      <w:marBottom w:val="0"/>
      <w:divBdr>
        <w:top w:val="none" w:sz="0" w:space="0" w:color="auto"/>
        <w:left w:val="none" w:sz="0" w:space="0" w:color="auto"/>
        <w:bottom w:val="none" w:sz="0" w:space="0" w:color="auto"/>
        <w:right w:val="none" w:sz="0" w:space="0" w:color="auto"/>
      </w:divBdr>
    </w:div>
    <w:div w:id="392823083">
      <w:bodyDiv w:val="1"/>
      <w:marLeft w:val="0"/>
      <w:marRight w:val="0"/>
      <w:marTop w:val="0"/>
      <w:marBottom w:val="0"/>
      <w:divBdr>
        <w:top w:val="none" w:sz="0" w:space="0" w:color="auto"/>
        <w:left w:val="none" w:sz="0" w:space="0" w:color="auto"/>
        <w:bottom w:val="none" w:sz="0" w:space="0" w:color="auto"/>
        <w:right w:val="none" w:sz="0" w:space="0" w:color="auto"/>
      </w:divBdr>
    </w:div>
    <w:div w:id="411315660">
      <w:bodyDiv w:val="1"/>
      <w:marLeft w:val="0"/>
      <w:marRight w:val="0"/>
      <w:marTop w:val="0"/>
      <w:marBottom w:val="0"/>
      <w:divBdr>
        <w:top w:val="none" w:sz="0" w:space="0" w:color="auto"/>
        <w:left w:val="none" w:sz="0" w:space="0" w:color="auto"/>
        <w:bottom w:val="none" w:sz="0" w:space="0" w:color="auto"/>
        <w:right w:val="none" w:sz="0" w:space="0" w:color="auto"/>
      </w:divBdr>
    </w:div>
    <w:div w:id="464080840">
      <w:bodyDiv w:val="1"/>
      <w:marLeft w:val="0"/>
      <w:marRight w:val="0"/>
      <w:marTop w:val="0"/>
      <w:marBottom w:val="0"/>
      <w:divBdr>
        <w:top w:val="none" w:sz="0" w:space="0" w:color="auto"/>
        <w:left w:val="none" w:sz="0" w:space="0" w:color="auto"/>
        <w:bottom w:val="none" w:sz="0" w:space="0" w:color="auto"/>
        <w:right w:val="none" w:sz="0" w:space="0" w:color="auto"/>
      </w:divBdr>
    </w:div>
    <w:div w:id="480117710">
      <w:bodyDiv w:val="1"/>
      <w:marLeft w:val="0"/>
      <w:marRight w:val="0"/>
      <w:marTop w:val="0"/>
      <w:marBottom w:val="0"/>
      <w:divBdr>
        <w:top w:val="none" w:sz="0" w:space="0" w:color="auto"/>
        <w:left w:val="none" w:sz="0" w:space="0" w:color="auto"/>
        <w:bottom w:val="none" w:sz="0" w:space="0" w:color="auto"/>
        <w:right w:val="none" w:sz="0" w:space="0" w:color="auto"/>
      </w:divBdr>
    </w:div>
    <w:div w:id="521362234">
      <w:bodyDiv w:val="1"/>
      <w:marLeft w:val="0"/>
      <w:marRight w:val="0"/>
      <w:marTop w:val="0"/>
      <w:marBottom w:val="0"/>
      <w:divBdr>
        <w:top w:val="none" w:sz="0" w:space="0" w:color="auto"/>
        <w:left w:val="none" w:sz="0" w:space="0" w:color="auto"/>
        <w:bottom w:val="none" w:sz="0" w:space="0" w:color="auto"/>
        <w:right w:val="none" w:sz="0" w:space="0" w:color="auto"/>
      </w:divBdr>
    </w:div>
    <w:div w:id="589386379">
      <w:bodyDiv w:val="1"/>
      <w:marLeft w:val="0"/>
      <w:marRight w:val="0"/>
      <w:marTop w:val="0"/>
      <w:marBottom w:val="0"/>
      <w:divBdr>
        <w:top w:val="none" w:sz="0" w:space="0" w:color="auto"/>
        <w:left w:val="none" w:sz="0" w:space="0" w:color="auto"/>
        <w:bottom w:val="none" w:sz="0" w:space="0" w:color="auto"/>
        <w:right w:val="none" w:sz="0" w:space="0" w:color="auto"/>
      </w:divBdr>
    </w:div>
    <w:div w:id="624582145">
      <w:bodyDiv w:val="1"/>
      <w:marLeft w:val="0"/>
      <w:marRight w:val="0"/>
      <w:marTop w:val="0"/>
      <w:marBottom w:val="0"/>
      <w:divBdr>
        <w:top w:val="none" w:sz="0" w:space="0" w:color="auto"/>
        <w:left w:val="none" w:sz="0" w:space="0" w:color="auto"/>
        <w:bottom w:val="none" w:sz="0" w:space="0" w:color="auto"/>
        <w:right w:val="none" w:sz="0" w:space="0" w:color="auto"/>
      </w:divBdr>
    </w:div>
    <w:div w:id="684404133">
      <w:bodyDiv w:val="1"/>
      <w:marLeft w:val="0"/>
      <w:marRight w:val="0"/>
      <w:marTop w:val="0"/>
      <w:marBottom w:val="0"/>
      <w:divBdr>
        <w:top w:val="none" w:sz="0" w:space="0" w:color="auto"/>
        <w:left w:val="none" w:sz="0" w:space="0" w:color="auto"/>
        <w:bottom w:val="none" w:sz="0" w:space="0" w:color="auto"/>
        <w:right w:val="none" w:sz="0" w:space="0" w:color="auto"/>
      </w:divBdr>
      <w:divsChild>
        <w:div w:id="2003503122">
          <w:marLeft w:val="0"/>
          <w:marRight w:val="0"/>
          <w:marTop w:val="0"/>
          <w:marBottom w:val="0"/>
          <w:divBdr>
            <w:top w:val="none" w:sz="0" w:space="0" w:color="auto"/>
            <w:left w:val="none" w:sz="0" w:space="0" w:color="auto"/>
            <w:bottom w:val="none" w:sz="0" w:space="0" w:color="auto"/>
            <w:right w:val="none" w:sz="0" w:space="0" w:color="auto"/>
          </w:divBdr>
          <w:divsChild>
            <w:div w:id="642849230">
              <w:marLeft w:val="0"/>
              <w:marRight w:val="0"/>
              <w:marTop w:val="0"/>
              <w:marBottom w:val="0"/>
              <w:divBdr>
                <w:top w:val="none" w:sz="0" w:space="0" w:color="auto"/>
                <w:left w:val="none" w:sz="0" w:space="0" w:color="auto"/>
                <w:bottom w:val="none" w:sz="0" w:space="0" w:color="auto"/>
                <w:right w:val="none" w:sz="0" w:space="0" w:color="auto"/>
              </w:divBdr>
              <w:divsChild>
                <w:div w:id="143756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340046">
      <w:bodyDiv w:val="1"/>
      <w:marLeft w:val="0"/>
      <w:marRight w:val="0"/>
      <w:marTop w:val="0"/>
      <w:marBottom w:val="0"/>
      <w:divBdr>
        <w:top w:val="none" w:sz="0" w:space="0" w:color="auto"/>
        <w:left w:val="none" w:sz="0" w:space="0" w:color="auto"/>
        <w:bottom w:val="none" w:sz="0" w:space="0" w:color="auto"/>
        <w:right w:val="none" w:sz="0" w:space="0" w:color="auto"/>
      </w:divBdr>
    </w:div>
    <w:div w:id="776876637">
      <w:bodyDiv w:val="1"/>
      <w:marLeft w:val="0"/>
      <w:marRight w:val="0"/>
      <w:marTop w:val="0"/>
      <w:marBottom w:val="0"/>
      <w:divBdr>
        <w:top w:val="none" w:sz="0" w:space="0" w:color="auto"/>
        <w:left w:val="none" w:sz="0" w:space="0" w:color="auto"/>
        <w:bottom w:val="none" w:sz="0" w:space="0" w:color="auto"/>
        <w:right w:val="none" w:sz="0" w:space="0" w:color="auto"/>
      </w:divBdr>
      <w:divsChild>
        <w:div w:id="1069230044">
          <w:marLeft w:val="0"/>
          <w:marRight w:val="0"/>
          <w:marTop w:val="0"/>
          <w:marBottom w:val="0"/>
          <w:divBdr>
            <w:top w:val="none" w:sz="0" w:space="0" w:color="auto"/>
            <w:left w:val="none" w:sz="0" w:space="0" w:color="auto"/>
            <w:bottom w:val="none" w:sz="0" w:space="0" w:color="auto"/>
            <w:right w:val="none" w:sz="0" w:space="0" w:color="auto"/>
          </w:divBdr>
          <w:divsChild>
            <w:div w:id="1125545800">
              <w:marLeft w:val="0"/>
              <w:marRight w:val="0"/>
              <w:marTop w:val="0"/>
              <w:marBottom w:val="0"/>
              <w:divBdr>
                <w:top w:val="none" w:sz="0" w:space="0" w:color="auto"/>
                <w:left w:val="none" w:sz="0" w:space="0" w:color="auto"/>
                <w:bottom w:val="none" w:sz="0" w:space="0" w:color="auto"/>
                <w:right w:val="none" w:sz="0" w:space="0" w:color="auto"/>
              </w:divBdr>
              <w:divsChild>
                <w:div w:id="1109813904">
                  <w:marLeft w:val="0"/>
                  <w:marRight w:val="0"/>
                  <w:marTop w:val="0"/>
                  <w:marBottom w:val="0"/>
                  <w:divBdr>
                    <w:top w:val="none" w:sz="0" w:space="0" w:color="auto"/>
                    <w:left w:val="none" w:sz="0" w:space="0" w:color="auto"/>
                    <w:bottom w:val="none" w:sz="0" w:space="0" w:color="auto"/>
                    <w:right w:val="none" w:sz="0" w:space="0" w:color="auto"/>
                  </w:divBdr>
                  <w:divsChild>
                    <w:div w:id="7833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322061">
      <w:bodyDiv w:val="1"/>
      <w:marLeft w:val="0"/>
      <w:marRight w:val="0"/>
      <w:marTop w:val="0"/>
      <w:marBottom w:val="0"/>
      <w:divBdr>
        <w:top w:val="none" w:sz="0" w:space="0" w:color="auto"/>
        <w:left w:val="none" w:sz="0" w:space="0" w:color="auto"/>
        <w:bottom w:val="none" w:sz="0" w:space="0" w:color="auto"/>
        <w:right w:val="none" w:sz="0" w:space="0" w:color="auto"/>
      </w:divBdr>
    </w:div>
    <w:div w:id="859583525">
      <w:bodyDiv w:val="1"/>
      <w:marLeft w:val="0"/>
      <w:marRight w:val="0"/>
      <w:marTop w:val="0"/>
      <w:marBottom w:val="0"/>
      <w:divBdr>
        <w:top w:val="none" w:sz="0" w:space="0" w:color="auto"/>
        <w:left w:val="none" w:sz="0" w:space="0" w:color="auto"/>
        <w:bottom w:val="none" w:sz="0" w:space="0" w:color="auto"/>
        <w:right w:val="none" w:sz="0" w:space="0" w:color="auto"/>
      </w:divBdr>
    </w:div>
    <w:div w:id="862792459">
      <w:bodyDiv w:val="1"/>
      <w:marLeft w:val="0"/>
      <w:marRight w:val="0"/>
      <w:marTop w:val="0"/>
      <w:marBottom w:val="0"/>
      <w:divBdr>
        <w:top w:val="none" w:sz="0" w:space="0" w:color="auto"/>
        <w:left w:val="none" w:sz="0" w:space="0" w:color="auto"/>
        <w:bottom w:val="none" w:sz="0" w:space="0" w:color="auto"/>
        <w:right w:val="none" w:sz="0" w:space="0" w:color="auto"/>
      </w:divBdr>
      <w:divsChild>
        <w:div w:id="1685475341">
          <w:marLeft w:val="0"/>
          <w:marRight w:val="0"/>
          <w:marTop w:val="0"/>
          <w:marBottom w:val="0"/>
          <w:divBdr>
            <w:top w:val="none" w:sz="0" w:space="0" w:color="auto"/>
            <w:left w:val="none" w:sz="0" w:space="0" w:color="auto"/>
            <w:bottom w:val="none" w:sz="0" w:space="0" w:color="auto"/>
            <w:right w:val="none" w:sz="0" w:space="0" w:color="auto"/>
          </w:divBdr>
          <w:divsChild>
            <w:div w:id="1854345273">
              <w:marLeft w:val="0"/>
              <w:marRight w:val="0"/>
              <w:marTop w:val="0"/>
              <w:marBottom w:val="0"/>
              <w:divBdr>
                <w:top w:val="none" w:sz="0" w:space="0" w:color="auto"/>
                <w:left w:val="none" w:sz="0" w:space="0" w:color="auto"/>
                <w:bottom w:val="none" w:sz="0" w:space="0" w:color="auto"/>
                <w:right w:val="none" w:sz="0" w:space="0" w:color="auto"/>
              </w:divBdr>
              <w:divsChild>
                <w:div w:id="1599100129">
                  <w:marLeft w:val="0"/>
                  <w:marRight w:val="0"/>
                  <w:marTop w:val="0"/>
                  <w:marBottom w:val="0"/>
                  <w:divBdr>
                    <w:top w:val="none" w:sz="0" w:space="0" w:color="auto"/>
                    <w:left w:val="none" w:sz="0" w:space="0" w:color="auto"/>
                    <w:bottom w:val="none" w:sz="0" w:space="0" w:color="auto"/>
                    <w:right w:val="none" w:sz="0" w:space="0" w:color="auto"/>
                  </w:divBdr>
                  <w:divsChild>
                    <w:div w:id="17146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775192">
      <w:bodyDiv w:val="1"/>
      <w:marLeft w:val="0"/>
      <w:marRight w:val="0"/>
      <w:marTop w:val="0"/>
      <w:marBottom w:val="0"/>
      <w:divBdr>
        <w:top w:val="none" w:sz="0" w:space="0" w:color="auto"/>
        <w:left w:val="none" w:sz="0" w:space="0" w:color="auto"/>
        <w:bottom w:val="none" w:sz="0" w:space="0" w:color="auto"/>
        <w:right w:val="none" w:sz="0" w:space="0" w:color="auto"/>
      </w:divBdr>
      <w:divsChild>
        <w:div w:id="836188602">
          <w:marLeft w:val="0"/>
          <w:marRight w:val="0"/>
          <w:marTop w:val="0"/>
          <w:marBottom w:val="0"/>
          <w:divBdr>
            <w:top w:val="none" w:sz="0" w:space="0" w:color="auto"/>
            <w:left w:val="none" w:sz="0" w:space="0" w:color="auto"/>
            <w:bottom w:val="none" w:sz="0" w:space="0" w:color="auto"/>
            <w:right w:val="none" w:sz="0" w:space="0" w:color="auto"/>
          </w:divBdr>
          <w:divsChild>
            <w:div w:id="430391989">
              <w:marLeft w:val="0"/>
              <w:marRight w:val="0"/>
              <w:marTop w:val="0"/>
              <w:marBottom w:val="0"/>
              <w:divBdr>
                <w:top w:val="none" w:sz="0" w:space="0" w:color="auto"/>
                <w:left w:val="none" w:sz="0" w:space="0" w:color="auto"/>
                <w:bottom w:val="none" w:sz="0" w:space="0" w:color="auto"/>
                <w:right w:val="none" w:sz="0" w:space="0" w:color="auto"/>
              </w:divBdr>
              <w:divsChild>
                <w:div w:id="1551303928">
                  <w:marLeft w:val="0"/>
                  <w:marRight w:val="0"/>
                  <w:marTop w:val="0"/>
                  <w:marBottom w:val="0"/>
                  <w:divBdr>
                    <w:top w:val="none" w:sz="0" w:space="0" w:color="auto"/>
                    <w:left w:val="none" w:sz="0" w:space="0" w:color="auto"/>
                    <w:bottom w:val="none" w:sz="0" w:space="0" w:color="auto"/>
                    <w:right w:val="none" w:sz="0" w:space="0" w:color="auto"/>
                  </w:divBdr>
                  <w:divsChild>
                    <w:div w:id="117650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99005">
      <w:bodyDiv w:val="1"/>
      <w:marLeft w:val="0"/>
      <w:marRight w:val="0"/>
      <w:marTop w:val="0"/>
      <w:marBottom w:val="0"/>
      <w:divBdr>
        <w:top w:val="none" w:sz="0" w:space="0" w:color="auto"/>
        <w:left w:val="none" w:sz="0" w:space="0" w:color="auto"/>
        <w:bottom w:val="none" w:sz="0" w:space="0" w:color="auto"/>
        <w:right w:val="none" w:sz="0" w:space="0" w:color="auto"/>
      </w:divBdr>
    </w:div>
    <w:div w:id="988558383">
      <w:bodyDiv w:val="1"/>
      <w:marLeft w:val="0"/>
      <w:marRight w:val="0"/>
      <w:marTop w:val="0"/>
      <w:marBottom w:val="0"/>
      <w:divBdr>
        <w:top w:val="none" w:sz="0" w:space="0" w:color="auto"/>
        <w:left w:val="none" w:sz="0" w:space="0" w:color="auto"/>
        <w:bottom w:val="none" w:sz="0" w:space="0" w:color="auto"/>
        <w:right w:val="none" w:sz="0" w:space="0" w:color="auto"/>
      </w:divBdr>
    </w:div>
    <w:div w:id="1020861077">
      <w:bodyDiv w:val="1"/>
      <w:marLeft w:val="0"/>
      <w:marRight w:val="0"/>
      <w:marTop w:val="0"/>
      <w:marBottom w:val="0"/>
      <w:divBdr>
        <w:top w:val="none" w:sz="0" w:space="0" w:color="auto"/>
        <w:left w:val="none" w:sz="0" w:space="0" w:color="auto"/>
        <w:bottom w:val="none" w:sz="0" w:space="0" w:color="auto"/>
        <w:right w:val="none" w:sz="0" w:space="0" w:color="auto"/>
      </w:divBdr>
    </w:div>
    <w:div w:id="1069309501">
      <w:bodyDiv w:val="1"/>
      <w:marLeft w:val="0"/>
      <w:marRight w:val="0"/>
      <w:marTop w:val="0"/>
      <w:marBottom w:val="0"/>
      <w:divBdr>
        <w:top w:val="none" w:sz="0" w:space="0" w:color="auto"/>
        <w:left w:val="none" w:sz="0" w:space="0" w:color="auto"/>
        <w:bottom w:val="none" w:sz="0" w:space="0" w:color="auto"/>
        <w:right w:val="none" w:sz="0" w:space="0" w:color="auto"/>
      </w:divBdr>
    </w:div>
    <w:div w:id="1097360157">
      <w:bodyDiv w:val="1"/>
      <w:marLeft w:val="0"/>
      <w:marRight w:val="0"/>
      <w:marTop w:val="0"/>
      <w:marBottom w:val="0"/>
      <w:divBdr>
        <w:top w:val="none" w:sz="0" w:space="0" w:color="auto"/>
        <w:left w:val="none" w:sz="0" w:space="0" w:color="auto"/>
        <w:bottom w:val="none" w:sz="0" w:space="0" w:color="auto"/>
        <w:right w:val="none" w:sz="0" w:space="0" w:color="auto"/>
      </w:divBdr>
    </w:div>
    <w:div w:id="1142579153">
      <w:bodyDiv w:val="1"/>
      <w:marLeft w:val="0"/>
      <w:marRight w:val="0"/>
      <w:marTop w:val="0"/>
      <w:marBottom w:val="0"/>
      <w:divBdr>
        <w:top w:val="none" w:sz="0" w:space="0" w:color="auto"/>
        <w:left w:val="none" w:sz="0" w:space="0" w:color="auto"/>
        <w:bottom w:val="none" w:sz="0" w:space="0" w:color="auto"/>
        <w:right w:val="none" w:sz="0" w:space="0" w:color="auto"/>
      </w:divBdr>
      <w:divsChild>
        <w:div w:id="1414161597">
          <w:marLeft w:val="0"/>
          <w:marRight w:val="0"/>
          <w:marTop w:val="0"/>
          <w:marBottom w:val="0"/>
          <w:divBdr>
            <w:top w:val="none" w:sz="0" w:space="0" w:color="auto"/>
            <w:left w:val="none" w:sz="0" w:space="0" w:color="auto"/>
            <w:bottom w:val="none" w:sz="0" w:space="0" w:color="auto"/>
            <w:right w:val="none" w:sz="0" w:space="0" w:color="auto"/>
          </w:divBdr>
          <w:divsChild>
            <w:div w:id="435715226">
              <w:marLeft w:val="0"/>
              <w:marRight w:val="0"/>
              <w:marTop w:val="0"/>
              <w:marBottom w:val="0"/>
              <w:divBdr>
                <w:top w:val="none" w:sz="0" w:space="0" w:color="auto"/>
                <w:left w:val="none" w:sz="0" w:space="0" w:color="auto"/>
                <w:bottom w:val="none" w:sz="0" w:space="0" w:color="auto"/>
                <w:right w:val="none" w:sz="0" w:space="0" w:color="auto"/>
              </w:divBdr>
              <w:divsChild>
                <w:div w:id="148059871">
                  <w:marLeft w:val="0"/>
                  <w:marRight w:val="0"/>
                  <w:marTop w:val="0"/>
                  <w:marBottom w:val="0"/>
                  <w:divBdr>
                    <w:top w:val="none" w:sz="0" w:space="0" w:color="auto"/>
                    <w:left w:val="none" w:sz="0" w:space="0" w:color="auto"/>
                    <w:bottom w:val="none" w:sz="0" w:space="0" w:color="auto"/>
                    <w:right w:val="none" w:sz="0" w:space="0" w:color="auto"/>
                  </w:divBdr>
                  <w:divsChild>
                    <w:div w:id="102906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937420">
      <w:bodyDiv w:val="1"/>
      <w:marLeft w:val="0"/>
      <w:marRight w:val="0"/>
      <w:marTop w:val="0"/>
      <w:marBottom w:val="0"/>
      <w:divBdr>
        <w:top w:val="none" w:sz="0" w:space="0" w:color="auto"/>
        <w:left w:val="none" w:sz="0" w:space="0" w:color="auto"/>
        <w:bottom w:val="none" w:sz="0" w:space="0" w:color="auto"/>
        <w:right w:val="none" w:sz="0" w:space="0" w:color="auto"/>
      </w:divBdr>
    </w:div>
    <w:div w:id="1188058777">
      <w:bodyDiv w:val="1"/>
      <w:marLeft w:val="0"/>
      <w:marRight w:val="0"/>
      <w:marTop w:val="0"/>
      <w:marBottom w:val="0"/>
      <w:divBdr>
        <w:top w:val="none" w:sz="0" w:space="0" w:color="auto"/>
        <w:left w:val="none" w:sz="0" w:space="0" w:color="auto"/>
        <w:bottom w:val="none" w:sz="0" w:space="0" w:color="auto"/>
        <w:right w:val="none" w:sz="0" w:space="0" w:color="auto"/>
      </w:divBdr>
    </w:div>
    <w:div w:id="1230533530">
      <w:bodyDiv w:val="1"/>
      <w:marLeft w:val="0"/>
      <w:marRight w:val="0"/>
      <w:marTop w:val="0"/>
      <w:marBottom w:val="0"/>
      <w:divBdr>
        <w:top w:val="none" w:sz="0" w:space="0" w:color="auto"/>
        <w:left w:val="none" w:sz="0" w:space="0" w:color="auto"/>
        <w:bottom w:val="none" w:sz="0" w:space="0" w:color="auto"/>
        <w:right w:val="none" w:sz="0" w:space="0" w:color="auto"/>
      </w:divBdr>
    </w:div>
    <w:div w:id="1230917195">
      <w:bodyDiv w:val="1"/>
      <w:marLeft w:val="0"/>
      <w:marRight w:val="0"/>
      <w:marTop w:val="0"/>
      <w:marBottom w:val="0"/>
      <w:divBdr>
        <w:top w:val="none" w:sz="0" w:space="0" w:color="auto"/>
        <w:left w:val="none" w:sz="0" w:space="0" w:color="auto"/>
        <w:bottom w:val="none" w:sz="0" w:space="0" w:color="auto"/>
        <w:right w:val="none" w:sz="0" w:space="0" w:color="auto"/>
      </w:divBdr>
    </w:div>
    <w:div w:id="1233737158">
      <w:bodyDiv w:val="1"/>
      <w:marLeft w:val="0"/>
      <w:marRight w:val="0"/>
      <w:marTop w:val="0"/>
      <w:marBottom w:val="0"/>
      <w:divBdr>
        <w:top w:val="none" w:sz="0" w:space="0" w:color="auto"/>
        <w:left w:val="none" w:sz="0" w:space="0" w:color="auto"/>
        <w:bottom w:val="none" w:sz="0" w:space="0" w:color="auto"/>
        <w:right w:val="none" w:sz="0" w:space="0" w:color="auto"/>
      </w:divBdr>
    </w:div>
    <w:div w:id="1245601465">
      <w:bodyDiv w:val="1"/>
      <w:marLeft w:val="0"/>
      <w:marRight w:val="0"/>
      <w:marTop w:val="0"/>
      <w:marBottom w:val="0"/>
      <w:divBdr>
        <w:top w:val="none" w:sz="0" w:space="0" w:color="auto"/>
        <w:left w:val="none" w:sz="0" w:space="0" w:color="auto"/>
        <w:bottom w:val="none" w:sz="0" w:space="0" w:color="auto"/>
        <w:right w:val="none" w:sz="0" w:space="0" w:color="auto"/>
      </w:divBdr>
    </w:div>
    <w:div w:id="1258519586">
      <w:bodyDiv w:val="1"/>
      <w:marLeft w:val="0"/>
      <w:marRight w:val="0"/>
      <w:marTop w:val="0"/>
      <w:marBottom w:val="0"/>
      <w:divBdr>
        <w:top w:val="none" w:sz="0" w:space="0" w:color="auto"/>
        <w:left w:val="none" w:sz="0" w:space="0" w:color="auto"/>
        <w:bottom w:val="none" w:sz="0" w:space="0" w:color="auto"/>
        <w:right w:val="none" w:sz="0" w:space="0" w:color="auto"/>
      </w:divBdr>
    </w:div>
    <w:div w:id="1434283546">
      <w:bodyDiv w:val="1"/>
      <w:marLeft w:val="0"/>
      <w:marRight w:val="0"/>
      <w:marTop w:val="0"/>
      <w:marBottom w:val="0"/>
      <w:divBdr>
        <w:top w:val="none" w:sz="0" w:space="0" w:color="auto"/>
        <w:left w:val="none" w:sz="0" w:space="0" w:color="auto"/>
        <w:bottom w:val="none" w:sz="0" w:space="0" w:color="auto"/>
        <w:right w:val="none" w:sz="0" w:space="0" w:color="auto"/>
      </w:divBdr>
      <w:divsChild>
        <w:div w:id="1996571765">
          <w:marLeft w:val="0"/>
          <w:marRight w:val="0"/>
          <w:marTop w:val="0"/>
          <w:marBottom w:val="0"/>
          <w:divBdr>
            <w:top w:val="none" w:sz="0" w:space="0" w:color="auto"/>
            <w:left w:val="none" w:sz="0" w:space="0" w:color="auto"/>
            <w:bottom w:val="none" w:sz="0" w:space="0" w:color="auto"/>
            <w:right w:val="none" w:sz="0" w:space="0" w:color="auto"/>
          </w:divBdr>
          <w:divsChild>
            <w:div w:id="1476725223">
              <w:marLeft w:val="0"/>
              <w:marRight w:val="0"/>
              <w:marTop w:val="0"/>
              <w:marBottom w:val="0"/>
              <w:divBdr>
                <w:top w:val="none" w:sz="0" w:space="0" w:color="auto"/>
                <w:left w:val="none" w:sz="0" w:space="0" w:color="auto"/>
                <w:bottom w:val="none" w:sz="0" w:space="0" w:color="auto"/>
                <w:right w:val="none" w:sz="0" w:space="0" w:color="auto"/>
              </w:divBdr>
              <w:divsChild>
                <w:div w:id="239755129">
                  <w:marLeft w:val="0"/>
                  <w:marRight w:val="0"/>
                  <w:marTop w:val="0"/>
                  <w:marBottom w:val="0"/>
                  <w:divBdr>
                    <w:top w:val="none" w:sz="0" w:space="0" w:color="auto"/>
                    <w:left w:val="none" w:sz="0" w:space="0" w:color="auto"/>
                    <w:bottom w:val="none" w:sz="0" w:space="0" w:color="auto"/>
                    <w:right w:val="none" w:sz="0" w:space="0" w:color="auto"/>
                  </w:divBdr>
                  <w:divsChild>
                    <w:div w:id="65877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2917227">
      <w:bodyDiv w:val="1"/>
      <w:marLeft w:val="0"/>
      <w:marRight w:val="0"/>
      <w:marTop w:val="0"/>
      <w:marBottom w:val="0"/>
      <w:divBdr>
        <w:top w:val="none" w:sz="0" w:space="0" w:color="auto"/>
        <w:left w:val="none" w:sz="0" w:space="0" w:color="auto"/>
        <w:bottom w:val="none" w:sz="0" w:space="0" w:color="auto"/>
        <w:right w:val="none" w:sz="0" w:space="0" w:color="auto"/>
      </w:divBdr>
    </w:div>
    <w:div w:id="1554580051">
      <w:bodyDiv w:val="1"/>
      <w:marLeft w:val="0"/>
      <w:marRight w:val="0"/>
      <w:marTop w:val="0"/>
      <w:marBottom w:val="0"/>
      <w:divBdr>
        <w:top w:val="none" w:sz="0" w:space="0" w:color="auto"/>
        <w:left w:val="none" w:sz="0" w:space="0" w:color="auto"/>
        <w:bottom w:val="none" w:sz="0" w:space="0" w:color="auto"/>
        <w:right w:val="none" w:sz="0" w:space="0" w:color="auto"/>
      </w:divBdr>
      <w:divsChild>
        <w:div w:id="61489703">
          <w:marLeft w:val="0"/>
          <w:marRight w:val="0"/>
          <w:marTop w:val="0"/>
          <w:marBottom w:val="0"/>
          <w:divBdr>
            <w:top w:val="none" w:sz="0" w:space="0" w:color="auto"/>
            <w:left w:val="none" w:sz="0" w:space="0" w:color="auto"/>
            <w:bottom w:val="none" w:sz="0" w:space="0" w:color="auto"/>
            <w:right w:val="none" w:sz="0" w:space="0" w:color="auto"/>
          </w:divBdr>
          <w:divsChild>
            <w:div w:id="154416172">
              <w:marLeft w:val="0"/>
              <w:marRight w:val="0"/>
              <w:marTop w:val="0"/>
              <w:marBottom w:val="0"/>
              <w:divBdr>
                <w:top w:val="none" w:sz="0" w:space="0" w:color="auto"/>
                <w:left w:val="none" w:sz="0" w:space="0" w:color="auto"/>
                <w:bottom w:val="none" w:sz="0" w:space="0" w:color="auto"/>
                <w:right w:val="none" w:sz="0" w:space="0" w:color="auto"/>
              </w:divBdr>
              <w:divsChild>
                <w:div w:id="2135366054">
                  <w:marLeft w:val="0"/>
                  <w:marRight w:val="0"/>
                  <w:marTop w:val="0"/>
                  <w:marBottom w:val="0"/>
                  <w:divBdr>
                    <w:top w:val="none" w:sz="0" w:space="0" w:color="auto"/>
                    <w:left w:val="none" w:sz="0" w:space="0" w:color="auto"/>
                    <w:bottom w:val="none" w:sz="0" w:space="0" w:color="auto"/>
                    <w:right w:val="none" w:sz="0" w:space="0" w:color="auto"/>
                  </w:divBdr>
                  <w:divsChild>
                    <w:div w:id="188482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5771003">
      <w:bodyDiv w:val="1"/>
      <w:marLeft w:val="0"/>
      <w:marRight w:val="0"/>
      <w:marTop w:val="0"/>
      <w:marBottom w:val="0"/>
      <w:divBdr>
        <w:top w:val="none" w:sz="0" w:space="0" w:color="auto"/>
        <w:left w:val="none" w:sz="0" w:space="0" w:color="auto"/>
        <w:bottom w:val="none" w:sz="0" w:space="0" w:color="auto"/>
        <w:right w:val="none" w:sz="0" w:space="0" w:color="auto"/>
      </w:divBdr>
      <w:divsChild>
        <w:div w:id="292254417">
          <w:marLeft w:val="0"/>
          <w:marRight w:val="0"/>
          <w:marTop w:val="0"/>
          <w:marBottom w:val="0"/>
          <w:divBdr>
            <w:top w:val="none" w:sz="0" w:space="0" w:color="auto"/>
            <w:left w:val="none" w:sz="0" w:space="0" w:color="auto"/>
            <w:bottom w:val="none" w:sz="0" w:space="0" w:color="auto"/>
            <w:right w:val="none" w:sz="0" w:space="0" w:color="auto"/>
          </w:divBdr>
          <w:divsChild>
            <w:div w:id="705832356">
              <w:marLeft w:val="0"/>
              <w:marRight w:val="0"/>
              <w:marTop w:val="0"/>
              <w:marBottom w:val="0"/>
              <w:divBdr>
                <w:top w:val="none" w:sz="0" w:space="0" w:color="auto"/>
                <w:left w:val="none" w:sz="0" w:space="0" w:color="auto"/>
                <w:bottom w:val="none" w:sz="0" w:space="0" w:color="auto"/>
                <w:right w:val="none" w:sz="0" w:space="0" w:color="auto"/>
              </w:divBdr>
              <w:divsChild>
                <w:div w:id="40061788">
                  <w:marLeft w:val="0"/>
                  <w:marRight w:val="0"/>
                  <w:marTop w:val="0"/>
                  <w:marBottom w:val="0"/>
                  <w:divBdr>
                    <w:top w:val="none" w:sz="0" w:space="0" w:color="auto"/>
                    <w:left w:val="none" w:sz="0" w:space="0" w:color="auto"/>
                    <w:bottom w:val="none" w:sz="0" w:space="0" w:color="auto"/>
                    <w:right w:val="none" w:sz="0" w:space="0" w:color="auto"/>
                  </w:divBdr>
                  <w:divsChild>
                    <w:div w:id="131094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536625">
      <w:bodyDiv w:val="1"/>
      <w:marLeft w:val="0"/>
      <w:marRight w:val="0"/>
      <w:marTop w:val="0"/>
      <w:marBottom w:val="0"/>
      <w:divBdr>
        <w:top w:val="none" w:sz="0" w:space="0" w:color="auto"/>
        <w:left w:val="none" w:sz="0" w:space="0" w:color="auto"/>
        <w:bottom w:val="none" w:sz="0" w:space="0" w:color="auto"/>
        <w:right w:val="none" w:sz="0" w:space="0" w:color="auto"/>
      </w:divBdr>
    </w:div>
    <w:div w:id="1765035542">
      <w:bodyDiv w:val="1"/>
      <w:marLeft w:val="0"/>
      <w:marRight w:val="0"/>
      <w:marTop w:val="0"/>
      <w:marBottom w:val="0"/>
      <w:divBdr>
        <w:top w:val="none" w:sz="0" w:space="0" w:color="auto"/>
        <w:left w:val="none" w:sz="0" w:space="0" w:color="auto"/>
        <w:bottom w:val="none" w:sz="0" w:space="0" w:color="auto"/>
        <w:right w:val="none" w:sz="0" w:space="0" w:color="auto"/>
      </w:divBdr>
    </w:div>
    <w:div w:id="1825270729">
      <w:bodyDiv w:val="1"/>
      <w:marLeft w:val="0"/>
      <w:marRight w:val="0"/>
      <w:marTop w:val="0"/>
      <w:marBottom w:val="0"/>
      <w:divBdr>
        <w:top w:val="none" w:sz="0" w:space="0" w:color="auto"/>
        <w:left w:val="none" w:sz="0" w:space="0" w:color="auto"/>
        <w:bottom w:val="none" w:sz="0" w:space="0" w:color="auto"/>
        <w:right w:val="none" w:sz="0" w:space="0" w:color="auto"/>
      </w:divBdr>
    </w:div>
    <w:div w:id="1901551758">
      <w:bodyDiv w:val="1"/>
      <w:marLeft w:val="0"/>
      <w:marRight w:val="0"/>
      <w:marTop w:val="0"/>
      <w:marBottom w:val="0"/>
      <w:divBdr>
        <w:top w:val="none" w:sz="0" w:space="0" w:color="auto"/>
        <w:left w:val="none" w:sz="0" w:space="0" w:color="auto"/>
        <w:bottom w:val="none" w:sz="0" w:space="0" w:color="auto"/>
        <w:right w:val="none" w:sz="0" w:space="0" w:color="auto"/>
      </w:divBdr>
    </w:div>
    <w:div w:id="1923683454">
      <w:bodyDiv w:val="1"/>
      <w:marLeft w:val="0"/>
      <w:marRight w:val="0"/>
      <w:marTop w:val="0"/>
      <w:marBottom w:val="0"/>
      <w:divBdr>
        <w:top w:val="none" w:sz="0" w:space="0" w:color="auto"/>
        <w:left w:val="none" w:sz="0" w:space="0" w:color="auto"/>
        <w:bottom w:val="none" w:sz="0" w:space="0" w:color="auto"/>
        <w:right w:val="none" w:sz="0" w:space="0" w:color="auto"/>
      </w:divBdr>
      <w:divsChild>
        <w:div w:id="2133941641">
          <w:marLeft w:val="0"/>
          <w:marRight w:val="0"/>
          <w:marTop w:val="0"/>
          <w:marBottom w:val="0"/>
          <w:divBdr>
            <w:top w:val="none" w:sz="0" w:space="0" w:color="auto"/>
            <w:left w:val="none" w:sz="0" w:space="0" w:color="auto"/>
            <w:bottom w:val="none" w:sz="0" w:space="0" w:color="auto"/>
            <w:right w:val="none" w:sz="0" w:space="0" w:color="auto"/>
          </w:divBdr>
          <w:divsChild>
            <w:div w:id="1618292416">
              <w:marLeft w:val="0"/>
              <w:marRight w:val="0"/>
              <w:marTop w:val="0"/>
              <w:marBottom w:val="0"/>
              <w:divBdr>
                <w:top w:val="none" w:sz="0" w:space="0" w:color="auto"/>
                <w:left w:val="none" w:sz="0" w:space="0" w:color="auto"/>
                <w:bottom w:val="none" w:sz="0" w:space="0" w:color="auto"/>
                <w:right w:val="none" w:sz="0" w:space="0" w:color="auto"/>
              </w:divBdr>
              <w:divsChild>
                <w:div w:id="154633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392304">
      <w:bodyDiv w:val="1"/>
      <w:marLeft w:val="0"/>
      <w:marRight w:val="0"/>
      <w:marTop w:val="0"/>
      <w:marBottom w:val="0"/>
      <w:divBdr>
        <w:top w:val="none" w:sz="0" w:space="0" w:color="auto"/>
        <w:left w:val="none" w:sz="0" w:space="0" w:color="auto"/>
        <w:bottom w:val="none" w:sz="0" w:space="0" w:color="auto"/>
        <w:right w:val="none" w:sz="0" w:space="0" w:color="auto"/>
      </w:divBdr>
    </w:div>
    <w:div w:id="2026056857">
      <w:bodyDiv w:val="1"/>
      <w:marLeft w:val="0"/>
      <w:marRight w:val="0"/>
      <w:marTop w:val="0"/>
      <w:marBottom w:val="0"/>
      <w:divBdr>
        <w:top w:val="none" w:sz="0" w:space="0" w:color="auto"/>
        <w:left w:val="none" w:sz="0" w:space="0" w:color="auto"/>
        <w:bottom w:val="none" w:sz="0" w:space="0" w:color="auto"/>
        <w:right w:val="none" w:sz="0" w:space="0" w:color="auto"/>
      </w:divBdr>
    </w:div>
    <w:div w:id="210017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file:///Users/Jo/Zotero/storage/WFH2RREA/a-pre-analysis-plan-checklist.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16</Pages>
  <Words>13327</Words>
  <Characters>75967</Characters>
  <Application>Microsoft Office Word</Application>
  <DocSecurity>0</DocSecurity>
  <Lines>633</Lines>
  <Paragraphs>178</Paragraphs>
  <ScaleCrop>false</ScaleCrop>
  <Company/>
  <LinksUpToDate>false</LinksUpToDate>
  <CharactersWithSpaces>89116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ms871207</dc:creator>
  <cp:keywords/>
  <dc:description/>
  <cp:lastModifiedBy>ms871207</cp:lastModifiedBy>
  <cp:revision>967</cp:revision>
  <dcterms:created xsi:type="dcterms:W3CDTF">2023-12-30T10:38:00Z</dcterms:created>
  <dcterms:modified xsi:type="dcterms:W3CDTF">2024-01-10T15:23:00Z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id="sa2dIgvQ"/&gt;&lt;style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