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color w:val="666666"/>
          <w:spacing w:val="200"/>
          <w:sz w:val="22"/>
          <w:szCs w:val="22"/>
        </w:rPr>
        <w:t xml:space="preserve">COMPETITIVE ANALYSIS</w:t>
      </w:r>
    </w:p>
    <w:p>
      <w:pPr>
        <w:pBdr>
          <w:bottom w:val="single" w:color="2E86C1" w:sz="6" w:space="1"/>
        </w:pBdr>
        <w:spacing w:after="60"/>
        <w:jc w:val="center"/>
      </w:pPr>
      <w:r>
        <w:rPr>
          <w:rFonts w:ascii="Arial" w:cs="Arial" w:eastAsia="Arial" w:hAnsi="Arial"/>
          <w:sz w:val="12"/>
          <w:szCs w:val="12"/>
        </w:rPr>
        <w:t xml:space="preserve"> </w:t>
      </w:r>
    </w:p>
    <w:p>
      <w:pPr>
        <w:spacing w:after="200"/>
      </w:pPr>
    </w:p>
    <w:p>
      <w:pPr>
        <w:spacing w:after="200"/>
        <w:jc w:val="center"/>
      </w:pPr>
      <w:r>
        <w:rPr>
          <w:rFonts w:ascii="Arial" w:cs="Arial" w:eastAsia="Arial" w:hAnsi="Arial"/>
          <w:b/>
          <w:bCs/>
          <w:color w:val="1B4F72"/>
          <w:sz w:val="56"/>
          <w:szCs w:val="56"/>
        </w:rPr>
        <w:t xml:space="preserve">Voice AI Tutor</w:t>
      </w:r>
    </w:p>
    <w:p>
      <w:pPr>
        <w:spacing w:after="100"/>
        <w:jc w:val="center"/>
      </w:pPr>
      <w:r>
        <w:rPr>
          <w:rFonts w:ascii="Arial" w:cs="Arial" w:eastAsia="Arial" w:hAnsi="Arial"/>
          <w:color w:val="2E86C1"/>
          <w:sz w:val="28"/>
          <w:szCs w:val="28"/>
        </w:rPr>
        <w:t xml:space="preserve">Competitive Landscape &amp; Market Positioning</w:t>
      </w:r>
    </w:p>
    <w:p>
      <w:pPr>
        <w:spacing w:after="600"/>
        <w:jc w:val="center"/>
      </w:pPr>
      <w:r>
        <w:rPr>
          <w:rFonts w:ascii="Arial" w:cs="Arial" w:eastAsia="Arial" w:hAnsi="Arial"/>
          <w:color w:val="666666"/>
          <w:sz w:val="22"/>
          <w:szCs w:val="22"/>
        </w:rPr>
        <w:t xml:space="preserve">An analysis of existing and emerging competitors in the AI-powered
study tool and voice tutoring space</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Date</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March 4, 2026</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Author</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Joaquin Moreyra</w:t>
            </w:r>
          </w:p>
        </w:tc>
      </w:tr>
      <w:tr>
        <w:tc>
          <w:tcPr>
            <w:tcW w:type="dxa" w:w="2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Version</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1.0</w:t>
            </w:r>
          </w:p>
        </w:tc>
      </w:tr>
      <w:tr>
        <w:tc>
          <w:tcPr>
            <w:tcW w:type="dxa" w:w="2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Status</w:t>
            </w:r>
          </w:p>
        </w:tc>
        <w:tc>
          <w:tcPr>
            <w:tcW w:type="dxa" w:w="30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Research Complete</w:t>
            </w:r>
          </w:p>
        </w:tc>
      </w:tr>
    </w:tbl>
    <w:p>
      <w:pPr>
        <w:sectPr>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B4F72"/>
          <w:sz w:val="32"/>
          <w:szCs w:val="32"/>
        </w:rPr>
        <w:t xml:space="preserve">1. Executive Summary</w:t>
      </w:r>
    </w:p>
    <w:p>
      <w:pPr>
        <w:spacing w:after="160" w:line="276"/>
      </w:pPr>
      <w:r>
        <w:rPr>
          <w:rFonts w:ascii="Arial" w:cs="Arial" w:eastAsia="Arial" w:hAnsi="Arial"/>
          <w:color w:val="333333"/>
          <w:sz w:val="21"/>
          <w:szCs w:val="21"/>
        </w:rPr>
        <w:t xml:space="preserve">This document analyzes the competitive landscape for a standalone voice AI tutoring application that teaches students from their own uploaded course materials through natural conversation. The analysis covers direct competitors (voice-enabled AI study tools), adjacent competitors (text-based AI study platforms), and indirect competitors (general-purpose AI assistants with study features).</w:t>
      </w:r>
    </w:p>
    <w:p>
      <w:pPr>
        <w:spacing w:after="160" w:line="276"/>
      </w:pPr>
      <w:r>
        <w:rPr>
          <w:rFonts w:ascii="Arial" w:cs="Arial" w:eastAsia="Arial" w:hAnsi="Arial"/>
          <w:color w:val="333333"/>
          <w:sz w:val="21"/>
          <w:szCs w:val="21"/>
        </w:rPr>
        <w:t xml:space="preserve">The key finding is that while the AI study tool market is crowded and growing fast, no product on the market today combines all four elements of our core value proposition: voice-first conversational tutoring, strict grounding in user-uploaded materials only, mastery-gated progression, and tutor-led structured sessions. Most competitors either lack voice entirely, use voice as an add-on to a text-first product, or draw from general knowledge rather than strictly from the student’s own materials.</w:t>
      </w:r>
    </w:p>
    <w:p>
      <w:pPr>
        <w:spacing w:after="160" w:line="276"/>
      </w:pPr>
      <w:r>
        <w:rPr>
          <w:rFonts w:ascii="Arial" w:cs="Arial" w:eastAsia="Arial" w:hAnsi="Arial"/>
          <w:color w:val="333333"/>
          <w:sz w:val="21"/>
          <w:szCs w:val="21"/>
        </w:rPr>
        <w:t xml:space="preserve">This creates a clear positioning opportunity: the only AI tutor that sounds human, leads the session, stays on your curriculum, and won’t move on until you actually know it.</w:t>
      </w:r>
    </w:p>
    <w:p>
      <w:r>
        <w:br w:type="page"/>
      </w:r>
    </w:p>
    <w:p>
      <w:pPr>
        <w:pStyle w:val="Heading1"/>
        <w:spacing w:after="200" w:before="400"/>
      </w:pPr>
      <w:r>
        <w:rPr>
          <w:rFonts w:ascii="Arial" w:cs="Arial" w:eastAsia="Arial" w:hAnsi="Arial"/>
          <w:b/>
          <w:bCs/>
          <w:color w:val="1B4F72"/>
          <w:sz w:val="32"/>
          <w:szCs w:val="32"/>
        </w:rPr>
        <w:t xml:space="preserve">2. Competitor Landscape Overview</w:t>
      </w:r>
    </w:p>
    <w:p>
      <w:pPr>
        <w:spacing w:after="160" w:line="276"/>
      </w:pPr>
      <w:r>
        <w:rPr>
          <w:rFonts w:ascii="Arial" w:cs="Arial" w:eastAsia="Arial" w:hAnsi="Arial"/>
          <w:color w:val="333333"/>
          <w:sz w:val="21"/>
          <w:szCs w:val="21"/>
        </w:rPr>
        <w:t xml:space="preserve">Competitors fall into three tiers based on how closely they overlap with our product’s value proposition:</w:t>
      </w:r>
    </w:p>
    <w:p>
      <w:pPr>
        <w:spacing w:after="100" w:before="200"/>
      </w:pPr>
      <w:r>
        <w:rPr>
          <w:rFonts w:ascii="Arial" w:cs="Arial" w:eastAsia="Arial" w:hAnsi="Arial"/>
          <w:b/>
          <w:bCs/>
          <w:color w:val="1B4F72"/>
          <w:sz w:val="22"/>
          <w:szCs w:val="22"/>
        </w:rPr>
        <w:t xml:space="preserve">Tier 1: Direct Competitors (Voice + User Materials + Tutoring)</w:t>
      </w:r>
    </w:p>
    <w:p>
      <w:pPr>
        <w:spacing w:after="160" w:line="276"/>
      </w:pPr>
      <w:r>
        <w:rPr>
          <w:rFonts w:ascii="Arial" w:cs="Arial" w:eastAsia="Arial" w:hAnsi="Arial"/>
          <w:color w:val="333333"/>
          <w:sz w:val="21"/>
          <w:szCs w:val="21"/>
        </w:rPr>
        <w:t xml:space="preserve">These products offer voice-based tutoring grounded in user-uploaded content. They represent the closest competitive threat.</w:t>
      </w:r>
    </w:p>
    <w:p>
      <w:pPr>
        <w:spacing w:after="100" w:before="200"/>
      </w:pPr>
      <w:r>
        <w:rPr>
          <w:rFonts w:ascii="Arial" w:cs="Arial" w:eastAsia="Arial" w:hAnsi="Arial"/>
          <w:b/>
          <w:bCs/>
          <w:color w:val="1B4F72"/>
          <w:sz w:val="22"/>
          <w:szCs w:val="22"/>
        </w:rPr>
        <w:t xml:space="preserve">Tier 2: Adjacent Competitors (User Materials + AI Study Tools, No True Voice Tutoring)</w:t>
      </w:r>
    </w:p>
    <w:p>
      <w:pPr>
        <w:spacing w:after="160" w:line="276"/>
      </w:pPr>
      <w:r>
        <w:rPr>
          <w:rFonts w:ascii="Arial" w:cs="Arial" w:eastAsia="Arial" w:hAnsi="Arial"/>
          <w:color w:val="333333"/>
          <w:sz w:val="21"/>
          <w:szCs w:val="21"/>
        </w:rPr>
        <w:t xml:space="preserve">These platforms process user-uploaded materials into study aids (quizzes, flashcards, summaries) and may include a text-based AI chat tutor, but lack a true voice-first conversational tutoring experience.</w:t>
      </w:r>
    </w:p>
    <w:p>
      <w:pPr>
        <w:spacing w:after="100" w:before="200"/>
      </w:pPr>
      <w:r>
        <w:rPr>
          <w:rFonts w:ascii="Arial" w:cs="Arial" w:eastAsia="Arial" w:hAnsi="Arial"/>
          <w:b/>
          <w:bCs/>
          <w:color w:val="1B4F72"/>
          <w:sz w:val="22"/>
          <w:szCs w:val="22"/>
        </w:rPr>
        <w:t xml:space="preserve">Tier 3: Indirect Competitors (General AI with Study Features)</w:t>
      </w:r>
    </w:p>
    <w:p>
      <w:pPr>
        <w:spacing w:after="160" w:line="276"/>
      </w:pPr>
      <w:r>
        <w:rPr>
          <w:rFonts w:ascii="Arial" w:cs="Arial" w:eastAsia="Arial" w:hAnsi="Arial"/>
          <w:color w:val="333333"/>
          <w:sz w:val="21"/>
          <w:szCs w:val="21"/>
        </w:rPr>
        <w:t xml:space="preserve">General-purpose AI tools that have added study-oriented features. They offer voice capabilities and Socratic-style interaction but are not grounded in user-specific materials and were not purpose-built for structured learning.</w:t>
      </w:r>
    </w:p>
    <w:p>
      <w:r>
        <w:br w:type="page"/>
      </w:r>
    </w:p>
    <w:p>
      <w:pPr>
        <w:pStyle w:val="Heading1"/>
        <w:spacing w:after="200" w:before="400"/>
      </w:pPr>
      <w:r>
        <w:rPr>
          <w:rFonts w:ascii="Arial" w:cs="Arial" w:eastAsia="Arial" w:hAnsi="Arial"/>
          <w:b/>
          <w:bCs/>
          <w:color w:val="1B4F72"/>
          <w:sz w:val="32"/>
          <w:szCs w:val="32"/>
        </w:rPr>
        <w:t xml:space="preserve">3. Tier 1: Direct Competitors</w:t>
      </w:r>
    </w:p>
    <w:p>
      <w:pPr>
        <w:pStyle w:val="Heading2"/>
        <w:spacing w:after="150" w:before="300"/>
      </w:pPr>
      <w:r>
        <w:rPr>
          <w:rFonts w:ascii="Arial" w:cs="Arial" w:eastAsia="Arial" w:hAnsi="Arial"/>
          <w:b/>
          <w:bCs/>
          <w:color w:val="2E86C1"/>
          <w:sz w:val="26"/>
          <w:szCs w:val="26"/>
        </w:rPr>
        <w:t xml:space="preserve">3.1 StudyFetch (Spark.E — Call Feature)</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An AI-powered study platform where users upload course materials and the AI (Spark.E) generates flashcards, quizzes, notes, and practice tests. The “Call with Spark.E” feature allows live voice tutoring sessions grounded in the user’s uploaded content.</w:t>
      </w:r>
    </w:p>
    <w:p>
      <w:pPr>
        <w:spacing w:after="160" w:line="276"/>
      </w:pPr>
      <w:r>
        <w:rPr>
          <w:rFonts w:ascii="Arial" w:cs="Arial" w:eastAsia="Arial" w:hAnsi="Arial"/>
          <w:b/>
          <w:bCs/>
          <w:color w:val="333333"/>
          <w:sz w:val="21"/>
          <w:szCs w:val="21"/>
        </w:rPr>
        <w:t xml:space="preserve">Pricing: </w:t>
      </w:r>
      <w:r>
        <w:rPr>
          <w:rFonts w:ascii="Arial" w:cs="Arial" w:eastAsia="Arial" w:hAnsi="Arial"/>
          <w:color w:val="333333"/>
          <w:sz w:val="21"/>
          <w:szCs w:val="21"/>
        </w:rPr>
        <w:t xml:space="preserve">Free plan (very limited: 10 chats, 1 study set, 2 uploads). Base plan at $7.99/month. Premium at $11.99/month for unlimited access.</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Closest existing product to our vision. Processes multiple input formats (PDFs, slides, videos, handwritten notes, LMS imports from Canvas/Blackboard). Offers a broad feature set including voice calls, AI-generated lectures, podcasts, video explainers, essay grading, and study planning. Claims content grounding with citations back to source material. Cross-platform (web, iOS, Android). Large and growing user base.</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Voice calling is one feature among many, not the core experience. The product is designed as an all-in-one study suite, which means voice tutoring gets less dedicated product attention. Mixed user reviews on app stability during peak times and customer support responsiveness. Free tier is nearly useless. Self-promotional marketing language on their site raises credibility questions. No clear evidence of mastery-gated progression or structured tutor-led sessions — the voice feature appears to be more of a Q&amp;A call than a lesson.</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StudyFetch is a Swiss Army knife; we’re a scalpel. Their voice feature is an add-on. Ours is the entire product. Their call experience appears to be student-led (you ask questions), not tutor-led (the AI teaches you a structured lesson and doesn’t advance until you demonstrate understanding).</w:t>
      </w:r>
    </w:p>
    <w:p>
      <w:pPr>
        <w:spacing w:after="100"/>
      </w:pPr>
    </w:p>
    <w:p>
      <w:pPr>
        <w:pStyle w:val="Heading2"/>
        <w:spacing w:after="150" w:before="300"/>
      </w:pPr>
      <w:r>
        <w:rPr>
          <w:rFonts w:ascii="Arial" w:cs="Arial" w:eastAsia="Arial" w:hAnsi="Arial"/>
          <w:b/>
          <w:bCs/>
          <w:color w:val="2E86C1"/>
          <w:sz w:val="26"/>
          <w:szCs w:val="26"/>
        </w:rPr>
        <w:t xml:space="preserve">3.2 Studyable (Voice Tutor — Preview)</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An AI study platform (flashcards, essay grading, homework help) that previewed a Voice Tutor feature in late 2024. Voice Tutor allows natural spoken conversations with an AI tutor. Users can add syllabuses and class notes as knowledge sources. The AI can see (screen/camera sharing), hear, and speak.</w:t>
      </w:r>
    </w:p>
    <w:p>
      <w:pPr>
        <w:spacing w:after="160" w:line="276"/>
      </w:pPr>
      <w:r>
        <w:rPr>
          <w:rFonts w:ascii="Arial" w:cs="Arial" w:eastAsia="Arial" w:hAnsi="Arial"/>
          <w:b/>
          <w:bCs/>
          <w:color w:val="333333"/>
          <w:sz w:val="21"/>
          <w:szCs w:val="21"/>
        </w:rPr>
        <w:t xml:space="preserve">Pricing: </w:t>
      </w:r>
      <w:r>
        <w:rPr>
          <w:rFonts w:ascii="Arial" w:cs="Arial" w:eastAsia="Arial" w:hAnsi="Arial"/>
          <w:color w:val="333333"/>
          <w:sz w:val="21"/>
          <w:szCs w:val="21"/>
        </w:rPr>
        <w:t xml:space="preserve">Base platform starts around $5.99–$9.99/month. Voice Tutor was announced via waitlist; general availability and pricing for voice features are unclear.</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Purpose-built voice tutoring that can see and speak. Integrated with their broader study ecosystem (flashcards, essay grading). Claims to sense and respond to interruptions, emotions, and humor. 1M+ users across the base platform. Used at 88% of Ivy League colleges (for the base text product).</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Voice Tutor was previewed in late 2024 with a waitlist and promises of more in 2025, but general availability status is unclear as of early 2026. Unclear whether Voice Tutor strictly grounds responses in uploaded materials or supplements with general knowledge (their blog mentions web browsing integration, which contradicts strict grounding). The base platform has a relatively standard feature set compared to competitors.</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Studyable’s Voice Tutor explicitly includes web browsing, meaning the AI supplements with outside knowledge. This directly conflicts with our strict content grounding policy. Their approach is closer to a general AI assistant that happens to know your notes, whereas ours is a tutor that only knows your notes.</w:t>
      </w:r>
    </w:p>
    <w:p>
      <w:pPr>
        <w:spacing w:after="100"/>
      </w:pPr>
    </w:p>
    <w:p>
      <w:pPr>
        <w:pStyle w:val="Heading2"/>
        <w:spacing w:after="150" w:before="300"/>
      </w:pPr>
      <w:r>
        <w:rPr>
          <w:rFonts w:ascii="Arial" w:cs="Arial" w:eastAsia="Arial" w:hAnsi="Arial"/>
          <w:b/>
          <w:bCs/>
          <w:color w:val="2E86C1"/>
          <w:sz w:val="26"/>
          <w:szCs w:val="26"/>
        </w:rPr>
        <w:t xml:space="preserve">3.3 Google NotebookLM (Audio Overview + Interactive Mode)</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 Google research tool that lets users upload sources and generate AI-powered study guides, summaries, and Audio Overviews — podcast-style discussions between two AI hosts that summarize uploaded content. An interactive mode lets users join the audio conversation and ask questions using their voice. Google is also testing a Lecture Mode for longer single-narrator explanations.</w:t>
      </w:r>
    </w:p>
    <w:p>
      <w:pPr>
        <w:spacing w:after="160" w:line="276"/>
      </w:pPr>
      <w:r>
        <w:rPr>
          <w:rFonts w:ascii="Arial" w:cs="Arial" w:eastAsia="Arial" w:hAnsi="Arial"/>
          <w:b/>
          <w:bCs/>
          <w:color w:val="333333"/>
          <w:sz w:val="21"/>
          <w:szCs w:val="21"/>
        </w:rPr>
        <w:t xml:space="preserve">Pricing: </w:t>
      </w:r>
      <w:r>
        <w:rPr>
          <w:rFonts w:ascii="Arial" w:cs="Arial" w:eastAsia="Arial" w:hAnsi="Arial"/>
          <w:color w:val="333333"/>
          <w:sz w:val="21"/>
          <w:szCs w:val="21"/>
        </w:rPr>
        <w:t xml:space="preserve">Free for individual users. NotebookLM Plus available through Google Workspace or Google One AI Premium for higher usage limits.</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Backed by Google with massive resources. Strictly grounded in user-uploaded sources with citations. Audio Overviews are high quality and engaging. Interactive mode allows voice Q&amp;A during playback. Supports 50+ languages for audio. Free tier is generous. Lecture Mode (in testing) approaches structured teaching. The grounding-with-citations approach is exactly the philosophy we share.</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Audio Overviews are pre-generated summaries, not interactive tutoring sessions. The interactive mode only lets you ask questions during a pre-generated overview — you can’t have a free-flowing back-and-forth tutoring conversation. There is no Socratic method, no mastery gating, no comprehension checking. It’s a listen-and-ask experience, not a teach-and-test experience. Lecture Mode (being tested) is a single narrator monologue, not interactive. Hosts may introduce inaccuracies. Not designed for active learning or accountability.</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NotebookLM is a brilliant research and comprehension tool, but it’s fundamentally passive. The student listens. Our product is fundamentally active — the student participates, gets questioned, and must demonstrate understanding before moving on. NotebookLM helps you absorb; we help you learn.</w:t>
      </w:r>
    </w:p>
    <w:p>
      <w:r>
        <w:br w:type="page"/>
      </w:r>
    </w:p>
    <w:p>
      <w:pPr>
        <w:pStyle w:val="Heading1"/>
        <w:spacing w:after="200" w:before="400"/>
      </w:pPr>
      <w:r>
        <w:rPr>
          <w:rFonts w:ascii="Arial" w:cs="Arial" w:eastAsia="Arial" w:hAnsi="Arial"/>
          <w:b/>
          <w:bCs/>
          <w:color w:val="1B4F72"/>
          <w:sz w:val="32"/>
          <w:szCs w:val="32"/>
        </w:rPr>
        <w:t xml:space="preserve">4. Tier 2: Adjacent Competitors</w:t>
      </w:r>
    </w:p>
    <w:p>
      <w:pPr>
        <w:pStyle w:val="Heading2"/>
        <w:spacing w:after="150" w:before="300"/>
      </w:pPr>
      <w:r>
        <w:rPr>
          <w:rFonts w:ascii="Arial" w:cs="Arial" w:eastAsia="Arial" w:hAnsi="Arial"/>
          <w:b/>
          <w:bCs/>
          <w:color w:val="2E86C1"/>
          <w:sz w:val="26"/>
          <w:szCs w:val="26"/>
        </w:rPr>
        <w:t xml:space="preserve">4.1 Mindgrasp</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An AI learning platform that generates notes, summaries, flashcards, and quizzes from uploaded content (PDFs, videos, web links, voice recordings). Includes an AI tutor chatbot for Q&amp;A on uploaded materials. Chrome extension integrates with Canvas and Blackboard.</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Strong material processing across multiple formats including live lecture recording. AI tutor is grounded in uploaded content. Good LMS integration. Accessibility-focused features for students with ADHD and dyslexia.</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No voice tutoring — purely text-based interaction. AI tutor is Q&amp;A (student-led), not a structured teaching session. No mastery tracking or progression gating. No conversational learning loop.</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Mindgrasp is a content processing tool with a chatbot. We are a voice-first teaching experience. They turn materials into study aids; we turn materials into a live tutor.</w:t>
      </w:r>
    </w:p>
    <w:p>
      <w:pPr>
        <w:spacing w:after="100"/>
      </w:pPr>
    </w:p>
    <w:p>
      <w:pPr>
        <w:pStyle w:val="Heading2"/>
        <w:spacing w:after="150" w:before="300"/>
      </w:pPr>
      <w:r>
        <w:rPr>
          <w:rFonts w:ascii="Arial" w:cs="Arial" w:eastAsia="Arial" w:hAnsi="Arial"/>
          <w:b/>
          <w:bCs/>
          <w:color w:val="2E86C1"/>
          <w:sz w:val="26"/>
          <w:szCs w:val="26"/>
        </w:rPr>
        <w:t xml:space="preserve">4.2 Khanmigo (Khan Academy)</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An AI-powered tutor from Khan Academy that uses the Socratic method to guide students through problems without giving direct answers. Integrated with Khan Academy’s content library covering math, humanities, coding, and more. Offers text-to-speech and speech-to-text capabilities. Designed for K–12 and college students.</w:t>
      </w:r>
    </w:p>
    <w:p>
      <w:pPr>
        <w:spacing w:after="160" w:line="276"/>
      </w:pPr>
      <w:r>
        <w:rPr>
          <w:rFonts w:ascii="Arial" w:cs="Arial" w:eastAsia="Arial" w:hAnsi="Arial"/>
          <w:b/>
          <w:bCs/>
          <w:color w:val="333333"/>
          <w:sz w:val="21"/>
          <w:szCs w:val="21"/>
        </w:rPr>
        <w:t xml:space="preserve">Pricing: </w:t>
      </w:r>
      <w:r>
        <w:rPr>
          <w:rFonts w:ascii="Arial" w:cs="Arial" w:eastAsia="Arial" w:hAnsi="Arial"/>
          <w:color w:val="333333"/>
          <w:sz w:val="21"/>
          <w:szCs w:val="21"/>
        </w:rPr>
        <w:t xml:space="preserve">$4/month or $44/year for families. Free for K–12 teachers in the US.</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Best-in-class Socratic tutoring methodology — genuinely guides students to answers rather than giving them. Integrated with Khan Academy’s massive, high-quality content library. Strong trust and brand in education. Safety features and parent oversight. Has speech-to-text and text-to-speech capabilities. Affordable pricing. Backed by significant partnerships (Microsoft, Google). Rated 4 stars by Common Sense Media.</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Not grounded in user-uploaded content — works only with Khan Academy’s own content library. A student can’t upload their professor’s lecture notes and get tutored on them. Voice capability is basic speech-to-text/TTS, not a natural conversational voice experience. Primarily text-based interaction. Only available in the US. Some students find the Socratic approach frustrating when they just want a quick answer. Cannot tutor on niche or institution-specific material.</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Khanmigo has the best tutoring pedagogy in the market but is locked into Khan Academy’s content. We offer the same Socratic, mastery-gated approach but applied to the student’s own materials. This is the critical gap — a student studying for their specific professor’s microbiology exam can’t use Khanmigo, but they can use us.</w:t>
      </w:r>
    </w:p>
    <w:p>
      <w:pPr>
        <w:spacing w:after="100"/>
      </w:pPr>
    </w:p>
    <w:p>
      <w:pPr>
        <w:pStyle w:val="Heading2"/>
        <w:spacing w:after="150" w:before="300"/>
      </w:pPr>
      <w:r>
        <w:rPr>
          <w:rFonts w:ascii="Arial" w:cs="Arial" w:eastAsia="Arial" w:hAnsi="Arial"/>
          <w:b/>
          <w:bCs/>
          <w:color w:val="2E86C1"/>
          <w:sz w:val="26"/>
          <w:szCs w:val="26"/>
        </w:rPr>
        <w:t xml:space="preserve">4.3 YouLearn AI</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An AI learning platform that accepts PDFs, YouTube videos, slides, and recorded lectures. Generates summaries, personalized exams, and an AI tutor for Q&amp;A on the uploaded content.</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Accepts a wide range of input formats including YouTube videos. Exam generation with answer breakdowns. AI tutor provides guidance on content with references.</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No voice tutoring. Text-based interaction only. No structured teaching sessions or mastery-gated progression. Appears to be primarily a content summarization and Q&amp;A tool.</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Same gap as Mindgrasp — content processing and Q&amp;A, not active voice-based teaching.</w:t>
      </w:r>
    </w:p>
    <w:p>
      <w:r>
        <w:br w:type="page"/>
      </w:r>
    </w:p>
    <w:p>
      <w:pPr>
        <w:pStyle w:val="Heading1"/>
        <w:spacing w:after="200" w:before="400"/>
      </w:pPr>
      <w:r>
        <w:rPr>
          <w:rFonts w:ascii="Arial" w:cs="Arial" w:eastAsia="Arial" w:hAnsi="Arial"/>
          <w:b/>
          <w:bCs/>
          <w:color w:val="1B4F72"/>
          <w:sz w:val="32"/>
          <w:szCs w:val="32"/>
        </w:rPr>
        <w:t xml:space="preserve">5. Tier 3: Indirect Competitors</w:t>
      </w:r>
    </w:p>
    <w:p>
      <w:pPr>
        <w:pStyle w:val="Heading2"/>
        <w:spacing w:after="150" w:before="300"/>
      </w:pPr>
      <w:r>
        <w:rPr>
          <w:rFonts w:ascii="Arial" w:cs="Arial" w:eastAsia="Arial" w:hAnsi="Arial"/>
          <w:b/>
          <w:bCs/>
          <w:color w:val="2E86C1"/>
          <w:sz w:val="26"/>
          <w:szCs w:val="26"/>
        </w:rPr>
        <w:t xml:space="preserve">5.1 ChatGPT Study Mode + Voice Mode (OpenAI)</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OpenAI launched Study Mode in ChatGPT in July 2025. It transforms ChatGPT from an answer engine into a Socratic tutor that asks questions, scaffolds explanations, and checks understanding. Available to all logged-in users (Free, Plus, Pro, Team). Combined with ChatGPT’s Advanced Voice Mode, it enables spoken tutoring conversations. Students can upload materials for context.</w:t>
      </w:r>
    </w:p>
    <w:p>
      <w:pPr>
        <w:spacing w:after="160" w:line="276"/>
      </w:pPr>
      <w:r>
        <w:rPr>
          <w:rFonts w:ascii="Arial" w:cs="Arial" w:eastAsia="Arial" w:hAnsi="Arial"/>
          <w:b/>
          <w:bCs/>
          <w:color w:val="333333"/>
          <w:sz w:val="21"/>
          <w:szCs w:val="21"/>
        </w:rPr>
        <w:t xml:space="preserve">Pricing: </w:t>
      </w:r>
      <w:r>
        <w:rPr>
          <w:rFonts w:ascii="Arial" w:cs="Arial" w:eastAsia="Arial" w:hAnsi="Arial"/>
          <w:color w:val="333333"/>
          <w:sz w:val="21"/>
          <w:szCs w:val="21"/>
        </w:rPr>
        <w:t xml:space="preserve">Study Mode is free for all logged-in users. ChatGPT Plus ($20/month) for better models and voice mode. Pro ($200/month) for unlimited access.</w:t>
      </w:r>
    </w:p>
    <w:p>
      <w:pPr>
        <w:spacing w:after="160" w:line="276"/>
      </w:pPr>
      <w:r>
        <w:rPr>
          <w:rFonts w:ascii="Arial" w:cs="Arial" w:eastAsia="Arial" w:hAnsi="Arial"/>
          <w:b/>
          <w:bCs/>
          <w:color w:val="333333"/>
          <w:sz w:val="21"/>
          <w:szCs w:val="21"/>
        </w:rPr>
        <w:t xml:space="preserve">Strengths: </w:t>
      </w:r>
      <w:r>
        <w:rPr>
          <w:rFonts w:ascii="Arial" w:cs="Arial" w:eastAsia="Arial" w:hAnsi="Arial"/>
          <w:color w:val="333333"/>
          <w:sz w:val="21"/>
          <w:szCs w:val="21"/>
        </w:rPr>
        <w:t xml:space="preserve">Massive user base (hundreds of millions). Socratic method with scaffolded responses and knowledge checks. Voice Mode enables natural spoken conversations. Memory integration lets it reference past sessions. Can accept uploaded materials. Built with input from pedagogy experts at 40+ institutions. Free for basic use. Incredibly well-resourced.</w:t>
      </w:r>
    </w:p>
    <w:p>
      <w:pPr>
        <w:spacing w:after="160" w:line="276"/>
      </w:pPr>
      <w:r>
        <w:rPr>
          <w:rFonts w:ascii="Arial" w:cs="Arial" w:eastAsia="Arial" w:hAnsi="Arial"/>
          <w:b/>
          <w:bCs/>
          <w:color w:val="333333"/>
          <w:sz w:val="21"/>
          <w:szCs w:val="21"/>
        </w:rPr>
        <w:t xml:space="preserve">Weaknesses: </w:t>
      </w:r>
      <w:r>
        <w:rPr>
          <w:rFonts w:ascii="Arial" w:cs="Arial" w:eastAsia="Arial" w:hAnsi="Arial"/>
          <w:color w:val="333333"/>
          <w:sz w:val="21"/>
          <w:szCs w:val="21"/>
        </w:rPr>
        <w:t xml:space="preserve">Not strictly grounded in uploaded materials. As MIT Technology Review noted, underneath the hood it’s still ChatGPT with a conversation filter — it draws from its entire training data, not just the student’s notes. Students can simply toggle Study Mode off and get direct answers. No mastery tracking or progression between sessions. No structured lesson plans generated from materials. Not purpose-built for education — it’s a general assistant with a study wrapper. OpenAI itself acknowledges students can easily circumvent the learning approach.</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ChatGPT Study Mode is the gorilla in the room, but it has a fundamental architectural limitation: it is not strictly grounded in user materials. A student using Study Mode for their microbiology exam might get answers that are technically correct but don’t match their professor’s teaching, or might get hallucinated information that sounds plausible. Our strict grounding policy is the core differentiator. Additionally, ChatGPT has no concept of a lesson plan, no mastery gates, and no session continuity specifically designed around academic material progression.</w:t>
      </w:r>
    </w:p>
    <w:p>
      <w:pPr>
        <w:spacing w:after="100"/>
      </w:pPr>
    </w:p>
    <w:p>
      <w:pPr>
        <w:pStyle w:val="Heading2"/>
        <w:spacing w:after="150" w:before="300"/>
      </w:pPr>
      <w:r>
        <w:rPr>
          <w:rFonts w:ascii="Arial" w:cs="Arial" w:eastAsia="Arial" w:hAnsi="Arial"/>
          <w:b/>
          <w:bCs/>
          <w:color w:val="2E86C1"/>
          <w:sz w:val="26"/>
          <w:szCs w:val="26"/>
        </w:rPr>
        <w:t xml:space="preserve">5.2 Google Gemini (Live/Voice)</w:t>
      </w:r>
    </w:p>
    <w:p>
      <w:pPr>
        <w:spacing w:after="160" w:line="276"/>
      </w:pPr>
      <w:r>
        <w:rPr>
          <w:rFonts w:ascii="Arial" w:cs="Arial" w:eastAsia="Arial" w:hAnsi="Arial"/>
          <w:b/>
          <w:bCs/>
          <w:color w:val="333333"/>
          <w:sz w:val="21"/>
          <w:szCs w:val="21"/>
        </w:rPr>
        <w:t xml:space="preserve">What it is: </w:t>
      </w:r>
      <w:r>
        <w:rPr>
          <w:rFonts w:ascii="Arial" w:cs="Arial" w:eastAsia="Arial" w:hAnsi="Arial"/>
          <w:color w:val="333333"/>
          <w:sz w:val="21"/>
          <w:szCs w:val="21"/>
        </w:rPr>
        <w:t xml:space="preserve">Google’s general-purpose AI assistant with voice capabilities. Can be prompted to act as a tutor and can process uploaded documents.</w:t>
      </w:r>
    </w:p>
    <w:p>
      <w:pPr>
        <w:spacing w:after="160" w:line="276"/>
      </w:pPr>
      <w:r>
        <w:rPr>
          <w:rFonts w:ascii="Arial" w:cs="Arial" w:eastAsia="Arial" w:hAnsi="Arial"/>
          <w:b/>
          <w:bCs/>
          <w:color w:val="333333"/>
          <w:sz w:val="21"/>
          <w:szCs w:val="21"/>
        </w:rPr>
        <w:t xml:space="preserve">Key difference from us: </w:t>
      </w:r>
      <w:r>
        <w:rPr>
          <w:rFonts w:ascii="Arial" w:cs="Arial" w:eastAsia="Arial" w:hAnsi="Arial"/>
          <w:color w:val="333333"/>
          <w:sz w:val="21"/>
          <w:szCs w:val="21"/>
        </w:rPr>
        <w:t xml:space="preserve">Same limitations as ChatGPT — general-purpose AI that can be prompted to tutor but isn’t purpose-built for it. No content grounding, no mastery tracking, no lesson planning from uploaded materials.</w:t>
      </w:r>
    </w:p>
    <w:p>
      <w:r>
        <w:br w:type="page"/>
      </w:r>
    </w:p>
    <w:p>
      <w:pPr>
        <w:pStyle w:val="Heading1"/>
        <w:spacing w:after="200" w:before="400"/>
      </w:pPr>
      <w:r>
        <w:rPr>
          <w:rFonts w:ascii="Arial" w:cs="Arial" w:eastAsia="Arial" w:hAnsi="Arial"/>
          <w:b/>
          <w:bCs/>
          <w:color w:val="1B4F72"/>
          <w:sz w:val="32"/>
          <w:szCs w:val="32"/>
        </w:rPr>
        <w:t xml:space="preserve">6. Feature Comparison Matrix</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80"/>
        <w:gridCol w:w="1080"/>
        <w:gridCol w:w="1080"/>
        <w:gridCol w:w="1080"/>
        <w:gridCol w:w="1080"/>
        <w:gridCol w:w="1080"/>
        <w:gridCol w:w="1080"/>
      </w:tblGrid>
      <w:tr>
        <w:tc>
          <w:tcPr>
            <w:tcW w:type="dxa" w:w="18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Us</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StudyFetch</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Studyable VT</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NotebookLM</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Khanmigo</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ChatGPT SM</w:t>
            </w:r>
          </w:p>
        </w:tc>
        <w:tc>
          <w:tcPr>
            <w:tcW w:type="dxa" w:w="108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Mindgrasp</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Voice-first tutoring</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Preview</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Natural voice (not robotic)</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Upload own materials</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Strict content grounding</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N/A</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Tutor-led sessions</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Socratic method</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Mastery-gated progression</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AI-generated lesson plan</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N/A</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Cross-session mastery tracking</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Partial</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Session summary</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Unknown</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Material quality feedback</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N/A</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r>
        <w:tc>
          <w:tcPr>
            <w:tcW w:type="dxa" w:w="18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Mobile-first PWA</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c>
          <w:tcPr>
            <w:tcW w:type="dxa" w:w="108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w:t>
            </w:r>
          </w:p>
        </w:tc>
      </w:tr>
    </w:tbl>
    <w:p>
      <w:pPr>
        <w:spacing w:after="60"/>
      </w:pPr>
    </w:p>
    <w:p>
      <w:pPr>
        <w:spacing w:after="160" w:line="276"/>
      </w:pPr>
      <w:r>
        <w:rPr>
          <w:rFonts w:ascii="Arial" w:cs="Arial" w:eastAsia="Arial" w:hAnsi="Arial"/>
          <w:color w:val="333333"/>
          <w:sz w:val="21"/>
          <w:szCs w:val="21"/>
        </w:rPr>
        <w:t xml:space="preserve">✓ = Supported   ✗ = Not supported   Partial = Limited implementation   N/A = Not applicable to their model</w:t>
      </w:r>
    </w:p>
    <w:p>
      <w:r>
        <w:br w:type="page"/>
      </w:r>
    </w:p>
    <w:p>
      <w:pPr>
        <w:pStyle w:val="Heading1"/>
        <w:spacing w:after="200" w:before="400"/>
      </w:pPr>
      <w:r>
        <w:rPr>
          <w:rFonts w:ascii="Arial" w:cs="Arial" w:eastAsia="Arial" w:hAnsi="Arial"/>
          <w:b/>
          <w:bCs/>
          <w:color w:val="1B4F72"/>
          <w:sz w:val="32"/>
          <w:szCs w:val="32"/>
        </w:rPr>
        <w:t xml:space="preserve">7. Competitive Positioning &amp; Differentiation</w:t>
      </w:r>
    </w:p>
    <w:p>
      <w:pPr>
        <w:pStyle w:val="Heading2"/>
        <w:spacing w:after="150" w:before="300"/>
      </w:pPr>
      <w:r>
        <w:rPr>
          <w:rFonts w:ascii="Arial" w:cs="Arial" w:eastAsia="Arial" w:hAnsi="Arial"/>
          <w:b/>
          <w:bCs/>
          <w:color w:val="2E86C1"/>
          <w:sz w:val="26"/>
          <w:szCs w:val="26"/>
        </w:rPr>
        <w:t xml:space="preserve">7.1 Our Unique Position</w:t>
      </w:r>
    </w:p>
    <w:p>
      <w:pPr>
        <w:spacing w:after="160" w:line="276"/>
      </w:pPr>
      <w:r>
        <w:rPr>
          <w:rFonts w:ascii="Arial" w:cs="Arial" w:eastAsia="Arial" w:hAnsi="Arial"/>
          <w:color w:val="333333"/>
          <w:sz w:val="21"/>
          <w:szCs w:val="21"/>
        </w:rPr>
        <w:t xml:space="preserve">Based on this analysis, no existing product combines all four pillars of our value proposition: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Pillar</w:t>
            </w:r>
          </w:p>
        </w:tc>
        <w:tc>
          <w:tcPr>
            <w:tcW w:type="dxa" w:w="71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Why No One Else Has It</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Voice-first conversational tutoring</w:t>
            </w:r>
          </w:p>
        </w:tc>
        <w:tc>
          <w:tcPr>
            <w:tcW w:type="dxa" w:w="7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StudyFetch and Studyable have voice features but they’re add-ons to text-first platforms. NotebookLM has audio but it’s passive listening. ChatGPT has voice but it’s a general assistant, not a tutor.</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Strict grounding in user materials only</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NotebookLM does this well. StudyFetch claims it. But ChatGPT, Studyable (with web browsing), and Khanmigo (own content library) do not. Strict grounding is rare in voice products.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Mastery-gated progression</w:t>
            </w:r>
          </w:p>
        </w:tc>
        <w:tc>
          <w:tcPr>
            <w:tcW w:type="dxa" w:w="71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No competitor implements true mastery gating where the AI refuses to advance until comprehension is demonstrated. Khanmigo comes closest with Socratic questioning but doesn’t gate progression.</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Tutor-led structured sessions</w:t>
            </w:r>
          </w:p>
        </w:tc>
        <w:tc>
          <w:tcPr>
            <w:tcW w:type="dxa" w:w="71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Most products are student-led (you ask questions). Khanmigo guides within Khan’s content. ChatGPT Study Mode scaffolds. But none generate a lesson plan from your materials and lead a structured voice session through it.</w:t>
            </w:r>
          </w:p>
        </w:tc>
      </w:tr>
    </w:tbl>
    <w:p>
      <w:pPr>
        <w:spacing w:after="100"/>
      </w:pPr>
    </w:p>
    <w:p>
      <w:pPr>
        <w:pStyle w:val="Heading2"/>
        <w:spacing w:after="150" w:before="300"/>
      </w:pPr>
      <w:r>
        <w:rPr>
          <w:rFonts w:ascii="Arial" w:cs="Arial" w:eastAsia="Arial" w:hAnsi="Arial"/>
          <w:b/>
          <w:bCs/>
          <w:color w:val="2E86C1"/>
          <w:sz w:val="26"/>
          <w:szCs w:val="26"/>
        </w:rPr>
        <w:t xml:space="preserve">7.2 Positioning Statement</w:t>
      </w:r>
    </w:p>
    <w:p>
      <w:pPr>
        <w:spacing w:after="160" w:line="276"/>
      </w:pPr>
      <w:r>
        <w:rPr>
          <w:rFonts w:ascii="Arial" w:cs="Arial" w:eastAsia="Arial" w:hAnsi="Arial"/>
          <w:color w:val="333333"/>
          <w:sz w:val="21"/>
          <w:szCs w:val="21"/>
        </w:rPr>
        <w:t xml:space="preserve">The Voice AI Tutor is the only product where the AI shows up prepared with your exact course material, leads a structured lesson through voice conversation, and doesn’t let you move on until you actually know it. It’s not a chatbot you ask questions to. It’s a tutor that teaches you.</w:t>
      </w:r>
    </w:p>
    <w:p>
      <w:pPr>
        <w:pStyle w:val="Heading2"/>
        <w:spacing w:after="150" w:before="300"/>
      </w:pPr>
      <w:r>
        <w:rPr>
          <w:rFonts w:ascii="Arial" w:cs="Arial" w:eastAsia="Arial" w:hAnsi="Arial"/>
          <w:b/>
          <w:bCs/>
          <w:color w:val="2E86C1"/>
          <w:sz w:val="26"/>
          <w:szCs w:val="26"/>
        </w:rPr>
        <w:t xml:space="preserve">7.3 Competitive Moat Assessment</w:t>
      </w:r>
    </w:p>
    <w:p>
      <w:pPr>
        <w:spacing w:after="160" w:line="276"/>
      </w:pPr>
      <w:r>
        <w:rPr>
          <w:rFonts w:ascii="Arial" w:cs="Arial" w:eastAsia="Arial" w:hAnsi="Arial"/>
          <w:color w:val="333333"/>
          <w:sz w:val="21"/>
          <w:szCs w:val="21"/>
        </w:rPr>
        <w:t xml:space="preserve">The honest reality: the competitive moat for this product is not deep in terms of technology. Any well-funded competitor could build similar functionality. The moat comes from three places:</w:t>
      </w:r>
    </w:p>
    <w:p>
      <w:pPr>
        <w:pStyle w:val="ListParagraph"/>
        <w:numPr>
          <w:ilvl w:val="0"/>
          <w:numId w:val="2"/>
        </w:numPr>
        <w:spacing w:after="80" w:line="276"/>
      </w:pPr>
      <w:r>
        <w:rPr>
          <w:rFonts w:ascii="Arial" w:cs="Arial" w:eastAsia="Arial" w:hAnsi="Arial"/>
          <w:b/>
          <w:bCs/>
          <w:color w:val="333333"/>
          <w:sz w:val="21"/>
          <w:szCs w:val="21"/>
        </w:rPr>
        <w:t xml:space="preserve">Execution on tutoring quality: </w:t>
      </w:r>
      <w:r>
        <w:rPr>
          <w:rFonts w:ascii="Arial" w:cs="Arial" w:eastAsia="Arial" w:hAnsi="Arial"/>
          <w:color w:val="333333"/>
          <w:sz w:val="21"/>
          <w:szCs w:val="21"/>
        </w:rPr>
        <w:t xml:space="preserve">The AI tutoring logic (how well it teaches, how accurately it assesses understanding, how naturally the conversation flows) is extremely hard to get right. This is more of a pedagogy and prompt engineering challenge than a technology challenge. Getting this right first creates an experience gap that’s hard to copy.</w:t>
      </w:r>
    </w:p>
    <w:p>
      <w:pPr>
        <w:pStyle w:val="ListParagraph"/>
        <w:numPr>
          <w:ilvl w:val="0"/>
          <w:numId w:val="2"/>
        </w:numPr>
        <w:spacing w:after="80" w:line="276"/>
      </w:pPr>
      <w:r>
        <w:rPr>
          <w:rFonts w:ascii="Arial" w:cs="Arial" w:eastAsia="Arial" w:hAnsi="Arial"/>
          <w:b/>
          <w:bCs/>
          <w:color w:val="333333"/>
          <w:sz w:val="21"/>
          <w:szCs w:val="21"/>
        </w:rPr>
        <w:t xml:space="preserve">Product focus: </w:t>
      </w:r>
      <w:r>
        <w:rPr>
          <w:rFonts w:ascii="Arial" w:cs="Arial" w:eastAsia="Arial" w:hAnsi="Arial"/>
          <w:color w:val="333333"/>
          <w:sz w:val="21"/>
          <w:szCs w:val="21"/>
        </w:rPr>
        <w:t xml:space="preserve">Being voice-first and tutoring-only (not a Swiss Army knife study suite) means every product decision optimizes for one thing: the quality of the voice tutoring session. Competitors who bolt voice onto existing platforms will always treat it as a secondary feature.</w:t>
      </w:r>
    </w:p>
    <w:p>
      <w:pPr>
        <w:pStyle w:val="ListParagraph"/>
        <w:numPr>
          <w:ilvl w:val="0"/>
          <w:numId w:val="2"/>
        </w:numPr>
        <w:spacing w:after="80" w:line="276"/>
      </w:pPr>
      <w:r>
        <w:rPr>
          <w:rFonts w:ascii="Arial" w:cs="Arial" w:eastAsia="Arial" w:hAnsi="Arial"/>
          <w:b/>
          <w:bCs/>
          <w:color w:val="333333"/>
          <w:sz w:val="21"/>
          <w:szCs w:val="21"/>
        </w:rPr>
        <w:t xml:space="preserve">Strict grounding as a trust signal: </w:t>
      </w:r>
      <w:r>
        <w:rPr>
          <w:rFonts w:ascii="Arial" w:cs="Arial" w:eastAsia="Arial" w:hAnsi="Arial"/>
          <w:color w:val="333333"/>
          <w:sz w:val="21"/>
          <w:szCs w:val="21"/>
        </w:rPr>
        <w:t xml:space="preserve">The policy of never supplementing with outside knowledge is a constraint that builds trust. Students who get burned by ChatGPT hallucinating something that costs them on an exam will value a tool they can trust completely.</w:t>
      </w:r>
    </w:p>
    <w:p>
      <w:r>
        <w:br w:type="page"/>
      </w:r>
    </w:p>
    <w:p>
      <w:pPr>
        <w:pStyle w:val="Heading1"/>
        <w:spacing w:after="200" w:before="400"/>
      </w:pPr>
      <w:r>
        <w:rPr>
          <w:rFonts w:ascii="Arial" w:cs="Arial" w:eastAsia="Arial" w:hAnsi="Arial"/>
          <w:b/>
          <w:bCs/>
          <w:color w:val="1B4F72"/>
          <w:sz w:val="32"/>
          <w:szCs w:val="32"/>
        </w:rPr>
        <w:t xml:space="preserve">8. Threats &amp; Risks from Competitors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Threat</w:t>
            </w:r>
          </w:p>
        </w:tc>
        <w:tc>
          <w:tcPr>
            <w:tcW w:type="dxa" w:w="340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3760"/>
            <w:tcBorders>
              <w:top w:val="single" w:color="D0D0D0" w:sz="1"/>
              <w:left w:val="single" w:color="D0D0D0" w:sz="1"/>
              <w:bottom w:val="single" w:color="D0D0D0" w:sz="1"/>
              <w:right w:val="single" w:color="D0D0D0" w:sz="1"/>
            </w:tcBorders>
            <w:shd w:fill="1B4F72" w:val="clear"/>
            <w:tcMar>
              <w:top w:type="dxa" w:w="80"/>
              <w:left w:type="dxa" w:w="120"/>
              <w:bottom w:type="dxa" w:w="80"/>
              <w:right w:type="dxa" w:w="120"/>
            </w:tcMar>
          </w:tcPr>
          <w:p>
            <w:r>
              <w:rPr>
                <w:rFonts w:ascii="Arial" w:cs="Arial" w:eastAsia="Arial" w:hAnsi="Arial"/>
                <w:b/>
                <w:bCs/>
                <w:color w:val="FFFFFF"/>
                <w:sz w:val="19"/>
                <w:szCs w:val="19"/>
              </w:rPr>
              <w:t xml:space="preserve">Mitigation</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ChatGPT adds strict grounding + lesson plans to Study Mode</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OpenAI has the resources to build this quickly if they choose to prioritize education</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Move fast. Our advantage is focus. OpenAI serves billions of use cases; we serve one. Build the best tutoring experience before they decide education is worth dedicated product investment.</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Google enhances NotebookLM with interactive tutoring</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NotebookLM already has content grounding and audio. Adding Socratic tutoring is a logical next step.</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NotebookLM is a research tool at its core, not a study tool. Google’s product direction appears to be toward content comprehension, not active teaching. But this is the competitor to watch most closely.</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StudyFetch invests heavily in voice experience</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They already have the feature and the user base. A dedicated push could close the gap.</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StudyFetch’s identity is as an all-in-one study platform. Voice is one of 15+ features. It’s unlikely they’ll restructure their entire product around it.</w:t>
            </w:r>
          </w:p>
        </w:tc>
      </w:tr>
      <w:tr>
        <w:tc>
          <w:tcPr>
            <w:tcW w:type="dxa" w:w="22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ElevenLabs or another voice provider builds a competing app</w:t>
            </w:r>
          </w:p>
        </w:tc>
        <w:tc>
          <w:tcPr>
            <w:tcW w:type="dxa" w:w="340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Voice providers understand the technology best and could build a vertical tutoring product.</w:t>
            </w:r>
          </w:p>
        </w:tc>
        <w:tc>
          <w:tcPr>
            <w:tcW w:type="dxa" w:w="3760"/>
            <w:tcBorders>
              <w:top w:val="single" w:color="D0D0D0" w:sz="1"/>
              <w:left w:val="single" w:color="D0D0D0" w:sz="1"/>
              <w:bottom w:val="single" w:color="D0D0D0" w:sz="1"/>
              <w:right w:val="single" w:color="D0D0D0" w:sz="1"/>
            </w:tcBorders>
            <w:shd w:fill="F5F5F5" w:val="clear"/>
            <w:tcMar>
              <w:top w:type="dxa" w:w="80"/>
              <w:left w:type="dxa" w:w="120"/>
              <w:bottom w:type="dxa" w:w="80"/>
              <w:right w:type="dxa" w:w="120"/>
            </w:tcMar>
          </w:tcPr>
          <w:p>
            <w:pPr>
              <w:spacing w:after="40"/>
            </w:pPr>
            <w:r>
              <w:rPr>
                <w:rFonts w:ascii="Arial" w:cs="Arial" w:eastAsia="Arial" w:hAnsi="Arial"/>
                <w:color w:val="333333"/>
                <w:sz w:val="19"/>
                <w:szCs w:val="19"/>
              </w:rPr>
              <w:t xml:space="preserve">Voice technology is the means, not the product. The hard part is the tutoring logic, content grounding, and mastery tracking. Voice providers are infrastructure companies, not pedagogy companies.</w:t>
            </w:r>
          </w:p>
        </w:tc>
      </w:tr>
      <w:tr>
        <w:tc>
          <w:tcPr>
            <w:tcW w:type="dxa" w:w="2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Price competition from free alternatives</w:t>
            </w:r>
          </w:p>
        </w:tc>
        <w:tc>
          <w:tcPr>
            <w:tcW w:type="dxa" w:w="3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ChatGPT Study Mode is free. NotebookLM is free. Students are price-sensitive.</w:t>
            </w:r>
          </w:p>
        </w:tc>
        <w:tc>
          <w:tcPr>
            <w:tcW w:type="dxa" w:w="37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color w:val="333333"/>
                <w:sz w:val="19"/>
                <w:szCs w:val="19"/>
              </w:rPr>
              <w:t xml:space="preserve">Free products are general-purpose. Our product charges for a specific, high-value outcome: actually learning your course material before an exam. The willingness to pay exists — students already pay for tutoring, Chegg, and study aids.</w:t>
            </w:r>
          </w:p>
        </w:tc>
      </w:tr>
    </w:tbl>
    <w:p>
      <w:r>
        <w:br w:type="page"/>
      </w:r>
    </w:p>
    <w:p>
      <w:pPr>
        <w:pStyle w:val="Heading1"/>
        <w:spacing w:after="200" w:before="400"/>
      </w:pPr>
      <w:r>
        <w:rPr>
          <w:rFonts w:ascii="Arial" w:cs="Arial" w:eastAsia="Arial" w:hAnsi="Arial"/>
          <w:b/>
          <w:bCs/>
          <w:color w:val="1B4F72"/>
          <w:sz w:val="32"/>
          <w:szCs w:val="32"/>
        </w:rPr>
        <w:t xml:space="preserve">9. Market Context &amp; Timing</w:t>
      </w:r>
    </w:p>
    <w:p>
      <w:pPr>
        <w:pStyle w:val="Heading2"/>
        <w:spacing w:after="150" w:before="300"/>
      </w:pPr>
      <w:r>
        <w:rPr>
          <w:rFonts w:ascii="Arial" w:cs="Arial" w:eastAsia="Arial" w:hAnsi="Arial"/>
          <w:b/>
          <w:bCs/>
          <w:color w:val="2E86C1"/>
          <w:sz w:val="26"/>
          <w:szCs w:val="26"/>
        </w:rPr>
        <w:t xml:space="preserve">9.1 Why Now</w:t>
      </w:r>
    </w:p>
    <w:p>
      <w:pPr>
        <w:spacing w:after="160" w:line="276"/>
      </w:pPr>
      <w:r>
        <w:rPr>
          <w:rFonts w:ascii="Arial" w:cs="Arial" w:eastAsia="Arial" w:hAnsi="Arial"/>
          <w:color w:val="333333"/>
          <w:sz w:val="21"/>
          <w:szCs w:val="21"/>
        </w:rPr>
        <w:t xml:space="preserve">Several converging trends make this the right time to build a voice AI tutoring product:</w:t>
      </w:r>
    </w:p>
    <w:p>
      <w:pPr>
        <w:pStyle w:val="ListParagraph"/>
        <w:numPr>
          <w:ilvl w:val="0"/>
          <w:numId w:val="3"/>
        </w:numPr>
        <w:spacing w:after="80" w:line="276"/>
      </w:pPr>
      <w:r>
        <w:rPr>
          <w:rFonts w:ascii="Arial" w:cs="Arial" w:eastAsia="Arial" w:hAnsi="Arial"/>
          <w:b/>
          <w:bCs/>
          <w:color w:val="333333"/>
          <w:sz w:val="21"/>
          <w:szCs w:val="21"/>
        </w:rPr>
        <w:t xml:space="preserve">Voice AI maturity: </w:t>
      </w:r>
      <w:r>
        <w:rPr>
          <w:rFonts w:ascii="Arial" w:cs="Arial" w:eastAsia="Arial" w:hAnsi="Arial"/>
          <w:color w:val="333333"/>
          <w:sz w:val="21"/>
          <w:szCs w:val="21"/>
        </w:rPr>
        <w:t xml:space="preserve">2025 was widely recognized as the year voice AI went from demo to production-ready infrastructure. Sub-200ms latency is now achievable with off-the-shelf tools. Natural-sounding voices are nearly indistinguishable from humans. The technology barrier that previously made voice tutoring impractical has fallen.</w:t>
      </w:r>
    </w:p>
    <w:p>
      <w:pPr>
        <w:pStyle w:val="ListParagraph"/>
        <w:numPr>
          <w:ilvl w:val="0"/>
          <w:numId w:val="4"/>
        </w:numPr>
        <w:spacing w:after="80" w:line="276"/>
      </w:pPr>
      <w:r>
        <w:rPr>
          <w:rFonts w:ascii="Arial" w:cs="Arial" w:eastAsia="Arial" w:hAnsi="Arial"/>
          <w:b/>
          <w:bCs/>
          <w:color w:val="333333"/>
          <w:sz w:val="21"/>
          <w:szCs w:val="21"/>
        </w:rPr>
        <w:t xml:space="preserve">Student AI adoption: </w:t>
      </w:r>
      <w:r>
        <w:rPr>
          <w:rFonts w:ascii="Arial" w:cs="Arial" w:eastAsia="Arial" w:hAnsi="Arial"/>
          <w:color w:val="333333"/>
          <w:sz w:val="21"/>
          <w:szCs w:val="21"/>
        </w:rPr>
        <w:t xml:space="preserve">The percentage of US teens using ChatGPT for schoolwork doubled from 13% to 26% between 2023 and 2024 according to Pew Research. Students are already comfortable using AI to study. The question is no longer whether they’ll use AI, but which AI they’ll use.</w:t>
      </w:r>
    </w:p>
    <w:p>
      <w:pPr>
        <w:pStyle w:val="ListParagraph"/>
        <w:numPr>
          <w:ilvl w:val="0"/>
          <w:numId w:val="5"/>
        </w:numPr>
        <w:spacing w:after="80" w:line="276"/>
      </w:pPr>
      <w:r>
        <w:rPr>
          <w:rFonts w:ascii="Arial" w:cs="Arial" w:eastAsia="Arial" w:hAnsi="Arial"/>
          <w:b/>
          <w:bCs/>
          <w:color w:val="333333"/>
          <w:sz w:val="21"/>
          <w:szCs w:val="21"/>
        </w:rPr>
        <w:t xml:space="preserve">Study Mode validation: </w:t>
      </w:r>
      <w:r>
        <w:rPr>
          <w:rFonts w:ascii="Arial" w:cs="Arial" w:eastAsia="Arial" w:hAnsi="Arial"/>
          <w:color w:val="333333"/>
          <w:sz w:val="21"/>
          <w:szCs w:val="21"/>
        </w:rPr>
        <w:t xml:space="preserve">OpenAI launching ChatGPT Study Mode in July 2025 — with input from 40+ educational institutions — validates the core premise that AI should teach, not just answer. It also signals that the market is large enough for the biggest AI company in the world to invest in it.</w:t>
      </w:r>
    </w:p>
    <w:p>
      <w:pPr>
        <w:pStyle w:val="ListParagraph"/>
        <w:numPr>
          <w:ilvl w:val="0"/>
          <w:numId w:val="6"/>
        </w:numPr>
        <w:spacing w:after="80" w:line="276"/>
      </w:pPr>
      <w:r>
        <w:rPr>
          <w:rFonts w:ascii="Arial" w:cs="Arial" w:eastAsia="Arial" w:hAnsi="Arial"/>
          <w:b/>
          <w:bCs/>
          <w:color w:val="333333"/>
          <w:sz w:val="21"/>
          <w:szCs w:val="21"/>
        </w:rPr>
        <w:t xml:space="preserve">Dissatisfaction with generic AI: </w:t>
      </w:r>
      <w:r>
        <w:rPr>
          <w:rFonts w:ascii="Arial" w:cs="Arial" w:eastAsia="Arial" w:hAnsi="Arial"/>
          <w:color w:val="333333"/>
          <w:sz w:val="21"/>
          <w:szCs w:val="21"/>
        </w:rPr>
        <w:t xml:space="preserve">MIT Technology Review’s coverage of ChatGPT Study Mode highlighted a critical flaw: it draws from general knowledge, not course-specific materials, meaning it might teach incorrect or irrelevant information. This creates an opening for a product that solves this exact problem.</w:t>
      </w:r>
    </w:p>
    <w:p>
      <w:pPr>
        <w:pStyle w:val="Heading2"/>
        <w:spacing w:after="150" w:before="300"/>
      </w:pPr>
      <w:r>
        <w:rPr>
          <w:rFonts w:ascii="Arial" w:cs="Arial" w:eastAsia="Arial" w:hAnsi="Arial"/>
          <w:b/>
          <w:bCs/>
          <w:color w:val="2E86C1"/>
          <w:sz w:val="26"/>
          <w:szCs w:val="26"/>
        </w:rPr>
        <w:t xml:space="preserve">9.2 Market Size Indicators</w:t>
      </w:r>
    </w:p>
    <w:p>
      <w:pPr>
        <w:pStyle w:val="ListParagraph"/>
        <w:numPr>
          <w:ilvl w:val="0"/>
          <w:numId w:val="7"/>
        </w:numPr>
        <w:spacing w:after="80" w:line="276"/>
      </w:pPr>
      <w:r>
        <w:rPr>
          <w:rFonts w:ascii="Arial" w:cs="Arial" w:eastAsia="Arial" w:hAnsi="Arial"/>
          <w:b/>
          <w:bCs/>
          <w:color w:val="333333"/>
          <w:sz w:val="21"/>
          <w:szCs w:val="21"/>
        </w:rPr>
        <w:t xml:space="preserve">Khanmigo: </w:t>
      </w:r>
      <w:r>
        <w:rPr>
          <w:rFonts w:ascii="Arial" w:cs="Arial" w:eastAsia="Arial" w:hAnsi="Arial"/>
          <w:color w:val="333333"/>
          <w:sz w:val="21"/>
          <w:szCs w:val="21"/>
        </w:rPr>
        <w:t xml:space="preserve">700,000 users across 380 school districts in its first year, at $4/month — demonstrates willingness to pay for AI tutoring.</w:t>
      </w:r>
    </w:p>
    <w:p>
      <w:pPr>
        <w:pStyle w:val="ListParagraph"/>
        <w:numPr>
          <w:ilvl w:val="0"/>
          <w:numId w:val="8"/>
        </w:numPr>
        <w:spacing w:after="80" w:line="276"/>
      </w:pPr>
      <w:r>
        <w:rPr>
          <w:rFonts w:ascii="Arial" w:cs="Arial" w:eastAsia="Arial" w:hAnsi="Arial"/>
          <w:b/>
          <w:bCs/>
          <w:color w:val="333333"/>
          <w:sz w:val="21"/>
          <w:szCs w:val="21"/>
        </w:rPr>
        <w:t xml:space="preserve">StudyFetch: </w:t>
      </w:r>
      <w:r>
        <w:rPr>
          <w:rFonts w:ascii="Arial" w:cs="Arial" w:eastAsia="Arial" w:hAnsi="Arial"/>
          <w:color w:val="333333"/>
          <w:sz w:val="21"/>
          <w:szCs w:val="21"/>
        </w:rPr>
        <w:t xml:space="preserve">Growing rapidly enough to offer tiered pricing from $7.99–$11.99/month, suggesting revenue viability.</w:t>
      </w:r>
    </w:p>
    <w:p>
      <w:pPr>
        <w:pStyle w:val="ListParagraph"/>
        <w:numPr>
          <w:ilvl w:val="0"/>
          <w:numId w:val="9"/>
        </w:numPr>
        <w:spacing w:after="80" w:line="276"/>
      </w:pPr>
      <w:r>
        <w:rPr>
          <w:rFonts w:ascii="Arial" w:cs="Arial" w:eastAsia="Arial" w:hAnsi="Arial"/>
          <w:b/>
          <w:bCs/>
          <w:color w:val="333333"/>
          <w:sz w:val="21"/>
          <w:szCs w:val="21"/>
        </w:rPr>
        <w:t xml:space="preserve">Studyable: </w:t>
      </w:r>
      <w:r>
        <w:rPr>
          <w:rFonts w:ascii="Arial" w:cs="Arial" w:eastAsia="Arial" w:hAnsi="Arial"/>
          <w:color w:val="333333"/>
          <w:sz w:val="21"/>
          <w:szCs w:val="21"/>
        </w:rPr>
        <w:t xml:space="preserve">1M+ users across the base platform, demonstrating demand for AI study tools grounded in course materials.</w:t>
      </w:r>
    </w:p>
    <w:p>
      <w:pPr>
        <w:pStyle w:val="ListParagraph"/>
        <w:numPr>
          <w:ilvl w:val="0"/>
          <w:numId w:val="10"/>
        </w:numPr>
        <w:spacing w:after="80" w:line="276"/>
      </w:pPr>
      <w:r>
        <w:rPr>
          <w:rFonts w:ascii="Arial" w:cs="Arial" w:eastAsia="Arial" w:hAnsi="Arial"/>
          <w:b/>
          <w:bCs/>
          <w:color w:val="333333"/>
          <w:sz w:val="21"/>
          <w:szCs w:val="21"/>
        </w:rPr>
        <w:t xml:space="preserve">NotebookLM: </w:t>
      </w:r>
      <w:r>
        <w:rPr>
          <w:rFonts w:ascii="Arial" w:cs="Arial" w:eastAsia="Arial" w:hAnsi="Arial"/>
          <w:color w:val="333333"/>
          <w:sz w:val="21"/>
          <w:szCs w:val="21"/>
        </w:rPr>
        <w:t xml:space="preserve">350+ years worth of Audio Overviews generated in just three months after launch, demonstrating massive demand for audio-based learning from personal materials.</w:t>
      </w:r>
    </w:p>
    <w:p>
      <w:r>
        <w:br w:type="page"/>
      </w:r>
    </w:p>
    <w:p>
      <w:pPr>
        <w:pStyle w:val="Heading1"/>
        <w:spacing w:after="200" w:before="400"/>
      </w:pPr>
      <w:r>
        <w:rPr>
          <w:rFonts w:ascii="Arial" w:cs="Arial" w:eastAsia="Arial" w:hAnsi="Arial"/>
          <w:b/>
          <w:bCs/>
          <w:color w:val="1B4F72"/>
          <w:sz w:val="32"/>
          <w:szCs w:val="32"/>
        </w:rPr>
        <w:t xml:space="preserve">10. Strategic Recommendations</w:t>
      </w:r>
    </w:p>
    <w:p>
      <w:pPr>
        <w:pStyle w:val="Heading2"/>
        <w:spacing w:after="150" w:before="300"/>
      </w:pPr>
      <w:r>
        <w:rPr>
          <w:rFonts w:ascii="Arial" w:cs="Arial" w:eastAsia="Arial" w:hAnsi="Arial"/>
          <w:b/>
          <w:bCs/>
          <w:color w:val="2E86C1"/>
          <w:sz w:val="26"/>
          <w:szCs w:val="26"/>
        </w:rPr>
        <w:t xml:space="preserve">10.1 Build Priorities Based on Competitive Gaps</w:t>
      </w:r>
    </w:p>
    <w:p>
      <w:pPr>
        <w:spacing w:after="160" w:line="276"/>
      </w:pPr>
      <w:r>
        <w:rPr>
          <w:rFonts w:ascii="Arial" w:cs="Arial" w:eastAsia="Arial" w:hAnsi="Arial"/>
          <w:color w:val="333333"/>
          <w:sz w:val="21"/>
          <w:szCs w:val="21"/>
        </w:rPr>
        <w:t xml:space="preserve">The competitive analysis reveals what to prioritize in development:</w:t>
      </w:r>
    </w:p>
    <w:p>
      <w:pPr>
        <w:pStyle w:val="ListParagraph"/>
        <w:numPr>
          <w:ilvl w:val="0"/>
          <w:numId w:val="11"/>
        </w:numPr>
        <w:spacing w:after="80" w:line="276"/>
      </w:pPr>
      <w:r>
        <w:rPr>
          <w:rFonts w:ascii="Arial" w:cs="Arial" w:eastAsia="Arial" w:hAnsi="Arial"/>
          <w:b/>
          <w:bCs/>
          <w:color w:val="333333"/>
          <w:sz w:val="21"/>
          <w:szCs w:val="21"/>
        </w:rPr>
        <w:t xml:space="preserve">Nail the voice tutoring experience first. </w:t>
      </w:r>
      <w:r>
        <w:rPr>
          <w:rFonts w:ascii="Arial" w:cs="Arial" w:eastAsia="Arial" w:hAnsi="Arial"/>
          <w:color w:val="333333"/>
          <w:sz w:val="21"/>
          <w:szCs w:val="21"/>
        </w:rPr>
        <w:t xml:space="preserve">This is the core differentiator. If the conversation feels awkward, laggy, or robotic, nothing else matters. Invest disproportionate effort in latency optimization, voice quality, and natural conversation flow.</w:t>
      </w:r>
    </w:p>
    <w:p>
      <w:pPr>
        <w:pStyle w:val="ListParagraph"/>
        <w:numPr>
          <w:ilvl w:val="0"/>
          <w:numId w:val="11"/>
        </w:numPr>
        <w:spacing w:after="80" w:line="276"/>
      </w:pPr>
      <w:r>
        <w:rPr>
          <w:rFonts w:ascii="Arial" w:cs="Arial" w:eastAsia="Arial" w:hAnsi="Arial"/>
          <w:b/>
          <w:bCs/>
          <w:color w:val="333333"/>
          <w:sz w:val="21"/>
          <w:szCs w:val="21"/>
        </w:rPr>
        <w:t xml:space="preserve">Make strict content grounding a visible feature, not just a technical decision. </w:t>
      </w:r>
      <w:r>
        <w:rPr>
          <w:rFonts w:ascii="Arial" w:cs="Arial" w:eastAsia="Arial" w:hAnsi="Arial"/>
          <w:color w:val="333333"/>
          <w:sz w:val="21"/>
          <w:szCs w:val="21"/>
        </w:rPr>
        <w:t xml:space="preserve">Market this explicitly. Students need to trust that every single thing the tutor says comes from their notes. Make the grounding policy a selling point in the same way Signal makes encryption a selling point.</w:t>
      </w:r>
    </w:p>
    <w:p>
      <w:pPr>
        <w:pStyle w:val="ListParagraph"/>
        <w:numPr>
          <w:ilvl w:val="0"/>
          <w:numId w:val="11"/>
        </w:numPr>
        <w:spacing w:after="80" w:line="276"/>
      </w:pPr>
      <w:r>
        <w:rPr>
          <w:rFonts w:ascii="Arial" w:cs="Arial" w:eastAsia="Arial" w:hAnsi="Arial"/>
          <w:b/>
          <w:bCs/>
          <w:color w:val="333333"/>
          <w:sz w:val="21"/>
          <w:szCs w:val="21"/>
        </w:rPr>
        <w:t xml:space="preserve">Mastery gating is the “wow” moment. </w:t>
      </w:r>
      <w:r>
        <w:rPr>
          <w:rFonts w:ascii="Arial" w:cs="Arial" w:eastAsia="Arial" w:hAnsi="Arial"/>
          <w:color w:val="333333"/>
          <w:sz w:val="21"/>
          <w:szCs w:val="21"/>
        </w:rPr>
        <w:t xml:space="preserve">No competitor does this. The first time a student realizes the tutor won’t let them skip ahead without proving they understand — and that this actually helps them learn — that’s the moment they become a paying customer. Prioritize building robust comprehension assessment.</w:t>
      </w:r>
    </w:p>
    <w:p>
      <w:pPr>
        <w:pStyle w:val="ListParagraph"/>
        <w:numPr>
          <w:ilvl w:val="0"/>
          <w:numId w:val="11"/>
        </w:numPr>
        <w:spacing w:after="80" w:line="276"/>
      </w:pPr>
      <w:r>
        <w:rPr>
          <w:rFonts w:ascii="Arial" w:cs="Arial" w:eastAsia="Arial" w:hAnsi="Arial"/>
          <w:b/>
          <w:bCs/>
          <w:color w:val="333333"/>
          <w:sz w:val="21"/>
          <w:szCs w:val="21"/>
        </w:rPr>
        <w:t xml:space="preserve">Don’t try to be a study suite. </w:t>
      </w:r>
      <w:r>
        <w:rPr>
          <w:rFonts w:ascii="Arial" w:cs="Arial" w:eastAsia="Arial" w:hAnsi="Arial"/>
          <w:color w:val="333333"/>
          <w:sz w:val="21"/>
          <w:szCs w:val="21"/>
        </w:rPr>
        <w:t xml:space="preserve">Resist the temptation to add flashcards, quiz generators, note-taking, and 15 other features. That’s StudyFetch’s game and they’re further along. Stay focused on being the best voice tutoring experience in the market.</w:t>
      </w:r>
    </w:p>
    <w:p>
      <w:pPr>
        <w:pStyle w:val="Heading2"/>
        <w:spacing w:after="150" w:before="300"/>
      </w:pPr>
      <w:r>
        <w:rPr>
          <w:rFonts w:ascii="Arial" w:cs="Arial" w:eastAsia="Arial" w:hAnsi="Arial"/>
          <w:b/>
          <w:bCs/>
          <w:color w:val="2E86C1"/>
          <w:sz w:val="26"/>
          <w:szCs w:val="26"/>
        </w:rPr>
        <w:t xml:space="preserve">10.2 Positioning Against Specific Competitors</w:t>
      </w:r>
    </w:p>
    <w:p>
      <w:pPr>
        <w:pStyle w:val="ListParagraph"/>
        <w:numPr>
          <w:ilvl w:val="0"/>
          <w:numId w:val="12"/>
        </w:numPr>
        <w:spacing w:after="80" w:line="276"/>
      </w:pPr>
      <w:r>
        <w:rPr>
          <w:rFonts w:ascii="Arial" w:cs="Arial" w:eastAsia="Arial" w:hAnsi="Arial"/>
          <w:b/>
          <w:bCs/>
          <w:color w:val="333333"/>
          <w:sz w:val="21"/>
          <w:szCs w:val="21"/>
        </w:rPr>
        <w:t xml:space="preserve">vs. ChatGPT Study Mode: </w:t>
      </w:r>
      <w:r>
        <w:rPr>
          <w:rFonts w:ascii="Arial" w:cs="Arial" w:eastAsia="Arial" w:hAnsi="Arial"/>
          <w:color w:val="333333"/>
          <w:sz w:val="21"/>
          <w:szCs w:val="21"/>
        </w:rPr>
        <w:t xml:space="preserve">"ChatGPT tries to teach you from everything it’s ever read on the internet. We only teach you what your professor taught you. When it’s exam week, which one do you trust?"</w:t>
      </w:r>
    </w:p>
    <w:p>
      <w:pPr>
        <w:pStyle w:val="ListParagraph"/>
        <w:numPr>
          <w:ilvl w:val="0"/>
          <w:numId w:val="12"/>
        </w:numPr>
        <w:spacing w:after="80" w:line="276"/>
      </w:pPr>
      <w:r>
        <w:rPr>
          <w:rFonts w:ascii="Arial" w:cs="Arial" w:eastAsia="Arial" w:hAnsi="Arial"/>
          <w:b/>
          <w:bCs/>
          <w:color w:val="333333"/>
          <w:sz w:val="21"/>
          <w:szCs w:val="21"/>
        </w:rPr>
        <w:t xml:space="preserve">vs. StudyFetch: </w:t>
      </w:r>
      <w:r>
        <w:rPr>
          <w:rFonts w:ascii="Arial" w:cs="Arial" w:eastAsia="Arial" w:hAnsi="Arial"/>
          <w:color w:val="333333"/>
          <w:sz w:val="21"/>
          <w:szCs w:val="21"/>
        </w:rPr>
        <w:t xml:space="preserve">"StudyFetch gives you 20 features. We give you one: a tutor who knows your material and won’t let you move on until you actually know it too."</w:t>
      </w:r>
    </w:p>
    <w:p>
      <w:pPr>
        <w:pStyle w:val="ListParagraph"/>
        <w:numPr>
          <w:ilvl w:val="0"/>
          <w:numId w:val="12"/>
        </w:numPr>
        <w:spacing w:after="80" w:line="276"/>
      </w:pPr>
      <w:r>
        <w:rPr>
          <w:rFonts w:ascii="Arial" w:cs="Arial" w:eastAsia="Arial" w:hAnsi="Arial"/>
          <w:b/>
          <w:bCs/>
          <w:color w:val="333333"/>
          <w:sz w:val="21"/>
          <w:szCs w:val="21"/>
        </w:rPr>
        <w:t xml:space="preserve">vs. NotebookLM: </w:t>
      </w:r>
      <w:r>
        <w:rPr>
          <w:rFonts w:ascii="Arial" w:cs="Arial" w:eastAsia="Arial" w:hAnsi="Arial"/>
          <w:color w:val="333333"/>
          <w:sz w:val="21"/>
          <w:szCs w:val="21"/>
        </w:rPr>
        <w:t xml:space="preserve">"NotebookLM reads your notes to you. We quiz you on them until you can explain them yourself."</w:t>
      </w:r>
    </w:p>
    <w:p>
      <w:pPr>
        <w:pStyle w:val="ListParagraph"/>
        <w:numPr>
          <w:ilvl w:val="0"/>
          <w:numId w:val="12"/>
        </w:numPr>
        <w:spacing w:after="80" w:line="276"/>
      </w:pPr>
      <w:r>
        <w:rPr>
          <w:rFonts w:ascii="Arial" w:cs="Arial" w:eastAsia="Arial" w:hAnsi="Arial"/>
          <w:b/>
          <w:bCs/>
          <w:color w:val="333333"/>
          <w:sz w:val="21"/>
          <w:szCs w:val="21"/>
        </w:rPr>
        <w:t xml:space="preserve">vs. Khanmigo: </w:t>
      </w:r>
      <w:r>
        <w:rPr>
          <w:rFonts w:ascii="Arial" w:cs="Arial" w:eastAsia="Arial" w:hAnsi="Arial"/>
          <w:color w:val="333333"/>
          <w:sz w:val="21"/>
          <w:szCs w:val="21"/>
        </w:rPr>
        <w:t xml:space="preserve">"Khanmigo is great for Khan Academy’s content. But your exam isn’t on Khan Academy’s content. It’s on your professor’s lectures. We tutor you on those."</w:t>
      </w:r>
    </w:p>
    <w:p>
      <w:pPr>
        <w:pStyle w:val="Heading2"/>
        <w:spacing w:after="150" w:before="300"/>
      </w:pPr>
      <w:r>
        <w:rPr>
          <w:rFonts w:ascii="Arial" w:cs="Arial" w:eastAsia="Arial" w:hAnsi="Arial"/>
          <w:b/>
          <w:bCs/>
          <w:color w:val="2E86C1"/>
          <w:sz w:val="26"/>
          <w:szCs w:val="26"/>
        </w:rPr>
        <w:t xml:space="preserve">10.3 Watch List</w:t>
      </w:r>
    </w:p>
    <w:p>
      <w:pPr>
        <w:spacing w:after="160" w:line="276"/>
      </w:pPr>
      <w:r>
        <w:rPr>
          <w:rFonts w:ascii="Arial" w:cs="Arial" w:eastAsia="Arial" w:hAnsi="Arial"/>
          <w:color w:val="333333"/>
          <w:sz w:val="21"/>
          <w:szCs w:val="21"/>
        </w:rPr>
        <w:t xml:space="preserve">Monitor these developments closely for competitive changes:</w:t>
      </w:r>
    </w:p>
    <w:p>
      <w:pPr>
        <w:pStyle w:val="ListParagraph"/>
        <w:numPr>
          <w:ilvl w:val="0"/>
          <w:numId w:val="13"/>
        </w:numPr>
        <w:spacing w:after="80" w:line="276"/>
      </w:pPr>
      <w:r>
        <w:rPr>
          <w:rFonts w:ascii="Arial" w:cs="Arial" w:eastAsia="Arial" w:hAnsi="Arial"/>
          <w:b/>
          <w:bCs/>
          <w:color w:val="333333"/>
          <w:sz w:val="21"/>
          <w:szCs w:val="21"/>
        </w:rPr>
        <w:t xml:space="preserve">Google NotebookLM Lecture Mode: </w:t>
      </w:r>
      <w:r>
        <w:rPr>
          <w:rFonts w:ascii="Arial" w:cs="Arial" w:eastAsia="Arial" w:hAnsi="Arial"/>
          <w:color w:val="333333"/>
          <w:sz w:val="21"/>
          <w:szCs w:val="21"/>
        </w:rPr>
        <w:t xml:space="preserve">If Google adds interactive questioning and mastery tracking to Lecture Mode, it becomes a serious direct competitor overnight. This is the biggest threat to watch.</w:t>
      </w:r>
    </w:p>
    <w:p>
      <w:pPr>
        <w:pStyle w:val="ListParagraph"/>
        <w:numPr>
          <w:ilvl w:val="0"/>
          <w:numId w:val="13"/>
        </w:numPr>
        <w:spacing w:after="80" w:line="276"/>
      </w:pPr>
      <w:r>
        <w:rPr>
          <w:rFonts w:ascii="Arial" w:cs="Arial" w:eastAsia="Arial" w:hAnsi="Arial"/>
          <w:b/>
          <w:bCs/>
          <w:color w:val="333333"/>
          <w:sz w:val="21"/>
          <w:szCs w:val="21"/>
        </w:rPr>
        <w:t xml:space="preserve">OpenAI education partnerships: </w:t>
      </w:r>
      <w:r>
        <w:rPr>
          <w:rFonts w:ascii="Arial" w:cs="Arial" w:eastAsia="Arial" w:hAnsi="Arial"/>
          <w:color w:val="333333"/>
          <w:sz w:val="21"/>
          <w:szCs w:val="21"/>
        </w:rPr>
        <w:t xml:space="preserve">OpenAI is actively partnering with schools and teachers’ unions. If they build content grounding into Study Mode, the competitive advantage narrows significantly.</w:t>
      </w:r>
    </w:p>
    <w:p>
      <w:pPr>
        <w:pStyle w:val="ListParagraph"/>
        <w:numPr>
          <w:ilvl w:val="0"/>
          <w:numId w:val="13"/>
        </w:numPr>
        <w:spacing w:after="80" w:line="276"/>
      </w:pPr>
      <w:r>
        <w:rPr>
          <w:rFonts w:ascii="Arial" w:cs="Arial" w:eastAsia="Arial" w:hAnsi="Arial"/>
          <w:b/>
          <w:bCs/>
          <w:color w:val="333333"/>
          <w:sz w:val="21"/>
          <w:szCs w:val="21"/>
        </w:rPr>
        <w:t xml:space="preserve">ElevenLabs education vertical: </w:t>
      </w:r>
      <w:r>
        <w:rPr>
          <w:rFonts w:ascii="Arial" w:cs="Arial" w:eastAsia="Arial" w:hAnsi="Arial"/>
          <w:color w:val="333333"/>
          <w:sz w:val="21"/>
          <w:szCs w:val="21"/>
        </w:rPr>
        <w:t xml:space="preserve">ElevenLabs has the voice technology. If they partner with an edtech company to build a tutoring product, it could be formidable.</w:t>
      </w:r>
    </w:p>
    <w:p>
      <w:pPr>
        <w:pStyle w:val="ListParagraph"/>
        <w:numPr>
          <w:ilvl w:val="0"/>
          <w:numId w:val="13"/>
        </w:numPr>
        <w:spacing w:after="80" w:line="276"/>
      </w:pPr>
      <w:r>
        <w:rPr>
          <w:rFonts w:ascii="Arial" w:cs="Arial" w:eastAsia="Arial" w:hAnsi="Arial"/>
          <w:b/>
          <w:bCs/>
          <w:color w:val="333333"/>
          <w:sz w:val="21"/>
          <w:szCs w:val="21"/>
        </w:rPr>
        <w:t xml:space="preserve">StudyFetch voice investment: </w:t>
      </w:r>
      <w:r>
        <w:rPr>
          <w:rFonts w:ascii="Arial" w:cs="Arial" w:eastAsia="Arial" w:hAnsi="Arial"/>
          <w:color w:val="333333"/>
          <w:sz w:val="21"/>
          <w:szCs w:val="21"/>
        </w:rPr>
        <w:t xml:space="preserve">Track whether they begin marketing the Call feature more prominently or add lesson-planning and mastery-gating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8E8" w:sz="4" w:space="4"/>
      </w:pBdr>
      <w:tabs>
        <w:tab w:val="right" w:pos="9026"/>
      </w:tabs>
    </w:pPr>
    <w:r>
      <w:rPr>
        <w:rFonts w:ascii="Arial" w:cs="Arial" w:eastAsia="Arial" w:hAnsi="Arial"/>
        <w:color w:val="666666"/>
        <w:sz w:val="16"/>
        <w:szCs w:val="16"/>
      </w:rPr>
      <w:t xml:space="preserve">Confidential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i/>
        <w:iCs/>
        <w:color w:val="666666"/>
        <w:sz w:val="18"/>
        <w:szCs w:val="18"/>
      </w:rPr>
      <w:t xml:space="preserve">Voice AI Tutor —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2026-03-04T10:46:24.366Z</dcterms:created>
  <dcterms:modified xsi:type="dcterms:W3CDTF">2026-03-04T10:46:24.367Z</dcterms:modified>
</cp:coreProperties>
</file>

<file path=docProps/custom.xml><?xml version="1.0" encoding="utf-8"?>
<Properties xmlns="http://schemas.openxmlformats.org/officeDocument/2006/custom-properties" xmlns:vt="http://schemas.openxmlformats.org/officeDocument/2006/docPropsVTypes"/>
</file>