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bookmarkStart w:id="0" w:name="_GoBack"/>
      <w:bookmarkEnd w:id="0"/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</w:p>
    <w:p w:rsidR="0001365E" w:rsidRDefault="0001365E" w:rsidP="0001365E"/>
    <w:tbl>
      <w:tblPr>
        <w:tblStyle w:val="Tabelacomgrade"/>
        <w:tblW w:w="8587" w:type="dxa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1D6DC3" w:rsidRPr="001D6DC3" w:rsidTr="00CA2D7F">
        <w:trPr>
          <w:gridAfter w:val="1"/>
          <w:wAfter w:w="968" w:type="dxa"/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Complexo</w:t>
            </w:r>
          </w:p>
        </w:tc>
      </w:tr>
      <w:tr w:rsidR="00CA2D7F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 w:rsidRPr="001D6DC3">
              <w:rPr>
                <w:b/>
                <w:color w:val="FFFFFF" w:themeColor="background1"/>
              </w:rPr>
              <w:t>3</w:t>
            </w:r>
            <w:proofErr w:type="gram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E161D" wp14:editId="4232FC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18pt;margin-top:-2.4pt;width:2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 w:rsidRPr="00511322">
              <w:rPr>
                <w:b/>
                <w:color w:val="FFFFFF" w:themeColor="background1"/>
              </w:rPr>
              <w:t>9</w:t>
            </w:r>
            <w:proofErr w:type="gramEnd"/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2</w:t>
            </w:r>
            <w:proofErr w:type="gram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4B9194" wp14:editId="421CB58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-27940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15.35pt;margin-top:-2.2pt;width:20.4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eeMJb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proofErr w:type="gramStart"/>
            <w:r w:rsidR="001D6DC3">
              <w:t>5</w:t>
            </w:r>
            <w:proofErr w:type="gram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10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1</w:t>
            </w:r>
            <w:proofErr w:type="gram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B8E77A" wp14:editId="6995221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-20955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20.9pt;margin-top:-1.65pt;width:20.4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OfdTi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>
              <w:t xml:space="preserve"> </w:t>
            </w:r>
            <w:proofErr w:type="gramStart"/>
            <w:r w:rsidR="001D6DC3">
              <w:t>6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6</w:t>
            </w:r>
            <w:proofErr w:type="gramEnd"/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1</w:t>
            </w:r>
            <w:proofErr w:type="gram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738BF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816EA6" wp14:editId="117EBDE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-29845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15.7pt;margin-top:-2.35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738BF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10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0</w:t>
            </w:r>
            <w:proofErr w:type="gram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0</w:t>
            </w:r>
            <w:proofErr w:type="gramEnd"/>
          </w:p>
        </w:tc>
      </w:tr>
      <w:tr w:rsidR="0001365E" w:rsidRPr="004F1FA1" w:rsidTr="00CA2D7F">
        <w:trPr>
          <w:gridBefore w:val="5"/>
          <w:wBefore w:w="7619" w:type="dxa"/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738BF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35</w:t>
            </w:r>
          </w:p>
        </w:tc>
      </w:tr>
    </w:tbl>
    <w:p w:rsidR="004E78FD" w:rsidRDefault="00C738BF" w:rsidP="0001365E">
      <w:proofErr w:type="gramStart"/>
      <w:r>
        <w:t>∑(</w:t>
      </w:r>
      <w:proofErr w:type="spellStart"/>
      <w:r>
        <w:t>Fi</w:t>
      </w:r>
      <w:proofErr w:type="spellEnd"/>
      <w:r>
        <w:t>)]</w:t>
      </w:r>
      <w:proofErr w:type="gramEnd"/>
      <w:r>
        <w:t xml:space="preserve">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 ∑(</w:t>
      </w:r>
      <w:proofErr w:type="spellStart"/>
      <w:r>
        <w:t>Fi</w:t>
      </w:r>
      <w:proofErr w:type="spellEnd"/>
      <w:r>
        <w:t>)]</w:t>
      </w:r>
    </w:p>
    <w:p w:rsidR="004E78FD" w:rsidRDefault="00C738BF" w:rsidP="0001365E">
      <w:r>
        <w:t>FP = 35 x [0,65 + 0,01 x 19]</w:t>
      </w:r>
    </w:p>
    <w:p w:rsidR="00C738BF" w:rsidRPr="00555400" w:rsidRDefault="00C738BF" w:rsidP="00C738BF">
      <w:r>
        <w:t xml:space="preserve">FP = </w:t>
      </w:r>
      <w:r w:rsidR="00555400">
        <w:t xml:space="preserve">29,4 </w:t>
      </w:r>
    </w:p>
    <w:p w:rsidR="0001365E" w:rsidRDefault="0001365E" w:rsidP="0001365E"/>
    <w:p w:rsidR="00555400" w:rsidRPr="0001365E" w:rsidRDefault="00555400" w:rsidP="0001365E"/>
    <w:p w:rsidR="0001365E" w:rsidRDefault="0001365E" w:rsidP="0001365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01365E">
        <w:rPr>
          <w:rFonts w:ascii="Calibri Light" w:hAnsi="Calibri Light"/>
          <w:b/>
          <w:sz w:val="28"/>
          <w:szCs w:val="28"/>
        </w:rPr>
        <w:t>Estimativa</w:t>
      </w:r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555400" w:rsidRDefault="00555400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55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E5B584" wp14:editId="0E715B3A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C5847B" wp14:editId="0D78364F">
                  <wp:extent cx="321013" cy="349696"/>
                  <wp:effectExtent l="0" t="0" r="317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13" cy="3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76"/>
                <w:szCs w:val="76"/>
              </w:rPr>
            </w:pPr>
            <w:r w:rsidRPr="0059734E">
              <w:rPr>
                <w:rFonts w:ascii="Impact" w:hAnsi="Impact" w:cstheme="minorBidi"/>
                <w:color w:val="auto"/>
                <w:sz w:val="76"/>
                <w:szCs w:val="76"/>
              </w:rPr>
              <w:t>$</w:t>
            </w:r>
          </w:p>
        </w:tc>
      </w:tr>
      <w:tr w:rsidR="0059734E" w:rsidRPr="004F1FA1" w:rsidTr="0055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55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  <w:rPr>
                <w:b w:val="0"/>
              </w:rPr>
            </w:pPr>
            <w:r w:rsidRPr="00555400">
              <w:rPr>
                <w:b w:val="0"/>
              </w:rPr>
              <w:t>15 FP/mês</w:t>
            </w:r>
          </w:p>
        </w:tc>
        <w:tc>
          <w:tcPr>
            <w:tcW w:w="1276" w:type="dxa"/>
          </w:tcPr>
          <w:p w:rsidR="0059734E" w:rsidRPr="0059734E" w:rsidRDefault="0059734E" w:rsidP="009F66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1,96 mês</w:t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3.000,00</w:t>
            </w:r>
          </w:p>
        </w:tc>
      </w:tr>
    </w:tbl>
    <w:p w:rsidR="0001365E" w:rsidRDefault="0001365E" w:rsidP="0059734E"/>
    <w:p w:rsidR="0059734E" w:rsidRPr="002C1BB2" w:rsidRDefault="002C1BB2" w:rsidP="0059734E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>
        <w:t xml:space="preserve">. </w:t>
      </w:r>
      <w:proofErr w:type="spellStart"/>
      <w:proofErr w:type="gramStart"/>
      <w:r w:rsidR="0059734E" w:rsidRPr="002C1BB2">
        <w:rPr>
          <w:lang w:val="en-US"/>
        </w:rPr>
        <w:t>Trainning</w:t>
      </w:r>
      <w:proofErr w:type="spellEnd"/>
      <w:r w:rsidR="0059734E" w:rsidRPr="002C1BB2">
        <w:rPr>
          <w:lang w:val="en-US"/>
        </w:rPr>
        <w:t xml:space="preserve"> Education Service</w:t>
      </w:r>
      <w:r w:rsidRPr="002C1BB2">
        <w:rPr>
          <w:lang w:val="en-US"/>
        </w:rPr>
        <w:t xml:space="preserve">s </w:t>
      </w:r>
      <w:hyperlink r:id="rId8" w:history="1">
        <w:r w:rsidRPr="002C1BB2">
          <w:rPr>
            <w:rStyle w:val="Hyperlink"/>
            <w:i/>
            <w:lang w:val="en-US"/>
          </w:rPr>
          <w:t>http://www.trainning.com.br/pagina/salarios#</w:t>
        </w:r>
      </w:hyperlink>
      <w:r w:rsidRPr="002C1BB2">
        <w:rPr>
          <w:lang w:val="en-US"/>
        </w:rPr>
        <w:t xml:space="preserve">, </w:t>
      </w:r>
      <w:proofErr w:type="spellStart"/>
      <w:r w:rsidRPr="002C1BB2">
        <w:rPr>
          <w:lang w:val="en-US"/>
        </w:rPr>
        <w:t>acesso</w:t>
      </w:r>
      <w:proofErr w:type="spellEnd"/>
      <w:r w:rsidRPr="002C1BB2">
        <w:rPr>
          <w:lang w:val="en-US"/>
        </w:rPr>
        <w:t xml:space="preserve"> </w:t>
      </w:r>
      <w:proofErr w:type="spellStart"/>
      <w:r w:rsidRPr="002C1BB2">
        <w:rPr>
          <w:lang w:val="en-US"/>
        </w:rPr>
        <w:t>em</w:t>
      </w:r>
      <w:proofErr w:type="spellEnd"/>
      <w:r w:rsidRPr="002C1BB2">
        <w:rPr>
          <w:lang w:val="en-US"/>
        </w:rPr>
        <w:t xml:space="preserve"> 10/05/2016.</w:t>
      </w:r>
      <w:proofErr w:type="gramEnd"/>
    </w:p>
    <w:sectPr w:rsidR="0059734E" w:rsidRPr="002C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37.55pt;height:148.85pt;visibility:visible;mso-wrap-style:square" o:bullet="t">
        <v:imagedata r:id="rId1" o:title=""/>
      </v:shape>
    </w:pict>
  </w:numPicBullet>
  <w:numPicBullet w:numPicBulletId="1">
    <w:pict>
      <v:shape id="_x0000_i1151" type="#_x0000_t75" style="width:155.35pt;height:355.95pt;visibility:visible;mso-wrap-style:square" o:bullet="t">
        <v:imagedata r:id="rId2" o:title=""/>
      </v:shape>
    </w:pict>
  </w:numPicBullet>
  <w:abstractNum w:abstractNumId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C1537"/>
    <w:rsid w:val="00142BF5"/>
    <w:rsid w:val="001C6BDA"/>
    <w:rsid w:val="001D6DC3"/>
    <w:rsid w:val="001E608D"/>
    <w:rsid w:val="00215D87"/>
    <w:rsid w:val="00247952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40A54"/>
    <w:rsid w:val="00491B02"/>
    <w:rsid w:val="004A727B"/>
    <w:rsid w:val="004D3ACE"/>
    <w:rsid w:val="004E78FD"/>
    <w:rsid w:val="004F1FA1"/>
    <w:rsid w:val="004F6A65"/>
    <w:rsid w:val="00511322"/>
    <w:rsid w:val="005219C1"/>
    <w:rsid w:val="00543EC2"/>
    <w:rsid w:val="00555400"/>
    <w:rsid w:val="00590A2F"/>
    <w:rsid w:val="0059734E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658D8"/>
    <w:rsid w:val="007847E0"/>
    <w:rsid w:val="007850B2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823B9"/>
    <w:rsid w:val="00987631"/>
    <w:rsid w:val="009E1A7D"/>
    <w:rsid w:val="009E2E8F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61C6E"/>
    <w:rsid w:val="00C738BF"/>
    <w:rsid w:val="00CA2D7F"/>
    <w:rsid w:val="00CF4BE3"/>
    <w:rsid w:val="00D15D45"/>
    <w:rsid w:val="00D321B2"/>
    <w:rsid w:val="00D93A56"/>
    <w:rsid w:val="00D96DD6"/>
    <w:rsid w:val="00DA48B2"/>
    <w:rsid w:val="00E2696E"/>
    <w:rsid w:val="00EE13F8"/>
    <w:rsid w:val="00EF4F28"/>
    <w:rsid w:val="00F34732"/>
    <w:rsid w:val="00F7736A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ning.com.br/pagina/salarios#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2016-05-10T21:49:00Z</dcterms:created>
  <dcterms:modified xsi:type="dcterms:W3CDTF">2016-05-10T21:49:00Z</dcterms:modified>
</cp:coreProperties>
</file>