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Documento de especificação</w:t>
      </w:r>
    </w:p>
    <w:p>
      <w:pPr>
        <w:pStyle w:val="Normal"/>
        <w:rPr>
          <w:rFonts w:eastAsia="Times New Roman" w:cs="Consolas"/>
          <w:b/>
          <w:color w:val="333333"/>
          <w:sz w:val="32"/>
          <w:szCs w:val="32"/>
          <w:lang w:eastAsia="pt-BR"/>
        </w:rPr>
      </w:pPr>
      <w:r>
        <w:rPr>
          <w:rFonts w:eastAsia="Times New Roman" w:cs="Consolas"/>
          <w:b/>
          <w:color w:val="333333"/>
          <w:sz w:val="32"/>
          <w:szCs w:val="32"/>
          <w:lang w:eastAsia="pt-BR"/>
        </w:rPr>
        <w:t>Histórico de Revisão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206"/>
        <w:gridCol w:w="2485"/>
        <w:gridCol w:w="4253"/>
      </w:tblGrid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bookmarkStart w:id="0" w:name="_GoBack"/>
            <w:bookmarkEnd w:id="0"/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Autor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es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Descrição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0.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.1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16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08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Bruno A. C. da Silva/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 xml:space="preserve">Tales Abdo/Geovana Marinello 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Criar e Estruturar Documento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0.0.2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16/08/16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bookmarkStart w:id="1" w:name="__DdeLink__1259_392206476"/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Bruno A. C. da Silva/</w:t>
            </w:r>
            <w:bookmarkEnd w:id="1"/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Tales Abdo/Geovana Marinello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Alteração Requisitos Funcionais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0.0.3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16/08/16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Bruno A. C. da Silva/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Tales Abdo/Geovana Marinello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Mudança Restrições (Custo projeto)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ContentsHeading"/>
        <w:rPr/>
      </w:pPr>
      <w:r>
        <w:rPr/>
        <w:t>Sumário</w:t>
      </w:r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52474695">
        <w:r>
          <w:rPr>
            <w:rStyle w:val="IndexLink"/>
          </w:rPr>
          <w:t>1 - Introdução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696">
        <w:r>
          <w:rPr>
            <w:rStyle w:val="IndexLink"/>
          </w:rPr>
          <w:t>1.1 - Escopo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697">
        <w:r>
          <w:rPr>
            <w:rStyle w:val="IndexLink"/>
          </w:rPr>
          <w:t>1.2 - Descrição dos stakeholders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hyperlink w:anchor="_Toc452474698">
        <w:r>
          <w:rPr>
            <w:rStyle w:val="IndexLink"/>
          </w:rPr>
          <w:t>2 - Descrição Geral: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699">
        <w:r>
          <w:rPr>
            <w:rStyle w:val="IndexLink"/>
          </w:rPr>
          <w:t>2.1 - Descrição do Público alvo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0">
        <w:r>
          <w:rPr>
            <w:rStyle w:val="IndexLink"/>
          </w:rPr>
          <w:t>2.2 - Restrições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hyperlink w:anchor="_Toc452474701">
        <w:r>
          <w:rPr>
            <w:rStyle w:val="IndexLink"/>
          </w:rPr>
          <w:t>3 - Requisitos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2">
        <w:r>
          <w:rPr>
            <w:rStyle w:val="IndexLink"/>
          </w:rPr>
          <w:t>3.1 - Requisitos Funcionais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3">
        <w:r>
          <w:rPr>
            <w:rStyle w:val="IndexLink"/>
          </w:rPr>
          <w:t>3.2 - Requisitos de Qualidade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hyperlink w:anchor="_Toc452474704">
        <w:r>
          <w:rPr>
            <w:rStyle w:val="IndexLink"/>
          </w:rPr>
          <w:t>Apêndices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5">
        <w:r>
          <w:rPr>
            <w:rStyle w:val="IndexLink"/>
          </w:rPr>
          <w:t>Modelos: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6">
        <w:r>
          <w:rPr>
            <w:rStyle w:val="IndexLink"/>
          </w:rPr>
          <w:t>Glossário</w:t>
        </w:r>
        <w:r>
          <w:rPr>
            <w:rStyle w:val="IndexLink"/>
            <w:vanish w:val="false"/>
          </w:rPr>
          <w:tab/>
          <w:t>13</w:t>
        </w:r>
      </w:hyperlink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hyperlink w:anchor="_Toc452474707">
        <w:r>
          <w:rPr>
            <w:rStyle w:val="IndexLink"/>
          </w:rPr>
          <w:t>Índice</w:t>
        </w:r>
        <w:r>
          <w:rPr>
            <w:rStyle w:val="IndexLink"/>
            <w:vanish w:val="false"/>
          </w:rPr>
          <w:tab/>
          <w:t>13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Heading1"/>
        <w:rPr/>
      </w:pPr>
      <w:bookmarkStart w:id="2" w:name="_Toc452474695"/>
      <w:bookmarkEnd w:id="2"/>
      <w:r>
        <w:rPr/>
        <w:t>1 - Introdução</w:t>
      </w:r>
    </w:p>
    <w:p>
      <w:pPr>
        <w:pStyle w:val="Heading2"/>
        <w:rPr/>
      </w:pPr>
      <w:r>
        <w:rPr>
          <w:sz w:val="32"/>
          <w:szCs w:val="32"/>
        </w:rPr>
        <w:tab/>
      </w:r>
      <w:bookmarkStart w:id="3" w:name="_Toc452474696"/>
      <w:bookmarkEnd w:id="3"/>
      <w:r>
        <w:rPr/>
        <w:t>1.1 - Escopo</w:t>
      </w:r>
    </w:p>
    <w:p>
      <w:pPr>
        <w:pStyle w:val="Normal"/>
        <w:rPr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sz w:val="24"/>
          <w:szCs w:val="24"/>
        </w:rPr>
        <w:t xml:space="preserve">O sistema desenvolvido é </w:t>
      </w:r>
      <w:r>
        <w:rPr>
          <w:sz w:val="24"/>
          <w:szCs w:val="24"/>
        </w:rPr>
        <w:t>um programa para desktop que consiste na troca de conhecimento de diversas áreas entre pessoas que estão interessadas em ensinar e/ou aprender determinado conteúdo.</w:t>
      </w:r>
    </w:p>
    <w:p>
      <w:pPr>
        <w:pStyle w:val="Heading2"/>
        <w:rPr/>
      </w:pPr>
      <w:r>
        <w:rPr>
          <w:sz w:val="24"/>
          <w:szCs w:val="24"/>
        </w:rPr>
        <w:tab/>
      </w:r>
      <w:bookmarkStart w:id="4" w:name="_Toc452474697"/>
      <w:bookmarkEnd w:id="4"/>
      <w:r>
        <w:rPr/>
        <w:t>1.2 - Descrição dos stakeholders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b/>
          <w:sz w:val="24"/>
          <w:szCs w:val="24"/>
        </w:rPr>
        <w:t>O sistema é composto por 3 tipos: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-Os clientes: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 xml:space="preserve"> Ana Carolina Guijarro Pedroso: 23 anos, estudante na Universidade Estadual de Campinas e aluna da disciplina engenharia de software 3 (ST062)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Luíz Ricardo Ferraz: 17 anos, também estudante da Universidade Estadual de Campinas e aluno da disciplina engenharia de software 3 (ST062)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-A equipe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Toda a equipe é composta por estudantes da Universidade Estadual de Campinas que também cursam a mesma disciplina (Engenharia de software 3 – ST062)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-O consultor</w:t>
        <w:tab/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Pedro Ivo, professor da disciplina ST062 pela UNICAMP, foi quem formulou o projeto e irá avaliá-lo conforme critérios apresentados em sala de aula.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</w:r>
    </w:p>
    <w:p>
      <w:pPr>
        <w:pStyle w:val="Heading1"/>
        <w:rPr/>
      </w:pPr>
      <w:bookmarkStart w:id="5" w:name="_Toc452474698"/>
      <w:bookmarkEnd w:id="5"/>
      <w:r>
        <w:rPr/>
        <w:t>2 - Descrição Geral:</w:t>
      </w:r>
    </w:p>
    <w:p>
      <w:pPr>
        <w:pStyle w:val="Heading2"/>
        <w:rPr/>
      </w:pPr>
      <w:r>
        <w:rPr>
          <w:sz w:val="32"/>
          <w:szCs w:val="32"/>
        </w:rPr>
        <w:tab/>
      </w:r>
      <w:bookmarkStart w:id="6" w:name="_Toc452474699"/>
      <w:bookmarkEnd w:id="6"/>
      <w:r>
        <w:rPr/>
        <w:t>2.1 - Descrição do Público alvo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t xml:space="preserve"> atinge tod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as pessoas interessadas em aprender e/ou ensinar determinado conteúdo. Será desenvolvido com foco em assuntos acadêmicos.</w:t>
      </w:r>
    </w:p>
    <w:p>
      <w:pPr>
        <w:pStyle w:val="Heading2"/>
        <w:rPr/>
      </w:pPr>
      <w:r>
        <w:rPr>
          <w:sz w:val="24"/>
          <w:szCs w:val="24"/>
        </w:rPr>
        <w:tab/>
      </w:r>
      <w:bookmarkStart w:id="7" w:name="_Toc452474700"/>
      <w:bookmarkEnd w:id="7"/>
      <w:r>
        <w:rPr/>
        <w:t>2.2 – Restrições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2.2.1 – Para usar o sistema, o usuário deve ter uma área de interesse para aprendizagem E/OU uma área de ensinamento (Usuários não interessados nem em aprender, nem a ensinar, não poderão usar o sistema)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2.2 – O software deve ser entregue até dia 01 de novembro de 2016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2.2.3 – Para cadastro, o usuário DEVE preencher o campo de e-mail para contato. Outras formas de comunicação são opcionais.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2.4 - Sistema deve ser responsivo.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2.2.5 – Custo do sistema não deve passar de R$:100.000,00 </w:t>
      </w:r>
    </w:p>
    <w:p>
      <w:pPr>
        <w:pStyle w:val="Heading1"/>
        <w:rPr/>
      </w:pPr>
      <w:bookmarkStart w:id="8" w:name="_Toc452474701"/>
      <w:r>
        <w:rPr/>
        <w:t>3 - Requisitos</w:t>
      </w:r>
      <w:bookmarkEnd w:id="8"/>
      <w:r>
        <w:rPr/>
        <w:t xml:space="preserve"> </w:t>
      </w:r>
    </w:p>
    <w:p>
      <w:pPr>
        <w:pStyle w:val="Heading2"/>
        <w:rPr/>
      </w:pPr>
      <w:r>
        <w:rPr>
          <w:sz w:val="32"/>
          <w:szCs w:val="32"/>
        </w:rPr>
        <w:tab/>
      </w:r>
      <w:bookmarkStart w:id="9" w:name="_Toc452474702"/>
      <w:bookmarkEnd w:id="9"/>
      <w:r>
        <w:rPr/>
        <w:t>3.1 - Requisitos Funcionais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sz w:val="24"/>
          <w:szCs w:val="24"/>
        </w:rPr>
        <w:t xml:space="preserve">a. </w:t>
      </w:r>
      <w:r>
        <w:rPr>
          <w:rFonts w:cs="Liberation Serif"/>
          <w:sz w:val="24"/>
          <w:szCs w:val="24"/>
        </w:rPr>
        <w:t xml:space="preserve">Assim que o </w:t>
      </w:r>
      <w:r>
        <w:rPr>
          <w:rFonts w:cs="Liberation Serif"/>
          <w:sz w:val="24"/>
          <w:szCs w:val="24"/>
        </w:rPr>
        <w:t xml:space="preserve">sistema for aberto, ele deverá </w:t>
      </w:r>
      <w:r>
        <w:rPr>
          <w:rFonts w:cs="Liberation Serif"/>
          <w:sz w:val="24"/>
          <w:szCs w:val="24"/>
        </w:rPr>
        <w:t xml:space="preserve">exibir </w:t>
      </w:r>
      <w:r>
        <w:rPr>
          <w:rFonts w:cs="Liberation Serif"/>
          <w:sz w:val="24"/>
          <w:szCs w:val="24"/>
        </w:rPr>
        <w:t>uma tela para registro e login.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b. Se o usuário clicar em registro, o sistema deverá abrir uma tela de cadastro.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c. Assim que o usuário se cadastrar, o sistema o conduzirá para a tela de login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d. Se o usuário clicar em login, o sistema deverá abrir a tela de login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e. Assim que o login for efetuado, o sistema abrirá a tela de perfil/home do usuário.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f. Assim que o usuário se encontrar na página de perfil, o sistema aprensentará as opções de pesquisa, portifólio, usuários, configuração e ajuda.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g. Se o usuário escolher a opção de pesquisa, o sistema irá conduzí-lo para a tela de pesquisa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h. Assim que o usuário estiver na tela de pesquisa, o sistema irá aprensentar os resultados da pesquisa a partir dos filtros selecionados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 xml:space="preserve">i. Assim que </w:t>
      </w:r>
      <w:r>
        <w:rPr>
          <w:rFonts w:cs="Liberation Serif"/>
          <w:sz w:val="24"/>
          <w:szCs w:val="24"/>
        </w:rPr>
        <w:t>o usuário clicar em um dos resultados da pesquisa, o sistema irá aprensentar o perfil do usuário selecionado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 xml:space="preserve">j. </w:t>
      </w:r>
      <w:r>
        <w:rPr>
          <w:rFonts w:cs="Liberation Serif"/>
          <w:sz w:val="24"/>
          <w:szCs w:val="24"/>
        </w:rPr>
        <w:t xml:space="preserve">Se o usuário escolher a opção de </w:t>
      </w:r>
      <w:r>
        <w:rPr>
          <w:rFonts w:cs="Liberation Serif"/>
          <w:sz w:val="24"/>
          <w:szCs w:val="24"/>
        </w:rPr>
        <w:t>configuração</w:t>
      </w:r>
      <w:r>
        <w:rPr>
          <w:rFonts w:cs="Liberation Serif"/>
          <w:sz w:val="24"/>
          <w:szCs w:val="24"/>
        </w:rPr>
        <w:t xml:space="preserve">, o sistema irá conduzí-lo para a tela de </w:t>
      </w:r>
      <w:r>
        <w:rPr>
          <w:rFonts w:cs="Liberation Serif"/>
          <w:sz w:val="24"/>
          <w:szCs w:val="24"/>
        </w:rPr>
        <w:t>configuração e deverá aprensentar as opções de atualização de dados pessoais e área de atuação/interesse.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k. Se o usuário escolher a opção de “voltar” (em qualquer tela do sistema), o sistema deverá voltar a página anterior àquela que o usuário se encontra.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m. Se o usuário escolher a opção de “sair” (em qualquer tela do sistema), o sistema deverá voltar para a tela de login.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ab/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</w:r>
    </w:p>
    <w:p>
      <w:pPr>
        <w:pStyle w:val="Heading2"/>
        <w:rPr/>
      </w:pPr>
      <w:r>
        <w:rPr>
          <w:sz w:val="24"/>
          <w:szCs w:val="24"/>
        </w:rPr>
        <w:tab/>
      </w:r>
      <w:bookmarkStart w:id="10" w:name="_Toc452474703"/>
      <w:bookmarkEnd w:id="10"/>
      <w:r>
        <w:rPr/>
        <w:t>3.2 - Requisitos de Qualidade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sz w:val="24"/>
          <w:szCs w:val="24"/>
        </w:rPr>
        <w:t>a. O tempo de execução do sistema não pode ser longo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b. A interface do sistema deve ser familiar, simulando uma rede social, de modo que o usuário se sinta confortável para uso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  <w:t>c. Sistema deve ser desenvolvido com base na cor azul, pois estimula o conhecimento/aprendizagem.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d. Sistema deve ser responsivo.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  <w:t>e. Sistema irá rodar nas plataformas windows a partir do windows 7.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Heading1"/>
        <w:rPr/>
      </w:pPr>
      <w:bookmarkStart w:id="11" w:name="_Toc452474704"/>
      <w:bookmarkEnd w:id="11"/>
      <w:r>
        <w:rPr/>
        <w:t>Apêndices</w:t>
      </w:r>
    </w:p>
    <w:p>
      <w:pPr>
        <w:pStyle w:val="Heading2"/>
        <w:rPr/>
      </w:pPr>
      <w:r>
        <w:rPr>
          <w:sz w:val="32"/>
          <w:szCs w:val="32"/>
        </w:rPr>
        <w:tab/>
      </w:r>
      <w:bookmarkStart w:id="12" w:name="_Toc452474705"/>
      <w:bookmarkEnd w:id="12"/>
      <w:r>
        <w:rPr/>
        <w:t>Modelos: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>Caso de uso: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ab/>
      </w:r>
    </w:p>
    <w:p>
      <w:pPr>
        <w:pStyle w:val="Normal"/>
        <w:rPr/>
      </w:pPr>
      <w:bookmarkStart w:id="13" w:name="_Toc452474706"/>
      <w:bookmarkEnd w:id="13"/>
      <w:r>
        <w:rPr/>
        <w:t>Glossário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Calibri" w:cs="Calibri"/>
          <w:sz w:val="24"/>
        </w:rPr>
      </w:pPr>
      <w:r>
        <w:rPr>
          <w:b/>
          <w:sz w:val="24"/>
          <w:szCs w:val="24"/>
        </w:rPr>
        <w:tab/>
      </w:r>
      <w:r>
        <w:rPr>
          <w:rFonts w:eastAsia="Calibri" w:cs="Calibri"/>
          <w:sz w:val="24"/>
        </w:rPr>
        <w:t>Escopo: Definição da abrangência das funcionalidades de um aplicativo, delineando o que ele deverá ou não atender.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>Responsivo: Que se auto explica.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 xml:space="preserve">Requisitos: Condição ou capacidade necessária ao sistema para que o usuário atinja um certo objetivo 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>Sistema: Todo trabalho feito para satisfazer o que foi pedido, desde os requisitos até o programa.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>Stakeholders: Qualquer pessoa / empresa / órgão governamental que esteja interessado ou seja interessante para o desenvolvimento do sistema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/*</w:t>
      </w:r>
      <w:r>
        <w:rPr>
          <w:b/>
          <w:sz w:val="24"/>
          <w:szCs w:val="24"/>
        </w:rPr>
        <w:t>Atualizar índice*/</w:t>
      </w:r>
    </w:p>
    <w:p>
      <w:pPr>
        <w:pStyle w:val="Heading1"/>
        <w:rPr/>
      </w:pPr>
      <w:bookmarkStart w:id="14" w:name="_Toc452474707"/>
      <w:bookmarkEnd w:id="14"/>
      <w:r>
        <w:rPr/>
        <w:t>Índice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>Escopo......................................................................................................1 e 2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>Matriz transposta.....................................................................................2,3,6,7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>Requisitos.................................................................................................2 e 3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32"/>
          <w:szCs w:val="32"/>
        </w:rPr>
      </w:pPr>
      <w:r>
        <w:rPr>
          <w:b/>
          <w:sz w:val="28"/>
          <w:szCs w:val="28"/>
        </w:rPr>
        <w:tab/>
        <w:tab/>
      </w:r>
      <w:r>
        <w:rPr>
          <w:b/>
          <w:sz w:val="32"/>
          <w:szCs w:val="32"/>
        </w:rPr>
        <w:tab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8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b191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paragraph" w:styleId="Heading1">
    <w:name w:val="Heading 1"/>
    <w:uiPriority w:val="9"/>
    <w:qFormat/>
    <w:link w:val="Ttulo1Char"/>
    <w:rsid w:val="00531e35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Ttulo2Char"/>
    <w:rsid w:val="00531e35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uiPriority w:val="9"/>
    <w:link w:val="Ttulo1"/>
    <w:rsid w:val="00531e35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extodebaloChar" w:customStyle="1">
    <w:name w:val="Texto de balão Char"/>
    <w:uiPriority w:val="99"/>
    <w:semiHidden/>
    <w:link w:val="Textodebalo"/>
    <w:rsid w:val="00531e35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531e35"/>
    <w:basedOn w:val="DefaultParagraphFont"/>
    <w:rPr>
      <w:color w:val="0000FF"/>
      <w:u w:val="single"/>
      <w:lang w:val="zxx" w:eastAsia="zxx" w:bidi="zxx"/>
    </w:rPr>
  </w:style>
  <w:style w:type="character" w:styleId="Ttulo2Char" w:customStyle="1">
    <w:name w:val="Título 2 Char"/>
    <w:uiPriority w:val="9"/>
    <w:link w:val="Ttulo2"/>
    <w:rsid w:val="00531e35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ListLabel1">
    <w:name w:val="ListLabel 1"/>
    <w:rPr>
      <w:rFonts w:cs="Courier New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a1b50"/>
    <w:basedOn w:val="Normal"/>
    <w:pPr>
      <w:spacing w:before="0" w:after="200"/>
      <w:ind w:left="720" w:right="0" w:hanging="0"/>
      <w:contextualSpacing/>
    </w:pPr>
    <w:rPr/>
  </w:style>
  <w:style w:type="paragraph" w:styleId="ContentsHeading">
    <w:name w:val="Contents Heading"/>
    <w:uiPriority w:val="39"/>
    <w:qFormat/>
    <w:semiHidden/>
    <w:unhideWhenUsed/>
    <w:rsid w:val="00531e35"/>
    <w:basedOn w:val="Heading1"/>
    <w:next w:val="Normal"/>
    <w:pPr/>
    <w:rPr/>
  </w:style>
  <w:style w:type="paragraph" w:styleId="BalloonText">
    <w:name w:val="Balloon Text"/>
    <w:uiPriority w:val="99"/>
    <w:semiHidden/>
    <w:unhideWhenUsed/>
    <w:link w:val="TextodebaloChar"/>
    <w:rsid w:val="00531e3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Contents 1"/>
    <w:uiPriority w:val="39"/>
    <w:unhideWhenUsed/>
    <w:rsid w:val="00531e35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531e35"/>
    <w:basedOn w:val="Normal"/>
    <w:next w:val="Normal"/>
    <w:autoRedefine/>
    <w:pPr>
      <w:spacing w:before="0" w:after="100"/>
      <w:ind w:left="220" w:right="0" w:hanging="0"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c13ae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A24DB-1318-4C9B-9513-1EAAA670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2016-06-03T23:28:00Z</dcterms:created>
  <dc:creator>Bruno</dc:creator>
  <dc:language>pt-BR</dc:language>
  <cp:lastModifiedBy>Bruno</cp:lastModifiedBy>
  <dcterms:modified xsi:type="dcterms:W3CDTF">2016-06-03T23:28:00Z</dcterms:modified>
  <cp:revision>2</cp:revision>
</cp:coreProperties>
</file>