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5A3" w:rsidRDefault="009035A3" w:rsidP="009035A3">
      <w:pPr>
        <w:spacing w:after="0"/>
        <w:rPr>
          <w:b/>
          <w:sz w:val="28"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4A876A8D" wp14:editId="480F87DA">
            <wp:simplePos x="0" y="0"/>
            <wp:positionH relativeFrom="margin">
              <wp:posOffset>4885690</wp:posOffset>
            </wp:positionH>
            <wp:positionV relativeFrom="paragraph">
              <wp:posOffset>182245</wp:posOffset>
            </wp:positionV>
            <wp:extent cx="509270" cy="539750"/>
            <wp:effectExtent l="0" t="0" r="5080" b="0"/>
            <wp:wrapSquare wrapText="bothSides"/>
            <wp:docPr id="4" name="Imagem 4" descr="Resultado de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558DBACD" wp14:editId="39441E51">
            <wp:simplePos x="0" y="0"/>
            <wp:positionH relativeFrom="margin">
              <wp:align>left</wp:align>
            </wp:positionH>
            <wp:positionV relativeFrom="paragraph">
              <wp:posOffset>158115</wp:posOffset>
            </wp:positionV>
            <wp:extent cx="595630" cy="539750"/>
            <wp:effectExtent l="0" t="0" r="0" b="0"/>
            <wp:wrapSquare wrapText="bothSides"/>
            <wp:docPr id="1" name="Imagem 1" descr="Resultado de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5ECF" w:rsidRPr="00C33DEF" w:rsidRDefault="009035A3" w:rsidP="009035A3">
      <w:pPr>
        <w:spacing w:after="0"/>
        <w:jc w:val="center"/>
        <w:rPr>
          <w:b/>
          <w:sz w:val="26"/>
          <w:szCs w:val="26"/>
        </w:rPr>
      </w:pPr>
      <w:r w:rsidRPr="00C33DEF">
        <w:rPr>
          <w:b/>
          <w:sz w:val="26"/>
          <w:szCs w:val="26"/>
        </w:rPr>
        <w:t>Faculdade de Tecnologia</w:t>
      </w:r>
    </w:p>
    <w:p w:rsidR="009035A3" w:rsidRPr="00C33DEF" w:rsidRDefault="009035A3" w:rsidP="009035A3">
      <w:pPr>
        <w:spacing w:after="0"/>
        <w:jc w:val="center"/>
        <w:rPr>
          <w:b/>
          <w:sz w:val="26"/>
          <w:szCs w:val="26"/>
        </w:rPr>
      </w:pPr>
      <w:r w:rsidRPr="00C33DEF">
        <w:rPr>
          <w:b/>
          <w:sz w:val="26"/>
          <w:szCs w:val="26"/>
        </w:rPr>
        <w:t>Universidade Estadual de Campinas</w:t>
      </w:r>
    </w:p>
    <w:p w:rsidR="009035A3" w:rsidRDefault="009035A3" w:rsidP="009035A3">
      <w:pPr>
        <w:spacing w:after="0"/>
      </w:pPr>
    </w:p>
    <w:p w:rsidR="009035A3" w:rsidRDefault="009035A3" w:rsidP="009035A3">
      <w:pPr>
        <w:spacing w:after="0"/>
      </w:pPr>
    </w:p>
    <w:p w:rsidR="009035A3" w:rsidRDefault="009035A3" w:rsidP="009035A3">
      <w:pPr>
        <w:spacing w:after="0"/>
      </w:pPr>
    </w:p>
    <w:p w:rsidR="00C33DEF" w:rsidRDefault="00C33DEF" w:rsidP="009035A3">
      <w:pPr>
        <w:spacing w:after="0"/>
      </w:pPr>
    </w:p>
    <w:p w:rsidR="00C33DEF" w:rsidRPr="00C33DEF" w:rsidRDefault="00C33DEF" w:rsidP="00C33DEF">
      <w:pPr>
        <w:spacing w:after="0"/>
        <w:jc w:val="center"/>
        <w:rPr>
          <w:b/>
          <w:sz w:val="28"/>
          <w:szCs w:val="28"/>
        </w:rPr>
      </w:pPr>
      <w:r w:rsidRPr="00C33DEF">
        <w:rPr>
          <w:b/>
          <w:sz w:val="28"/>
          <w:szCs w:val="28"/>
        </w:rPr>
        <w:t>Aplicação do AGNES para dados de explosões solares</w:t>
      </w:r>
    </w:p>
    <w:p w:rsidR="00C33DEF" w:rsidRDefault="00C33DEF" w:rsidP="009035A3">
      <w:pPr>
        <w:spacing w:after="0"/>
      </w:pPr>
    </w:p>
    <w:p w:rsidR="00C33DEF" w:rsidRDefault="00C33DEF" w:rsidP="009035A3">
      <w:pPr>
        <w:spacing w:after="0"/>
      </w:pPr>
    </w:p>
    <w:p w:rsidR="00C33DEF" w:rsidRDefault="00C33DEF" w:rsidP="009035A3">
      <w:pPr>
        <w:spacing w:after="0"/>
      </w:pPr>
    </w:p>
    <w:p w:rsidR="00C33DEF" w:rsidRDefault="00C33DEF" w:rsidP="009035A3">
      <w:pPr>
        <w:spacing w:after="0"/>
      </w:pPr>
    </w:p>
    <w:p w:rsidR="00C33DEF" w:rsidRPr="002B17F8" w:rsidRDefault="00C33DEF" w:rsidP="00C33DEF">
      <w:pPr>
        <w:spacing w:after="0"/>
        <w:jc w:val="center"/>
        <w:rPr>
          <w:b/>
          <w:sz w:val="28"/>
          <w:szCs w:val="28"/>
        </w:rPr>
      </w:pPr>
      <w:r w:rsidRPr="002B17F8">
        <w:rPr>
          <w:b/>
          <w:sz w:val="28"/>
          <w:szCs w:val="28"/>
        </w:rPr>
        <w:t>Projeto de Iniciação Científica</w:t>
      </w:r>
    </w:p>
    <w:p w:rsidR="00C33DEF" w:rsidRDefault="00C33DEF" w:rsidP="00C33DEF">
      <w:pPr>
        <w:spacing w:after="0"/>
      </w:pPr>
    </w:p>
    <w:p w:rsidR="00C33DEF" w:rsidRDefault="003F0EA3" w:rsidP="003F0EA3">
      <w:pPr>
        <w:jc w:val="center"/>
      </w:pPr>
      <w:r w:rsidRPr="003F0EA3">
        <w:rPr>
          <w:b/>
        </w:rPr>
        <w:t>Aluno (</w:t>
      </w:r>
      <w:r w:rsidR="00C33DEF" w:rsidRPr="003F0EA3">
        <w:rPr>
          <w:b/>
        </w:rPr>
        <w:t>a):</w:t>
      </w:r>
      <w:r w:rsidR="00C33DEF">
        <w:t xml:space="preserve"> Jéssica de Farias Pereira</w:t>
      </w:r>
    </w:p>
    <w:p w:rsidR="00C33DEF" w:rsidRPr="00C33DEF" w:rsidRDefault="003F0EA3" w:rsidP="003F0EA3">
      <w:pPr>
        <w:jc w:val="center"/>
      </w:pPr>
      <w:r w:rsidRPr="003F0EA3">
        <w:rPr>
          <w:b/>
        </w:rPr>
        <w:t>Orientador (</w:t>
      </w:r>
      <w:r w:rsidR="00C33DEF" w:rsidRPr="003F0EA3">
        <w:rPr>
          <w:b/>
        </w:rPr>
        <w:t>a):</w:t>
      </w:r>
      <w:r w:rsidR="00C33DEF" w:rsidRPr="00C33DEF">
        <w:t xml:space="preserve"> Profª. Dra. Ana Estela Antunes da Silva</w:t>
      </w:r>
    </w:p>
    <w:p w:rsidR="009035A3" w:rsidRPr="00C33DEF" w:rsidRDefault="00C33DEF" w:rsidP="003F0EA3">
      <w:pPr>
        <w:jc w:val="center"/>
      </w:pPr>
      <w:r w:rsidRPr="003F0EA3">
        <w:rPr>
          <w:b/>
        </w:rPr>
        <w:t>Coorientador</w:t>
      </w:r>
      <w:r w:rsidR="003F0EA3">
        <w:rPr>
          <w:b/>
        </w:rPr>
        <w:t xml:space="preserve"> </w:t>
      </w:r>
      <w:r w:rsidRPr="003F0EA3">
        <w:rPr>
          <w:b/>
        </w:rPr>
        <w:t>(a):</w:t>
      </w:r>
      <w:r w:rsidRPr="00C33DEF">
        <w:t xml:space="preserve"> Pro</w:t>
      </w:r>
      <w:r>
        <w:t>f. Dr. Guilherme Palermo Coelho</w:t>
      </w:r>
    </w:p>
    <w:p w:rsidR="009035A3" w:rsidRDefault="009035A3" w:rsidP="00C33DEF">
      <w:pPr>
        <w:spacing w:after="0"/>
      </w:pPr>
    </w:p>
    <w:p w:rsidR="00C33DEF" w:rsidRPr="003F0EA3" w:rsidRDefault="00C33DEF" w:rsidP="003F0EA3">
      <w:pPr>
        <w:spacing w:after="0"/>
      </w:pPr>
    </w:p>
    <w:p w:rsidR="003F0EA3" w:rsidRPr="000F265D" w:rsidRDefault="002B17F8" w:rsidP="002B17F8">
      <w:pPr>
        <w:pStyle w:val="Ttulo1"/>
        <w:jc w:val="center"/>
        <w:rPr>
          <w:color w:val="auto"/>
          <w:sz w:val="28"/>
          <w:szCs w:val="28"/>
        </w:rPr>
      </w:pPr>
      <w:bookmarkStart w:id="0" w:name="_Toc464058917"/>
      <w:r w:rsidRPr="000F265D">
        <w:rPr>
          <w:color w:val="auto"/>
          <w:sz w:val="28"/>
          <w:szCs w:val="28"/>
        </w:rPr>
        <w:t>R</w:t>
      </w:r>
      <w:r w:rsidR="000F265D">
        <w:rPr>
          <w:color w:val="auto"/>
          <w:sz w:val="28"/>
          <w:szCs w:val="28"/>
        </w:rPr>
        <w:t>esumo</w:t>
      </w:r>
      <w:bookmarkEnd w:id="0"/>
    </w:p>
    <w:p w:rsidR="003F0EA3" w:rsidRPr="003F0EA3" w:rsidRDefault="003F0EA3" w:rsidP="003F0EA3">
      <w:pPr>
        <w:spacing w:after="0"/>
      </w:pPr>
    </w:p>
    <w:p w:rsidR="003F0EA3" w:rsidRDefault="003F0EA3" w:rsidP="003F0EA3">
      <w:pPr>
        <w:spacing w:after="0"/>
      </w:pPr>
      <w:r w:rsidRPr="003F0EA3">
        <w:rPr>
          <w:b/>
        </w:rPr>
        <w:t>Palavras-chave:</w:t>
      </w:r>
      <w:r>
        <w:t xml:space="preserve"> Agrupamento Hierárquico, </w:t>
      </w:r>
      <w:r w:rsidR="00C82FC4">
        <w:t xml:space="preserve">AGENS, </w:t>
      </w:r>
      <w:r>
        <w:t>Atividade solar, Explosões solares</w:t>
      </w:r>
      <w:r w:rsidRPr="003F0EA3">
        <w:t>.</w:t>
      </w:r>
    </w:p>
    <w:p w:rsidR="003F0EA3" w:rsidRDefault="003F0EA3" w:rsidP="003F0EA3">
      <w:pPr>
        <w:spacing w:after="0"/>
      </w:pPr>
    </w:p>
    <w:p w:rsidR="002B17F8" w:rsidRDefault="002B17F8" w:rsidP="003F0EA3">
      <w:pPr>
        <w:spacing w:after="0"/>
      </w:pPr>
    </w:p>
    <w:p w:rsidR="002B17F8" w:rsidRDefault="002B17F8" w:rsidP="003F0EA3">
      <w:pPr>
        <w:spacing w:after="0"/>
      </w:pPr>
    </w:p>
    <w:p w:rsidR="002B17F8" w:rsidRDefault="002B17F8" w:rsidP="003F0EA3">
      <w:pPr>
        <w:spacing w:after="0"/>
      </w:pPr>
    </w:p>
    <w:p w:rsidR="002B17F8" w:rsidRDefault="002B17F8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82338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265D" w:rsidRPr="00670859" w:rsidRDefault="000F265D" w:rsidP="000F265D">
          <w:pPr>
            <w:pStyle w:val="CabealhodoSumrio"/>
            <w:jc w:val="center"/>
            <w:rPr>
              <w:color w:val="auto"/>
            </w:rPr>
          </w:pPr>
          <w:r w:rsidRPr="00670859">
            <w:rPr>
              <w:color w:val="auto"/>
            </w:rPr>
            <w:t>Sumário</w:t>
          </w:r>
        </w:p>
        <w:p w:rsidR="000F265D" w:rsidRPr="000F265D" w:rsidRDefault="000F265D" w:rsidP="000F265D">
          <w:pPr>
            <w:rPr>
              <w:lang w:eastAsia="pt-BR"/>
            </w:rPr>
          </w:pPr>
        </w:p>
        <w:p w:rsidR="00BD4CDC" w:rsidRDefault="000F265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058917" w:history="1">
            <w:r w:rsidR="00BD4CDC" w:rsidRPr="008F2A46">
              <w:rPr>
                <w:rStyle w:val="Hyperlink"/>
                <w:noProof/>
              </w:rPr>
              <w:t>Resumo</w:t>
            </w:r>
            <w:r w:rsidR="00BD4CDC">
              <w:rPr>
                <w:noProof/>
                <w:webHidden/>
              </w:rPr>
              <w:tab/>
            </w:r>
            <w:r w:rsidR="00BD4CDC">
              <w:rPr>
                <w:noProof/>
                <w:webHidden/>
              </w:rPr>
              <w:fldChar w:fldCharType="begin"/>
            </w:r>
            <w:r w:rsidR="00BD4CDC">
              <w:rPr>
                <w:noProof/>
                <w:webHidden/>
              </w:rPr>
              <w:instrText xml:space="preserve"> PAGEREF _Toc464058917 \h </w:instrText>
            </w:r>
            <w:r w:rsidR="00BD4CDC">
              <w:rPr>
                <w:noProof/>
                <w:webHidden/>
              </w:rPr>
            </w:r>
            <w:r w:rsidR="00BD4CDC">
              <w:rPr>
                <w:noProof/>
                <w:webHidden/>
              </w:rPr>
              <w:fldChar w:fldCharType="separate"/>
            </w:r>
            <w:r w:rsidR="00BD4CDC">
              <w:rPr>
                <w:noProof/>
                <w:webHidden/>
              </w:rPr>
              <w:t>1</w:t>
            </w:r>
            <w:r w:rsidR="00BD4CDC">
              <w:rPr>
                <w:noProof/>
                <w:webHidden/>
              </w:rPr>
              <w:fldChar w:fldCharType="end"/>
            </w:r>
          </w:hyperlink>
        </w:p>
        <w:p w:rsidR="00BD4CDC" w:rsidRDefault="005F2CC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4058918" w:history="1">
            <w:r w:rsidR="00BD4CDC" w:rsidRPr="008F2A46">
              <w:rPr>
                <w:rStyle w:val="Hyperlink"/>
                <w:noProof/>
              </w:rPr>
              <w:t>Introdução e Justificativa</w:t>
            </w:r>
            <w:r w:rsidR="00BD4CDC">
              <w:rPr>
                <w:noProof/>
                <w:webHidden/>
              </w:rPr>
              <w:tab/>
            </w:r>
            <w:r w:rsidR="00BD4CDC">
              <w:rPr>
                <w:noProof/>
                <w:webHidden/>
              </w:rPr>
              <w:fldChar w:fldCharType="begin"/>
            </w:r>
            <w:r w:rsidR="00BD4CDC">
              <w:rPr>
                <w:noProof/>
                <w:webHidden/>
              </w:rPr>
              <w:instrText xml:space="preserve"> PAGEREF _Toc464058918 \h </w:instrText>
            </w:r>
            <w:r w:rsidR="00BD4CDC">
              <w:rPr>
                <w:noProof/>
                <w:webHidden/>
              </w:rPr>
            </w:r>
            <w:r w:rsidR="00BD4CDC">
              <w:rPr>
                <w:noProof/>
                <w:webHidden/>
              </w:rPr>
              <w:fldChar w:fldCharType="separate"/>
            </w:r>
            <w:r w:rsidR="00BD4CDC">
              <w:rPr>
                <w:noProof/>
                <w:webHidden/>
              </w:rPr>
              <w:t>3</w:t>
            </w:r>
            <w:r w:rsidR="00BD4CDC">
              <w:rPr>
                <w:noProof/>
                <w:webHidden/>
              </w:rPr>
              <w:fldChar w:fldCharType="end"/>
            </w:r>
          </w:hyperlink>
        </w:p>
        <w:p w:rsidR="00BD4CDC" w:rsidRDefault="005F2CC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4058919" w:history="1">
            <w:r w:rsidR="00BD4CDC" w:rsidRPr="008F2A46">
              <w:rPr>
                <w:rStyle w:val="Hyperlink"/>
                <w:noProof/>
                <w:lang w:val="en-US"/>
              </w:rPr>
              <w:t>Referências</w:t>
            </w:r>
            <w:r w:rsidR="00BD4CDC">
              <w:rPr>
                <w:noProof/>
                <w:webHidden/>
              </w:rPr>
              <w:tab/>
            </w:r>
            <w:r w:rsidR="00BD4CDC">
              <w:rPr>
                <w:noProof/>
                <w:webHidden/>
              </w:rPr>
              <w:fldChar w:fldCharType="begin"/>
            </w:r>
            <w:r w:rsidR="00BD4CDC">
              <w:rPr>
                <w:noProof/>
                <w:webHidden/>
              </w:rPr>
              <w:instrText xml:space="preserve"> PAGEREF _Toc464058919 \h </w:instrText>
            </w:r>
            <w:r w:rsidR="00BD4CDC">
              <w:rPr>
                <w:noProof/>
                <w:webHidden/>
              </w:rPr>
            </w:r>
            <w:r w:rsidR="00BD4CDC">
              <w:rPr>
                <w:noProof/>
                <w:webHidden/>
              </w:rPr>
              <w:fldChar w:fldCharType="separate"/>
            </w:r>
            <w:r w:rsidR="00BD4CDC">
              <w:rPr>
                <w:noProof/>
                <w:webHidden/>
              </w:rPr>
              <w:t>9</w:t>
            </w:r>
            <w:r w:rsidR="00BD4CDC">
              <w:rPr>
                <w:noProof/>
                <w:webHidden/>
              </w:rPr>
              <w:fldChar w:fldCharType="end"/>
            </w:r>
          </w:hyperlink>
        </w:p>
        <w:p w:rsidR="000F265D" w:rsidRDefault="000F265D">
          <w:r>
            <w:rPr>
              <w:b/>
              <w:bCs/>
            </w:rPr>
            <w:fldChar w:fldCharType="end"/>
          </w:r>
        </w:p>
      </w:sdtContent>
    </w:sdt>
    <w:p w:rsidR="002B17F8" w:rsidRDefault="002B17F8" w:rsidP="003F0EA3">
      <w:pPr>
        <w:spacing w:after="0"/>
      </w:pPr>
    </w:p>
    <w:p w:rsidR="002B17F8" w:rsidRDefault="002B17F8" w:rsidP="003F0EA3">
      <w:pPr>
        <w:spacing w:after="0"/>
      </w:pPr>
    </w:p>
    <w:p w:rsidR="002B17F8" w:rsidRDefault="002B17F8" w:rsidP="003F0EA3">
      <w:pPr>
        <w:spacing w:after="0"/>
      </w:pPr>
    </w:p>
    <w:p w:rsidR="002B17F8" w:rsidRDefault="002B17F8" w:rsidP="003F0EA3">
      <w:pPr>
        <w:spacing w:after="0"/>
      </w:pPr>
    </w:p>
    <w:p w:rsidR="002B17F8" w:rsidRDefault="002B17F8" w:rsidP="003F0EA3">
      <w:pPr>
        <w:spacing w:after="0"/>
      </w:pPr>
    </w:p>
    <w:p w:rsidR="002B17F8" w:rsidRDefault="002B17F8" w:rsidP="003F0EA3">
      <w:pPr>
        <w:spacing w:after="0"/>
      </w:pPr>
    </w:p>
    <w:p w:rsidR="002B17F8" w:rsidRDefault="002B17F8" w:rsidP="003F0EA3">
      <w:pPr>
        <w:spacing w:after="0"/>
      </w:pPr>
    </w:p>
    <w:p w:rsidR="002B17F8" w:rsidRDefault="002B17F8" w:rsidP="003F0EA3">
      <w:pPr>
        <w:spacing w:after="0"/>
      </w:pPr>
    </w:p>
    <w:p w:rsidR="002B17F8" w:rsidRDefault="002B17F8" w:rsidP="003F0EA3">
      <w:pPr>
        <w:spacing w:after="0"/>
      </w:pPr>
    </w:p>
    <w:p w:rsidR="002B17F8" w:rsidRDefault="002B17F8" w:rsidP="003F0EA3">
      <w:pPr>
        <w:spacing w:after="0"/>
      </w:pPr>
    </w:p>
    <w:p w:rsidR="002B17F8" w:rsidRDefault="002B17F8" w:rsidP="003F0EA3">
      <w:pPr>
        <w:spacing w:after="0"/>
      </w:pPr>
    </w:p>
    <w:p w:rsidR="002B17F8" w:rsidRDefault="002B17F8" w:rsidP="003F0EA3">
      <w:pPr>
        <w:spacing w:after="0"/>
      </w:pPr>
    </w:p>
    <w:p w:rsidR="002B17F8" w:rsidRDefault="002B17F8" w:rsidP="003F0EA3">
      <w:pPr>
        <w:spacing w:after="0"/>
      </w:pPr>
    </w:p>
    <w:p w:rsidR="002B17F8" w:rsidRDefault="002B17F8" w:rsidP="003F0EA3">
      <w:pPr>
        <w:spacing w:after="0"/>
      </w:pPr>
    </w:p>
    <w:p w:rsidR="002B17F8" w:rsidRDefault="002B17F8" w:rsidP="003F0EA3">
      <w:pPr>
        <w:spacing w:after="0"/>
      </w:pPr>
    </w:p>
    <w:p w:rsidR="002B17F8" w:rsidRDefault="000C5155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186690</wp:posOffset>
                </wp:positionV>
                <wp:extent cx="3762375" cy="27527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2375" cy="2752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5155" w:rsidRPr="005C1219" w:rsidRDefault="000C5155">
                            <w:pPr>
                              <w:rPr>
                                <w:b/>
                                <w:sz w:val="25"/>
                                <w:szCs w:val="25"/>
                              </w:rPr>
                            </w:pPr>
                            <w:r w:rsidRPr="005C1219">
                              <w:rPr>
                                <w:b/>
                                <w:sz w:val="25"/>
                                <w:szCs w:val="25"/>
                              </w:rPr>
                              <w:t>LEGENDA:</w:t>
                            </w:r>
                          </w:p>
                          <w:p w:rsidR="000C5155" w:rsidRDefault="000C5155">
                            <w:r w:rsidRPr="000C5155">
                              <w:rPr>
                                <w:color w:val="FF0000"/>
                              </w:rPr>
                              <w:t>Vermelho</w:t>
                            </w:r>
                            <w:r>
                              <w:t>: Redundante (acho que nao tem ncessidade de colocar porque já tem coisas parecidas no texto)</w:t>
                            </w:r>
                          </w:p>
                          <w:p w:rsidR="000C5155" w:rsidRDefault="000C5155">
                            <w:r w:rsidRPr="000C5155">
                              <w:rPr>
                                <w:color w:val="00B050"/>
                              </w:rPr>
                              <w:t>Verde</w:t>
                            </w:r>
                            <w:r>
                              <w:t xml:space="preserve">: </w:t>
                            </w:r>
                            <w:r w:rsidR="00C23C58">
                              <w:t>Dei um jeito de enfiar no texto, mas tá sem a referência</w:t>
                            </w:r>
                          </w:p>
                          <w:p w:rsidR="000C5155" w:rsidRDefault="000C5155">
                            <w:r w:rsidRPr="000C5155">
                              <w:rPr>
                                <w:color w:val="FFCC00"/>
                              </w:rPr>
                              <w:t>Amarelo</w:t>
                            </w:r>
                            <w:r>
                              <w:t>: Dá uma olhada aí, Acho que tá meio mais ou menos</w:t>
                            </w:r>
                          </w:p>
                          <w:p w:rsidR="005C1219" w:rsidRDefault="005C1219">
                            <w:r>
                              <w:rPr>
                                <w:color w:val="7030A0"/>
                              </w:rPr>
                              <w:t xml:space="preserve">Roxo: </w:t>
                            </w:r>
                            <w:r w:rsidRPr="005C1219">
                              <w:t>Não entendi, mas acho que também é redundante</w:t>
                            </w:r>
                          </w:p>
                          <w:p w:rsidR="005C1219" w:rsidRPr="005C1219" w:rsidRDefault="005C1219">
                            <w:r>
                              <w:rPr>
                                <w:color w:val="0070C0"/>
                              </w:rPr>
                              <w:t>Az</w:t>
                            </w:r>
                            <w:r w:rsidRPr="005C1219">
                              <w:rPr>
                                <w:color w:val="0070C0"/>
                              </w:rPr>
                              <w:t>ul</w:t>
                            </w:r>
                            <w:r>
                              <w:t>: Nem li</w:t>
                            </w:r>
                          </w:p>
                          <w:p w:rsidR="005C1219" w:rsidRDefault="005C1219"/>
                          <w:p w:rsidR="005C1219" w:rsidRPr="000C5155" w:rsidRDefault="005C12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7.2pt;margin-top:14.7pt;width:296.25pt;height:216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">
                <v:textbox>
                  <w:txbxContent>
                    <w:p w:rsidR="000C5155" w:rsidRPr="005C1219" w:rsidRDefault="000C5155">
                      <w:pPr>
                        <w:rPr>
                          <w:b/>
                          <w:sz w:val="25"/>
                          <w:szCs w:val="25"/>
                        </w:rPr>
                      </w:pPr>
                      <w:r w:rsidRPr="005C1219">
                        <w:rPr>
                          <w:b/>
                          <w:sz w:val="25"/>
                          <w:szCs w:val="25"/>
                        </w:rPr>
                        <w:t>LEGENDA:</w:t>
                      </w:r>
                    </w:p>
                    <w:p w:rsidR="000C5155" w:rsidRDefault="000C5155">
                      <w:r w:rsidRPr="000C5155">
                        <w:rPr>
                          <w:color w:val="FF0000"/>
                        </w:rPr>
                        <w:t>Vermelho</w:t>
                      </w:r>
                      <w:r>
                        <w:t>: Redundante (acho que nao tem ncessidade de colocar porque já tem coisas parecidas no texto)</w:t>
                      </w:r>
                    </w:p>
                    <w:p w:rsidR="000C5155" w:rsidRDefault="000C5155">
                      <w:r w:rsidRPr="000C5155">
                        <w:rPr>
                          <w:color w:val="00B050"/>
                        </w:rPr>
                        <w:t>Verde</w:t>
                      </w:r>
                      <w:r>
                        <w:t xml:space="preserve">: </w:t>
                      </w:r>
                      <w:r w:rsidR="00C23C58">
                        <w:t>Dei um jeito de enfiar no texto, mas tá sem a referência</w:t>
                      </w:r>
                    </w:p>
                    <w:p w:rsidR="000C5155" w:rsidRDefault="000C5155">
                      <w:r w:rsidRPr="000C5155">
                        <w:rPr>
                          <w:color w:val="FFCC00"/>
                        </w:rPr>
                        <w:t>Amarelo</w:t>
                      </w:r>
                      <w:r>
                        <w:t>: Dá uma olhada aí, Acho que tá meio mais ou menos</w:t>
                      </w:r>
                    </w:p>
                    <w:p w:rsidR="005C1219" w:rsidRDefault="005C1219">
                      <w:r>
                        <w:rPr>
                          <w:color w:val="7030A0"/>
                        </w:rPr>
                        <w:t xml:space="preserve">Roxo: </w:t>
                      </w:r>
                      <w:r w:rsidRPr="005C1219">
                        <w:t>Não entendi, mas acho que também é redundante</w:t>
                      </w:r>
                    </w:p>
                    <w:p w:rsidR="005C1219" w:rsidRPr="005C1219" w:rsidRDefault="005C1219">
                      <w:r>
                        <w:rPr>
                          <w:color w:val="0070C0"/>
                        </w:rPr>
                        <w:t>Az</w:t>
                      </w:r>
                      <w:r w:rsidRPr="005C1219">
                        <w:rPr>
                          <w:color w:val="0070C0"/>
                        </w:rPr>
                        <w:t>ul</w:t>
                      </w:r>
                      <w:r>
                        <w:t>: Nem li</w:t>
                      </w:r>
                    </w:p>
                    <w:p w:rsidR="005C1219" w:rsidRDefault="005C1219"/>
                    <w:p w:rsidR="005C1219" w:rsidRPr="000C5155" w:rsidRDefault="005C1219"/>
                  </w:txbxContent>
                </v:textbox>
                <w10:wrap type="square"/>
              </v:shape>
            </w:pict>
          </mc:Fallback>
        </mc:AlternateContent>
      </w:r>
      <w:r w:rsidR="002B17F8">
        <w:br w:type="page"/>
      </w:r>
    </w:p>
    <w:p w:rsidR="002B17F8" w:rsidRPr="000F265D" w:rsidRDefault="002B17F8" w:rsidP="002B17F8">
      <w:pPr>
        <w:pStyle w:val="Ttulo1"/>
        <w:rPr>
          <w:color w:val="auto"/>
          <w:sz w:val="28"/>
          <w:szCs w:val="28"/>
        </w:rPr>
      </w:pPr>
      <w:bookmarkStart w:id="1" w:name="_Toc464058918"/>
      <w:r w:rsidRPr="000F265D">
        <w:rPr>
          <w:color w:val="auto"/>
          <w:sz w:val="28"/>
          <w:szCs w:val="28"/>
        </w:rPr>
        <w:lastRenderedPageBreak/>
        <w:t>Introdução e Justificativa</w:t>
      </w:r>
      <w:bookmarkEnd w:id="1"/>
    </w:p>
    <w:p w:rsidR="002B17F8" w:rsidRDefault="002B17F8" w:rsidP="002B17F8"/>
    <w:p w:rsidR="00DB5E42" w:rsidRDefault="005443BC" w:rsidP="00DB5E42">
      <w:pPr>
        <w:spacing w:after="0"/>
      </w:pPr>
      <w:r>
        <w:t xml:space="preserve">O Sol apresenta comportamentos característicos que compõem ciclos de aproximadamente onze anos </w:t>
      </w:r>
      <w:r w:rsidR="00972EDC">
        <w:t>e</w:t>
      </w:r>
      <w:r>
        <w:t xml:space="preserve"> sua atividade interfere diretamente na vida na Terra e no clima espacial do nosso sistema solar. Este</w:t>
      </w:r>
      <w:r w:rsidR="003443F9">
        <w:t>s ciclos são compostos por fenôm</w:t>
      </w:r>
      <w:r>
        <w:t>emos como o</w:t>
      </w:r>
      <w:r w:rsidR="00DB5E42">
        <w:t xml:space="preserve"> vento solar, que é a expansão da atmosfera do Sol através de um fluxo de elétrons, prótons e outras partículas atômicas que viajam por todo o sistema solar a alta velocidade; a emissão da massa coronal (EMC), que ocorre quando a corona, camada mais exterior do Sol, expele seu próprio material solar e campo magnético produzindo tempestades geomagnéticas (Youssef, 2012); </w:t>
      </w:r>
      <w:r w:rsidR="00DB5E42" w:rsidRPr="000C5155">
        <w:rPr>
          <w:color w:val="FFCC00"/>
        </w:rPr>
        <w:t xml:space="preserve">e as explosões solares, </w:t>
      </w:r>
      <w:r w:rsidR="000C5155" w:rsidRPr="000C5155">
        <w:rPr>
          <w:color w:val="FFCC00"/>
        </w:rPr>
        <w:t xml:space="preserve">são erupções que ocorrem na camada mais baixa da corona e que lançam partículas carregadas que viajam através do campo magnético, </w:t>
      </w:r>
      <w:r w:rsidR="00DB5E42" w:rsidRPr="000C5155">
        <w:rPr>
          <w:color w:val="FFCC00"/>
        </w:rPr>
        <w:t>libera</w:t>
      </w:r>
      <w:r w:rsidR="000C5155" w:rsidRPr="000C5155">
        <w:rPr>
          <w:color w:val="FFCC00"/>
        </w:rPr>
        <w:t>ndo</w:t>
      </w:r>
      <w:r w:rsidR="00DB5E42" w:rsidRPr="000C5155">
        <w:rPr>
          <w:color w:val="FFCC00"/>
        </w:rPr>
        <w:t xml:space="preserve"> radiaç</w:t>
      </w:r>
      <w:r w:rsidR="000C5155" w:rsidRPr="000C5155">
        <w:rPr>
          <w:color w:val="FFCC00"/>
        </w:rPr>
        <w:t>ão de ondas de raios X e raios G</w:t>
      </w:r>
      <w:r w:rsidR="00DB5E42" w:rsidRPr="000C5155">
        <w:rPr>
          <w:color w:val="FFCC00"/>
        </w:rPr>
        <w:t>ama, e ocorre em regiões de campo magnéticos concentrados como manchas solares</w:t>
      </w:r>
      <w:r w:rsidR="00DB5E42">
        <w:t xml:space="preserve">. </w:t>
      </w:r>
      <w:r w:rsidR="00DB5E42" w:rsidRPr="0020340A">
        <w:t>(</w:t>
      </w:r>
      <w:r w:rsidR="00DB5E42">
        <w:t>Gurman, 2013)/</w:t>
      </w:r>
      <w:r w:rsidR="00DB5E42" w:rsidRPr="008207E6">
        <w:t>(</w:t>
      </w:r>
      <w:hyperlink r:id="rId9" w:history="1">
        <w:r w:rsidR="00DB5E42" w:rsidRPr="008207E6">
          <w:rPr>
            <w:rStyle w:val="Hyperlink"/>
            <w:color w:val="auto"/>
            <w:u w:val="none"/>
          </w:rPr>
          <w:t>http://www.thesuntoday.org/the-sun/solar-activity/</w:t>
        </w:r>
      </w:hyperlink>
      <w:r w:rsidR="00DB5E42" w:rsidRPr="008207E6">
        <w:t>)</w:t>
      </w:r>
      <w:r w:rsidR="00DB5E42">
        <w:t>.</w:t>
      </w:r>
    </w:p>
    <w:p w:rsidR="00DB5E42" w:rsidRDefault="00DB5E42" w:rsidP="0077049D">
      <w:pPr>
        <w:spacing w:after="0"/>
      </w:pPr>
    </w:p>
    <w:p w:rsidR="00DB5E42" w:rsidRDefault="00DB5E42" w:rsidP="0077049D">
      <w:pPr>
        <w:spacing w:after="0"/>
      </w:pPr>
    </w:p>
    <w:p w:rsidR="008207E6" w:rsidRPr="008207E6" w:rsidRDefault="003E6E13" w:rsidP="0077049D">
      <w:pPr>
        <w:spacing w:after="0"/>
      </w:pPr>
      <w:r>
        <w:t>Estes</w:t>
      </w:r>
      <w:r w:rsidR="005443BC">
        <w:t xml:space="preserve"> fenômenos</w:t>
      </w:r>
      <w:r w:rsidR="006579E8">
        <w:t>, denominados</w:t>
      </w:r>
      <w:r w:rsidR="008207E6">
        <w:t xml:space="preserve"> atividade solar, quando ocorrem em maiores proporções que o habit</w:t>
      </w:r>
      <w:r w:rsidR="005443BC">
        <w:t>ual, definem picos do ciclo solar</w:t>
      </w:r>
      <w:r w:rsidR="006579E8">
        <w:t xml:space="preserve"> conhecidos como máximo solar</w:t>
      </w:r>
      <w:r w:rsidR="005443BC">
        <w:t xml:space="preserve"> - que caracterizam o final do ciclo de onze anos</w:t>
      </w:r>
      <w:r w:rsidR="006579E8">
        <w:t>. Após</w:t>
      </w:r>
      <w:r w:rsidR="008207E6">
        <w:t xml:space="preserve"> alguns anos de alta atividade, o Sol desacelera e permanece em baixa atividade, </w:t>
      </w:r>
      <w:r w:rsidR="006579E8">
        <w:t xml:space="preserve">chamado </w:t>
      </w:r>
      <w:r w:rsidR="008207E6">
        <w:t>m</w:t>
      </w:r>
      <w:r w:rsidR="00555218">
        <w:t>ínimo solar</w:t>
      </w:r>
      <w:r w:rsidR="005443BC">
        <w:t xml:space="preserve"> – caracterizando o início de um novo ciclo</w:t>
      </w:r>
      <w:r w:rsidR="008207E6">
        <w:t xml:space="preserve">. Este padrão é chamado de “ciclo de manchas solares”, “ciclo solar” ou “ciclo de atividade”. </w:t>
      </w:r>
      <w:r w:rsidR="008207E6" w:rsidRPr="008207E6">
        <w:t>(</w:t>
      </w:r>
      <w:hyperlink r:id="rId10" w:history="1">
        <w:r w:rsidR="008207E6" w:rsidRPr="008207E6">
          <w:rPr>
            <w:rStyle w:val="Hyperlink"/>
            <w:color w:val="auto"/>
            <w:u w:val="none"/>
          </w:rPr>
          <w:t>http://www.thesuntoday.org/the-sun/solar-activity/</w:t>
        </w:r>
      </w:hyperlink>
      <w:r w:rsidR="008207E6" w:rsidRPr="008207E6">
        <w:t>)</w:t>
      </w:r>
    </w:p>
    <w:p w:rsidR="008207E6" w:rsidRDefault="008207E6" w:rsidP="0077049D">
      <w:pPr>
        <w:spacing w:after="0"/>
      </w:pPr>
    </w:p>
    <w:p w:rsidR="00B33961" w:rsidRDefault="00B66D8C" w:rsidP="0077049D">
      <w:pPr>
        <w:spacing w:after="0"/>
      </w:pPr>
      <w:r>
        <w:t>/*</w:t>
      </w:r>
    </w:p>
    <w:p w:rsidR="00B66D8C" w:rsidRPr="008207E6" w:rsidRDefault="00B66D8C" w:rsidP="00B66D8C">
      <w:pPr>
        <w:spacing w:after="0"/>
      </w:pPr>
      <w:r>
        <w:t xml:space="preserve">O Sol apresenta comportamentos característicos durante ciclos de aproximadamente 11 anos. Essas características envolvem diversos fatores que interferem diretamente na Terra, e no clima espacial do nosso sistema solar. Tais fatores, denominados de atividade solar, quando ocorrem em maiores proporções que o habitual, definem picos do ciclo solar conhecidos como máximo solar. Então, depois de alguns anos de alta atividade, o Sol desacelera e permanece em baixa atividade, ou mínimo solar. Este padrão é chamado de “ciclo de manchas solares”, “ciclo solar” ou “ciclo de atividade” </w:t>
      </w:r>
      <w:r>
        <w:rPr>
          <w:rFonts w:ascii="Helvetica" w:hAnsi="Helvetica"/>
          <w:color w:val="222222"/>
          <w:shd w:val="clear" w:color="auto" w:fill="FFFFFF"/>
        </w:rPr>
        <w:t>(YOUNG, 2010)</w:t>
      </w:r>
      <w:r>
        <w:t xml:space="preserve">. </w:t>
      </w:r>
    </w:p>
    <w:p w:rsidR="00B66D8C" w:rsidRDefault="00B66D8C" w:rsidP="00B66D8C">
      <w:pPr>
        <w:spacing w:after="0"/>
      </w:pPr>
    </w:p>
    <w:p w:rsidR="00B66D8C" w:rsidRDefault="00B66D8C" w:rsidP="00B66D8C">
      <w:pPr>
        <w:spacing w:after="0"/>
      </w:pPr>
      <w:r>
        <w:t>A atividade solar pode ser caracterizada pelo: vento solar, que é a expansão da atmosfera do Sol através de um fluxo de elétrons, prótons e outras partículas atômicas que viajam por todo o sistema solar a alta velocidade; a emissão da massa coronal (EMC), que ocorre quando a corona, camada mais exterior do Sol, expele seu próprio material solar e campo magnético produzindo tempestades geomagnéticas (</w:t>
      </w:r>
      <w:proofErr w:type="spellStart"/>
      <w:r>
        <w:t>Youssef</w:t>
      </w:r>
      <w:proofErr w:type="spellEnd"/>
      <w:r>
        <w:t>, 2012); e as explosões solares, que é a liberação de energia magnética na forma de radiação de ondas de raios X e raios gama, e ocorre em regiões de campo magnéticos concentrados como manchas solares.</w:t>
      </w:r>
      <w:r w:rsidRPr="00B33961">
        <w:t xml:space="preserve"> </w:t>
      </w:r>
      <w:r w:rsidRPr="0020340A">
        <w:t>(</w:t>
      </w:r>
      <w:proofErr w:type="spellStart"/>
      <w:r>
        <w:t>Gurman</w:t>
      </w:r>
      <w:proofErr w:type="spellEnd"/>
      <w:r>
        <w:t xml:space="preserve">, </w:t>
      </w:r>
      <w:proofErr w:type="gramStart"/>
      <w:r>
        <w:t>2013)/</w:t>
      </w:r>
      <w:proofErr w:type="gramEnd"/>
      <w:r w:rsidRPr="008207E6">
        <w:t>(</w:t>
      </w:r>
      <w:hyperlink r:id="rId11" w:history="1">
        <w:r w:rsidRPr="008207E6">
          <w:rPr>
            <w:rStyle w:val="Hyperlink"/>
            <w:color w:val="auto"/>
            <w:u w:val="none"/>
          </w:rPr>
          <w:t>http://www.thesuntoday.org/the-sun/solar-activity/</w:t>
        </w:r>
      </w:hyperlink>
      <w:r w:rsidRPr="008207E6">
        <w:t>)</w:t>
      </w:r>
      <w:r>
        <w:t>.</w:t>
      </w:r>
    </w:p>
    <w:p w:rsidR="00B66D8C" w:rsidRDefault="00B66D8C" w:rsidP="0077049D">
      <w:pPr>
        <w:spacing w:after="0"/>
      </w:pPr>
      <w:r>
        <w:t>*/</w:t>
      </w:r>
    </w:p>
    <w:p w:rsidR="00B66D8C" w:rsidRDefault="00B66D8C" w:rsidP="0077049D">
      <w:pPr>
        <w:spacing w:after="0"/>
      </w:pPr>
    </w:p>
    <w:p w:rsidR="00B66D8C" w:rsidRDefault="00B66D8C" w:rsidP="0077049D">
      <w:pPr>
        <w:spacing w:after="0"/>
      </w:pPr>
    </w:p>
    <w:p w:rsidR="00DA4EF4" w:rsidRDefault="00ED0164" w:rsidP="0077049D">
      <w:pPr>
        <w:spacing w:after="0"/>
      </w:pPr>
      <w:r>
        <w:t>Nos períodos de máximo solar, a atividade solar se torna mais intensa, podendo afetar nossas atividades diárias (Colak, T.; Qahwaji,</w:t>
      </w:r>
      <w:r w:rsidRPr="002C565B">
        <w:t xml:space="preserve"> R.</w:t>
      </w:r>
      <w:r>
        <w:t>, 2009). Os efeitos dos fenômenos</w:t>
      </w:r>
      <w:r w:rsidR="000036BD">
        <w:t xml:space="preserve"> do Sol na Terra podem interferir nos</w:t>
      </w:r>
      <w:r>
        <w:t xml:space="preserve"> sistemas tecnológicos e na vida de toda a sociedade.</w:t>
      </w:r>
    </w:p>
    <w:p w:rsidR="00ED0164" w:rsidRDefault="00ED0164" w:rsidP="0077049D">
      <w:pPr>
        <w:spacing w:after="0"/>
      </w:pPr>
    </w:p>
    <w:p w:rsidR="000036BD" w:rsidRDefault="00ED0164" w:rsidP="000036BD">
      <w:pPr>
        <w:spacing w:after="0"/>
      </w:pPr>
      <w:r>
        <w:lastRenderedPageBreak/>
        <w:t>A</w:t>
      </w:r>
      <w:r w:rsidR="000036BD">
        <w:t>s</w:t>
      </w:r>
      <w:r>
        <w:t xml:space="preserve"> erupções solares pode</w:t>
      </w:r>
      <w:r w:rsidR="000036BD">
        <w:t>m</w:t>
      </w:r>
      <w:r>
        <w:t xml:space="preserve"> alterar temporariamente a atmosfera superior do nosso planeta, criando rupturas de transmissão de sinal, como telefonia móvel, satélites, dispositivos de posicionamento geográfico global (GPS) e outros sistemas tecnológicos que fazem transmissão a partir de comprimento de onda (</w:t>
      </w:r>
      <w:hyperlink r:id="rId12" w:anchor=".V_5BueArLIU" w:history="1">
        <w:r w:rsidRPr="002326A1">
          <w:rPr>
            <w:rStyle w:val="Hyperlink"/>
          </w:rPr>
          <w:t>https://www.nasa.gov/mission_pages/sunearth/news/flare-impacts.html#.V_5BueArLIU</w:t>
        </w:r>
      </w:hyperlink>
      <w:r>
        <w:t xml:space="preserve">). </w:t>
      </w:r>
      <w:r w:rsidR="000036BD">
        <w:t xml:space="preserve">Essa interferência é causada pelo aumento do fluxo solar de radiação eletromagnética, </w:t>
      </w:r>
      <w:r w:rsidR="00C52AF9">
        <w:t xml:space="preserve">que </w:t>
      </w:r>
      <w:r w:rsidR="000036BD">
        <w:t>permit</w:t>
      </w:r>
      <w:r w:rsidR="00C52AF9">
        <w:t>e</w:t>
      </w:r>
      <w:r w:rsidR="000036BD">
        <w:t xml:space="preserve"> a formação de elétrons livres, causando distúrbios na ionosfera (</w:t>
      </w:r>
      <w:r w:rsidR="000036BD" w:rsidRPr="00D108E5">
        <w:t xml:space="preserve">IMPACTO DE EXPLOSÕES SOLARES </w:t>
      </w:r>
      <w:r w:rsidR="000036BD">
        <w:t xml:space="preserve">IONOSFERA GPS ... </w:t>
      </w:r>
      <w:r w:rsidR="000036BD" w:rsidRPr="009C6E95">
        <w:t>MARCELO TOMIO MATSUOKA)</w:t>
      </w:r>
      <w:r w:rsidR="000036BD">
        <w:t xml:space="preserve">. </w:t>
      </w:r>
    </w:p>
    <w:p w:rsidR="000036BD" w:rsidRDefault="000036BD" w:rsidP="000036BD">
      <w:pPr>
        <w:spacing w:after="0"/>
      </w:pPr>
    </w:p>
    <w:p w:rsidR="000036BD" w:rsidRDefault="000036BD" w:rsidP="000036BD">
      <w:pPr>
        <w:spacing w:after="0"/>
      </w:pPr>
      <w:r>
        <w:t>Os efeitos das erupções solares podem</w:t>
      </w:r>
      <w:r w:rsidRPr="000036BD">
        <w:t xml:space="preserve"> levar </w:t>
      </w:r>
      <w:r>
        <w:t>a</w:t>
      </w:r>
      <w:r w:rsidRPr="000036BD">
        <w:t xml:space="preserve"> </w:t>
      </w:r>
      <w:r>
        <w:t xml:space="preserve">interrupções, </w:t>
      </w:r>
      <w:r w:rsidRPr="000036BD">
        <w:t xml:space="preserve">degradação e, na pior das hipóteses, </w:t>
      </w:r>
      <w:r w:rsidR="005B291B">
        <w:t>indisponibilidade</w:t>
      </w:r>
      <w:r w:rsidRPr="000036BD">
        <w:t xml:space="preserve"> em sinais de navegaç</w:t>
      </w:r>
      <w:r w:rsidR="00C52AF9">
        <w:t>ão e</w:t>
      </w:r>
      <w:r w:rsidRPr="000036BD">
        <w:t xml:space="preserve"> comunicações.</w:t>
      </w:r>
      <w:r w:rsidR="006C0160">
        <w:t xml:space="preserve"> Já a emissão de massa coronal, além de ser a responsável pela aurora boreal (através da reação das partículas de fluxo magnético com o oxigênio e nitrogênio), suas mudanças magnéticas podem criar correntes elétricas em redes de serviços </w:t>
      </w:r>
      <w:r w:rsidR="00C52AF9">
        <w:t>que podem</w:t>
      </w:r>
      <w:r w:rsidR="006C0160">
        <w:t xml:space="preserve"> sobrecarregar sistemas elétricos </w:t>
      </w:r>
      <w:r w:rsidR="00800F65">
        <w:t xml:space="preserve">aqui na Terra </w:t>
      </w:r>
      <w:r w:rsidR="006C0160">
        <w:t>(</w:t>
      </w:r>
      <w:hyperlink r:id="rId13" w:history="1">
        <w:r w:rsidR="006C0160" w:rsidRPr="002326A1">
          <w:rPr>
            <w:rStyle w:val="Hyperlink"/>
          </w:rPr>
          <w:t>http://www.nasa.gov/content/goddard/the-difference-between-flares-and-cmes</w:t>
        </w:r>
      </w:hyperlink>
      <w:r w:rsidR="006C0160">
        <w:t>).</w:t>
      </w:r>
    </w:p>
    <w:p w:rsidR="006C0160" w:rsidRDefault="006C0160" w:rsidP="000036BD">
      <w:pPr>
        <w:spacing w:after="0"/>
      </w:pPr>
    </w:p>
    <w:p w:rsidR="005B291B" w:rsidRDefault="005B291B" w:rsidP="000036BD">
      <w:pPr>
        <w:spacing w:after="0"/>
      </w:pPr>
      <w:r>
        <w:t>Em março de 1989, houve um apagão de energia elétrica na província de Quebec, Canadá, causado por uma tempestade solar, gerada a partir d</w:t>
      </w:r>
      <w:r w:rsidR="00C52AF9">
        <w:t>e uma</w:t>
      </w:r>
      <w:r w:rsidR="00E23C25">
        <w:t xml:space="preserve"> EMC</w:t>
      </w:r>
      <w:r>
        <w:t xml:space="preserve">. A província ficou cerca de 12 horas sem energia elétrica, </w:t>
      </w:r>
      <w:r w:rsidR="00C52AF9">
        <w:t xml:space="preserve">e </w:t>
      </w:r>
      <w:r>
        <w:t>houve fal</w:t>
      </w:r>
      <w:r w:rsidR="00C52AF9">
        <w:t xml:space="preserve">has nos sistemas de comunicação por todo o planeta </w:t>
      </w:r>
      <w:r>
        <w:t>(</w:t>
      </w:r>
      <w:hyperlink r:id="rId14" w:history="1">
        <w:r w:rsidRPr="002326A1">
          <w:rPr>
            <w:rStyle w:val="Hyperlink"/>
          </w:rPr>
          <w:t>http://www.nasa.gov/topics/earth/features/sun_darkness.html</w:t>
        </w:r>
      </w:hyperlink>
      <w:r>
        <w:t>).</w:t>
      </w:r>
    </w:p>
    <w:p w:rsidR="005B291B" w:rsidRDefault="005B291B" w:rsidP="000036BD">
      <w:pPr>
        <w:spacing w:after="0"/>
      </w:pPr>
    </w:p>
    <w:p w:rsidR="004871D9" w:rsidRDefault="004871D9" w:rsidP="000036BD">
      <w:pPr>
        <w:spacing w:after="0"/>
      </w:pPr>
      <w:r>
        <w:t>Além das variações nos sistemas tecnológicos, animais e seres humanos podem ser afetados pela atividade solar.</w:t>
      </w:r>
      <w:r w:rsidR="00C23C58">
        <w:t xml:space="preserve"> </w:t>
      </w:r>
      <w:r>
        <w:t xml:space="preserve"> Estatísticas médicas da Academia Médica de </w:t>
      </w:r>
      <w:proofErr w:type="spellStart"/>
      <w:r>
        <w:t>Sechenov</w:t>
      </w:r>
      <w:proofErr w:type="spellEnd"/>
      <w:r>
        <w:t xml:space="preserve"> Moscou mostraram que </w:t>
      </w:r>
      <w:proofErr w:type="gramStart"/>
      <w:r w:rsidR="00842EE1">
        <w:t>as micro</w:t>
      </w:r>
      <w:proofErr w:type="gramEnd"/>
      <w:r w:rsidR="00842EE1">
        <w:t xml:space="preserve"> variações causadas pelas atividades geomagnéticas são responsáveis pela desestabilização dos batimentos cardíacos perturbando o sistema cardiovascular (</w:t>
      </w:r>
      <w:hyperlink r:id="rId15" w:history="1">
        <w:r w:rsidR="00842EE1" w:rsidRPr="002326A1">
          <w:rPr>
            <w:rStyle w:val="Hyperlink"/>
          </w:rPr>
          <w:t>http://www.spacedaily.com/reports/Magnetic_Storms_Affect_Humans_As_Well_As_Telecommunications.html</w:t>
        </w:r>
      </w:hyperlink>
      <w:r w:rsidR="00842EE1">
        <w:t>).</w:t>
      </w:r>
    </w:p>
    <w:p w:rsidR="00842EE1" w:rsidRDefault="00842EE1" w:rsidP="000036BD">
      <w:pPr>
        <w:spacing w:after="0"/>
      </w:pPr>
    </w:p>
    <w:p w:rsidR="00842EE1" w:rsidRDefault="00E23C25" w:rsidP="000036BD">
      <w:pPr>
        <w:spacing w:after="0"/>
      </w:pPr>
      <w:r>
        <w:t>A emissão de massa coronal é uma das atividades solares mais raras e mais nocivas. Entretanto, há uma forte relação entre as explosões solares, que são mais frequentes, e as EMC. Em 67% dos casos, a EMC estava associada a uma erupção solar que ocorreu dentro de um intervalo de 15-30 min de antecedência (Youssef, 2012).</w:t>
      </w:r>
    </w:p>
    <w:p w:rsidR="00E23C25" w:rsidRDefault="00E23C25" w:rsidP="000036BD">
      <w:pPr>
        <w:spacing w:after="0"/>
      </w:pPr>
    </w:p>
    <w:p w:rsidR="00D05A05" w:rsidRDefault="009C6E95" w:rsidP="00A85574">
      <w:pPr>
        <w:spacing w:after="0"/>
      </w:pPr>
      <w:r>
        <w:t>Dessa forma, o estudo dessas variações da atividade so</w:t>
      </w:r>
      <w:r w:rsidR="00C52AF9">
        <w:t>lar se faz totalmente justific</w:t>
      </w:r>
      <w:r w:rsidR="003443F9">
        <w:t>á</w:t>
      </w:r>
      <w:r w:rsidR="00C52AF9">
        <w:t>vel</w:t>
      </w:r>
      <w:r>
        <w:t xml:space="preserve"> (</w:t>
      </w:r>
      <w:r w:rsidRPr="00E61AC4">
        <w:t>Solar wind and geomagnetic activity)</w:t>
      </w:r>
      <w:r>
        <w:t xml:space="preserve"> E. Costa Jr.)</w:t>
      </w:r>
      <w:r w:rsidR="00C23C58">
        <w:t>, pois em seus picos da atividade</w:t>
      </w:r>
      <w:r w:rsidR="00C23C58" w:rsidRPr="00630F2A">
        <w:t xml:space="preserve">, </w:t>
      </w:r>
      <w:r w:rsidR="00C23C58">
        <w:t>o Sol apresenta características que analisadas, podem nos ajudar a prever explosões solares</w:t>
      </w:r>
      <w:r>
        <w:t xml:space="preserve">. A partir dos dados captados pelo </w:t>
      </w:r>
      <w:r w:rsidR="00A85574">
        <w:t xml:space="preserve">satélite </w:t>
      </w:r>
      <w:r>
        <w:t>GOES-15</w:t>
      </w:r>
      <w:r w:rsidR="00A85574">
        <w:t xml:space="preserve"> e disponibilizados </w:t>
      </w:r>
      <w:r w:rsidR="00A85574" w:rsidRPr="00A85574">
        <w:t>pelo Space Weather Prediction Center - SWPC (SPACE, 2015</w:t>
      </w:r>
      <w:r w:rsidR="00A85574">
        <w:rPr>
          <w:rFonts w:ascii="Times New Roman" w:hAnsi="Times New Roman" w:cs="Times New Roman"/>
          <w:sz w:val="21"/>
          <w:szCs w:val="21"/>
        </w:rPr>
        <w:t>),</w:t>
      </w:r>
      <w:r w:rsidR="00A85574">
        <w:t xml:space="preserve"> é possível ter acesso a uma base de dados capaz de prover informações e característ</w:t>
      </w:r>
      <w:r w:rsidR="00C52AF9">
        <w:t>icas típicas da atividade solar e, a partir de tais referências</w:t>
      </w:r>
      <w:r w:rsidR="00A85574">
        <w:t xml:space="preserve">, aplicar estas informações a modelos computacionais que ajudem na previsão </w:t>
      </w:r>
      <w:r w:rsidR="00C52AF9">
        <w:t xml:space="preserve">de </w:t>
      </w:r>
      <w:r w:rsidR="00A85574">
        <w:t>explosões solares e/ou outras atividades mais intensas.</w:t>
      </w:r>
    </w:p>
    <w:p w:rsidR="009C6E95" w:rsidRDefault="009C6E95" w:rsidP="000036BD">
      <w:pPr>
        <w:spacing w:after="0"/>
      </w:pPr>
    </w:p>
    <w:p w:rsidR="00C23C58" w:rsidRDefault="00C23C58" w:rsidP="00C23C58">
      <w:pPr>
        <w:spacing w:after="0"/>
      </w:pPr>
      <w:r>
        <w:t xml:space="preserve">Os dados que são captados durante a monitoração são capazes de indicar quando uma explosão pode ocorrer, mas ainda não se entende completamente a verdadeira relação entre os dados. </w:t>
      </w:r>
    </w:p>
    <w:p w:rsidR="00C23C58" w:rsidRDefault="00C23C58" w:rsidP="00C23C58">
      <w:pPr>
        <w:spacing w:after="0"/>
      </w:pPr>
    </w:p>
    <w:p w:rsidR="00C23C58" w:rsidRDefault="00C23C58" w:rsidP="00C23C58">
      <w:pPr>
        <w:spacing w:after="0"/>
      </w:pPr>
      <w:r>
        <w:t xml:space="preserve">Para isso procura-se aplicar os dados das atividades solares em um algoritmo de agrupamento hierárquico. Neste algoritmo será possível ver se existe uma relação hierárquica entre os </w:t>
      </w:r>
      <w:r>
        <w:lastRenderedPageBreak/>
        <w:t>dados, e em quais possíveis clusters, de acordo com suas características, eles poderiam ser agrupados para, então, submetê-los em modelos computacionais capazes de aprender com os mesmos e conseguir prever, com um certo nível de confiabilidade, novas explosões solares.</w:t>
      </w:r>
    </w:p>
    <w:p w:rsidR="00C23C58" w:rsidRDefault="00C23C58" w:rsidP="00C23C58">
      <w:pPr>
        <w:spacing w:after="0"/>
      </w:pPr>
    </w:p>
    <w:p w:rsidR="00C23C58" w:rsidRDefault="00C23C58" w:rsidP="00C23C58">
      <w:pPr>
        <w:spacing w:after="0"/>
      </w:pPr>
      <w:r>
        <w:t xml:space="preserve">O objetivo desse projeto é descobrir as possíveis relações entre os dados de explosões solares através da técnica de agrupamento hierárquico aglomerativo, AGNES, para então descobrir os melhores dados a serem submetidos em modelos de previsão de explosões solares. </w:t>
      </w:r>
    </w:p>
    <w:p w:rsidR="00C23C58" w:rsidRDefault="00C23C58" w:rsidP="00C23C58">
      <w:pPr>
        <w:spacing w:after="0"/>
      </w:pPr>
    </w:p>
    <w:p w:rsidR="00C23C58" w:rsidRDefault="00C23C58" w:rsidP="00C23C58">
      <w:pPr>
        <w:spacing w:after="0"/>
      </w:pPr>
      <w:r>
        <w:t>A escolha do algoritmo hierárquico se deu por seu conceito demostrar não só a distribuição dos dados em uma quantidade pré-definid</w:t>
      </w:r>
      <w:r w:rsidR="005C1219">
        <w:t xml:space="preserve">a de grupos, mas também </w:t>
      </w:r>
      <w:r>
        <w:t>a relação que estes dados apresentam e o quão próximos, ou similares são. Assim se torna mais fácil descobrir uma quantidade específica de grupos que não distorça a disposição original dos dados.</w:t>
      </w:r>
    </w:p>
    <w:p w:rsidR="00C23C58" w:rsidRDefault="00C23C58" w:rsidP="00C23C58">
      <w:pPr>
        <w:spacing w:after="0"/>
      </w:pPr>
      <w:r>
        <w:t xml:space="preserve"> </w:t>
      </w:r>
    </w:p>
    <w:p w:rsidR="00C23C58" w:rsidRPr="005C1219" w:rsidRDefault="00C23C58" w:rsidP="00C23C58">
      <w:pPr>
        <w:spacing w:after="0"/>
        <w:rPr>
          <w:color w:val="FFCC00"/>
        </w:rPr>
      </w:pPr>
      <w:r w:rsidRPr="005C1219">
        <w:rPr>
          <w:color w:val="FFCC00"/>
        </w:rPr>
        <w:t xml:space="preserve">Os resultados </w:t>
      </w:r>
      <w:r w:rsidR="005C1219" w:rsidRPr="005C1219">
        <w:rPr>
          <w:color w:val="FFCC00"/>
        </w:rPr>
        <w:t>obtidos a partir desta</w:t>
      </w:r>
      <w:r w:rsidRPr="005C1219">
        <w:rPr>
          <w:color w:val="FFCC00"/>
        </w:rPr>
        <w:t xml:space="preserve"> técnica serão aplicados em um algoritmo de agrupamento particional, que está sendo desenvolvido em um outro projeto de iniciação científica do grupo HighPIDS. E a partir disso, submeter no modelo de previsão Deep learning, que está sendo desenvolvido em uma tese de doutorado de um dos integrantes do grupo, apenas os dados mais relevantes.</w:t>
      </w:r>
    </w:p>
    <w:p w:rsidR="009C6E95" w:rsidRDefault="009C6E95" w:rsidP="000036BD">
      <w:pPr>
        <w:spacing w:after="0"/>
      </w:pPr>
    </w:p>
    <w:p w:rsidR="00D05A05" w:rsidRDefault="00D05A05" w:rsidP="000036BD">
      <w:pPr>
        <w:spacing w:after="0"/>
      </w:pPr>
    </w:p>
    <w:p w:rsidR="00B2616C" w:rsidRDefault="00B2616C" w:rsidP="000036BD">
      <w:pPr>
        <w:spacing w:after="0"/>
      </w:pPr>
    </w:p>
    <w:p w:rsidR="0063441A" w:rsidRPr="00E61AC4" w:rsidRDefault="0063441A" w:rsidP="0077049D">
      <w:pPr>
        <w:spacing w:after="0"/>
      </w:pPr>
    </w:p>
    <w:p w:rsidR="0063441A" w:rsidRPr="00E61AC4" w:rsidRDefault="0063441A" w:rsidP="0077049D">
      <w:pPr>
        <w:spacing w:after="0"/>
      </w:pPr>
    </w:p>
    <w:p w:rsidR="00D108E5" w:rsidRPr="00E61AC4" w:rsidRDefault="00D108E5" w:rsidP="0077049D">
      <w:pPr>
        <w:pBdr>
          <w:bottom w:val="single" w:sz="6" w:space="1" w:color="auto"/>
        </w:pBdr>
        <w:spacing w:after="0"/>
      </w:pPr>
    </w:p>
    <w:p w:rsidR="00DB3621" w:rsidRDefault="00DB3621" w:rsidP="0077049D">
      <w:pPr>
        <w:spacing w:after="0"/>
      </w:pPr>
    </w:p>
    <w:p w:rsidR="00DB3621" w:rsidRPr="000C5155" w:rsidRDefault="00DB3621" w:rsidP="0077049D">
      <w:pPr>
        <w:spacing w:after="0"/>
        <w:rPr>
          <w:color w:val="FF0000"/>
        </w:rPr>
      </w:pPr>
      <w:r w:rsidRPr="000C5155">
        <w:rPr>
          <w:color w:val="FF0000"/>
        </w:rPr>
        <w:t>Parágrafos aleatórios e estrutura do que escrever</w:t>
      </w:r>
    </w:p>
    <w:p w:rsidR="008207E6" w:rsidRPr="000C5155" w:rsidRDefault="008207E6" w:rsidP="0077049D">
      <w:pPr>
        <w:spacing w:after="0"/>
        <w:rPr>
          <w:color w:val="FF0000"/>
        </w:rPr>
      </w:pPr>
    </w:p>
    <w:p w:rsidR="009A022A" w:rsidRPr="000C5155" w:rsidRDefault="006D7F78" w:rsidP="0077049D">
      <w:pPr>
        <w:spacing w:after="0"/>
        <w:rPr>
          <w:color w:val="FF0000"/>
        </w:rPr>
      </w:pPr>
      <w:r w:rsidRPr="000C5155">
        <w:rPr>
          <w:color w:val="FF0000"/>
        </w:rPr>
        <w:t xml:space="preserve">Explosões solares </w:t>
      </w:r>
      <w:r w:rsidR="00385EE3" w:rsidRPr="000C5155">
        <w:rPr>
          <w:color w:val="FF0000"/>
        </w:rPr>
        <w:t xml:space="preserve">ocorrem </w:t>
      </w:r>
      <w:r w:rsidRPr="000C5155">
        <w:rPr>
          <w:color w:val="FF0000"/>
        </w:rPr>
        <w:t xml:space="preserve">quando energia é repentinamente desprendida do </w:t>
      </w:r>
      <w:r w:rsidR="00385EE3" w:rsidRPr="000C5155">
        <w:rPr>
          <w:color w:val="FF0000"/>
        </w:rPr>
        <w:t>Sol</w:t>
      </w:r>
      <w:r w:rsidR="0077049D" w:rsidRPr="000C5155">
        <w:rPr>
          <w:color w:val="FF0000"/>
        </w:rPr>
        <w:t xml:space="preserve"> em forma de ondas de raios-X</w:t>
      </w:r>
      <w:r w:rsidR="00385EE3" w:rsidRPr="000C5155">
        <w:rPr>
          <w:color w:val="FF0000"/>
        </w:rPr>
        <w:t>. Estas explosões são características d</w:t>
      </w:r>
      <w:r w:rsidR="003D7634" w:rsidRPr="000C5155">
        <w:rPr>
          <w:color w:val="FF0000"/>
        </w:rPr>
        <w:t>os ciclos de</w:t>
      </w:r>
      <w:r w:rsidR="00385EE3" w:rsidRPr="000C5155">
        <w:rPr>
          <w:color w:val="FF0000"/>
        </w:rPr>
        <w:t xml:space="preserve"> atividade solar, que apresenta</w:t>
      </w:r>
      <w:r w:rsidR="003D7634" w:rsidRPr="000C5155">
        <w:rPr>
          <w:color w:val="FF0000"/>
        </w:rPr>
        <w:t>m</w:t>
      </w:r>
      <w:r w:rsidR="00385EE3" w:rsidRPr="000C5155">
        <w:rPr>
          <w:color w:val="FF0000"/>
        </w:rPr>
        <w:t xml:space="preserve"> picos em intervalos de aproximadamente 11 anos</w:t>
      </w:r>
      <w:r w:rsidR="0077049D" w:rsidRPr="000C5155">
        <w:rPr>
          <w:color w:val="FF0000"/>
        </w:rPr>
        <w:t xml:space="preserve"> e </w:t>
      </w:r>
      <w:r w:rsidR="009A022A" w:rsidRPr="000C5155">
        <w:rPr>
          <w:color w:val="FF0000"/>
        </w:rPr>
        <w:t>interferem diretamente no clima espacial do nosso sistema sola</w:t>
      </w:r>
      <w:r w:rsidR="0077049D" w:rsidRPr="000C5155">
        <w:rPr>
          <w:color w:val="FF0000"/>
        </w:rPr>
        <w:t xml:space="preserve">r. A </w:t>
      </w:r>
      <w:r w:rsidR="00D83840" w:rsidRPr="000C5155">
        <w:rPr>
          <w:color w:val="FF0000"/>
        </w:rPr>
        <w:t xml:space="preserve">importância da </w:t>
      </w:r>
      <w:r w:rsidR="0077049D" w:rsidRPr="000C5155">
        <w:rPr>
          <w:color w:val="FF0000"/>
        </w:rPr>
        <w:t>detecção e previsão de</w:t>
      </w:r>
      <w:r w:rsidR="00D83840" w:rsidRPr="000C5155">
        <w:rPr>
          <w:color w:val="FF0000"/>
        </w:rPr>
        <w:t xml:space="preserve"> explosõ</w:t>
      </w:r>
      <w:r w:rsidR="002C565B" w:rsidRPr="000C5155">
        <w:rPr>
          <w:color w:val="FF0000"/>
        </w:rPr>
        <w:t>es solares vem aumentando, pois,</w:t>
      </w:r>
      <w:r w:rsidR="0077049D" w:rsidRPr="000C5155">
        <w:rPr>
          <w:color w:val="FF0000"/>
        </w:rPr>
        <w:t xml:space="preserve"> erupções solares muito intensas podem afetar nossas atividades </w:t>
      </w:r>
      <w:r w:rsidR="0029218F" w:rsidRPr="000C5155">
        <w:rPr>
          <w:color w:val="FF0000"/>
        </w:rPr>
        <w:t>diárias</w:t>
      </w:r>
      <w:r w:rsidR="002C565B" w:rsidRPr="000C5155">
        <w:rPr>
          <w:color w:val="FF0000"/>
        </w:rPr>
        <w:t xml:space="preserve"> (Colak, T.; Qahwaji, R., 2009)</w:t>
      </w:r>
      <w:r w:rsidR="0029218F" w:rsidRPr="000C5155">
        <w:rPr>
          <w:color w:val="FF0000"/>
        </w:rPr>
        <w:t>.</w:t>
      </w:r>
    </w:p>
    <w:p w:rsidR="005C3C5C" w:rsidRDefault="005C3C5C" w:rsidP="0077049D">
      <w:pPr>
        <w:spacing w:after="0"/>
      </w:pPr>
    </w:p>
    <w:p w:rsidR="005A5FE2" w:rsidRDefault="00D83840" w:rsidP="005A5FE2">
      <w:pPr>
        <w:spacing w:after="0"/>
      </w:pPr>
      <w:r w:rsidRPr="005C1219">
        <w:rPr>
          <w:color w:val="FF0000"/>
        </w:rPr>
        <w:t xml:space="preserve">O clima espacial </w:t>
      </w:r>
      <w:r w:rsidR="002C565B" w:rsidRPr="005C1219">
        <w:rPr>
          <w:color w:val="FF0000"/>
        </w:rPr>
        <w:t xml:space="preserve">interfere </w:t>
      </w:r>
      <w:r w:rsidR="0020340A" w:rsidRPr="005C1219">
        <w:rPr>
          <w:color w:val="FF0000"/>
        </w:rPr>
        <w:t xml:space="preserve">diretamente </w:t>
      </w:r>
      <w:r w:rsidR="002C565B" w:rsidRPr="005C1219">
        <w:rPr>
          <w:color w:val="FF0000"/>
        </w:rPr>
        <w:t>na nossa</w:t>
      </w:r>
      <w:r w:rsidR="0020340A" w:rsidRPr="005C1219">
        <w:rPr>
          <w:color w:val="FF0000"/>
        </w:rPr>
        <w:t xml:space="preserve"> atmosfera. Ele abrange toda a atividade solar, sendo o vento solar, a emissão de massa coronal e erupções solares. </w:t>
      </w:r>
      <w:r w:rsidR="00E108B9" w:rsidRPr="005C1219">
        <w:rPr>
          <w:color w:val="FF0000"/>
        </w:rPr>
        <w:t xml:space="preserve">O vento solar é a emissão de partículas </w:t>
      </w:r>
      <w:r w:rsidR="005A5FE2" w:rsidRPr="005C1219">
        <w:rPr>
          <w:color w:val="FF0000"/>
        </w:rPr>
        <w:t>que se expandem por todo campo magnético do sol</w:t>
      </w:r>
      <w:r w:rsidR="00AC5091" w:rsidRPr="005C1219">
        <w:rPr>
          <w:color w:val="FF0000"/>
        </w:rPr>
        <w:t xml:space="preserve">; a emissão de massa coronal é quando estruturas magnéticas da corona solar se ejetam do sol; e as explosões solares são </w:t>
      </w:r>
      <w:r w:rsidR="00AC5091" w:rsidRPr="000C5155">
        <w:rPr>
          <w:color w:val="00B050"/>
        </w:rPr>
        <w:t xml:space="preserve">erupções que ocorrem na camada mais baixa da corona que lançam partículas carregadas que viajam através do campo </w:t>
      </w:r>
      <w:r w:rsidR="00AC5091" w:rsidRPr="00C23C58">
        <w:rPr>
          <w:color w:val="00B050"/>
        </w:rPr>
        <w:t>magnético</w:t>
      </w:r>
      <w:r w:rsidR="005A5FE2" w:rsidRPr="00C23C58">
        <w:rPr>
          <w:color w:val="00B050"/>
        </w:rPr>
        <w:t xml:space="preserve"> (Gurman, 2013).</w:t>
      </w:r>
    </w:p>
    <w:p w:rsidR="0020340A" w:rsidRDefault="0020340A" w:rsidP="0077049D">
      <w:pPr>
        <w:spacing w:after="0"/>
      </w:pPr>
    </w:p>
    <w:p w:rsidR="005C3C5C" w:rsidRPr="005C1219" w:rsidRDefault="005A5FE2" w:rsidP="0077049D">
      <w:pPr>
        <w:spacing w:after="0"/>
        <w:rPr>
          <w:color w:val="FF0000"/>
        </w:rPr>
      </w:pPr>
      <w:r w:rsidRPr="005C1219">
        <w:rPr>
          <w:color w:val="FF0000"/>
        </w:rPr>
        <w:t xml:space="preserve">O clima espacial </w:t>
      </w:r>
      <w:r w:rsidR="0020340A" w:rsidRPr="005C1219">
        <w:rPr>
          <w:color w:val="FF0000"/>
        </w:rPr>
        <w:t>é o responsável pela aurora boreal e afeta também sistemas de comunicação, aviação e veículos espaciais. Além disso, tais particulares solares podem apresentar graves perigos a astronautas (Gurman, 2013).</w:t>
      </w:r>
    </w:p>
    <w:p w:rsidR="00DB3621" w:rsidRDefault="00DB3621" w:rsidP="0077049D">
      <w:pPr>
        <w:spacing w:after="0"/>
      </w:pPr>
    </w:p>
    <w:p w:rsidR="00DB3621" w:rsidRDefault="00DB3621" w:rsidP="0077049D">
      <w:pPr>
        <w:spacing w:after="0"/>
      </w:pPr>
      <w:r>
        <w:t>-----</w:t>
      </w:r>
    </w:p>
    <w:p w:rsidR="0030577D" w:rsidRDefault="0030577D" w:rsidP="0077049D">
      <w:pPr>
        <w:spacing w:after="0"/>
      </w:pPr>
    </w:p>
    <w:p w:rsidR="0020340A" w:rsidRPr="00C23C58" w:rsidRDefault="00630F2A" w:rsidP="0077049D">
      <w:pPr>
        <w:spacing w:after="0"/>
        <w:rPr>
          <w:color w:val="00B050"/>
        </w:rPr>
      </w:pPr>
      <w:r w:rsidRPr="00C23C58">
        <w:rPr>
          <w:color w:val="00B050"/>
        </w:rPr>
        <w:lastRenderedPageBreak/>
        <w:t>Nos picos da atividade solar, o sol apresenta características que analisadas, podem nos ajudar a prever</w:t>
      </w:r>
      <w:r w:rsidR="00DB3621" w:rsidRPr="00C23C58">
        <w:rPr>
          <w:color w:val="00B050"/>
        </w:rPr>
        <w:t xml:space="preserve"> explosões solares</w:t>
      </w:r>
      <w:r w:rsidRPr="00C23C58">
        <w:rPr>
          <w:color w:val="00B050"/>
        </w:rPr>
        <w:t>.</w:t>
      </w:r>
    </w:p>
    <w:p w:rsidR="00D83840" w:rsidRDefault="00D83840" w:rsidP="0077049D">
      <w:pPr>
        <w:spacing w:after="0"/>
      </w:pPr>
    </w:p>
    <w:p w:rsidR="00722447" w:rsidRDefault="00722447" w:rsidP="0077049D">
      <w:pPr>
        <w:spacing w:after="0"/>
      </w:pPr>
    </w:p>
    <w:p w:rsidR="00722447" w:rsidRDefault="00722447" w:rsidP="0077049D">
      <w:pPr>
        <w:spacing w:after="0"/>
      </w:pPr>
    </w:p>
    <w:p w:rsidR="00722447" w:rsidRPr="00630F2A" w:rsidRDefault="00722447" w:rsidP="0077049D">
      <w:pPr>
        <w:spacing w:after="0"/>
      </w:pPr>
    </w:p>
    <w:p w:rsidR="00D83840" w:rsidRDefault="009E1D9B" w:rsidP="0077049D">
      <w:pPr>
        <w:spacing w:after="0"/>
      </w:pPr>
      <w:r>
        <w:t>Por isso a importância de monitorar e captar dados sobre o clima espacial para prever possíveis explosões solares.</w:t>
      </w:r>
    </w:p>
    <w:p w:rsidR="009E1D9B" w:rsidRDefault="009E1D9B" w:rsidP="0077049D">
      <w:pPr>
        <w:spacing w:after="0"/>
      </w:pPr>
    </w:p>
    <w:p w:rsidR="009E1D9B" w:rsidRDefault="009E1D9B" w:rsidP="0077049D">
      <w:pPr>
        <w:spacing w:after="0"/>
      </w:pPr>
      <w:r>
        <w:t>Os dados que são captados durante a monitoração são capazes de indicar quando uma explosão pode ocorrer, mas não se entende ainda a verdadeira relação entre os dados.</w:t>
      </w:r>
    </w:p>
    <w:p w:rsidR="009E1D9B" w:rsidRDefault="009E1D9B" w:rsidP="0077049D">
      <w:pPr>
        <w:spacing w:after="0"/>
      </w:pPr>
    </w:p>
    <w:p w:rsidR="009E1D9B" w:rsidRDefault="009E1D9B" w:rsidP="0077049D">
      <w:pPr>
        <w:spacing w:after="0"/>
      </w:pPr>
      <w:r>
        <w:t>Para isso procura-se aplicar os dados das atividades solares em um algoritmo de agrupamento hierárquico. Neste algoritmo será possível ver se existe uma relação hierárquica entre os dados, e em quais possíveis clusters, de acordo com suas características, eles poderiam ser agrupados.</w:t>
      </w:r>
      <w:r w:rsidR="00C82FC4">
        <w:t xml:space="preserve"> </w:t>
      </w:r>
      <w:r>
        <w:t>Para então, submeter esses dados em modelos computacionais capazes de aprender com os dados e conseguir prever, com um certo nível de confiabilidade, novas explosões solares.</w:t>
      </w:r>
    </w:p>
    <w:p w:rsidR="009E1D9B" w:rsidRDefault="009E1D9B" w:rsidP="0077049D">
      <w:pPr>
        <w:spacing w:after="0"/>
      </w:pPr>
    </w:p>
    <w:p w:rsidR="00A56BAE" w:rsidRDefault="009E1D9B" w:rsidP="00A60738">
      <w:pPr>
        <w:spacing w:after="0"/>
      </w:pPr>
      <w:r>
        <w:t xml:space="preserve">O objetivo desse projeto é descobrir </w:t>
      </w:r>
      <w:r w:rsidR="00A60738">
        <w:t>as possíveis relações entre os dados de explosões solares através da técnica de agrupamento hierárquico aglomerativo</w:t>
      </w:r>
      <w:r w:rsidR="00C82FC4">
        <w:t>, AGNES,</w:t>
      </w:r>
      <w:r w:rsidR="00A60738">
        <w:t xml:space="preserve"> para então descobrir os melhores dados a serem submetidos em modelos de previsão de explosões solares. </w:t>
      </w:r>
    </w:p>
    <w:p w:rsidR="00A60738" w:rsidRDefault="00A60738" w:rsidP="00A60738">
      <w:pPr>
        <w:spacing w:after="0"/>
      </w:pPr>
    </w:p>
    <w:p w:rsidR="00A60738" w:rsidRDefault="00A60738" w:rsidP="00A60738">
      <w:pPr>
        <w:spacing w:after="0"/>
      </w:pPr>
      <w:r>
        <w:t>A escolha do algoritmo hierárquico se deu por seu conceito demostrar não só a distribuição dos dados em uma quantidade pré-definida de grupos, mas também mostrar a relação que estes dados apresentam e o qu</w:t>
      </w:r>
      <w:r w:rsidR="00C82FC4">
        <w:t xml:space="preserve">ão próximos, ou similares são. </w:t>
      </w:r>
      <w:r>
        <w:t>Assim se torna mais fácil descobrir uma quantidade específica de grupos que não distorça a disposição original dos dados.</w:t>
      </w:r>
    </w:p>
    <w:p w:rsidR="00A60738" w:rsidRDefault="00A60738" w:rsidP="00A60738">
      <w:pPr>
        <w:spacing w:after="0"/>
      </w:pPr>
      <w:r>
        <w:t xml:space="preserve"> </w:t>
      </w:r>
    </w:p>
    <w:p w:rsidR="00A56BAE" w:rsidRDefault="00C82FC4" w:rsidP="00F11300">
      <w:pPr>
        <w:spacing w:after="0"/>
      </w:pPr>
      <w:r>
        <w:t>Os resultados obtidos a partir da técnica serão aplicados em um algoritmo de agrupamento particional, que está sendo desenvolvido em um outro projeto de iniciação ci</w:t>
      </w:r>
      <w:r w:rsidR="00F11300">
        <w:t>entífica do grupo HighPIDS. E a partir disso, submeter no modelo de previsão Deep learning, que está sendo desenvolvido em uma tese de doutorado de um dos integrantes do grupo, apenas os dados mais relevantes.</w:t>
      </w:r>
    </w:p>
    <w:p w:rsidR="00F11300" w:rsidRDefault="00F11300" w:rsidP="00F11300">
      <w:pPr>
        <w:spacing w:after="0"/>
      </w:pPr>
    </w:p>
    <w:p w:rsidR="00F11300" w:rsidRDefault="00F11300" w:rsidP="00F11300">
      <w:pPr>
        <w:spacing w:after="0"/>
      </w:pPr>
    </w:p>
    <w:p w:rsidR="00F11300" w:rsidRDefault="00F11300" w:rsidP="00F11300">
      <w:pPr>
        <w:spacing w:after="0"/>
      </w:pPr>
    </w:p>
    <w:p w:rsidR="00DB3621" w:rsidRDefault="00DB3621" w:rsidP="00F11300">
      <w:pPr>
        <w:spacing w:after="0"/>
      </w:pPr>
    </w:p>
    <w:p w:rsidR="00DB3621" w:rsidRDefault="00DB3621" w:rsidP="00F11300">
      <w:pPr>
        <w:spacing w:after="0"/>
      </w:pPr>
    </w:p>
    <w:p w:rsidR="00DB3621" w:rsidRDefault="00DB3621" w:rsidP="00F11300">
      <w:pPr>
        <w:spacing w:after="0"/>
      </w:pPr>
    </w:p>
    <w:p w:rsidR="00DB3621" w:rsidRDefault="00DB3621" w:rsidP="00F11300">
      <w:pPr>
        <w:pBdr>
          <w:bottom w:val="single" w:sz="6" w:space="1" w:color="auto"/>
        </w:pBdr>
        <w:spacing w:after="0"/>
      </w:pPr>
    </w:p>
    <w:p w:rsidR="00DB3621" w:rsidRDefault="00DB3621" w:rsidP="00F11300">
      <w:pPr>
        <w:spacing w:after="0"/>
      </w:pPr>
    </w:p>
    <w:p w:rsidR="00DB3621" w:rsidRPr="005C1219" w:rsidRDefault="00DB3621" w:rsidP="00F11300">
      <w:pPr>
        <w:spacing w:after="0"/>
        <w:rPr>
          <w:color w:val="0070C0"/>
          <w:lang w:val="en-US"/>
        </w:rPr>
      </w:pPr>
      <w:r w:rsidRPr="005C1219">
        <w:rPr>
          <w:color w:val="0070C0"/>
          <w:lang w:val="en-US"/>
        </w:rPr>
        <w:t>Trechos</w:t>
      </w:r>
    </w:p>
    <w:p w:rsidR="00DB3621" w:rsidRPr="005C1219" w:rsidRDefault="00DB3621" w:rsidP="00DB3621">
      <w:pPr>
        <w:spacing w:after="0"/>
        <w:rPr>
          <w:color w:val="0070C0"/>
          <w:lang w:val="en-US"/>
        </w:rPr>
      </w:pPr>
    </w:p>
    <w:p w:rsidR="00DB3621" w:rsidRPr="005C1219" w:rsidRDefault="00DB3621" w:rsidP="00DB3621">
      <w:pPr>
        <w:spacing w:after="0"/>
        <w:rPr>
          <w:color w:val="0070C0"/>
          <w:lang w:val="en-US"/>
        </w:rPr>
      </w:pP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RealpageALL6" w:hAnsi="RealpageALL6" w:cs="RealpageALL6"/>
          <w:color w:val="0070C0"/>
          <w:sz w:val="21"/>
          <w:szCs w:val="21"/>
          <w:lang w:val="en-US"/>
        </w:rPr>
      </w:pPr>
      <w:r w:rsidRPr="005C1219">
        <w:rPr>
          <w:rFonts w:ascii="RealpageALL6" w:hAnsi="RealpageALL6" w:cs="RealpageALL6"/>
          <w:color w:val="0070C0"/>
          <w:sz w:val="21"/>
          <w:szCs w:val="21"/>
          <w:lang w:val="en-US"/>
        </w:rPr>
        <w:t>(Other indicators of solar activity have been observed over longer periods; these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RealpageALL6" w:hAnsi="RealpageALL6" w:cs="RealpageALL6"/>
          <w:color w:val="0070C0"/>
          <w:sz w:val="21"/>
          <w:szCs w:val="21"/>
          <w:lang w:val="en-US"/>
        </w:rPr>
      </w:pPr>
      <w:proofErr w:type="gramStart"/>
      <w:r w:rsidRPr="005C1219">
        <w:rPr>
          <w:rFonts w:ascii="RealpageALL6" w:hAnsi="RealpageALL6" w:cs="RealpageALL6"/>
          <w:color w:val="0070C0"/>
          <w:sz w:val="21"/>
          <w:szCs w:val="21"/>
          <w:lang w:val="en-US"/>
        </w:rPr>
        <w:t>include</w:t>
      </w:r>
      <w:proofErr w:type="gramEnd"/>
      <w:r w:rsidRPr="005C1219">
        <w:rPr>
          <w:rFonts w:ascii="RealpageALL6" w:hAnsi="RealpageALL6" w:cs="RealpageALL6"/>
          <w:color w:val="0070C0"/>
          <w:sz w:val="21"/>
          <w:szCs w:val="21"/>
          <w:lang w:val="en-US"/>
        </w:rPr>
        <w:t xml:space="preserve"> sunspot numbers, solar diameter, solar radio ®</w:t>
      </w:r>
      <w:proofErr w:type="spellStart"/>
      <w:r w:rsidRPr="005C1219">
        <w:rPr>
          <w:rFonts w:ascii="RealpageALL6" w:hAnsi="RealpageALL6" w:cs="RealpageALL6"/>
          <w:color w:val="0070C0"/>
          <w:sz w:val="21"/>
          <w:szCs w:val="21"/>
          <w:lang w:val="en-US"/>
        </w:rPr>
        <w:t>ux</w:t>
      </w:r>
      <w:proofErr w:type="spellEnd"/>
      <w:r w:rsidRPr="005C1219">
        <w:rPr>
          <w:rFonts w:ascii="RealpageALL6" w:hAnsi="RealpageALL6" w:cs="RealpageALL6"/>
          <w:color w:val="0070C0"/>
          <w:sz w:val="21"/>
          <w:szCs w:val="21"/>
          <w:lang w:val="en-US"/>
        </w:rPr>
        <w:t xml:space="preserve"> at 10.7 cm and the </w:t>
      </w:r>
      <w:r w:rsidRPr="005C1219">
        <w:rPr>
          <w:rFonts w:ascii="RealpageALL1" w:hAnsi="RealpageALL1" w:cs="RealpageALL1"/>
          <w:color w:val="0070C0"/>
          <w:sz w:val="21"/>
          <w:szCs w:val="21"/>
          <w:lang w:val="en-US"/>
        </w:rPr>
        <w:t xml:space="preserve">aa </w:t>
      </w:r>
      <w:r w:rsidRPr="005C1219">
        <w:rPr>
          <w:rFonts w:ascii="RealpageALL6" w:hAnsi="RealpageALL6" w:cs="RealpageALL6"/>
          <w:color w:val="0070C0"/>
          <w:sz w:val="21"/>
          <w:szCs w:val="21"/>
          <w:lang w:val="en-US"/>
        </w:rPr>
        <w:t>index,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RealpageALL6" w:hAnsi="RealpageALL6" w:cs="RealpageALL6"/>
          <w:color w:val="0070C0"/>
          <w:sz w:val="21"/>
          <w:szCs w:val="21"/>
          <w:lang w:val="en-US"/>
        </w:rPr>
      </w:pPr>
      <w:proofErr w:type="gramStart"/>
      <w:r w:rsidRPr="005C1219">
        <w:rPr>
          <w:rFonts w:ascii="RealpageALL6" w:hAnsi="RealpageALL6" w:cs="RealpageALL6"/>
          <w:color w:val="0070C0"/>
          <w:sz w:val="21"/>
          <w:szCs w:val="21"/>
          <w:lang w:val="en-US"/>
        </w:rPr>
        <w:t>which</w:t>
      </w:r>
      <w:proofErr w:type="gramEnd"/>
      <w:r w:rsidRPr="005C1219">
        <w:rPr>
          <w:rFonts w:ascii="RealpageALL6" w:hAnsi="RealpageALL6" w:cs="RealpageALL6"/>
          <w:color w:val="0070C0"/>
          <w:sz w:val="21"/>
          <w:szCs w:val="21"/>
          <w:lang w:val="en-US"/>
        </w:rPr>
        <w:t xml:space="preserve"> gives a measure of the magnitude of the solar magnetic ­ </w:t>
      </w:r>
      <w:proofErr w:type="spellStart"/>
      <w:r w:rsidRPr="005C1219">
        <w:rPr>
          <w:rFonts w:ascii="RealpageALL6" w:hAnsi="RealpageALL6" w:cs="RealpageALL6"/>
          <w:color w:val="0070C0"/>
          <w:sz w:val="21"/>
          <w:szCs w:val="21"/>
          <w:lang w:val="en-US"/>
        </w:rPr>
        <w:t>eld</w:t>
      </w:r>
      <w:proofErr w:type="spellEnd"/>
      <w:r w:rsidRPr="005C1219">
        <w:rPr>
          <w:rFonts w:ascii="RealpageALL6" w:hAnsi="RealpageALL6" w:cs="RealpageALL6"/>
          <w:color w:val="0070C0"/>
          <w:sz w:val="21"/>
          <w:szCs w:val="21"/>
          <w:lang w:val="en-US"/>
        </w:rPr>
        <w:t xml:space="preserve"> at the Earth. As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RealpageALL6" w:hAnsi="RealpageALL6" w:cs="RealpageALL6"/>
          <w:color w:val="0070C0"/>
          <w:sz w:val="21"/>
          <w:szCs w:val="21"/>
          <w:lang w:val="en-US"/>
        </w:rPr>
      </w:pPr>
      <w:proofErr w:type="gramStart"/>
      <w:r w:rsidRPr="005C1219">
        <w:rPr>
          <w:rFonts w:ascii="RealpageALL6" w:hAnsi="RealpageALL6" w:cs="RealpageALL6"/>
          <w:color w:val="0070C0"/>
          <w:sz w:val="21"/>
          <w:szCs w:val="21"/>
          <w:lang w:val="en-US"/>
        </w:rPr>
        <w:lastRenderedPageBreak/>
        <w:t>indicators</w:t>
      </w:r>
      <w:proofErr w:type="gramEnd"/>
      <w:r w:rsidRPr="005C1219">
        <w:rPr>
          <w:rFonts w:ascii="RealpageALL6" w:hAnsi="RealpageALL6" w:cs="RealpageALL6"/>
          <w:color w:val="0070C0"/>
          <w:sz w:val="21"/>
          <w:szCs w:val="21"/>
          <w:lang w:val="en-US"/>
        </w:rPr>
        <w:t xml:space="preserve"> of solar activity, these parameters vary markedly. For example, over the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RealpageALL6" w:hAnsi="RealpageALL6" w:cs="RealpageALL6"/>
          <w:color w:val="0070C0"/>
          <w:sz w:val="21"/>
          <w:szCs w:val="21"/>
          <w:lang w:val="en-US"/>
        </w:rPr>
      </w:pPr>
      <w:proofErr w:type="gramStart"/>
      <w:r w:rsidRPr="005C1219">
        <w:rPr>
          <w:rFonts w:ascii="RealpageALL6" w:hAnsi="RealpageALL6" w:cs="RealpageALL6"/>
          <w:color w:val="0070C0"/>
          <w:sz w:val="21"/>
          <w:szCs w:val="21"/>
          <w:lang w:val="en-US"/>
        </w:rPr>
        <w:t>last</w:t>
      </w:r>
      <w:proofErr w:type="gramEnd"/>
      <w:r w:rsidRPr="005C1219">
        <w:rPr>
          <w:rFonts w:ascii="RealpageALL6" w:hAnsi="RealpageALL6" w:cs="RealpageALL6"/>
          <w:color w:val="0070C0"/>
          <w:sz w:val="21"/>
          <w:szCs w:val="21"/>
          <w:lang w:val="en-US"/>
        </w:rPr>
        <w:t xml:space="preserve"> century, sunspot number and 10.7 cm ®</w:t>
      </w:r>
      <w:proofErr w:type="spellStart"/>
      <w:r w:rsidRPr="005C1219">
        <w:rPr>
          <w:rFonts w:ascii="RealpageALL6" w:hAnsi="RealpageALL6" w:cs="RealpageALL6"/>
          <w:color w:val="0070C0"/>
          <w:sz w:val="21"/>
          <w:szCs w:val="21"/>
          <w:lang w:val="en-US"/>
        </w:rPr>
        <w:t>ux</w:t>
      </w:r>
      <w:proofErr w:type="spellEnd"/>
      <w:r w:rsidRPr="005C1219">
        <w:rPr>
          <w:rFonts w:ascii="RealpageALL6" w:hAnsi="RealpageALL6" w:cs="RealpageALL6"/>
          <w:color w:val="0070C0"/>
          <w:sz w:val="21"/>
          <w:szCs w:val="21"/>
          <w:lang w:val="en-US"/>
        </w:rPr>
        <w:t xml:space="preserve"> showed their highest values at the solar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RealpageALL6" w:hAnsi="RealpageALL6" w:cs="RealpageALL6"/>
          <w:color w:val="0070C0"/>
          <w:sz w:val="21"/>
          <w:szCs w:val="21"/>
          <w:lang w:val="en-US"/>
        </w:rPr>
      </w:pPr>
      <w:proofErr w:type="gramStart"/>
      <w:r w:rsidRPr="005C1219">
        <w:rPr>
          <w:rFonts w:ascii="RealpageALL6" w:hAnsi="RealpageALL6" w:cs="RealpageALL6"/>
          <w:color w:val="0070C0"/>
          <w:sz w:val="21"/>
          <w:szCs w:val="21"/>
          <w:lang w:val="en-US"/>
        </w:rPr>
        <w:t>maximum</w:t>
      </w:r>
      <w:proofErr w:type="gramEnd"/>
      <w:r w:rsidRPr="005C1219">
        <w:rPr>
          <w:rFonts w:ascii="RealpageALL6" w:hAnsi="RealpageALL6" w:cs="RealpageALL6"/>
          <w:color w:val="0070C0"/>
          <w:sz w:val="21"/>
          <w:szCs w:val="21"/>
          <w:lang w:val="en-US"/>
        </w:rPr>
        <w:t xml:space="preserve"> of 1958, whereas the </w:t>
      </w:r>
      <w:r w:rsidRPr="005C1219">
        <w:rPr>
          <w:rFonts w:ascii="RealpageALL1" w:hAnsi="RealpageALL1" w:cs="RealpageALL1"/>
          <w:color w:val="0070C0"/>
          <w:sz w:val="21"/>
          <w:szCs w:val="21"/>
          <w:lang w:val="en-US"/>
        </w:rPr>
        <w:t xml:space="preserve">aa </w:t>
      </w:r>
      <w:r w:rsidRPr="005C1219">
        <w:rPr>
          <w:rFonts w:ascii="RealpageALL6" w:hAnsi="RealpageALL6" w:cs="RealpageALL6"/>
          <w:color w:val="0070C0"/>
          <w:sz w:val="21"/>
          <w:szCs w:val="21"/>
          <w:lang w:val="en-US"/>
        </w:rPr>
        <w:t>index peaked during 1990. This is because sunspot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RealpageALL6" w:hAnsi="RealpageALL6" w:cs="RealpageALL6"/>
          <w:color w:val="0070C0"/>
          <w:sz w:val="21"/>
          <w:szCs w:val="21"/>
          <w:lang w:val="en-US"/>
        </w:rPr>
      </w:pPr>
      <w:proofErr w:type="gramStart"/>
      <w:r w:rsidRPr="005C1219">
        <w:rPr>
          <w:rFonts w:ascii="RealpageALL6" w:hAnsi="RealpageALL6" w:cs="RealpageALL6"/>
          <w:color w:val="0070C0"/>
          <w:sz w:val="21"/>
          <w:szCs w:val="21"/>
          <w:lang w:val="en-US"/>
        </w:rPr>
        <w:t>numbers</w:t>
      </w:r>
      <w:proofErr w:type="gramEnd"/>
      <w:r w:rsidRPr="005C1219">
        <w:rPr>
          <w:rFonts w:ascii="RealpageALL6" w:hAnsi="RealpageALL6" w:cs="RealpageALL6"/>
          <w:color w:val="0070C0"/>
          <w:sz w:val="21"/>
          <w:szCs w:val="21"/>
          <w:lang w:val="en-US"/>
        </w:rPr>
        <w:t xml:space="preserve"> return to essentially zero at each solar minimum, whereas the </w:t>
      </w:r>
      <w:r w:rsidRPr="005C1219">
        <w:rPr>
          <w:rFonts w:ascii="RealpageALL1" w:hAnsi="RealpageALL1" w:cs="RealpageALL1"/>
          <w:color w:val="0070C0"/>
          <w:sz w:val="21"/>
          <w:szCs w:val="21"/>
          <w:lang w:val="en-US"/>
        </w:rPr>
        <w:t xml:space="preserve">aa </w:t>
      </w:r>
      <w:r w:rsidRPr="005C1219">
        <w:rPr>
          <w:rFonts w:ascii="RealpageALL6" w:hAnsi="RealpageALL6" w:cs="RealpageALL6"/>
          <w:color w:val="0070C0"/>
          <w:sz w:val="21"/>
          <w:szCs w:val="21"/>
          <w:lang w:val="en-US"/>
        </w:rPr>
        <w:t>index shows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RealpageALL6" w:hAnsi="RealpageALL6" w:cs="RealpageALL6"/>
          <w:color w:val="0070C0"/>
          <w:sz w:val="21"/>
          <w:szCs w:val="21"/>
          <w:lang w:val="en-US"/>
        </w:rPr>
      </w:pPr>
      <w:r w:rsidRPr="005C1219">
        <w:rPr>
          <w:rFonts w:ascii="RealpageALL6" w:hAnsi="RealpageALL6" w:cs="RealpageALL6"/>
          <w:color w:val="0070C0"/>
          <w:sz w:val="21"/>
          <w:szCs w:val="21"/>
          <w:lang w:val="en-US"/>
        </w:rPr>
        <w:t>11-year cycles imposed on a longer-term modulation (Lean &amp; Rind 1998). Changes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RealpageALL6" w:hAnsi="RealpageALL6" w:cs="RealpageALL6"/>
          <w:color w:val="0070C0"/>
          <w:sz w:val="21"/>
          <w:szCs w:val="21"/>
          <w:lang w:val="en-US"/>
        </w:rPr>
      </w:pPr>
      <w:proofErr w:type="gramStart"/>
      <w:r w:rsidRPr="005C1219">
        <w:rPr>
          <w:rFonts w:ascii="RealpageALL6" w:hAnsi="RealpageALL6" w:cs="RealpageALL6"/>
          <w:color w:val="0070C0"/>
          <w:sz w:val="21"/>
          <w:szCs w:val="21"/>
          <w:lang w:val="en-US"/>
        </w:rPr>
        <w:t>in</w:t>
      </w:r>
      <w:proofErr w:type="gramEnd"/>
      <w:r w:rsidRPr="005C1219">
        <w:rPr>
          <w:rFonts w:ascii="RealpageALL6" w:hAnsi="RealpageALL6" w:cs="RealpageALL6"/>
          <w:color w:val="0070C0"/>
          <w:sz w:val="21"/>
          <w:szCs w:val="21"/>
          <w:lang w:val="en-US"/>
        </w:rPr>
        <w:t xml:space="preserve"> the heliosphere arising from ®</w:t>
      </w:r>
      <w:proofErr w:type="spellStart"/>
      <w:r w:rsidRPr="005C1219">
        <w:rPr>
          <w:rFonts w:ascii="RealpageALL6" w:hAnsi="RealpageALL6" w:cs="RealpageALL6"/>
          <w:color w:val="0070C0"/>
          <w:sz w:val="21"/>
          <w:szCs w:val="21"/>
          <w:lang w:val="en-US"/>
        </w:rPr>
        <w:t>uctuations</w:t>
      </w:r>
      <w:proofErr w:type="spellEnd"/>
      <w:r w:rsidRPr="005C1219">
        <w:rPr>
          <w:rFonts w:ascii="RealpageALL6" w:hAnsi="RealpageALL6" w:cs="RealpageALL6"/>
          <w:color w:val="0070C0"/>
          <w:sz w:val="21"/>
          <w:szCs w:val="21"/>
          <w:lang w:val="en-US"/>
        </w:rPr>
        <w:t xml:space="preserve"> in the Sun’s magnetic ­ </w:t>
      </w:r>
      <w:proofErr w:type="spellStart"/>
      <w:r w:rsidRPr="005C1219">
        <w:rPr>
          <w:rFonts w:ascii="RealpageALL6" w:hAnsi="RealpageALL6" w:cs="RealpageALL6"/>
          <w:color w:val="0070C0"/>
          <w:sz w:val="21"/>
          <w:szCs w:val="21"/>
          <w:lang w:val="en-US"/>
        </w:rPr>
        <w:t>eld</w:t>
      </w:r>
      <w:proofErr w:type="spellEnd"/>
      <w:r w:rsidRPr="005C1219">
        <w:rPr>
          <w:rFonts w:ascii="RealpageALL6" w:hAnsi="RealpageALL6" w:cs="RealpageALL6"/>
          <w:color w:val="0070C0"/>
          <w:sz w:val="21"/>
          <w:szCs w:val="21"/>
          <w:lang w:val="en-US"/>
        </w:rPr>
        <w:t xml:space="preserve"> mean that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RealpageALL6" w:hAnsi="RealpageALL6" w:cs="RealpageALL6"/>
          <w:color w:val="0070C0"/>
          <w:sz w:val="21"/>
          <w:szCs w:val="21"/>
          <w:lang w:val="en-US"/>
        </w:rPr>
      </w:pPr>
      <w:proofErr w:type="gramStart"/>
      <w:r w:rsidRPr="005C1219">
        <w:rPr>
          <w:rFonts w:ascii="RealpageALL6" w:hAnsi="RealpageALL6" w:cs="RealpageALL6"/>
          <w:color w:val="0070C0"/>
          <w:sz w:val="21"/>
          <w:szCs w:val="21"/>
          <w:lang w:val="en-US"/>
        </w:rPr>
        <w:t>galactic</w:t>
      </w:r>
      <w:proofErr w:type="gramEnd"/>
      <w:r w:rsidRPr="005C1219">
        <w:rPr>
          <w:rFonts w:ascii="RealpageALL6" w:hAnsi="RealpageALL6" w:cs="RealpageALL6"/>
          <w:color w:val="0070C0"/>
          <w:sz w:val="21"/>
          <w:szCs w:val="21"/>
          <w:lang w:val="en-US"/>
        </w:rPr>
        <w:t xml:space="preserve"> cosmic rays (GCRs) are less able to reach the Earth when the Sun is more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RealpageALL6" w:hAnsi="RealpageALL6" w:cs="RealpageALL6"/>
          <w:color w:val="0070C0"/>
          <w:sz w:val="21"/>
          <w:szCs w:val="21"/>
          <w:lang w:val="en-US"/>
        </w:rPr>
      </w:pPr>
      <w:proofErr w:type="gramStart"/>
      <w:r w:rsidRPr="005C1219">
        <w:rPr>
          <w:rFonts w:ascii="RealpageALL6" w:hAnsi="RealpageALL6" w:cs="RealpageALL6"/>
          <w:color w:val="0070C0"/>
          <w:sz w:val="21"/>
          <w:szCs w:val="21"/>
          <w:lang w:val="en-US"/>
        </w:rPr>
        <w:t>active</w:t>
      </w:r>
      <w:proofErr w:type="gramEnd"/>
      <w:r w:rsidRPr="005C1219">
        <w:rPr>
          <w:rFonts w:ascii="RealpageALL6" w:hAnsi="RealpageALL6" w:cs="RealpageALL6"/>
          <w:color w:val="0070C0"/>
          <w:sz w:val="21"/>
          <w:szCs w:val="21"/>
          <w:lang w:val="en-US"/>
        </w:rPr>
        <w:t>, so the cosmic-ray ®</w:t>
      </w:r>
      <w:proofErr w:type="spellStart"/>
      <w:r w:rsidRPr="005C1219">
        <w:rPr>
          <w:rFonts w:ascii="RealpageALL6" w:hAnsi="RealpageALL6" w:cs="RealpageALL6"/>
          <w:color w:val="0070C0"/>
          <w:sz w:val="21"/>
          <w:szCs w:val="21"/>
          <w:lang w:val="en-US"/>
        </w:rPr>
        <w:t>ux</w:t>
      </w:r>
      <w:proofErr w:type="spellEnd"/>
      <w:r w:rsidRPr="005C1219">
        <w:rPr>
          <w:rFonts w:ascii="RealpageALL6" w:hAnsi="RealpageALL6" w:cs="RealpageALL6"/>
          <w:color w:val="0070C0"/>
          <w:sz w:val="21"/>
          <w:szCs w:val="21"/>
          <w:lang w:val="en-US"/>
        </w:rPr>
        <w:t xml:space="preserve"> is inversely related to solar activity, although, again,</w:t>
      </w:r>
    </w:p>
    <w:p w:rsidR="00DB3621" w:rsidRPr="005C1219" w:rsidRDefault="00DB3621" w:rsidP="00DB3621">
      <w:pPr>
        <w:spacing w:after="0"/>
        <w:rPr>
          <w:color w:val="0070C0"/>
          <w:lang w:val="en-US"/>
        </w:rPr>
      </w:pPr>
      <w:proofErr w:type="gramStart"/>
      <w:r w:rsidRPr="005C1219">
        <w:rPr>
          <w:rFonts w:ascii="RealpageALL6" w:hAnsi="RealpageALL6" w:cs="RealpageALL6"/>
          <w:color w:val="0070C0"/>
          <w:sz w:val="21"/>
          <w:szCs w:val="21"/>
          <w:lang w:val="en-US"/>
        </w:rPr>
        <w:t>there</w:t>
      </w:r>
      <w:proofErr w:type="gramEnd"/>
      <w:r w:rsidRPr="005C1219">
        <w:rPr>
          <w:rFonts w:ascii="RealpageALL6" w:hAnsi="RealpageALL6" w:cs="RealpageALL6"/>
          <w:color w:val="0070C0"/>
          <w:sz w:val="21"/>
          <w:szCs w:val="21"/>
          <w:lang w:val="en-US"/>
        </w:rPr>
        <w:t xml:space="preserve"> are subtle </w:t>
      </w:r>
      <w:proofErr w:type="spellStart"/>
      <w:r w:rsidRPr="005C1219">
        <w:rPr>
          <w:rFonts w:ascii="RealpageALL6" w:hAnsi="RealpageALL6" w:cs="RealpageALL6"/>
          <w:color w:val="0070C0"/>
          <w:sz w:val="21"/>
          <w:szCs w:val="21"/>
          <w:lang w:val="en-US"/>
        </w:rPr>
        <w:t>di¬erences</w:t>
      </w:r>
      <w:proofErr w:type="spellEnd"/>
      <w:r w:rsidRPr="005C1219">
        <w:rPr>
          <w:rFonts w:ascii="RealpageALL6" w:hAnsi="RealpageALL6" w:cs="RealpageALL6"/>
          <w:color w:val="0070C0"/>
          <w:sz w:val="21"/>
          <w:szCs w:val="21"/>
          <w:lang w:val="en-US"/>
        </w:rPr>
        <w:t xml:space="preserve"> between this and radiometric indices.</w:t>
      </w:r>
    </w:p>
    <w:p w:rsidR="00DB3621" w:rsidRPr="005C1219" w:rsidRDefault="00DB3621" w:rsidP="00DB3621">
      <w:pPr>
        <w:spacing w:after="0"/>
        <w:rPr>
          <w:color w:val="0070C0"/>
          <w:lang w:val="en-US"/>
        </w:rPr>
      </w:pP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RealpageALL6" w:hAnsi="RealpageALL6" w:cs="RealpageALL6"/>
          <w:color w:val="0070C0"/>
          <w:sz w:val="21"/>
          <w:szCs w:val="21"/>
          <w:lang w:val="en-US"/>
        </w:rPr>
      </w:pPr>
      <w:r w:rsidRPr="005C1219">
        <w:rPr>
          <w:rFonts w:ascii="RealpageALL6" w:hAnsi="RealpageALL6" w:cs="RealpageALL6"/>
          <w:color w:val="0070C0"/>
          <w:sz w:val="21"/>
          <w:szCs w:val="21"/>
          <w:lang w:val="en-US"/>
        </w:rPr>
        <w:t xml:space="preserve">In order to extract a measure of the </w:t>
      </w:r>
      <w:proofErr w:type="spellStart"/>
      <w:r w:rsidRPr="005C1219">
        <w:rPr>
          <w:rFonts w:ascii="RealpageALL6" w:hAnsi="RealpageALL6" w:cs="RealpageALL6"/>
          <w:color w:val="0070C0"/>
          <w:sz w:val="21"/>
          <w:szCs w:val="21"/>
          <w:lang w:val="en-US"/>
        </w:rPr>
        <w:t>in®uence</w:t>
      </w:r>
      <w:proofErr w:type="spellEnd"/>
      <w:r w:rsidRPr="005C1219">
        <w:rPr>
          <w:rFonts w:ascii="RealpageALL6" w:hAnsi="RealpageALL6" w:cs="RealpageALL6"/>
          <w:color w:val="0070C0"/>
          <w:sz w:val="21"/>
          <w:szCs w:val="21"/>
          <w:lang w:val="en-US"/>
        </w:rPr>
        <w:t xml:space="preserve"> of the Sun on climate, many studies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RealpageALL6" w:hAnsi="RealpageALL6" w:cs="RealpageALL6"/>
          <w:color w:val="0070C0"/>
          <w:sz w:val="21"/>
          <w:szCs w:val="21"/>
          <w:lang w:val="en-US"/>
        </w:rPr>
      </w:pPr>
      <w:proofErr w:type="gramStart"/>
      <w:r w:rsidRPr="005C1219">
        <w:rPr>
          <w:rFonts w:ascii="RealpageALL6" w:hAnsi="RealpageALL6" w:cs="RealpageALL6"/>
          <w:color w:val="0070C0"/>
          <w:sz w:val="21"/>
          <w:szCs w:val="21"/>
          <w:lang w:val="en-US"/>
        </w:rPr>
        <w:t>have</w:t>
      </w:r>
      <w:proofErr w:type="gramEnd"/>
      <w:r w:rsidRPr="005C1219">
        <w:rPr>
          <w:rFonts w:ascii="RealpageALL6" w:hAnsi="RealpageALL6" w:cs="RealpageALL6"/>
          <w:color w:val="0070C0"/>
          <w:sz w:val="21"/>
          <w:szCs w:val="21"/>
          <w:lang w:val="en-US"/>
        </w:rPr>
        <w:t xml:space="preserve"> sought to ­ </w:t>
      </w:r>
      <w:proofErr w:type="spellStart"/>
      <w:r w:rsidRPr="005C1219">
        <w:rPr>
          <w:rFonts w:ascii="RealpageALL6" w:hAnsi="RealpageALL6" w:cs="RealpageALL6"/>
          <w:color w:val="0070C0"/>
          <w:sz w:val="21"/>
          <w:szCs w:val="21"/>
          <w:lang w:val="en-US"/>
        </w:rPr>
        <w:t>nd</w:t>
      </w:r>
      <w:proofErr w:type="spellEnd"/>
      <w:r w:rsidRPr="005C1219">
        <w:rPr>
          <w:rFonts w:ascii="RealpageALL6" w:hAnsi="RealpageALL6" w:cs="RealpageALL6"/>
          <w:color w:val="0070C0"/>
          <w:sz w:val="21"/>
          <w:szCs w:val="21"/>
          <w:lang w:val="en-US"/>
        </w:rPr>
        <w:t xml:space="preserve"> correlations between indices of solar activity and meteorological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RealpageALL6" w:hAnsi="RealpageALL6" w:cs="RealpageALL6"/>
          <w:color w:val="0070C0"/>
          <w:sz w:val="21"/>
          <w:szCs w:val="21"/>
          <w:lang w:val="en-US"/>
        </w:rPr>
      </w:pPr>
      <w:proofErr w:type="gramStart"/>
      <w:r w:rsidRPr="005C1219">
        <w:rPr>
          <w:rFonts w:ascii="RealpageALL6" w:hAnsi="RealpageALL6" w:cs="RealpageALL6"/>
          <w:color w:val="0070C0"/>
          <w:sz w:val="21"/>
          <w:szCs w:val="21"/>
          <w:lang w:val="en-US"/>
        </w:rPr>
        <w:t>parameters</w:t>
      </w:r>
      <w:proofErr w:type="gramEnd"/>
      <w:r w:rsidRPr="005C1219">
        <w:rPr>
          <w:rFonts w:ascii="RealpageALL6" w:hAnsi="RealpageALL6" w:cs="RealpageALL6"/>
          <w:color w:val="0070C0"/>
          <w:sz w:val="21"/>
          <w:szCs w:val="21"/>
          <w:lang w:val="en-US"/>
        </w:rPr>
        <w:t xml:space="preserve">. Hoyt &amp; </w:t>
      </w:r>
      <w:proofErr w:type="spellStart"/>
      <w:r w:rsidRPr="005C1219">
        <w:rPr>
          <w:rFonts w:ascii="RealpageALL6" w:hAnsi="RealpageALL6" w:cs="RealpageALL6"/>
          <w:color w:val="0070C0"/>
          <w:sz w:val="21"/>
          <w:szCs w:val="21"/>
          <w:lang w:val="en-US"/>
        </w:rPr>
        <w:t>Schatten</w:t>
      </w:r>
      <w:proofErr w:type="spellEnd"/>
      <w:r w:rsidRPr="005C1219">
        <w:rPr>
          <w:rFonts w:ascii="RealpageALL6" w:hAnsi="RealpageALL6" w:cs="RealpageALL6"/>
          <w:color w:val="0070C0"/>
          <w:sz w:val="21"/>
          <w:szCs w:val="21"/>
          <w:lang w:val="en-US"/>
        </w:rPr>
        <w:t xml:space="preserve"> (1997) present a good review. Many of the results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RealpageALL6" w:hAnsi="RealpageALL6" w:cs="RealpageALL6"/>
          <w:color w:val="0070C0"/>
          <w:sz w:val="21"/>
          <w:szCs w:val="21"/>
          <w:lang w:val="en-US"/>
        </w:rPr>
      </w:pPr>
      <w:proofErr w:type="gramStart"/>
      <w:r w:rsidRPr="005C1219">
        <w:rPr>
          <w:rFonts w:ascii="RealpageALL6" w:hAnsi="RealpageALL6" w:cs="RealpageALL6"/>
          <w:color w:val="0070C0"/>
          <w:sz w:val="21"/>
          <w:szCs w:val="21"/>
          <w:lang w:val="en-US"/>
        </w:rPr>
        <w:t>claimed</w:t>
      </w:r>
      <w:proofErr w:type="gramEnd"/>
      <w:r w:rsidRPr="005C1219">
        <w:rPr>
          <w:rFonts w:ascii="RealpageALL6" w:hAnsi="RealpageALL6" w:cs="RealpageALL6"/>
          <w:color w:val="0070C0"/>
          <w:sz w:val="21"/>
          <w:szCs w:val="21"/>
          <w:lang w:val="en-US"/>
        </w:rPr>
        <w:t xml:space="preserve"> are statistically questionable, sometimes because the data series used are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RealpageALL6" w:hAnsi="RealpageALL6" w:cs="RealpageALL6"/>
          <w:color w:val="0070C0"/>
          <w:sz w:val="21"/>
          <w:szCs w:val="21"/>
          <w:lang w:val="en-US"/>
        </w:rPr>
      </w:pPr>
      <w:proofErr w:type="gramStart"/>
      <w:r w:rsidRPr="005C1219">
        <w:rPr>
          <w:rFonts w:ascii="RealpageALL6" w:hAnsi="RealpageALL6" w:cs="RealpageALL6"/>
          <w:color w:val="0070C0"/>
          <w:sz w:val="21"/>
          <w:szCs w:val="21"/>
          <w:lang w:val="en-US"/>
        </w:rPr>
        <w:t>not</w:t>
      </w:r>
      <w:proofErr w:type="gramEnd"/>
      <w:r w:rsidRPr="005C1219">
        <w:rPr>
          <w:rFonts w:ascii="RealpageALL6" w:hAnsi="RealpageALL6" w:cs="RealpageALL6"/>
          <w:color w:val="0070C0"/>
          <w:sz w:val="21"/>
          <w:szCs w:val="21"/>
          <w:lang w:val="en-US"/>
        </w:rPr>
        <w:t xml:space="preserve"> </w:t>
      </w:r>
      <w:proofErr w:type="spellStart"/>
      <w:r w:rsidRPr="005C1219">
        <w:rPr>
          <w:rFonts w:ascii="RealpageALL6" w:hAnsi="RealpageALL6" w:cs="RealpageALL6"/>
          <w:color w:val="0070C0"/>
          <w:sz w:val="21"/>
          <w:szCs w:val="21"/>
          <w:lang w:val="en-US"/>
        </w:rPr>
        <w:t>su</w:t>
      </w:r>
      <w:proofErr w:type="spellEnd"/>
      <w:r w:rsidRPr="005C1219">
        <w:rPr>
          <w:rFonts w:ascii="RealpageALL6" w:hAnsi="RealpageALL6" w:cs="RealpageALL6"/>
          <w:color w:val="0070C0"/>
          <w:sz w:val="21"/>
          <w:szCs w:val="21"/>
          <w:lang w:val="en-US"/>
        </w:rPr>
        <w:t xml:space="preserve">¯ </w:t>
      </w:r>
      <w:proofErr w:type="spellStart"/>
      <w:r w:rsidRPr="005C1219">
        <w:rPr>
          <w:rFonts w:ascii="RealpageALL6" w:hAnsi="RealpageALL6" w:cs="RealpageALL6"/>
          <w:color w:val="0070C0"/>
          <w:sz w:val="21"/>
          <w:szCs w:val="21"/>
          <w:lang w:val="en-US"/>
        </w:rPr>
        <w:t>ciently</w:t>
      </w:r>
      <w:proofErr w:type="spellEnd"/>
      <w:r w:rsidRPr="005C1219">
        <w:rPr>
          <w:rFonts w:ascii="RealpageALL6" w:hAnsi="RealpageALL6" w:cs="RealpageALL6"/>
          <w:color w:val="0070C0"/>
          <w:sz w:val="21"/>
          <w:szCs w:val="21"/>
          <w:lang w:val="en-US"/>
        </w:rPr>
        <w:t xml:space="preserve"> long or because other factors, such as El </w:t>
      </w:r>
      <w:proofErr w:type="spellStart"/>
      <w:r w:rsidRPr="005C1219">
        <w:rPr>
          <w:rFonts w:ascii="RealpageALL6" w:hAnsi="RealpageALL6" w:cs="RealpageALL6"/>
          <w:color w:val="0070C0"/>
          <w:sz w:val="21"/>
          <w:szCs w:val="21"/>
          <w:lang w:val="en-US"/>
        </w:rPr>
        <w:t>Ni~no</w:t>
      </w:r>
      <w:proofErr w:type="spellEnd"/>
      <w:r w:rsidRPr="005C1219">
        <w:rPr>
          <w:rFonts w:ascii="RealpageALL6" w:hAnsi="RealpageALL6" w:cs="RealpageALL6"/>
          <w:color w:val="0070C0"/>
          <w:sz w:val="21"/>
          <w:szCs w:val="21"/>
          <w:lang w:val="en-US"/>
        </w:rPr>
        <w:t xml:space="preserve"> or volcanic eruptions,</w:t>
      </w:r>
    </w:p>
    <w:p w:rsidR="00DB3621" w:rsidRPr="005C1219" w:rsidRDefault="00DB3621" w:rsidP="00DB3621">
      <w:pPr>
        <w:spacing w:after="0"/>
        <w:rPr>
          <w:color w:val="0070C0"/>
          <w:lang w:val="en-US"/>
        </w:rPr>
      </w:pPr>
      <w:proofErr w:type="gramStart"/>
      <w:r w:rsidRPr="005C1219">
        <w:rPr>
          <w:rFonts w:ascii="RealpageALL6" w:hAnsi="RealpageALL6" w:cs="RealpageALL6"/>
          <w:color w:val="0070C0"/>
          <w:sz w:val="21"/>
          <w:szCs w:val="21"/>
          <w:lang w:val="en-US"/>
        </w:rPr>
        <w:t>which</w:t>
      </w:r>
      <w:proofErr w:type="gramEnd"/>
      <w:r w:rsidRPr="005C1219">
        <w:rPr>
          <w:rFonts w:ascii="RealpageALL6" w:hAnsi="RealpageALL6" w:cs="RealpageALL6"/>
          <w:color w:val="0070C0"/>
          <w:sz w:val="21"/>
          <w:szCs w:val="21"/>
          <w:lang w:val="en-US"/>
        </w:rPr>
        <w:t xml:space="preserve"> might have contributed to climate variability, have been ignored.) (</w:t>
      </w:r>
      <w:r w:rsidRPr="005C1219">
        <w:rPr>
          <w:color w:val="0070C0"/>
          <w:lang w:val="en-US"/>
        </w:rPr>
        <w:t xml:space="preserve">The </w:t>
      </w:r>
      <w:proofErr w:type="spellStart"/>
      <w:r w:rsidRPr="005C1219">
        <w:rPr>
          <w:color w:val="0070C0"/>
          <w:lang w:val="en-US"/>
        </w:rPr>
        <w:t>efects</w:t>
      </w:r>
      <w:proofErr w:type="spellEnd"/>
      <w:r w:rsidRPr="005C1219">
        <w:rPr>
          <w:color w:val="0070C0"/>
          <w:lang w:val="en-US"/>
        </w:rPr>
        <w:t xml:space="preserve"> of solar variability on the Earth’s climate … Joanna D. Haigh</w:t>
      </w:r>
      <w:r w:rsidRPr="005C1219">
        <w:rPr>
          <w:rFonts w:ascii="RealpageALL6" w:hAnsi="RealpageALL6" w:cs="RealpageALL6"/>
          <w:color w:val="0070C0"/>
          <w:sz w:val="21"/>
          <w:szCs w:val="21"/>
          <w:lang w:val="en-US"/>
        </w:rPr>
        <w:t>)</w:t>
      </w:r>
    </w:p>
    <w:p w:rsidR="00DB3621" w:rsidRPr="005C1219" w:rsidRDefault="00DB3621" w:rsidP="00DB3621">
      <w:pPr>
        <w:spacing w:after="0"/>
        <w:rPr>
          <w:color w:val="0070C0"/>
          <w:lang w:val="en-US"/>
        </w:rPr>
      </w:pPr>
    </w:p>
    <w:p w:rsidR="00DB3621" w:rsidRPr="005C1219" w:rsidRDefault="00DB3621" w:rsidP="00DB3621">
      <w:pPr>
        <w:spacing w:after="0"/>
        <w:rPr>
          <w:color w:val="0070C0"/>
          <w:lang w:val="en-US"/>
        </w:rPr>
      </w:pPr>
    </w:p>
    <w:p w:rsidR="00DB3621" w:rsidRPr="005C1219" w:rsidRDefault="00DB3621" w:rsidP="00DB3621">
      <w:pPr>
        <w:spacing w:after="0"/>
        <w:rPr>
          <w:color w:val="0070C0"/>
          <w:lang w:val="en-US"/>
        </w:rPr>
      </w:pP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AdvTT5843c571" w:hAnsi="AdvTT5843c571" w:cs="AdvTT5843c571"/>
          <w:color w:val="0070C0"/>
          <w:sz w:val="20"/>
          <w:szCs w:val="20"/>
          <w:lang w:val="en-US"/>
        </w:rPr>
      </w:pPr>
      <w:r w:rsidRPr="005C1219">
        <w:rPr>
          <w:color w:val="0070C0"/>
          <w:lang w:val="en-US"/>
        </w:rPr>
        <w:t>(</w:t>
      </w:r>
      <w:r w:rsidRPr="005C1219">
        <w:rPr>
          <w:rFonts w:ascii="AdvTT5843c571" w:hAnsi="AdvTT5843c571" w:cs="AdvTT5843c571"/>
          <w:color w:val="0070C0"/>
          <w:sz w:val="20"/>
          <w:szCs w:val="20"/>
          <w:lang w:val="en-US"/>
        </w:rPr>
        <w:t>We investigate the relationship between solar irradiance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AdvTT5843c571" w:hAnsi="AdvTT5843c571" w:cs="AdvTT5843c571"/>
          <w:color w:val="0070C0"/>
          <w:sz w:val="20"/>
          <w:szCs w:val="20"/>
          <w:lang w:val="en-US"/>
        </w:rPr>
      </w:pPr>
      <w:proofErr w:type="gramStart"/>
      <w:r w:rsidRPr="005C1219">
        <w:rPr>
          <w:rFonts w:ascii="AdvTT5843c571" w:hAnsi="AdvTT5843c571" w:cs="AdvTT5843c571"/>
          <w:color w:val="0070C0"/>
          <w:sz w:val="20"/>
          <w:szCs w:val="20"/>
          <w:lang w:val="en-US"/>
        </w:rPr>
        <w:t>and</w:t>
      </w:r>
      <w:proofErr w:type="gramEnd"/>
      <w:r w:rsidRPr="005C1219">
        <w:rPr>
          <w:rFonts w:ascii="AdvTT5843c571" w:hAnsi="AdvTT5843c571" w:cs="AdvTT5843c571"/>
          <w:color w:val="0070C0"/>
          <w:sz w:val="20"/>
          <w:szCs w:val="20"/>
          <w:lang w:val="en-US"/>
        </w:rPr>
        <w:t xml:space="preserve"> cosmogenic isotope variations by simulating with a flux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AdvTT5843c571" w:hAnsi="AdvTT5843c571" w:cs="AdvTT5843c571"/>
          <w:color w:val="0070C0"/>
          <w:sz w:val="20"/>
          <w:szCs w:val="20"/>
          <w:lang w:val="en-US"/>
        </w:rPr>
      </w:pPr>
      <w:proofErr w:type="gramStart"/>
      <w:r w:rsidRPr="005C1219">
        <w:rPr>
          <w:rFonts w:ascii="AdvTT5843c571" w:hAnsi="AdvTT5843c571" w:cs="AdvTT5843c571"/>
          <w:color w:val="0070C0"/>
          <w:sz w:val="20"/>
          <w:szCs w:val="20"/>
          <w:lang w:val="en-US"/>
        </w:rPr>
        <w:t>transport</w:t>
      </w:r>
      <w:proofErr w:type="gramEnd"/>
      <w:r w:rsidRPr="005C1219">
        <w:rPr>
          <w:rFonts w:ascii="AdvTT5843c571" w:hAnsi="AdvTT5843c571" w:cs="AdvTT5843c571"/>
          <w:color w:val="0070C0"/>
          <w:sz w:val="20"/>
          <w:szCs w:val="20"/>
          <w:lang w:val="en-US"/>
        </w:rPr>
        <w:t xml:space="preserve"> model the effect of solar activity on the Sun’s total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AdvTT5843c571" w:hAnsi="AdvTT5843c571" w:cs="AdvTT5843c571"/>
          <w:color w:val="0070C0"/>
          <w:sz w:val="20"/>
          <w:szCs w:val="20"/>
          <w:lang w:val="en-US"/>
        </w:rPr>
      </w:pPr>
      <w:proofErr w:type="gramStart"/>
      <w:r w:rsidRPr="005C1219">
        <w:rPr>
          <w:rFonts w:ascii="AdvTT5843c571" w:hAnsi="AdvTT5843c571" w:cs="AdvTT5843c571"/>
          <w:color w:val="0070C0"/>
          <w:sz w:val="20"/>
          <w:szCs w:val="20"/>
          <w:lang w:val="en-US"/>
        </w:rPr>
        <w:t>and</w:t>
      </w:r>
      <w:proofErr w:type="gramEnd"/>
      <w:r w:rsidRPr="005C1219">
        <w:rPr>
          <w:rFonts w:ascii="AdvTT5843c571" w:hAnsi="AdvTT5843c571" w:cs="AdvTT5843c571"/>
          <w:color w:val="0070C0"/>
          <w:sz w:val="20"/>
          <w:szCs w:val="20"/>
          <w:lang w:val="en-US"/>
        </w:rPr>
        <w:t xml:space="preserve"> open magnetic flux. As the total amount of magnetic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AdvTT5843c571" w:hAnsi="AdvTT5843c571" w:cs="AdvTT5843c571"/>
          <w:color w:val="0070C0"/>
          <w:sz w:val="20"/>
          <w:szCs w:val="20"/>
          <w:lang w:val="en-US"/>
        </w:rPr>
      </w:pPr>
      <w:proofErr w:type="gramStart"/>
      <w:r w:rsidRPr="005C1219">
        <w:rPr>
          <w:rFonts w:ascii="AdvTT5843c571" w:hAnsi="AdvTT5843c571" w:cs="AdvTT5843c571"/>
          <w:color w:val="0070C0"/>
          <w:sz w:val="20"/>
          <w:szCs w:val="20"/>
          <w:lang w:val="en-US"/>
        </w:rPr>
        <w:t>flux</w:t>
      </w:r>
      <w:proofErr w:type="gramEnd"/>
      <w:r w:rsidRPr="005C1219">
        <w:rPr>
          <w:rFonts w:ascii="AdvTT5843c571" w:hAnsi="AdvTT5843c571" w:cs="AdvTT5843c571"/>
          <w:color w:val="0070C0"/>
          <w:sz w:val="20"/>
          <w:szCs w:val="20"/>
          <w:lang w:val="en-US"/>
        </w:rPr>
        <w:t xml:space="preserve"> deposited in successive cycles increases, the polar fields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AdvTT5843c571" w:hAnsi="AdvTT5843c571" w:cs="AdvTT5843c571"/>
          <w:color w:val="0070C0"/>
          <w:sz w:val="20"/>
          <w:szCs w:val="20"/>
          <w:lang w:val="en-US"/>
        </w:rPr>
      </w:pPr>
      <w:proofErr w:type="gramStart"/>
      <w:r w:rsidRPr="005C1219">
        <w:rPr>
          <w:rFonts w:ascii="AdvTT5843c571" w:hAnsi="AdvTT5843c571" w:cs="AdvTT5843c571"/>
          <w:color w:val="0070C0"/>
          <w:sz w:val="20"/>
          <w:szCs w:val="20"/>
          <w:lang w:val="en-US"/>
        </w:rPr>
        <w:t>build</w:t>
      </w:r>
      <w:proofErr w:type="gramEnd"/>
      <w:r w:rsidRPr="005C1219">
        <w:rPr>
          <w:rFonts w:ascii="AdvTT5843c571" w:hAnsi="AdvTT5843c571" w:cs="AdvTT5843c571"/>
          <w:color w:val="0070C0"/>
          <w:sz w:val="20"/>
          <w:szCs w:val="20"/>
          <w:lang w:val="en-US"/>
        </w:rPr>
        <w:t xml:space="preserve"> up, producing a secular increase in the open flux that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AdvTT5843c571" w:hAnsi="AdvTT5843c571" w:cs="AdvTT5843c571"/>
          <w:color w:val="0070C0"/>
          <w:sz w:val="20"/>
          <w:szCs w:val="20"/>
          <w:lang w:val="en-US"/>
        </w:rPr>
      </w:pPr>
      <w:proofErr w:type="gramStart"/>
      <w:r w:rsidRPr="005C1219">
        <w:rPr>
          <w:rFonts w:ascii="AdvTT5843c571" w:hAnsi="AdvTT5843c571" w:cs="AdvTT5843c571"/>
          <w:color w:val="0070C0"/>
          <w:sz w:val="20"/>
          <w:szCs w:val="20"/>
          <w:lang w:val="en-US"/>
        </w:rPr>
        <w:t>controls</w:t>
      </w:r>
      <w:proofErr w:type="gramEnd"/>
      <w:r w:rsidRPr="005C1219">
        <w:rPr>
          <w:rFonts w:ascii="AdvTT5843c571" w:hAnsi="AdvTT5843c571" w:cs="AdvTT5843c571"/>
          <w:color w:val="0070C0"/>
          <w:sz w:val="20"/>
          <w:szCs w:val="20"/>
          <w:lang w:val="en-US"/>
        </w:rPr>
        <w:t xml:space="preserve"> the interplanetary magnetic field which modulates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AdvTT5843c571" w:hAnsi="AdvTT5843c571" w:cs="AdvTT5843c571"/>
          <w:color w:val="0070C0"/>
          <w:sz w:val="20"/>
          <w:szCs w:val="20"/>
          <w:lang w:val="en-US"/>
        </w:rPr>
      </w:pPr>
      <w:proofErr w:type="gramStart"/>
      <w:r w:rsidRPr="005C1219">
        <w:rPr>
          <w:rFonts w:ascii="AdvTT5843c571" w:hAnsi="AdvTT5843c571" w:cs="AdvTT5843c571"/>
          <w:color w:val="0070C0"/>
          <w:sz w:val="20"/>
          <w:szCs w:val="20"/>
          <w:lang w:val="en-US"/>
        </w:rPr>
        <w:t>the</w:t>
      </w:r>
      <w:proofErr w:type="gramEnd"/>
      <w:r w:rsidRPr="005C1219">
        <w:rPr>
          <w:rFonts w:ascii="AdvTT5843c571" w:hAnsi="AdvTT5843c571" w:cs="AdvTT5843c571"/>
          <w:color w:val="0070C0"/>
          <w:sz w:val="20"/>
          <w:szCs w:val="20"/>
          <w:lang w:val="en-US"/>
        </w:rPr>
        <w:t xml:space="preserve"> cosmic ray flux that produces cosmogenic isotopes. </w:t>
      </w:r>
      <w:proofErr w:type="spellStart"/>
      <w:r w:rsidRPr="005C1219">
        <w:rPr>
          <w:rFonts w:ascii="AdvTT5843c571" w:hAnsi="AdvTT5843c571" w:cs="AdvTT5843c571"/>
          <w:color w:val="0070C0"/>
          <w:sz w:val="20"/>
          <w:szCs w:val="20"/>
          <w:lang w:val="en-US"/>
        </w:rPr>
        <w:t>Nonaxisymmetric</w:t>
      </w:r>
      <w:proofErr w:type="spellEnd"/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AdvTT5843c571" w:hAnsi="AdvTT5843c571" w:cs="AdvTT5843c571"/>
          <w:color w:val="0070C0"/>
          <w:sz w:val="20"/>
          <w:szCs w:val="20"/>
          <w:lang w:val="en-US"/>
        </w:rPr>
      </w:pPr>
      <w:proofErr w:type="gramStart"/>
      <w:r w:rsidRPr="005C1219">
        <w:rPr>
          <w:rFonts w:ascii="AdvTT5843c571" w:hAnsi="AdvTT5843c571" w:cs="AdvTT5843c571"/>
          <w:color w:val="0070C0"/>
          <w:sz w:val="20"/>
          <w:szCs w:val="20"/>
          <w:lang w:val="en-US"/>
        </w:rPr>
        <w:t>fields</w:t>
      </w:r>
      <w:proofErr w:type="gramEnd"/>
      <w:r w:rsidRPr="005C1219">
        <w:rPr>
          <w:rFonts w:ascii="AdvTT5843c571" w:hAnsi="AdvTT5843c571" w:cs="AdvTT5843c571"/>
          <w:color w:val="0070C0"/>
          <w:sz w:val="20"/>
          <w:szCs w:val="20"/>
          <w:lang w:val="en-US"/>
        </w:rPr>
        <w:t xml:space="preserve"> at lower latitudes decay on time scales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AdvTT5843c571" w:hAnsi="AdvTT5843c571" w:cs="AdvTT5843c571"/>
          <w:color w:val="0070C0"/>
          <w:sz w:val="20"/>
          <w:szCs w:val="20"/>
          <w:lang w:val="en-US"/>
        </w:rPr>
      </w:pPr>
      <w:proofErr w:type="gramStart"/>
      <w:r w:rsidRPr="005C1219">
        <w:rPr>
          <w:rFonts w:ascii="AdvTT5843c571" w:hAnsi="AdvTT5843c571" w:cs="AdvTT5843c571"/>
          <w:color w:val="0070C0"/>
          <w:sz w:val="20"/>
          <w:szCs w:val="20"/>
          <w:lang w:val="en-US"/>
        </w:rPr>
        <w:t>of</w:t>
      </w:r>
      <w:proofErr w:type="gramEnd"/>
      <w:r w:rsidRPr="005C1219">
        <w:rPr>
          <w:rFonts w:ascii="AdvTT5843c571" w:hAnsi="AdvTT5843c571" w:cs="AdvTT5843c571"/>
          <w:color w:val="0070C0"/>
          <w:sz w:val="20"/>
          <w:szCs w:val="20"/>
          <w:lang w:val="en-US"/>
        </w:rPr>
        <w:t xml:space="preserve"> less than a year; as a result the total magnetic flux at the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AdvTT5843c571" w:hAnsi="AdvTT5843c571" w:cs="AdvTT5843c571"/>
          <w:color w:val="0070C0"/>
          <w:sz w:val="20"/>
          <w:szCs w:val="20"/>
          <w:lang w:val="en-US"/>
        </w:rPr>
      </w:pPr>
      <w:proofErr w:type="gramStart"/>
      <w:r w:rsidRPr="005C1219">
        <w:rPr>
          <w:rFonts w:ascii="AdvTT5843c571" w:hAnsi="AdvTT5843c571" w:cs="AdvTT5843c571"/>
          <w:color w:val="0070C0"/>
          <w:sz w:val="20"/>
          <w:szCs w:val="20"/>
          <w:lang w:val="en-US"/>
        </w:rPr>
        <w:t>solar</w:t>
      </w:r>
      <w:proofErr w:type="gramEnd"/>
      <w:r w:rsidRPr="005C1219">
        <w:rPr>
          <w:rFonts w:ascii="AdvTT5843c571" w:hAnsi="AdvTT5843c571" w:cs="AdvTT5843c571"/>
          <w:color w:val="0070C0"/>
          <w:sz w:val="20"/>
          <w:szCs w:val="20"/>
          <w:lang w:val="en-US"/>
        </w:rPr>
        <w:t xml:space="preserve"> surface, which controls the Sun’s irradiance, lacks an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AdvTT5843c571" w:hAnsi="AdvTT5843c571" w:cs="AdvTT5843c571"/>
          <w:color w:val="0070C0"/>
          <w:sz w:val="20"/>
          <w:szCs w:val="20"/>
          <w:lang w:val="en-US"/>
        </w:rPr>
      </w:pPr>
      <w:proofErr w:type="gramStart"/>
      <w:r w:rsidRPr="005C1219">
        <w:rPr>
          <w:rFonts w:ascii="AdvTT5843c571" w:hAnsi="AdvTT5843c571" w:cs="AdvTT5843c571"/>
          <w:color w:val="0070C0"/>
          <w:sz w:val="20"/>
          <w:szCs w:val="20"/>
          <w:lang w:val="en-US"/>
        </w:rPr>
        <w:t>upward</w:t>
      </w:r>
      <w:proofErr w:type="gramEnd"/>
      <w:r w:rsidRPr="005C1219">
        <w:rPr>
          <w:rFonts w:ascii="AdvTT5843c571" w:hAnsi="AdvTT5843c571" w:cs="AdvTT5843c571"/>
          <w:color w:val="0070C0"/>
          <w:sz w:val="20"/>
          <w:szCs w:val="20"/>
          <w:lang w:val="en-US"/>
        </w:rPr>
        <w:t xml:space="preserve"> trend during cycle minima. This suggests that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AdvTT5843c571" w:hAnsi="AdvTT5843c571" w:cs="AdvTT5843c571"/>
          <w:color w:val="0070C0"/>
          <w:sz w:val="20"/>
          <w:szCs w:val="20"/>
          <w:lang w:val="en-US"/>
        </w:rPr>
      </w:pPr>
      <w:proofErr w:type="gramStart"/>
      <w:r w:rsidRPr="005C1219">
        <w:rPr>
          <w:rFonts w:ascii="AdvTT5843c571" w:hAnsi="AdvTT5843c571" w:cs="AdvTT5843c571"/>
          <w:color w:val="0070C0"/>
          <w:sz w:val="20"/>
          <w:szCs w:val="20"/>
          <w:lang w:val="en-US"/>
        </w:rPr>
        <w:t>secular</w:t>
      </w:r>
      <w:proofErr w:type="gramEnd"/>
      <w:r w:rsidRPr="005C1219">
        <w:rPr>
          <w:rFonts w:ascii="AdvTT5843c571" w:hAnsi="AdvTT5843c571" w:cs="AdvTT5843c571"/>
          <w:color w:val="0070C0"/>
          <w:sz w:val="20"/>
          <w:szCs w:val="20"/>
          <w:lang w:val="en-US"/>
        </w:rPr>
        <w:t xml:space="preserve"> increases in cosmogenic and geomagnetic proxies of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AdvTT5843c571" w:hAnsi="AdvTT5843c571" w:cs="AdvTT5843c571"/>
          <w:color w:val="0070C0"/>
          <w:sz w:val="20"/>
          <w:szCs w:val="20"/>
          <w:lang w:val="en-US"/>
        </w:rPr>
      </w:pPr>
      <w:proofErr w:type="gramStart"/>
      <w:r w:rsidRPr="005C1219">
        <w:rPr>
          <w:rFonts w:ascii="AdvTT5843c571" w:hAnsi="AdvTT5843c571" w:cs="AdvTT5843c571"/>
          <w:color w:val="0070C0"/>
          <w:sz w:val="20"/>
          <w:szCs w:val="20"/>
          <w:lang w:val="en-US"/>
        </w:rPr>
        <w:t>solar</w:t>
      </w:r>
      <w:proofErr w:type="gramEnd"/>
      <w:r w:rsidRPr="005C1219">
        <w:rPr>
          <w:rFonts w:ascii="AdvTT5843c571" w:hAnsi="AdvTT5843c571" w:cs="AdvTT5843c571"/>
          <w:color w:val="0070C0"/>
          <w:sz w:val="20"/>
          <w:szCs w:val="20"/>
          <w:lang w:val="en-US"/>
        </w:rPr>
        <w:t xml:space="preserve"> activity may not necessarily imply equivalent secular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AdvTT5843c571" w:hAnsi="AdvTT5843c571" w:cs="AdvTT5843c571"/>
          <w:color w:val="0070C0"/>
          <w:sz w:val="20"/>
          <w:szCs w:val="20"/>
          <w:lang w:val="en-US"/>
        </w:rPr>
      </w:pPr>
      <w:proofErr w:type="gramStart"/>
      <w:r w:rsidRPr="005C1219">
        <w:rPr>
          <w:rFonts w:ascii="AdvTT5843c571" w:hAnsi="AdvTT5843c571" w:cs="AdvTT5843c571"/>
          <w:color w:val="0070C0"/>
          <w:sz w:val="20"/>
          <w:szCs w:val="20"/>
          <w:lang w:val="en-US"/>
        </w:rPr>
        <w:t>trends</w:t>
      </w:r>
      <w:proofErr w:type="gramEnd"/>
      <w:r w:rsidRPr="005C1219">
        <w:rPr>
          <w:rFonts w:ascii="AdvTT5843c571" w:hAnsi="AdvTT5843c571" w:cs="AdvTT5843c571"/>
          <w:color w:val="0070C0"/>
          <w:sz w:val="20"/>
          <w:szCs w:val="20"/>
          <w:lang w:val="en-US"/>
        </w:rPr>
        <w:t xml:space="preserve"> in solar irradiance. Questions therefore arise about the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AdvTT5843c571" w:hAnsi="AdvTT5843c571" w:cs="AdvTT5843c571"/>
          <w:color w:val="0070C0"/>
          <w:sz w:val="20"/>
          <w:szCs w:val="20"/>
          <w:lang w:val="en-US"/>
        </w:rPr>
      </w:pPr>
      <w:proofErr w:type="gramStart"/>
      <w:r w:rsidRPr="005C1219">
        <w:rPr>
          <w:rFonts w:ascii="AdvTT5843c571" w:hAnsi="AdvTT5843c571" w:cs="AdvTT5843c571"/>
          <w:color w:val="0070C0"/>
          <w:sz w:val="20"/>
          <w:szCs w:val="20"/>
          <w:lang w:val="en-US"/>
        </w:rPr>
        <w:t>interpretation</w:t>
      </w:r>
      <w:proofErr w:type="gramEnd"/>
      <w:r w:rsidRPr="005C1219">
        <w:rPr>
          <w:rFonts w:ascii="AdvTT5843c571" w:hAnsi="AdvTT5843c571" w:cs="AdvTT5843c571"/>
          <w:color w:val="0070C0"/>
          <w:sz w:val="20"/>
          <w:szCs w:val="20"/>
          <w:lang w:val="en-US"/>
        </w:rPr>
        <w:t xml:space="preserve"> of Sun-climate relationships, which typically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AdvTT5843c571" w:hAnsi="AdvTT5843c571" w:cs="AdvTT5843c571"/>
          <w:color w:val="0070C0"/>
          <w:sz w:val="20"/>
          <w:szCs w:val="20"/>
          <w:lang w:val="en-US"/>
        </w:rPr>
      </w:pPr>
      <w:proofErr w:type="gramStart"/>
      <w:r w:rsidRPr="005C1219">
        <w:rPr>
          <w:rFonts w:ascii="AdvTT5843c571" w:hAnsi="AdvTT5843c571" w:cs="AdvTT5843c571"/>
          <w:color w:val="0070C0"/>
          <w:sz w:val="20"/>
          <w:szCs w:val="20"/>
          <w:lang w:val="en-US"/>
        </w:rPr>
        <w:t>assume</w:t>
      </w:r>
      <w:proofErr w:type="gramEnd"/>
      <w:r w:rsidRPr="005C1219">
        <w:rPr>
          <w:rFonts w:ascii="AdvTT5843c571" w:hAnsi="AdvTT5843c571" w:cs="AdvTT5843c571"/>
          <w:color w:val="0070C0"/>
          <w:sz w:val="20"/>
          <w:szCs w:val="20"/>
          <w:lang w:val="en-US"/>
        </w:rPr>
        <w:t xml:space="preserve"> that the proxies imply radiative forcing.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AdvTT5843c571" w:hAnsi="AdvTT5843c571" w:cs="AdvTT5843c571"/>
          <w:color w:val="0070C0"/>
          <w:sz w:val="20"/>
          <w:szCs w:val="20"/>
          <w:lang w:val="en-US"/>
        </w:rPr>
      </w:pP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AdvTT5843c571" w:hAnsi="AdvTT5843c571" w:cs="AdvTT5843c571"/>
          <w:color w:val="0070C0"/>
          <w:sz w:val="20"/>
          <w:szCs w:val="20"/>
          <w:lang w:val="en-US"/>
        </w:rPr>
      </w:pPr>
      <w:r w:rsidRPr="005C1219">
        <w:rPr>
          <w:rFonts w:ascii="AdvTT5843c571" w:hAnsi="AdvTT5843c571" w:cs="AdvTT5843c571"/>
          <w:color w:val="0070C0"/>
          <w:sz w:val="20"/>
          <w:szCs w:val="20"/>
          <w:lang w:val="en-US"/>
        </w:rPr>
        <w:t>Solar activity causes the Sun’s electromagnetic radiation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AdvTT5843c571" w:hAnsi="AdvTT5843c571" w:cs="AdvTT5843c571"/>
          <w:color w:val="0070C0"/>
          <w:sz w:val="20"/>
          <w:szCs w:val="20"/>
          <w:lang w:val="en-US"/>
        </w:rPr>
      </w:pPr>
      <w:proofErr w:type="gramStart"/>
      <w:r w:rsidRPr="005C1219">
        <w:rPr>
          <w:rFonts w:ascii="AdvTT5843c571" w:hAnsi="AdvTT5843c571" w:cs="AdvTT5843c571"/>
          <w:color w:val="0070C0"/>
          <w:sz w:val="20"/>
          <w:szCs w:val="20"/>
          <w:lang w:val="en-US"/>
        </w:rPr>
        <w:t>to</w:t>
      </w:r>
      <w:proofErr w:type="gramEnd"/>
      <w:r w:rsidRPr="005C1219">
        <w:rPr>
          <w:rFonts w:ascii="AdvTT5843c571" w:hAnsi="AdvTT5843c571" w:cs="AdvTT5843c571"/>
          <w:color w:val="0070C0"/>
          <w:sz w:val="20"/>
          <w:szCs w:val="20"/>
          <w:lang w:val="en-US"/>
        </w:rPr>
        <w:t xml:space="preserve"> vary. Solar activity also modulates the </w:t>
      </w:r>
      <w:proofErr w:type="spellStart"/>
      <w:r w:rsidRPr="005C1219">
        <w:rPr>
          <w:rFonts w:ascii="AdvTT5843c571" w:hAnsi="AdvTT5843c571" w:cs="AdvTT5843c571"/>
          <w:color w:val="0070C0"/>
          <w:sz w:val="20"/>
          <w:szCs w:val="20"/>
          <w:lang w:val="en-US"/>
        </w:rPr>
        <w:t>heliospheric</w:t>
      </w:r>
      <w:proofErr w:type="spellEnd"/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AdvTT5843c571" w:hAnsi="AdvTT5843c571" w:cs="AdvTT5843c571"/>
          <w:color w:val="0070C0"/>
          <w:sz w:val="20"/>
          <w:szCs w:val="20"/>
          <w:lang w:val="en-US"/>
        </w:rPr>
      </w:pPr>
      <w:proofErr w:type="gramStart"/>
      <w:r w:rsidRPr="005C1219">
        <w:rPr>
          <w:rFonts w:ascii="AdvTT5843c571" w:hAnsi="AdvTT5843c571" w:cs="AdvTT5843c571"/>
          <w:color w:val="0070C0"/>
          <w:sz w:val="20"/>
          <w:szCs w:val="20"/>
          <w:lang w:val="en-US"/>
        </w:rPr>
        <w:t>magnetic</w:t>
      </w:r>
      <w:proofErr w:type="gramEnd"/>
      <w:r w:rsidRPr="005C1219">
        <w:rPr>
          <w:rFonts w:ascii="AdvTT5843c571" w:hAnsi="AdvTT5843c571" w:cs="AdvTT5843c571"/>
          <w:color w:val="0070C0"/>
          <w:sz w:val="20"/>
          <w:szCs w:val="20"/>
          <w:lang w:val="en-US"/>
        </w:rPr>
        <w:t xml:space="preserve"> field which affects the flux of galactic cosmic rays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AdvTT5843c571" w:hAnsi="AdvTT5843c571" w:cs="AdvTT5843c571"/>
          <w:color w:val="0070C0"/>
          <w:sz w:val="20"/>
          <w:szCs w:val="20"/>
          <w:lang w:val="en-US"/>
        </w:rPr>
      </w:pPr>
      <w:proofErr w:type="gramStart"/>
      <w:r w:rsidRPr="005C1219">
        <w:rPr>
          <w:rFonts w:ascii="AdvTT5843c571" w:hAnsi="AdvTT5843c571" w:cs="AdvTT5843c571"/>
          <w:color w:val="0070C0"/>
          <w:sz w:val="20"/>
          <w:szCs w:val="20"/>
          <w:lang w:val="en-US"/>
        </w:rPr>
        <w:t>and</w:t>
      </w:r>
      <w:proofErr w:type="gramEnd"/>
      <w:r w:rsidRPr="005C1219">
        <w:rPr>
          <w:rFonts w:ascii="AdvTT5843c571" w:hAnsi="AdvTT5843c571" w:cs="AdvTT5843c571"/>
          <w:color w:val="0070C0"/>
          <w:sz w:val="20"/>
          <w:szCs w:val="20"/>
          <w:lang w:val="en-US"/>
        </w:rPr>
        <w:t xml:space="preserve"> magnetic activity at the Earth. Cosmic rays produce </w:t>
      </w:r>
      <w:r w:rsidRPr="005C1219">
        <w:rPr>
          <w:rFonts w:ascii="AdvTT5843c571" w:hAnsi="AdvTT5843c571" w:cs="AdvTT5843c571"/>
          <w:color w:val="0070C0"/>
          <w:sz w:val="13"/>
          <w:szCs w:val="13"/>
          <w:lang w:val="en-US"/>
        </w:rPr>
        <w:t>14</w:t>
      </w:r>
      <w:r w:rsidRPr="005C1219">
        <w:rPr>
          <w:rFonts w:ascii="AdvTT5843c571" w:hAnsi="AdvTT5843c571" w:cs="AdvTT5843c571"/>
          <w:color w:val="0070C0"/>
          <w:sz w:val="20"/>
          <w:szCs w:val="20"/>
          <w:lang w:val="en-US"/>
        </w:rPr>
        <w:t>C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AdvTT5843c571" w:hAnsi="AdvTT5843c571" w:cs="AdvTT5843c571"/>
          <w:color w:val="0070C0"/>
          <w:sz w:val="20"/>
          <w:szCs w:val="20"/>
          <w:lang w:val="en-US"/>
        </w:rPr>
      </w:pPr>
      <w:proofErr w:type="gramStart"/>
      <w:r w:rsidRPr="005C1219">
        <w:rPr>
          <w:rFonts w:ascii="AdvTT5843c571" w:hAnsi="AdvTT5843c571" w:cs="AdvTT5843c571"/>
          <w:color w:val="0070C0"/>
          <w:sz w:val="20"/>
          <w:szCs w:val="20"/>
          <w:lang w:val="en-US"/>
        </w:rPr>
        <w:t>and</w:t>
      </w:r>
      <w:proofErr w:type="gramEnd"/>
      <w:r w:rsidRPr="005C1219">
        <w:rPr>
          <w:rFonts w:ascii="AdvTT5843c571" w:hAnsi="AdvTT5843c571" w:cs="AdvTT5843c571"/>
          <w:color w:val="0070C0"/>
          <w:sz w:val="20"/>
          <w:szCs w:val="20"/>
          <w:lang w:val="en-US"/>
        </w:rPr>
        <w:t xml:space="preserve"> </w:t>
      </w:r>
      <w:r w:rsidRPr="005C1219">
        <w:rPr>
          <w:rFonts w:ascii="AdvTT5843c571" w:hAnsi="AdvTT5843c571" w:cs="AdvTT5843c571"/>
          <w:color w:val="0070C0"/>
          <w:sz w:val="13"/>
          <w:szCs w:val="13"/>
          <w:lang w:val="en-US"/>
        </w:rPr>
        <w:t>10</w:t>
      </w:r>
      <w:r w:rsidRPr="005C1219">
        <w:rPr>
          <w:rFonts w:ascii="AdvTT5843c571" w:hAnsi="AdvTT5843c571" w:cs="AdvTT5843c571"/>
          <w:color w:val="0070C0"/>
          <w:sz w:val="20"/>
          <w:szCs w:val="20"/>
          <w:lang w:val="en-US"/>
        </w:rPr>
        <w:t xml:space="preserve">Be isotopes which are deposited in tree-rings and </w:t>
      </w:r>
      <w:proofErr w:type="spellStart"/>
      <w:r w:rsidRPr="005C1219">
        <w:rPr>
          <w:rFonts w:ascii="AdvTT5843c571" w:hAnsi="AdvTT5843c571" w:cs="AdvTT5843c571"/>
          <w:color w:val="0070C0"/>
          <w:sz w:val="20"/>
          <w:szCs w:val="20"/>
          <w:lang w:val="en-US"/>
        </w:rPr>
        <w:t>icecores</w:t>
      </w:r>
      <w:proofErr w:type="spellEnd"/>
      <w:r w:rsidRPr="005C1219">
        <w:rPr>
          <w:rFonts w:ascii="AdvTT5843c571" w:hAnsi="AdvTT5843c571" w:cs="AdvTT5843c571"/>
          <w:color w:val="0070C0"/>
          <w:sz w:val="20"/>
          <w:szCs w:val="20"/>
          <w:lang w:val="en-US"/>
        </w:rPr>
        <w:t>,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AdvTT5843c571" w:hAnsi="AdvTT5843c571" w:cs="AdvTT5843c571"/>
          <w:color w:val="0070C0"/>
          <w:sz w:val="20"/>
          <w:szCs w:val="20"/>
          <w:lang w:val="en-US"/>
        </w:rPr>
      </w:pPr>
      <w:proofErr w:type="gramStart"/>
      <w:r w:rsidRPr="005C1219">
        <w:rPr>
          <w:rFonts w:ascii="AdvTT5843c571" w:hAnsi="AdvTT5843c571" w:cs="AdvTT5843c571"/>
          <w:color w:val="0070C0"/>
          <w:sz w:val="20"/>
          <w:szCs w:val="20"/>
          <w:lang w:val="en-US"/>
        </w:rPr>
        <w:t>respectively</w:t>
      </w:r>
      <w:proofErr w:type="gramEnd"/>
      <w:r w:rsidRPr="005C1219">
        <w:rPr>
          <w:rFonts w:ascii="AdvTT5843c571" w:hAnsi="AdvTT5843c571" w:cs="AdvTT5843c571"/>
          <w:color w:val="0070C0"/>
          <w:sz w:val="20"/>
          <w:szCs w:val="20"/>
          <w:lang w:val="en-US"/>
        </w:rPr>
        <w:t>, and used to infer the impact of solar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AdvTT5843c571" w:hAnsi="AdvTT5843c571" w:cs="AdvTT5843c571"/>
          <w:color w:val="0070C0"/>
          <w:sz w:val="20"/>
          <w:szCs w:val="20"/>
          <w:lang w:val="en-US"/>
        </w:rPr>
      </w:pPr>
      <w:proofErr w:type="gramStart"/>
      <w:r w:rsidRPr="005C1219">
        <w:rPr>
          <w:rFonts w:ascii="AdvTT5843c571" w:hAnsi="AdvTT5843c571" w:cs="AdvTT5843c571"/>
          <w:color w:val="0070C0"/>
          <w:sz w:val="20"/>
          <w:szCs w:val="20"/>
          <w:lang w:val="en-US"/>
        </w:rPr>
        <w:t>variability</w:t>
      </w:r>
      <w:proofErr w:type="gramEnd"/>
      <w:r w:rsidRPr="005C1219">
        <w:rPr>
          <w:rFonts w:ascii="AdvTT5843c571" w:hAnsi="AdvTT5843c571" w:cs="AdvTT5843c571"/>
          <w:color w:val="0070C0"/>
          <w:sz w:val="20"/>
          <w:szCs w:val="20"/>
          <w:lang w:val="en-US"/>
        </w:rPr>
        <w:t xml:space="preserve"> on Earth’s past climate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AdvTT5843c571" w:hAnsi="AdvTT5843c571" w:cs="AdvTT5843c571"/>
          <w:color w:val="0070C0"/>
          <w:sz w:val="20"/>
          <w:szCs w:val="20"/>
          <w:lang w:val="en-US"/>
        </w:rPr>
      </w:pP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AdvTT5843c571" w:hAnsi="AdvTT5843c571" w:cs="AdvTT5843c571"/>
          <w:color w:val="0070C0"/>
          <w:sz w:val="20"/>
          <w:szCs w:val="20"/>
          <w:lang w:val="en-US"/>
        </w:rPr>
      </w:pPr>
      <w:r w:rsidRPr="005C1219">
        <w:rPr>
          <w:rFonts w:ascii="AdvTT5843c571" w:hAnsi="AdvTT5843c571" w:cs="AdvTT5843c571"/>
          <w:color w:val="0070C0"/>
          <w:sz w:val="20"/>
          <w:szCs w:val="20"/>
          <w:lang w:val="en-US"/>
        </w:rPr>
        <w:t>To investigate how solar irradiance and cosmogenic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AdvTT5843c571" w:hAnsi="AdvTT5843c571" w:cs="AdvTT5843c571"/>
          <w:color w:val="0070C0"/>
          <w:sz w:val="20"/>
          <w:szCs w:val="20"/>
          <w:lang w:val="en-US"/>
        </w:rPr>
      </w:pPr>
      <w:proofErr w:type="gramStart"/>
      <w:r w:rsidRPr="005C1219">
        <w:rPr>
          <w:rFonts w:ascii="AdvTT5843c571" w:hAnsi="AdvTT5843c571" w:cs="AdvTT5843c571"/>
          <w:color w:val="0070C0"/>
          <w:sz w:val="20"/>
          <w:szCs w:val="20"/>
          <w:lang w:val="en-US"/>
        </w:rPr>
        <w:t>isotope</w:t>
      </w:r>
      <w:proofErr w:type="gramEnd"/>
      <w:r w:rsidRPr="005C1219">
        <w:rPr>
          <w:rFonts w:ascii="AdvTT5843c571" w:hAnsi="AdvTT5843c571" w:cs="AdvTT5843c571"/>
          <w:color w:val="0070C0"/>
          <w:sz w:val="20"/>
          <w:szCs w:val="20"/>
          <w:lang w:val="en-US"/>
        </w:rPr>
        <w:t xml:space="preserve"> variations are related, we examine the time dependence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AdvTT5843c571" w:hAnsi="AdvTT5843c571" w:cs="AdvTT5843c571"/>
          <w:color w:val="0070C0"/>
          <w:sz w:val="20"/>
          <w:szCs w:val="20"/>
          <w:lang w:val="en-US"/>
        </w:rPr>
      </w:pPr>
      <w:proofErr w:type="gramStart"/>
      <w:r w:rsidRPr="005C1219">
        <w:rPr>
          <w:rFonts w:ascii="AdvTT5843c571" w:hAnsi="AdvTT5843c571" w:cs="AdvTT5843c571"/>
          <w:color w:val="0070C0"/>
          <w:sz w:val="20"/>
          <w:szCs w:val="20"/>
          <w:lang w:val="en-US"/>
        </w:rPr>
        <w:t>of</w:t>
      </w:r>
      <w:proofErr w:type="gramEnd"/>
      <w:r w:rsidRPr="005C1219">
        <w:rPr>
          <w:rFonts w:ascii="AdvTT5843c571" w:hAnsi="AdvTT5843c571" w:cs="AdvTT5843c571"/>
          <w:color w:val="0070C0"/>
          <w:sz w:val="20"/>
          <w:szCs w:val="20"/>
          <w:lang w:val="en-US"/>
        </w:rPr>
        <w:t xml:space="preserve"> the total and open magnetic flux as the Sun’s field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color w:val="0070C0"/>
        </w:rPr>
      </w:pPr>
      <w:proofErr w:type="gramStart"/>
      <w:r w:rsidRPr="005C1219">
        <w:rPr>
          <w:rFonts w:ascii="AdvTT5843c571" w:hAnsi="AdvTT5843c571" w:cs="AdvTT5843c571"/>
          <w:color w:val="0070C0"/>
          <w:sz w:val="20"/>
          <w:szCs w:val="20"/>
          <w:lang w:val="en-US"/>
        </w:rPr>
        <w:t>evolves</w:t>
      </w:r>
      <w:proofErr w:type="gramEnd"/>
      <w:r w:rsidRPr="005C1219">
        <w:rPr>
          <w:rFonts w:ascii="AdvTT5843c571" w:hAnsi="AdvTT5843c571" w:cs="AdvTT5843c571"/>
          <w:color w:val="0070C0"/>
          <w:sz w:val="20"/>
          <w:szCs w:val="20"/>
          <w:lang w:val="en-US"/>
        </w:rPr>
        <w:t xml:space="preserve"> during multiple cycles.</w:t>
      </w:r>
      <w:r w:rsidRPr="005C1219">
        <w:rPr>
          <w:color w:val="0070C0"/>
          <w:lang w:val="en-US"/>
        </w:rPr>
        <w:t xml:space="preserve">) (The effect of increasing solar activity on the Sun’s total and … </w:t>
      </w:r>
      <w:r w:rsidRPr="005C1219">
        <w:rPr>
          <w:color w:val="0070C0"/>
        </w:rPr>
        <w:t>J. L. Lean,)</w:t>
      </w:r>
    </w:p>
    <w:p w:rsidR="00DB3621" w:rsidRPr="005C1219" w:rsidRDefault="00DB3621" w:rsidP="00DB3621">
      <w:pPr>
        <w:spacing w:after="0"/>
        <w:rPr>
          <w:color w:val="0070C0"/>
        </w:rPr>
      </w:pPr>
    </w:p>
    <w:p w:rsidR="00DB3621" w:rsidRPr="005C1219" w:rsidRDefault="00DB3621" w:rsidP="00DB3621">
      <w:pPr>
        <w:spacing w:after="0"/>
        <w:rPr>
          <w:color w:val="0070C0"/>
        </w:rPr>
      </w:pP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70C0"/>
          <w:sz w:val="20"/>
          <w:szCs w:val="20"/>
        </w:rPr>
      </w:pPr>
      <w:r w:rsidRPr="005C1219">
        <w:rPr>
          <w:color w:val="0070C0"/>
        </w:rPr>
        <w:t>(</w:t>
      </w:r>
      <w:r w:rsidRPr="005C1219">
        <w:rPr>
          <w:rFonts w:ascii="TimesNewRoman" w:hAnsi="TimesNewRoman" w:cs="TimesNewRoman"/>
          <w:color w:val="0070C0"/>
          <w:sz w:val="20"/>
          <w:szCs w:val="20"/>
        </w:rPr>
        <w:t>O erro devido à ionosfera nas distâncias medidas pelo GPS (</w:t>
      </w:r>
      <w:r w:rsidRPr="005C1219">
        <w:rPr>
          <w:rFonts w:ascii="TimesNewRoman,Italic" w:hAnsi="TimesNewRoman,Italic" w:cs="TimesNewRoman,Italic"/>
          <w:i/>
          <w:iCs/>
          <w:color w:val="0070C0"/>
          <w:sz w:val="20"/>
          <w:szCs w:val="20"/>
        </w:rPr>
        <w:t>Global Positioning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70C0"/>
          <w:sz w:val="20"/>
          <w:szCs w:val="20"/>
        </w:rPr>
      </w:pPr>
      <w:r w:rsidRPr="005C1219">
        <w:rPr>
          <w:rFonts w:ascii="TimesNewRoman,Italic" w:hAnsi="TimesNewRoman,Italic" w:cs="TimesNewRoman,Italic"/>
          <w:i/>
          <w:iCs/>
          <w:color w:val="0070C0"/>
          <w:sz w:val="20"/>
          <w:szCs w:val="20"/>
        </w:rPr>
        <w:t>System</w:t>
      </w:r>
      <w:r w:rsidRPr="005C1219">
        <w:rPr>
          <w:rFonts w:ascii="TimesNewRoman" w:hAnsi="TimesNewRoman" w:cs="TimesNewRoman"/>
          <w:color w:val="0070C0"/>
          <w:sz w:val="20"/>
          <w:szCs w:val="20"/>
        </w:rPr>
        <w:t xml:space="preserve">) é diretamente proporcional ao conteúdo total de elétrons (TEC – </w:t>
      </w:r>
      <w:r w:rsidRPr="005C1219">
        <w:rPr>
          <w:rFonts w:ascii="TimesNewRoman,Italic" w:hAnsi="TimesNewRoman,Italic" w:cs="TimesNewRoman,Italic"/>
          <w:i/>
          <w:iCs/>
          <w:color w:val="0070C0"/>
          <w:sz w:val="20"/>
          <w:szCs w:val="20"/>
        </w:rPr>
        <w:t>Total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70C0"/>
          <w:sz w:val="20"/>
          <w:szCs w:val="20"/>
        </w:rPr>
      </w:pPr>
      <w:r w:rsidRPr="005C1219">
        <w:rPr>
          <w:rFonts w:ascii="TimesNewRoman,Italic" w:hAnsi="TimesNewRoman,Italic" w:cs="TimesNewRoman,Italic"/>
          <w:i/>
          <w:iCs/>
          <w:color w:val="0070C0"/>
          <w:sz w:val="20"/>
          <w:szCs w:val="20"/>
        </w:rPr>
        <w:t>Electron Content</w:t>
      </w:r>
      <w:r w:rsidRPr="005C1219">
        <w:rPr>
          <w:rFonts w:ascii="TimesNewRoman" w:hAnsi="TimesNewRoman" w:cs="TimesNewRoman"/>
          <w:color w:val="0070C0"/>
          <w:sz w:val="20"/>
          <w:szCs w:val="20"/>
        </w:rPr>
        <w:t>) presente na ionosfera. O TEC varia regularmente no tempo e no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70C0"/>
          <w:sz w:val="20"/>
          <w:szCs w:val="20"/>
        </w:rPr>
      </w:pPr>
      <w:r w:rsidRPr="005C1219">
        <w:rPr>
          <w:rFonts w:ascii="TimesNewRoman" w:hAnsi="TimesNewRoman" w:cs="TimesNewRoman"/>
          <w:color w:val="0070C0"/>
          <w:sz w:val="20"/>
          <w:szCs w:val="20"/>
        </w:rPr>
        <w:t>espaço com relação: ao ciclo de manchas solares (variação de longo período), à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70C0"/>
          <w:sz w:val="20"/>
          <w:szCs w:val="20"/>
        </w:rPr>
      </w:pPr>
      <w:r w:rsidRPr="005C1219">
        <w:rPr>
          <w:rFonts w:ascii="TimesNewRoman" w:hAnsi="TimesNewRoman" w:cs="TimesNewRoman"/>
          <w:color w:val="0070C0"/>
          <w:sz w:val="20"/>
          <w:szCs w:val="20"/>
        </w:rPr>
        <w:lastRenderedPageBreak/>
        <w:t>época do ano (variação sazonal), à hora do dia (variação diurna), à localização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70C0"/>
          <w:sz w:val="20"/>
          <w:szCs w:val="20"/>
        </w:rPr>
      </w:pPr>
      <w:r w:rsidRPr="005C1219">
        <w:rPr>
          <w:rFonts w:ascii="TimesNewRoman" w:hAnsi="TimesNewRoman" w:cs="TimesNewRoman"/>
          <w:color w:val="0070C0"/>
          <w:sz w:val="20"/>
          <w:szCs w:val="20"/>
        </w:rPr>
        <w:t>geográfica, entre outros parâmetros. No entanto, o TEC pode sofrer abruptas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70C0"/>
          <w:sz w:val="20"/>
          <w:szCs w:val="20"/>
        </w:rPr>
      </w:pPr>
      <w:r w:rsidRPr="005C1219">
        <w:rPr>
          <w:rFonts w:ascii="TimesNewRoman" w:hAnsi="TimesNewRoman" w:cs="TimesNewRoman"/>
          <w:color w:val="0070C0"/>
          <w:sz w:val="20"/>
          <w:szCs w:val="20"/>
        </w:rPr>
        <w:t>modificações em seu comportamento devido, por exemplo, à ocorrência de intensas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70C0"/>
          <w:sz w:val="20"/>
          <w:szCs w:val="20"/>
        </w:rPr>
      </w:pPr>
      <w:r w:rsidRPr="005C1219">
        <w:rPr>
          <w:rFonts w:ascii="TimesNewRoman" w:hAnsi="TimesNewRoman" w:cs="TimesNewRoman"/>
          <w:color w:val="0070C0"/>
          <w:sz w:val="20"/>
          <w:szCs w:val="20"/>
        </w:rPr>
        <w:t>explosões solares (</w:t>
      </w:r>
      <w:r w:rsidRPr="005C1219">
        <w:rPr>
          <w:rFonts w:ascii="TimesNewRoman,Italic" w:hAnsi="TimesNewRoman,Italic" w:cs="TimesNewRoman,Italic"/>
          <w:i/>
          <w:iCs/>
          <w:color w:val="0070C0"/>
          <w:sz w:val="20"/>
          <w:szCs w:val="20"/>
        </w:rPr>
        <w:t>solar flares</w:t>
      </w:r>
      <w:r w:rsidRPr="005C1219">
        <w:rPr>
          <w:rFonts w:ascii="TimesNewRoman" w:hAnsi="TimesNewRoman" w:cs="TimesNewRoman"/>
          <w:color w:val="0070C0"/>
          <w:sz w:val="20"/>
          <w:szCs w:val="20"/>
        </w:rPr>
        <w:t>). Na ocorrência deste evento solar ocorre um rápido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70C0"/>
          <w:sz w:val="20"/>
          <w:szCs w:val="20"/>
        </w:rPr>
      </w:pPr>
      <w:r w:rsidRPr="005C1219">
        <w:rPr>
          <w:rFonts w:ascii="TimesNewRoman" w:hAnsi="TimesNewRoman" w:cs="TimesNewRoman"/>
          <w:color w:val="0070C0"/>
          <w:sz w:val="20"/>
          <w:szCs w:val="20"/>
        </w:rPr>
        <w:t>aumento do fluxo solar de radiação eletromagnética, especialmente na faixa dos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70C0"/>
          <w:sz w:val="20"/>
          <w:szCs w:val="20"/>
        </w:rPr>
      </w:pPr>
      <w:r w:rsidRPr="005C1219">
        <w:rPr>
          <w:rFonts w:ascii="TimesNewRoman" w:hAnsi="TimesNewRoman" w:cs="TimesNewRoman"/>
          <w:color w:val="0070C0"/>
          <w:sz w:val="20"/>
          <w:szCs w:val="20"/>
        </w:rPr>
        <w:t>raios X e extremo ultravioleta, que, se direcionado para a Terra, pode provocar uma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70C0"/>
          <w:sz w:val="20"/>
          <w:szCs w:val="20"/>
        </w:rPr>
      </w:pPr>
      <w:r w:rsidRPr="005C1219">
        <w:rPr>
          <w:rFonts w:ascii="TimesNewRoman" w:hAnsi="TimesNewRoman" w:cs="TimesNewRoman"/>
          <w:color w:val="0070C0"/>
          <w:sz w:val="20"/>
          <w:szCs w:val="20"/>
        </w:rPr>
        <w:t>série de fenômenos na ionosfera, genericamente chamados de Distúrbios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70C0"/>
          <w:sz w:val="20"/>
          <w:szCs w:val="20"/>
        </w:rPr>
      </w:pPr>
      <w:r w:rsidRPr="005C1219">
        <w:rPr>
          <w:rFonts w:ascii="TimesNewRoman" w:hAnsi="TimesNewRoman" w:cs="TimesNewRoman"/>
          <w:color w:val="0070C0"/>
          <w:sz w:val="20"/>
          <w:szCs w:val="20"/>
        </w:rPr>
        <w:t>Ionosféricos Súbitos (DIS). Neste artigo foram utilizados dados das estações GPS</w:t>
      </w:r>
    </w:p>
    <w:p w:rsidR="00DB3621" w:rsidRPr="005C1219" w:rsidRDefault="00DB3621" w:rsidP="00DB3621">
      <w:pPr>
        <w:spacing w:after="0"/>
        <w:rPr>
          <w:rFonts w:ascii="TimesNewRoman" w:hAnsi="TimesNewRoman" w:cs="TimesNewRoman"/>
          <w:color w:val="0070C0"/>
          <w:sz w:val="20"/>
          <w:szCs w:val="20"/>
        </w:rPr>
      </w:pPr>
      <w:r w:rsidRPr="005C1219">
        <w:rPr>
          <w:rFonts w:ascii="TimesNewRoman" w:hAnsi="TimesNewRoman" w:cs="TimesNewRoman"/>
          <w:color w:val="0070C0"/>
          <w:sz w:val="20"/>
          <w:szCs w:val="20"/>
        </w:rPr>
        <w:t>da RBMC e da rede IGS para analisar a influência da intensa explosão solar.</w:t>
      </w:r>
    </w:p>
    <w:p w:rsidR="00DB3621" w:rsidRPr="005C1219" w:rsidRDefault="00DB3621" w:rsidP="00DB3621">
      <w:pPr>
        <w:spacing w:after="0"/>
        <w:rPr>
          <w:rFonts w:ascii="TimesNewRoman" w:hAnsi="TimesNewRoman" w:cs="TimesNewRoman"/>
          <w:color w:val="0070C0"/>
          <w:sz w:val="20"/>
          <w:szCs w:val="20"/>
        </w:rPr>
      </w:pP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70C0"/>
          <w:sz w:val="20"/>
          <w:szCs w:val="20"/>
        </w:rPr>
      </w:pPr>
      <w:r w:rsidRPr="005C1219">
        <w:rPr>
          <w:rFonts w:ascii="TimesNewRoman" w:hAnsi="TimesNewRoman" w:cs="TimesNewRoman"/>
          <w:color w:val="0070C0"/>
          <w:sz w:val="20"/>
          <w:szCs w:val="20"/>
        </w:rPr>
        <w:t>O principal processo de formação de elétrons livres na ionosfera é a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70C0"/>
          <w:sz w:val="20"/>
          <w:szCs w:val="20"/>
        </w:rPr>
      </w:pPr>
      <w:r w:rsidRPr="005C1219">
        <w:rPr>
          <w:rFonts w:ascii="TimesNewRoman" w:hAnsi="TimesNewRoman" w:cs="TimesNewRoman"/>
          <w:color w:val="0070C0"/>
          <w:sz w:val="20"/>
          <w:szCs w:val="20"/>
        </w:rPr>
        <w:t>fotoionização, que consiste na absorção de radiação solar, predominantemente na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70C0"/>
          <w:sz w:val="20"/>
          <w:szCs w:val="20"/>
        </w:rPr>
      </w:pPr>
      <w:r w:rsidRPr="005C1219">
        <w:rPr>
          <w:rFonts w:ascii="TimesNewRoman" w:hAnsi="TimesNewRoman" w:cs="TimesNewRoman"/>
          <w:color w:val="0070C0"/>
          <w:sz w:val="20"/>
          <w:szCs w:val="20"/>
        </w:rPr>
        <w:t>faixa do extremo ultravioleta e raios X, por elementos atmosféricos neutros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70C0"/>
          <w:sz w:val="20"/>
          <w:szCs w:val="20"/>
        </w:rPr>
      </w:pPr>
      <w:r w:rsidRPr="005C1219">
        <w:rPr>
          <w:rFonts w:ascii="TimesNewRoman" w:hAnsi="TimesNewRoman" w:cs="TimesNewRoman"/>
          <w:color w:val="0070C0"/>
          <w:sz w:val="20"/>
          <w:szCs w:val="20"/>
        </w:rPr>
        <w:t>(KIRCHHOFF, 1991). Desta forma, o comportamento da ionosfera é extremamente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70C0"/>
          <w:sz w:val="20"/>
          <w:szCs w:val="20"/>
        </w:rPr>
      </w:pPr>
      <w:r w:rsidRPr="005C1219">
        <w:rPr>
          <w:rFonts w:ascii="TimesNewRoman" w:hAnsi="TimesNewRoman" w:cs="TimesNewRoman"/>
          <w:color w:val="0070C0"/>
          <w:sz w:val="20"/>
          <w:szCs w:val="20"/>
        </w:rPr>
        <w:t>influenciado pelo comportamento da atividade solar.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70C0"/>
          <w:sz w:val="20"/>
          <w:szCs w:val="20"/>
        </w:rPr>
      </w:pPr>
      <w:r w:rsidRPr="005C1219">
        <w:rPr>
          <w:rFonts w:ascii="TimesNewRoman" w:hAnsi="TimesNewRoman" w:cs="TimesNewRoman"/>
          <w:color w:val="0070C0"/>
          <w:sz w:val="20"/>
          <w:szCs w:val="20"/>
        </w:rPr>
        <w:t>Além das variações regulares citadas anteriormente, o TEC pode sofrer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70C0"/>
          <w:sz w:val="20"/>
          <w:szCs w:val="20"/>
        </w:rPr>
      </w:pPr>
      <w:r w:rsidRPr="005C1219">
        <w:rPr>
          <w:rFonts w:ascii="TimesNewRoman" w:hAnsi="TimesNewRoman" w:cs="TimesNewRoman"/>
          <w:color w:val="0070C0"/>
          <w:sz w:val="20"/>
          <w:szCs w:val="20"/>
        </w:rPr>
        <w:t>abruptas modificações em seu comportamento devido, por exemplo, à ocorrência de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70C0"/>
          <w:sz w:val="20"/>
          <w:szCs w:val="20"/>
        </w:rPr>
      </w:pPr>
      <w:r w:rsidRPr="005C1219">
        <w:rPr>
          <w:rFonts w:ascii="TimesNewRoman" w:hAnsi="TimesNewRoman" w:cs="TimesNewRoman"/>
          <w:color w:val="0070C0"/>
          <w:sz w:val="20"/>
          <w:szCs w:val="20"/>
        </w:rPr>
        <w:t>intensas explosões solares (</w:t>
      </w:r>
      <w:r w:rsidRPr="005C1219">
        <w:rPr>
          <w:rFonts w:ascii="TimesNewRoman,Italic" w:hAnsi="TimesNewRoman,Italic" w:cs="TimesNewRoman,Italic"/>
          <w:i/>
          <w:iCs/>
          <w:color w:val="0070C0"/>
          <w:sz w:val="20"/>
          <w:szCs w:val="20"/>
        </w:rPr>
        <w:t>solar flares</w:t>
      </w:r>
      <w:r w:rsidRPr="005C1219">
        <w:rPr>
          <w:rFonts w:ascii="TimesNewRoman" w:hAnsi="TimesNewRoman" w:cs="TimesNewRoman"/>
          <w:color w:val="0070C0"/>
          <w:sz w:val="20"/>
          <w:szCs w:val="20"/>
        </w:rPr>
        <w:t>). Na ocorrência destes eventos, entre outros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70C0"/>
          <w:sz w:val="20"/>
          <w:szCs w:val="20"/>
        </w:rPr>
      </w:pPr>
      <w:r w:rsidRPr="005C1219">
        <w:rPr>
          <w:rFonts w:ascii="TimesNewRoman" w:hAnsi="TimesNewRoman" w:cs="TimesNewRoman"/>
          <w:color w:val="0070C0"/>
          <w:sz w:val="20"/>
          <w:szCs w:val="20"/>
        </w:rPr>
        <w:t>fenômenos, ocorre um rápido aumento do fluxo solar de radiação eletromagnética,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70C0"/>
          <w:sz w:val="20"/>
          <w:szCs w:val="20"/>
        </w:rPr>
      </w:pPr>
      <w:r w:rsidRPr="005C1219">
        <w:rPr>
          <w:rFonts w:ascii="TimesNewRoman" w:hAnsi="TimesNewRoman" w:cs="TimesNewRoman"/>
          <w:color w:val="0070C0"/>
          <w:sz w:val="20"/>
          <w:szCs w:val="20"/>
        </w:rPr>
        <w:t>especialmente na faixa dos raios X e extremo ultravioleta, que, se direcionado para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70C0"/>
          <w:sz w:val="20"/>
          <w:szCs w:val="20"/>
        </w:rPr>
      </w:pPr>
      <w:r w:rsidRPr="005C1219">
        <w:rPr>
          <w:rFonts w:ascii="TimesNewRoman" w:hAnsi="TimesNewRoman" w:cs="TimesNewRoman"/>
          <w:color w:val="0070C0"/>
          <w:sz w:val="20"/>
          <w:szCs w:val="20"/>
        </w:rPr>
        <w:t>a Terra, pode provocar uma série de fenômenos na ionosfera que genericamente são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70C0"/>
          <w:sz w:val="16"/>
          <w:szCs w:val="16"/>
        </w:rPr>
      </w:pPr>
      <w:r w:rsidRPr="005C1219">
        <w:rPr>
          <w:rFonts w:ascii="TimesNewRoman" w:hAnsi="TimesNewRoman" w:cs="TimesNewRoman"/>
          <w:color w:val="0070C0"/>
          <w:sz w:val="16"/>
          <w:szCs w:val="16"/>
        </w:rPr>
        <w:t>Matsuoka, M. T.; Camargo, P. O. ; Batista, I. S.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70C0"/>
          <w:sz w:val="16"/>
          <w:szCs w:val="16"/>
        </w:rPr>
      </w:pPr>
      <w:r w:rsidRPr="005C1219">
        <w:rPr>
          <w:rFonts w:ascii="TimesNewRoman" w:hAnsi="TimesNewRoman" w:cs="TimesNewRoman"/>
          <w:color w:val="0070C0"/>
          <w:sz w:val="16"/>
          <w:szCs w:val="16"/>
        </w:rPr>
        <w:t>Bol. Ciênc. Geod., sec. Artigos, Curitiba, v. 12, n</w:t>
      </w:r>
      <w:r w:rsidRPr="005C1219">
        <w:rPr>
          <w:rFonts w:ascii="TimesNewRoman" w:hAnsi="TimesNewRoman" w:cs="TimesNewRoman"/>
          <w:color w:val="0070C0"/>
          <w:sz w:val="10"/>
          <w:szCs w:val="10"/>
        </w:rPr>
        <w:t xml:space="preserve">o </w:t>
      </w:r>
      <w:r w:rsidRPr="005C1219">
        <w:rPr>
          <w:rFonts w:ascii="TimesNewRoman" w:hAnsi="TimesNewRoman" w:cs="TimesNewRoman"/>
          <w:color w:val="0070C0"/>
          <w:sz w:val="16"/>
          <w:szCs w:val="16"/>
        </w:rPr>
        <w:t>2, p.315-334, jul-dez, 2006.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70C0"/>
          <w:sz w:val="16"/>
          <w:szCs w:val="16"/>
        </w:rPr>
      </w:pPr>
      <w:r w:rsidRPr="005C1219">
        <w:rPr>
          <w:rFonts w:ascii="TimesNewRoman" w:hAnsi="TimesNewRoman" w:cs="TimesNewRoman"/>
          <w:color w:val="0070C0"/>
          <w:sz w:val="16"/>
          <w:szCs w:val="16"/>
        </w:rPr>
        <w:t>3 1 7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70C0"/>
          <w:sz w:val="20"/>
          <w:szCs w:val="20"/>
        </w:rPr>
      </w:pPr>
      <w:r w:rsidRPr="005C1219">
        <w:rPr>
          <w:rFonts w:ascii="TimesNewRoman" w:hAnsi="TimesNewRoman" w:cs="TimesNewRoman"/>
          <w:color w:val="0070C0"/>
          <w:sz w:val="20"/>
          <w:szCs w:val="20"/>
        </w:rPr>
        <w:t>chamados de Distúrbios Ionosféricos Súbitos (DIS) (DAVIES, 1990). Entre os DIS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70C0"/>
          <w:sz w:val="20"/>
          <w:szCs w:val="20"/>
        </w:rPr>
      </w:pPr>
      <w:r w:rsidRPr="005C1219">
        <w:rPr>
          <w:rFonts w:ascii="TimesNewRoman" w:hAnsi="TimesNewRoman" w:cs="TimesNewRoman"/>
          <w:color w:val="0070C0"/>
          <w:sz w:val="20"/>
          <w:szCs w:val="20"/>
        </w:rPr>
        <w:t>que podem ocorrer, está o rápido aumento da densidade de elétrons na ionosfera, ou</w:t>
      </w:r>
    </w:p>
    <w:p w:rsidR="00DB3621" w:rsidRPr="005C1219" w:rsidRDefault="00DB3621" w:rsidP="00DB3621">
      <w:pPr>
        <w:spacing w:after="0"/>
        <w:rPr>
          <w:color w:val="0070C0"/>
          <w:lang w:val="en-US"/>
        </w:rPr>
      </w:pPr>
      <w:r w:rsidRPr="005C1219">
        <w:rPr>
          <w:rFonts w:ascii="TimesNewRoman" w:hAnsi="TimesNewRoman" w:cs="TimesNewRoman"/>
          <w:color w:val="0070C0"/>
          <w:sz w:val="20"/>
          <w:szCs w:val="20"/>
        </w:rPr>
        <w:t>seja, do TEC.</w:t>
      </w:r>
      <w:r w:rsidRPr="005C1219">
        <w:rPr>
          <w:color w:val="0070C0"/>
        </w:rPr>
        <w:t xml:space="preserve">) (IMPACTO DE EXPLOSÕES SOLARES IONOSFERA GPS ... </w:t>
      </w:r>
      <w:r w:rsidRPr="005C1219">
        <w:rPr>
          <w:color w:val="0070C0"/>
          <w:lang w:val="en-US"/>
        </w:rPr>
        <w:t>MARCELO TOMIO MATSUOKA)</w:t>
      </w:r>
    </w:p>
    <w:p w:rsidR="00DB3621" w:rsidRPr="005C1219" w:rsidRDefault="00DB3621" w:rsidP="00DB3621">
      <w:pPr>
        <w:spacing w:after="0"/>
        <w:rPr>
          <w:color w:val="0070C0"/>
          <w:lang w:val="en-US"/>
        </w:rPr>
      </w:pP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YMath-Pack-One" w:hAnsi="YMath-Pack-One" w:cs="YMath-Pack-One"/>
          <w:color w:val="0070C0"/>
          <w:sz w:val="20"/>
          <w:szCs w:val="20"/>
          <w:lang w:val="en-US"/>
        </w:rPr>
      </w:pPr>
      <w:r w:rsidRPr="005C1219">
        <w:rPr>
          <w:color w:val="0070C0"/>
          <w:lang w:val="en-US"/>
        </w:rPr>
        <w:t>(</w:t>
      </w:r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 xml:space="preserve">It is now well established that </w:t>
      </w:r>
      <w:proofErr w:type="spellStart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>Ñares</w:t>
      </w:r>
      <w:proofErr w:type="spellEnd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 xml:space="preserve"> and coronal mass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YMath-Pack-One" w:hAnsi="YMath-Pack-One" w:cs="YMath-Pack-One"/>
          <w:color w:val="0070C0"/>
          <w:sz w:val="20"/>
          <w:szCs w:val="20"/>
          <w:lang w:val="en-US"/>
        </w:rPr>
      </w:pPr>
      <w:proofErr w:type="gramStart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>ejections</w:t>
      </w:r>
      <w:proofErr w:type="gramEnd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 xml:space="preserve"> (CMEs) are predominantly magnetic explosions.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YMath-Pack-One" w:hAnsi="YMath-Pack-One" w:cs="YMath-Pack-One"/>
          <w:color w:val="0070C0"/>
          <w:sz w:val="20"/>
          <w:szCs w:val="20"/>
          <w:lang w:val="en-US"/>
        </w:rPr>
      </w:pPr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>That is, they show rapid motion and heating that we infer to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YMath-Pack-One" w:hAnsi="YMath-Pack-One" w:cs="YMath-Pack-One"/>
          <w:color w:val="0070C0"/>
          <w:sz w:val="20"/>
          <w:szCs w:val="20"/>
          <w:lang w:val="en-US"/>
        </w:rPr>
      </w:pPr>
      <w:proofErr w:type="gramStart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>be</w:t>
      </w:r>
      <w:proofErr w:type="gramEnd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 xml:space="preserve"> driven by magnetic energy locally contained in the </w:t>
      </w:r>
      <w:proofErr w:type="spellStart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>Ðeld</w:t>
      </w:r>
      <w:proofErr w:type="spellEnd"/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YMath-Pack-One" w:hAnsi="YMath-Pack-One" w:cs="YMath-Pack-One"/>
          <w:color w:val="0070C0"/>
          <w:sz w:val="20"/>
          <w:szCs w:val="20"/>
          <w:lang w:val="en-US"/>
        </w:rPr>
      </w:pPr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 xml:space="preserve">(e.g., </w:t>
      </w:r>
      <w:proofErr w:type="spellStart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>Svestka</w:t>
      </w:r>
      <w:proofErr w:type="spellEnd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 xml:space="preserve"> 1976; </w:t>
      </w:r>
      <w:proofErr w:type="spellStart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>Sturrock</w:t>
      </w:r>
      <w:proofErr w:type="spellEnd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 xml:space="preserve"> 1980). All CMEs and many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YMath-Pack-One" w:hAnsi="YMath-Pack-One" w:cs="YMath-Pack-One"/>
          <w:color w:val="0070C0"/>
          <w:sz w:val="20"/>
          <w:szCs w:val="20"/>
          <w:lang w:val="en-US"/>
        </w:rPr>
      </w:pPr>
      <w:proofErr w:type="spellStart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>Ñares</w:t>
      </w:r>
      <w:proofErr w:type="spellEnd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 xml:space="preserve"> exhibit outward mass motion, even though it is likely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YMath-Pack-One" w:hAnsi="YMath-Pack-One" w:cs="YMath-Pack-One"/>
          <w:color w:val="0070C0"/>
          <w:sz w:val="20"/>
          <w:szCs w:val="20"/>
          <w:lang w:val="en-US"/>
        </w:rPr>
      </w:pPr>
      <w:proofErr w:type="gramStart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>that</w:t>
      </w:r>
      <w:proofErr w:type="gramEnd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 xml:space="preserve"> part of the magnetic </w:t>
      </w:r>
      <w:proofErr w:type="spellStart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>Ðeld</w:t>
      </w:r>
      <w:proofErr w:type="spellEnd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 xml:space="preserve"> must shrink (implode) in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YMath-Pack-One" w:hAnsi="YMath-Pack-One" w:cs="YMath-Pack-One"/>
          <w:color w:val="0070C0"/>
          <w:sz w:val="20"/>
          <w:szCs w:val="20"/>
          <w:lang w:val="en-US"/>
        </w:rPr>
      </w:pPr>
      <w:proofErr w:type="gramStart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>order</w:t>
      </w:r>
      <w:proofErr w:type="gramEnd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 xml:space="preserve"> that there be an overall decrease in magnetic energy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YMath-Pack-One" w:hAnsi="YMath-Pack-One" w:cs="YMath-Pack-One"/>
          <w:color w:val="0070C0"/>
          <w:sz w:val="20"/>
          <w:szCs w:val="20"/>
          <w:lang w:val="en-US"/>
        </w:rPr>
      </w:pPr>
      <w:proofErr w:type="gramStart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>in</w:t>
      </w:r>
      <w:proofErr w:type="gramEnd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 xml:space="preserve"> the region of the explosion (Hudson 2000). Given that the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YMath-Pack-One" w:hAnsi="YMath-Pack-One" w:cs="YMath-Pack-One"/>
          <w:color w:val="0070C0"/>
          <w:sz w:val="20"/>
          <w:szCs w:val="20"/>
          <w:lang w:val="en-US"/>
        </w:rPr>
      </w:pPr>
      <w:proofErr w:type="gramStart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>magnetic</w:t>
      </w:r>
      <w:proofErr w:type="gramEnd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 xml:space="preserve"> </w:t>
      </w:r>
      <w:proofErr w:type="spellStart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>Ðeld</w:t>
      </w:r>
      <w:proofErr w:type="spellEnd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 xml:space="preserve"> is the prime mover, the basic question posed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YMath-Pack-One" w:hAnsi="YMath-Pack-One" w:cs="YMath-Pack-One"/>
          <w:color w:val="0070C0"/>
          <w:sz w:val="20"/>
          <w:szCs w:val="20"/>
          <w:lang w:val="en-US"/>
        </w:rPr>
      </w:pPr>
      <w:proofErr w:type="gramStart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>by</w:t>
      </w:r>
      <w:proofErr w:type="gramEnd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 xml:space="preserve"> </w:t>
      </w:r>
      <w:proofErr w:type="spellStart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>Ñares</w:t>
      </w:r>
      <w:proofErr w:type="spellEnd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 xml:space="preserve"> and CMEs is, what is the </w:t>
      </w:r>
      <w:proofErr w:type="spellStart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>conÐguration</w:t>
      </w:r>
      <w:proofErr w:type="spellEnd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 xml:space="preserve"> of the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YMath-Pack-One" w:hAnsi="YMath-Pack-One" w:cs="YMath-Pack-One"/>
          <w:color w:val="0070C0"/>
          <w:sz w:val="20"/>
          <w:szCs w:val="20"/>
          <w:lang w:val="en-US"/>
        </w:rPr>
      </w:pPr>
      <w:proofErr w:type="gramStart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>magnetic</w:t>
      </w:r>
      <w:proofErr w:type="gramEnd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 xml:space="preserve"> </w:t>
      </w:r>
      <w:proofErr w:type="spellStart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>Ðeld</w:t>
      </w:r>
      <w:proofErr w:type="spellEnd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 xml:space="preserve"> before the explosion, and how does the </w:t>
      </w:r>
      <w:proofErr w:type="spellStart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>Ðeld</w:t>
      </w:r>
      <w:proofErr w:type="spellEnd"/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YMath-Pack-One" w:hAnsi="YMath-Pack-One" w:cs="YMath-Pack-One"/>
          <w:color w:val="0070C0"/>
          <w:sz w:val="20"/>
          <w:szCs w:val="20"/>
          <w:lang w:val="en-US"/>
        </w:rPr>
      </w:pPr>
      <w:proofErr w:type="gramStart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>change</w:t>
      </w:r>
      <w:proofErr w:type="gramEnd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 xml:space="preserve"> in the explosion ? It is widely (but not universally)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YMath-Pack-One" w:hAnsi="YMath-Pack-One" w:cs="YMath-Pack-One"/>
          <w:color w:val="0070C0"/>
          <w:sz w:val="20"/>
          <w:szCs w:val="20"/>
          <w:lang w:val="en-US"/>
        </w:rPr>
      </w:pPr>
      <w:proofErr w:type="gramStart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>held</w:t>
      </w:r>
      <w:proofErr w:type="gramEnd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 xml:space="preserve"> that reconnection of the magnetic </w:t>
      </w:r>
      <w:proofErr w:type="spellStart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>Ðeld</w:t>
      </w:r>
      <w:proofErr w:type="spellEnd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 xml:space="preserve"> is an essential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YMath-Pack-One" w:hAnsi="YMath-Pack-One" w:cs="YMath-Pack-One"/>
          <w:color w:val="0070C0"/>
          <w:sz w:val="20"/>
          <w:szCs w:val="20"/>
          <w:lang w:val="en-US"/>
        </w:rPr>
      </w:pPr>
      <w:proofErr w:type="gramStart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>aspect</w:t>
      </w:r>
      <w:proofErr w:type="gramEnd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 xml:space="preserve"> of the release process. Cast in terms of reconnection,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YMath-Pack-One" w:hAnsi="YMath-Pack-One" w:cs="YMath-Pack-One"/>
          <w:color w:val="0070C0"/>
          <w:sz w:val="20"/>
          <w:szCs w:val="20"/>
          <w:lang w:val="en-US"/>
        </w:rPr>
      </w:pPr>
      <w:proofErr w:type="gramStart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>the</w:t>
      </w:r>
      <w:proofErr w:type="gramEnd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 xml:space="preserve"> basic question becomes, is reconnection necessary for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YMath-Pack-One" w:hAnsi="YMath-Pack-One" w:cs="YMath-Pack-One"/>
          <w:color w:val="0070C0"/>
          <w:sz w:val="16"/>
          <w:szCs w:val="16"/>
          <w:lang w:val="en-US"/>
        </w:rPr>
      </w:pPr>
      <w:r w:rsidRPr="005C1219">
        <w:rPr>
          <w:rFonts w:ascii="YMath-Pack-FIve" w:hAnsi="YMath-Pack-FIve" w:cs="YMath-Pack-FIve"/>
          <w:color w:val="0070C0"/>
          <w:sz w:val="16"/>
          <w:szCs w:val="16"/>
          <w:lang w:val="en-US"/>
        </w:rPr>
        <w:t xml:space="preserve">1 </w:t>
      </w:r>
      <w:r w:rsidRPr="005C1219">
        <w:rPr>
          <w:rFonts w:ascii="YMath-Pack-One" w:hAnsi="YMath-Pack-One" w:cs="YMath-Pack-One"/>
          <w:color w:val="0070C0"/>
          <w:sz w:val="16"/>
          <w:szCs w:val="16"/>
          <w:lang w:val="en-US"/>
        </w:rPr>
        <w:t>NRC-MSFC Resident Research Associate.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YMath-Pack-One" w:hAnsi="YMath-Pack-One" w:cs="YMath-Pack-One"/>
          <w:color w:val="0070C0"/>
          <w:sz w:val="20"/>
          <w:szCs w:val="20"/>
          <w:lang w:val="en-US"/>
        </w:rPr>
      </w:pPr>
      <w:proofErr w:type="gramStart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>either</w:t>
      </w:r>
      <w:proofErr w:type="gramEnd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 xml:space="preserve"> the triggering or the growth of the explosion, or is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YMath-Pack-One" w:hAnsi="YMath-Pack-One" w:cs="YMath-Pack-One"/>
          <w:color w:val="0070C0"/>
          <w:sz w:val="20"/>
          <w:szCs w:val="20"/>
          <w:lang w:val="en-US"/>
        </w:rPr>
      </w:pPr>
      <w:proofErr w:type="gramStart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>reconnection</w:t>
      </w:r>
      <w:proofErr w:type="gramEnd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 xml:space="preserve"> only a consequence of the explosion, and,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YMath-Pack-One" w:hAnsi="YMath-Pack-One" w:cs="YMath-Pack-One"/>
          <w:color w:val="0070C0"/>
          <w:sz w:val="20"/>
          <w:szCs w:val="20"/>
          <w:lang w:val="en-US"/>
        </w:rPr>
      </w:pPr>
      <w:proofErr w:type="gramStart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>either</w:t>
      </w:r>
      <w:proofErr w:type="gramEnd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 xml:space="preserve"> way, where in the magnetic </w:t>
      </w:r>
      <w:proofErr w:type="spellStart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>Ðeld</w:t>
      </w:r>
      <w:proofErr w:type="spellEnd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 xml:space="preserve"> does the reconnection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YMath-Pack-One" w:hAnsi="YMath-Pack-One" w:cs="YMath-Pack-One"/>
          <w:color w:val="0070C0"/>
          <w:sz w:val="20"/>
          <w:szCs w:val="20"/>
          <w:lang w:val="en-US"/>
        </w:rPr>
      </w:pPr>
      <w:proofErr w:type="gramStart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>take</w:t>
      </w:r>
      <w:proofErr w:type="gramEnd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 xml:space="preserve"> place, and how is it driven ? In this paper we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YMath-Pack-One" w:hAnsi="YMath-Pack-One" w:cs="YMath-Pack-One"/>
          <w:color w:val="0070C0"/>
          <w:sz w:val="20"/>
          <w:szCs w:val="20"/>
          <w:lang w:val="en-US"/>
        </w:rPr>
      </w:pPr>
      <w:proofErr w:type="gramStart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>investigate</w:t>
      </w:r>
      <w:proofErr w:type="gramEnd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 xml:space="preserve"> these questions by examining the changing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YMath-Pack-One" w:hAnsi="YMath-Pack-One" w:cs="YMath-Pack-One"/>
          <w:color w:val="0070C0"/>
          <w:sz w:val="20"/>
          <w:szCs w:val="20"/>
          <w:lang w:val="en-US"/>
        </w:rPr>
      </w:pPr>
      <w:proofErr w:type="gramStart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>coronal</w:t>
      </w:r>
      <w:proofErr w:type="gramEnd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 xml:space="preserve"> X-ray structure in onsets of eruptive events</w:t>
      </w:r>
    </w:p>
    <w:p w:rsidR="00DB3621" w:rsidRPr="005C1219" w:rsidRDefault="00DB3621" w:rsidP="00DB3621">
      <w:pPr>
        <w:spacing w:after="0"/>
        <w:rPr>
          <w:color w:val="0070C0"/>
          <w:lang w:val="en-US"/>
        </w:rPr>
      </w:pPr>
      <w:proofErr w:type="gramStart"/>
      <w:r w:rsidRPr="005C1219">
        <w:rPr>
          <w:color w:val="0070C0"/>
          <w:lang w:val="en-US"/>
        </w:rPr>
        <w:t>observed</w:t>
      </w:r>
      <w:proofErr w:type="gramEnd"/>
      <w:r w:rsidRPr="005C1219">
        <w:rPr>
          <w:color w:val="0070C0"/>
          <w:lang w:val="en-US"/>
        </w:rPr>
        <w:t xml:space="preserve"> by the </w:t>
      </w:r>
      <w:proofErr w:type="spellStart"/>
      <w:r w:rsidRPr="005C1219">
        <w:rPr>
          <w:rFonts w:ascii="ZMath-Pack-Two" w:hAnsi="ZMath-Pack-Two" w:cs="ZMath-Pack-Two"/>
          <w:color w:val="0070C0"/>
          <w:lang w:val="en-US"/>
        </w:rPr>
        <w:t>Yohkoh</w:t>
      </w:r>
      <w:proofErr w:type="spellEnd"/>
      <w:r w:rsidRPr="005C1219">
        <w:rPr>
          <w:rFonts w:ascii="ZMath-Pack-Two" w:hAnsi="ZMath-Pack-Two" w:cs="ZMath-Pack-Two"/>
          <w:color w:val="0070C0"/>
          <w:lang w:val="en-US"/>
        </w:rPr>
        <w:t xml:space="preserve"> </w:t>
      </w:r>
      <w:r w:rsidRPr="005C1219">
        <w:rPr>
          <w:color w:val="0070C0"/>
          <w:lang w:val="en-US"/>
        </w:rPr>
        <w:t>soft X-ray telescope (SXT).</w:t>
      </w:r>
    </w:p>
    <w:p w:rsidR="00DB3621" w:rsidRPr="005C1219" w:rsidRDefault="00DB3621" w:rsidP="00DB3621">
      <w:pPr>
        <w:spacing w:after="0"/>
        <w:rPr>
          <w:color w:val="0070C0"/>
          <w:lang w:val="en-US"/>
        </w:rPr>
      </w:pP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YMath-Pack-One" w:hAnsi="YMath-Pack-One" w:cs="YMath-Pack-One"/>
          <w:color w:val="0070C0"/>
          <w:sz w:val="20"/>
          <w:szCs w:val="20"/>
          <w:lang w:val="en-US"/>
        </w:rPr>
      </w:pPr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>Flares and CMEs happen in mainly closed magnetic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YMath-Pack-One" w:hAnsi="YMath-Pack-One" w:cs="YMath-Pack-One"/>
          <w:color w:val="0070C0"/>
          <w:sz w:val="20"/>
          <w:szCs w:val="20"/>
          <w:lang w:val="en-US"/>
        </w:rPr>
      </w:pPr>
      <w:proofErr w:type="spellStart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>Ðelds</w:t>
      </w:r>
      <w:proofErr w:type="spellEnd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 xml:space="preserve"> that encompass one or more neutral lines (polarity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YMath-Pack-One" w:hAnsi="YMath-Pack-One" w:cs="YMath-Pack-One"/>
          <w:color w:val="0070C0"/>
          <w:sz w:val="20"/>
          <w:szCs w:val="20"/>
          <w:lang w:val="en-US"/>
        </w:rPr>
      </w:pPr>
      <w:proofErr w:type="gramStart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>dividing</w:t>
      </w:r>
      <w:proofErr w:type="gramEnd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 xml:space="preserve"> lines) in the </w:t>
      </w:r>
      <w:proofErr w:type="spellStart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>photospheric</w:t>
      </w:r>
      <w:proofErr w:type="spellEnd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 xml:space="preserve"> magnetic </w:t>
      </w:r>
      <w:proofErr w:type="spellStart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>Ñux</w:t>
      </w:r>
      <w:proofErr w:type="spellEnd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>. That is,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YMath-Pack-One" w:hAnsi="YMath-Pack-One" w:cs="YMath-Pack-One"/>
          <w:color w:val="0070C0"/>
          <w:sz w:val="20"/>
          <w:szCs w:val="20"/>
          <w:lang w:val="en-US"/>
        </w:rPr>
      </w:pPr>
      <w:proofErr w:type="gramStart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>the</w:t>
      </w:r>
      <w:proofErr w:type="gramEnd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 xml:space="preserve"> magnetic </w:t>
      </w:r>
      <w:proofErr w:type="spellStart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>Ðeld</w:t>
      </w:r>
      <w:proofErr w:type="spellEnd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 xml:space="preserve"> that yields a </w:t>
      </w:r>
      <w:proofErr w:type="spellStart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>Ñare</w:t>
      </w:r>
      <w:proofErr w:type="spellEnd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 xml:space="preserve"> and/or CME is basically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YMath-Pack-One" w:hAnsi="YMath-Pack-One" w:cs="YMath-Pack-One"/>
          <w:color w:val="0070C0"/>
          <w:sz w:val="20"/>
          <w:szCs w:val="20"/>
          <w:lang w:val="en-US"/>
        </w:rPr>
      </w:pPr>
      <w:proofErr w:type="gramStart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>composed</w:t>
      </w:r>
      <w:proofErr w:type="gramEnd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 xml:space="preserve"> of one or more closed magnetic </w:t>
      </w:r>
      <w:proofErr w:type="spellStart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>bipoles</w:t>
      </w:r>
      <w:proofErr w:type="spellEnd"/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YMath-Pack-One" w:hAnsi="YMath-Pack-One" w:cs="YMath-Pack-One"/>
          <w:color w:val="0070C0"/>
          <w:sz w:val="20"/>
          <w:szCs w:val="20"/>
          <w:lang w:val="en-US"/>
        </w:rPr>
      </w:pPr>
      <w:r w:rsidRPr="005C1219">
        <w:rPr>
          <w:rFonts w:ascii="YMath-Pack-One" w:hAnsi="YMath-Pack-One" w:cs="YMath-Pack-One"/>
          <w:color w:val="0070C0"/>
          <w:sz w:val="20"/>
          <w:szCs w:val="20"/>
        </w:rPr>
        <w:t xml:space="preserve">(Machado et al. 1988a; Moore et al. 1999). </w:t>
      </w:r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>(In our usage,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YMath-Pack-One" w:hAnsi="YMath-Pack-One" w:cs="YMath-Pack-One"/>
          <w:color w:val="0070C0"/>
          <w:sz w:val="20"/>
          <w:szCs w:val="20"/>
          <w:lang w:val="en-US"/>
        </w:rPr>
      </w:pPr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lastRenderedPageBreak/>
        <w:t xml:space="preserve">.. </w:t>
      </w:r>
      <w:proofErr w:type="gramStart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>closed</w:t>
      </w:r>
      <w:proofErr w:type="gramEnd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 xml:space="preserve"> ÏÏ </w:t>
      </w:r>
      <w:proofErr w:type="spellStart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>Ðeld</w:t>
      </w:r>
      <w:proofErr w:type="spellEnd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 xml:space="preserve"> lines return locally to the photosphere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YMath-Pack-One" w:hAnsi="YMath-Pack-One" w:cs="YMath-Pack-One"/>
          <w:color w:val="0070C0"/>
          <w:sz w:val="20"/>
          <w:szCs w:val="20"/>
          <w:lang w:val="en-US"/>
        </w:rPr>
      </w:pPr>
      <w:proofErr w:type="gramStart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>[..</w:t>
      </w:r>
      <w:proofErr w:type="gramEnd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 xml:space="preserve"> open ÏÏ means that the </w:t>
      </w:r>
      <w:proofErr w:type="spellStart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>Ðeld</w:t>
      </w:r>
      <w:proofErr w:type="spellEnd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 xml:space="preserve"> line has expanded into the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YMath-Pack-One" w:hAnsi="YMath-Pack-One" w:cs="YMath-Pack-One"/>
          <w:color w:val="0070C0"/>
          <w:sz w:val="20"/>
          <w:szCs w:val="20"/>
          <w:lang w:val="en-US"/>
        </w:rPr>
      </w:pPr>
      <w:proofErr w:type="gramStart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>solar</w:t>
      </w:r>
      <w:proofErr w:type="gramEnd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 xml:space="preserve"> wind], and .. </w:t>
      </w:r>
      <w:proofErr w:type="gramStart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>closed</w:t>
      </w:r>
      <w:proofErr w:type="gramEnd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 xml:space="preserve"> </w:t>
      </w:r>
      <w:proofErr w:type="spellStart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>bipole</w:t>
      </w:r>
      <w:proofErr w:type="spellEnd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 xml:space="preserve"> ÏÏ denotes the set of closed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YMath-Pack-One" w:hAnsi="YMath-Pack-One" w:cs="YMath-Pack-One"/>
          <w:color w:val="0070C0"/>
          <w:sz w:val="20"/>
          <w:szCs w:val="20"/>
          <w:lang w:val="en-US"/>
        </w:rPr>
      </w:pPr>
      <w:proofErr w:type="spellStart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>Ðeld</w:t>
      </w:r>
      <w:proofErr w:type="spellEnd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 xml:space="preserve"> lines linking two contiguous domains of opposite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YMath-Pack-One" w:hAnsi="YMath-Pack-One" w:cs="YMath-Pack-One"/>
          <w:color w:val="0070C0"/>
          <w:sz w:val="20"/>
          <w:szCs w:val="20"/>
          <w:lang w:val="en-US"/>
        </w:rPr>
      </w:pPr>
      <w:proofErr w:type="gramStart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>polarity</w:t>
      </w:r>
      <w:proofErr w:type="gramEnd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 xml:space="preserve">.) Many </w:t>
      </w:r>
      <w:proofErr w:type="spellStart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>Ñares</w:t>
      </w:r>
      <w:proofErr w:type="spellEnd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 xml:space="preserve"> and CMEs are multiple-</w:t>
      </w:r>
      <w:proofErr w:type="spellStart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>bipole</w:t>
      </w:r>
      <w:proofErr w:type="spellEnd"/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YMath-Pack-One" w:hAnsi="YMath-Pack-One" w:cs="YMath-Pack-One"/>
          <w:color w:val="0070C0"/>
          <w:sz w:val="20"/>
          <w:szCs w:val="20"/>
          <w:lang w:val="en-US"/>
        </w:rPr>
      </w:pPr>
      <w:proofErr w:type="gramStart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>events</w:t>
      </w:r>
      <w:proofErr w:type="gramEnd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>, apparently involving interaction and reconnection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YMath-Pack-One" w:hAnsi="YMath-Pack-One" w:cs="YMath-Pack-One"/>
          <w:color w:val="0070C0"/>
          <w:sz w:val="20"/>
          <w:szCs w:val="20"/>
          <w:lang w:val="en-US"/>
        </w:rPr>
      </w:pPr>
      <w:proofErr w:type="gramStart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>between</w:t>
      </w:r>
      <w:proofErr w:type="gramEnd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 xml:space="preserve"> two or more </w:t>
      </w:r>
      <w:proofErr w:type="spellStart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>bipoles</w:t>
      </w:r>
      <w:proofErr w:type="spellEnd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 xml:space="preserve"> (Machado et al. 1988a).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YMath-Pack-One" w:hAnsi="YMath-Pack-One" w:cs="YMath-Pack-One"/>
          <w:color w:val="0070C0"/>
          <w:sz w:val="20"/>
          <w:szCs w:val="20"/>
          <w:lang w:val="en-US"/>
        </w:rPr>
      </w:pPr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>833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YMath-Pack-One" w:hAnsi="YMath-Pack-One" w:cs="YMath-Pack-One"/>
          <w:color w:val="0070C0"/>
          <w:sz w:val="20"/>
          <w:szCs w:val="20"/>
          <w:lang w:val="en-US"/>
        </w:rPr>
      </w:pPr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>834 MOORE ET AL. Vol. 552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YMath-Pack-One" w:hAnsi="YMath-Pack-One" w:cs="YMath-Pack-One"/>
          <w:color w:val="0070C0"/>
          <w:sz w:val="20"/>
          <w:szCs w:val="20"/>
          <w:lang w:val="en-US"/>
        </w:rPr>
      </w:pPr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>Nevertheless, there are many single-</w:t>
      </w:r>
      <w:proofErr w:type="spellStart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>bipole</w:t>
      </w:r>
      <w:proofErr w:type="spellEnd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 xml:space="preserve"> events, eruptions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YMath-Pack-One" w:hAnsi="YMath-Pack-One" w:cs="YMath-Pack-One"/>
          <w:color w:val="0070C0"/>
          <w:sz w:val="20"/>
          <w:szCs w:val="20"/>
          <w:lang w:val="en-US"/>
        </w:rPr>
      </w:pPr>
      <w:proofErr w:type="gramStart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>that</w:t>
      </w:r>
      <w:proofErr w:type="gramEnd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 xml:space="preserve"> straddle only one neutral line and show no apparent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YMath-Pack-One" w:hAnsi="YMath-Pack-One" w:cs="YMath-Pack-One"/>
          <w:color w:val="0070C0"/>
          <w:sz w:val="20"/>
          <w:szCs w:val="20"/>
          <w:lang w:val="en-US"/>
        </w:rPr>
      </w:pPr>
      <w:proofErr w:type="gramStart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>reconnection</w:t>
      </w:r>
      <w:proofErr w:type="gramEnd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 xml:space="preserve"> with other </w:t>
      </w:r>
      <w:proofErr w:type="spellStart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>bipoles</w:t>
      </w:r>
      <w:proofErr w:type="spellEnd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>. In particular, many of the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YMath-Pack-One" w:hAnsi="YMath-Pack-One" w:cs="YMath-Pack-One"/>
          <w:color w:val="0070C0"/>
          <w:sz w:val="20"/>
          <w:szCs w:val="20"/>
          <w:lang w:val="en-US"/>
        </w:rPr>
      </w:pPr>
      <w:proofErr w:type="gramStart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>long-duration</w:t>
      </w:r>
      <w:proofErr w:type="gramEnd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 xml:space="preserve"> two-ribbon </w:t>
      </w:r>
      <w:proofErr w:type="spellStart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>Ñares</w:t>
      </w:r>
      <w:proofErr w:type="spellEnd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 xml:space="preserve"> that are born in tandem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YMath-Pack-One" w:hAnsi="YMath-Pack-One" w:cs="YMath-Pack-One"/>
          <w:color w:val="0070C0"/>
          <w:sz w:val="20"/>
          <w:szCs w:val="20"/>
          <w:lang w:val="en-US"/>
        </w:rPr>
      </w:pPr>
      <w:proofErr w:type="gramStart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>with</w:t>
      </w:r>
      <w:proofErr w:type="gramEnd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 xml:space="preserve"> a CME appear to be single-</w:t>
      </w:r>
      <w:proofErr w:type="spellStart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>bipole</w:t>
      </w:r>
      <w:proofErr w:type="spellEnd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 xml:space="preserve"> events (e.g., the four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YMath-Pack-One" w:hAnsi="YMath-Pack-One" w:cs="YMath-Pack-One"/>
          <w:color w:val="0070C0"/>
          <w:sz w:val="20"/>
          <w:szCs w:val="20"/>
          <w:lang w:val="en-US"/>
        </w:rPr>
      </w:pPr>
      <w:proofErr w:type="gramStart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>events</w:t>
      </w:r>
      <w:proofErr w:type="gramEnd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 xml:space="preserve"> studied by Sterling et al. 2000). </w:t>
      </w:r>
      <w:proofErr w:type="gramStart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>The ..</w:t>
      </w:r>
      <w:proofErr w:type="gramEnd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 xml:space="preserve"> </w:t>
      </w:r>
      <w:proofErr w:type="gramStart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>standard</w:t>
      </w:r>
      <w:proofErr w:type="gramEnd"/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YMath-Pack-One" w:hAnsi="YMath-Pack-One" w:cs="YMath-Pack-One"/>
          <w:color w:val="0070C0"/>
          <w:sz w:val="20"/>
          <w:szCs w:val="20"/>
          <w:lang w:val="en-US"/>
        </w:rPr>
      </w:pPr>
      <w:proofErr w:type="gramStart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>model</w:t>
      </w:r>
      <w:proofErr w:type="gramEnd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 xml:space="preserve"> ÏÏ for the magnetic explosion in eruptive </w:t>
      </w:r>
      <w:proofErr w:type="spellStart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>Ñares</w:t>
      </w:r>
      <w:proofErr w:type="spellEnd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 xml:space="preserve"> and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YMath-Pack-One" w:hAnsi="YMath-Pack-One" w:cs="YMath-Pack-One"/>
          <w:color w:val="0070C0"/>
          <w:sz w:val="20"/>
          <w:szCs w:val="20"/>
          <w:lang w:val="en-US"/>
        </w:rPr>
      </w:pPr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>CMEs is for single-</w:t>
      </w:r>
      <w:proofErr w:type="spellStart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>bipole</w:t>
      </w:r>
      <w:proofErr w:type="spellEnd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 xml:space="preserve"> events. This is the model </w:t>
      </w:r>
      <w:proofErr w:type="spellStart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>Ðrst</w:t>
      </w:r>
      <w:proofErr w:type="spellEnd"/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YMath-Pack-One" w:hAnsi="YMath-Pack-One" w:cs="YMath-Pack-One"/>
          <w:color w:val="0070C0"/>
          <w:sz w:val="20"/>
          <w:szCs w:val="20"/>
          <w:lang w:val="en-US"/>
        </w:rPr>
      </w:pPr>
      <w:proofErr w:type="gramStart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>proposed</w:t>
      </w:r>
      <w:proofErr w:type="gramEnd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 xml:space="preserve"> by Hirayama (1974) and advanced by many later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YMath-Pack-One" w:hAnsi="YMath-Pack-One" w:cs="YMath-Pack-One"/>
          <w:color w:val="0070C0"/>
          <w:sz w:val="20"/>
          <w:szCs w:val="20"/>
          <w:lang w:val="en-US"/>
        </w:rPr>
      </w:pPr>
      <w:proofErr w:type="gramStart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>studies</w:t>
      </w:r>
      <w:proofErr w:type="gramEnd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 xml:space="preserve"> of eruptive </w:t>
      </w:r>
      <w:proofErr w:type="spellStart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>Ñares</w:t>
      </w:r>
      <w:proofErr w:type="spellEnd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 xml:space="preserve"> (</w:t>
      </w:r>
      <w:proofErr w:type="spellStart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>Heyvaerts</w:t>
      </w:r>
      <w:proofErr w:type="spellEnd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>, Priest, &amp; Rust 1977;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YMath-Pack-One" w:hAnsi="YMath-Pack-One" w:cs="YMath-Pack-One"/>
          <w:color w:val="0070C0"/>
          <w:sz w:val="20"/>
          <w:szCs w:val="20"/>
          <w:lang w:val="en-US"/>
        </w:rPr>
      </w:pPr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 xml:space="preserve">Moore &amp; </w:t>
      </w:r>
      <w:proofErr w:type="spellStart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>LaBonte</w:t>
      </w:r>
      <w:proofErr w:type="spellEnd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 xml:space="preserve"> 1980; </w:t>
      </w:r>
      <w:proofErr w:type="spellStart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>Hagyard</w:t>
      </w:r>
      <w:proofErr w:type="spellEnd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>, Moore, &amp; Emslie 1984;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YMath-Pack-One" w:hAnsi="YMath-Pack-One" w:cs="YMath-Pack-One"/>
          <w:color w:val="0070C0"/>
          <w:sz w:val="20"/>
          <w:szCs w:val="20"/>
          <w:lang w:val="en-US"/>
        </w:rPr>
      </w:pPr>
      <w:proofErr w:type="spellStart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>Sturrock</w:t>
      </w:r>
      <w:proofErr w:type="spellEnd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 xml:space="preserve"> et al. 1984; Moore &amp; </w:t>
      </w:r>
      <w:proofErr w:type="spellStart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>Roumeliotis</w:t>
      </w:r>
      <w:proofErr w:type="spellEnd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 xml:space="preserve"> 1992; Shibata </w:t>
      </w:r>
      <w:proofErr w:type="gramStart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>et</w:t>
      </w:r>
      <w:proofErr w:type="gramEnd"/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YMath-Pack-One" w:hAnsi="YMath-Pack-One" w:cs="YMath-Pack-One"/>
          <w:color w:val="0070C0"/>
          <w:sz w:val="20"/>
          <w:szCs w:val="20"/>
          <w:lang w:val="en-US"/>
        </w:rPr>
      </w:pPr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 xml:space="preserve">al. 1995; </w:t>
      </w:r>
      <w:proofErr w:type="spellStart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>Tsuneta</w:t>
      </w:r>
      <w:proofErr w:type="spellEnd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 xml:space="preserve"> 1997; Shibata 1996, 1998). The approach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YMath-Pack-One" w:hAnsi="YMath-Pack-One" w:cs="YMath-Pack-One"/>
          <w:color w:val="0070C0"/>
          <w:sz w:val="20"/>
          <w:szCs w:val="20"/>
          <w:lang w:val="en-US"/>
        </w:rPr>
      </w:pPr>
      <w:proofErr w:type="gramStart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>of</w:t>
      </w:r>
      <w:proofErr w:type="gramEnd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 xml:space="preserve"> the present paper is to compare the explosion onset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YMath-Pack-One" w:hAnsi="YMath-Pack-One" w:cs="YMath-Pack-One"/>
          <w:color w:val="0070C0"/>
          <w:sz w:val="20"/>
          <w:szCs w:val="20"/>
          <w:lang w:val="en-US"/>
        </w:rPr>
      </w:pPr>
      <w:proofErr w:type="gramStart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>envisioned</w:t>
      </w:r>
      <w:proofErr w:type="gramEnd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 xml:space="preserve"> in this model with onsets of actual single-</w:t>
      </w:r>
      <w:proofErr w:type="spellStart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>bipole</w:t>
      </w:r>
      <w:proofErr w:type="spellEnd"/>
    </w:p>
    <w:p w:rsidR="00DB3621" w:rsidRPr="005C1219" w:rsidRDefault="00DB3621" w:rsidP="00DB3621">
      <w:pPr>
        <w:spacing w:after="0"/>
        <w:rPr>
          <w:color w:val="0070C0"/>
          <w:lang w:val="en-US"/>
        </w:rPr>
      </w:pPr>
      <w:proofErr w:type="gramStart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>eruptive</w:t>
      </w:r>
      <w:proofErr w:type="gramEnd"/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 xml:space="preserve"> events observed by the </w:t>
      </w:r>
      <w:proofErr w:type="spellStart"/>
      <w:r w:rsidRPr="005C1219">
        <w:rPr>
          <w:rFonts w:ascii="ZMath-Pack-Two" w:hAnsi="ZMath-Pack-Two" w:cs="ZMath-Pack-Two"/>
          <w:color w:val="0070C0"/>
          <w:sz w:val="20"/>
          <w:szCs w:val="20"/>
          <w:lang w:val="en-US"/>
        </w:rPr>
        <w:t>Yohkoh</w:t>
      </w:r>
      <w:proofErr w:type="spellEnd"/>
      <w:r w:rsidRPr="005C1219">
        <w:rPr>
          <w:rFonts w:ascii="ZMath-Pack-Two" w:hAnsi="ZMath-Pack-Two" w:cs="ZMath-Pack-Two"/>
          <w:color w:val="0070C0"/>
          <w:sz w:val="20"/>
          <w:szCs w:val="20"/>
          <w:lang w:val="en-US"/>
        </w:rPr>
        <w:t xml:space="preserve"> </w:t>
      </w:r>
      <w:r w:rsidRPr="005C1219">
        <w:rPr>
          <w:rFonts w:ascii="YMath-Pack-One" w:hAnsi="YMath-Pack-One" w:cs="YMath-Pack-One"/>
          <w:color w:val="0070C0"/>
          <w:sz w:val="20"/>
          <w:szCs w:val="20"/>
          <w:lang w:val="en-US"/>
        </w:rPr>
        <w:t>SXT.</w:t>
      </w:r>
    </w:p>
    <w:p w:rsidR="00DB3621" w:rsidRPr="005C1219" w:rsidRDefault="00DB3621" w:rsidP="00DB3621">
      <w:pPr>
        <w:spacing w:after="0"/>
        <w:rPr>
          <w:color w:val="0070C0"/>
          <w:lang w:val="en-US"/>
        </w:rPr>
      </w:pPr>
      <w:r w:rsidRPr="005C1219">
        <w:rPr>
          <w:color w:val="0070C0"/>
          <w:lang w:val="en-US"/>
        </w:rPr>
        <w:t>) (ONSET OF THE MAGNETIC ... RONALD L. MOORE)</w:t>
      </w:r>
    </w:p>
    <w:p w:rsidR="00DB3621" w:rsidRPr="0063441A" w:rsidRDefault="00DB3621" w:rsidP="00DB3621">
      <w:pPr>
        <w:spacing w:after="0"/>
        <w:rPr>
          <w:lang w:val="en-US"/>
        </w:rPr>
      </w:pP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CMR9" w:eastAsia="CMR9" w:cs="CMR9"/>
          <w:color w:val="FF0000"/>
          <w:sz w:val="18"/>
          <w:szCs w:val="18"/>
        </w:rPr>
      </w:pPr>
      <w:r w:rsidRPr="005C1219">
        <w:rPr>
          <w:color w:val="FF0000"/>
        </w:rPr>
        <w:t>(</w:t>
      </w:r>
      <w:r w:rsidRPr="005C1219">
        <w:rPr>
          <w:rFonts w:ascii="CMR9" w:eastAsia="CMR9" w:cs="CMR9" w:hint="eastAsia"/>
          <w:color w:val="FF0000"/>
          <w:sz w:val="18"/>
          <w:szCs w:val="18"/>
        </w:rPr>
        <w:t>O estudo das varia，c˜oes na atividade geomagn´etica controlada pelas condi，c˜</w:t>
      </w:r>
      <w:r w:rsidRPr="005C1219">
        <w:rPr>
          <w:rFonts w:ascii="CMR9" w:eastAsia="CMR9" w:cs="CMR9"/>
          <w:color w:val="FF0000"/>
          <w:sz w:val="18"/>
          <w:szCs w:val="18"/>
        </w:rPr>
        <w:t>oes do vento solar se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CMR9" w:eastAsia="CMR9" w:cs="CMR9"/>
          <w:color w:val="FF0000"/>
          <w:sz w:val="18"/>
          <w:szCs w:val="18"/>
        </w:rPr>
      </w:pPr>
      <w:r w:rsidRPr="005C1219">
        <w:rPr>
          <w:rFonts w:ascii="CMR9" w:eastAsia="CMR9" w:cs="CMR9"/>
          <w:color w:val="FF0000"/>
          <w:sz w:val="18"/>
          <w:szCs w:val="18"/>
        </w:rPr>
        <w:t>faz totalmente justificado do ponto de vista acad</w:t>
      </w:r>
      <w:r w:rsidRPr="005C1219">
        <w:rPr>
          <w:rFonts w:ascii="CMR9" w:eastAsia="CMR9" w:cs="CMR9" w:hint="eastAsia"/>
          <w:color w:val="FF0000"/>
          <w:sz w:val="18"/>
          <w:szCs w:val="18"/>
        </w:rPr>
        <w:t>ˆemico. Do ponto de vista pr´atico, tais varia，c˜</w:t>
      </w:r>
      <w:r w:rsidRPr="005C1219">
        <w:rPr>
          <w:rFonts w:ascii="CMR9" w:eastAsia="CMR9" w:cs="CMR9"/>
          <w:color w:val="FF0000"/>
          <w:sz w:val="18"/>
          <w:szCs w:val="18"/>
        </w:rPr>
        <w:t>oes podem, por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CMR9" w:eastAsia="CMR9" w:cs="CMR9"/>
          <w:color w:val="FF0000"/>
          <w:sz w:val="18"/>
          <w:szCs w:val="18"/>
        </w:rPr>
      </w:pPr>
      <w:r w:rsidRPr="005C1219">
        <w:rPr>
          <w:rFonts w:ascii="CMR9" w:eastAsia="CMR9" w:cs="CMR9"/>
          <w:color w:val="FF0000"/>
          <w:sz w:val="18"/>
          <w:szCs w:val="18"/>
        </w:rPr>
        <w:t>exemplo, prejudicar o funcionamento de sistemas de solo e a bordo de sat</w:t>
      </w:r>
      <w:r w:rsidRPr="005C1219">
        <w:rPr>
          <w:rFonts w:ascii="CMR9" w:eastAsia="CMR9" w:cs="CMR9"/>
          <w:color w:val="FF0000"/>
          <w:sz w:val="18"/>
          <w:szCs w:val="18"/>
        </w:rPr>
        <w:t>´</w:t>
      </w:r>
      <w:r w:rsidRPr="005C1219">
        <w:rPr>
          <w:rFonts w:ascii="CMR9" w:eastAsia="CMR9" w:cs="CMR9"/>
          <w:color w:val="FF0000"/>
          <w:sz w:val="18"/>
          <w:szCs w:val="18"/>
        </w:rPr>
        <w:t>elites devido ao aumento das correntes</w:t>
      </w:r>
    </w:p>
    <w:p w:rsidR="00DB3621" w:rsidRPr="005C1219" w:rsidRDefault="00DB3621" w:rsidP="00DB3621">
      <w:pPr>
        <w:spacing w:after="0"/>
        <w:rPr>
          <w:rFonts w:ascii="CMR9" w:eastAsia="CMR9" w:cs="CMR9"/>
          <w:color w:val="FF0000"/>
          <w:sz w:val="18"/>
          <w:szCs w:val="18"/>
        </w:rPr>
      </w:pPr>
      <w:r w:rsidRPr="005C1219">
        <w:rPr>
          <w:rFonts w:ascii="CMR9" w:eastAsia="CMR9" w:cs="CMR9" w:hint="eastAsia"/>
          <w:color w:val="FF0000"/>
          <w:sz w:val="18"/>
          <w:szCs w:val="18"/>
        </w:rPr>
        <w:t>atmosf´ericas e da radia，c˜</w:t>
      </w:r>
      <w:r w:rsidRPr="005C1219">
        <w:rPr>
          <w:rFonts w:ascii="CMR9" w:eastAsia="CMR9" w:cs="CMR9"/>
          <w:color w:val="FF0000"/>
          <w:sz w:val="18"/>
          <w:szCs w:val="18"/>
        </w:rPr>
        <w:t>ao que chega at</w:t>
      </w:r>
      <w:r w:rsidRPr="005C1219">
        <w:rPr>
          <w:rFonts w:ascii="CMR9" w:eastAsia="CMR9" w:cs="CMR9"/>
          <w:color w:val="FF0000"/>
          <w:sz w:val="18"/>
          <w:szCs w:val="18"/>
        </w:rPr>
        <w:t>´</w:t>
      </w:r>
      <w:r w:rsidRPr="005C1219">
        <w:rPr>
          <w:rFonts w:ascii="CMR9" w:eastAsia="CMR9" w:cs="CMR9"/>
          <w:color w:val="FF0000"/>
          <w:sz w:val="18"/>
          <w:szCs w:val="18"/>
        </w:rPr>
        <w:t>e o planeta, aumentando assim a import</w:t>
      </w:r>
      <w:r w:rsidRPr="005C1219">
        <w:rPr>
          <w:rFonts w:ascii="CMR9" w:eastAsia="CMR9" w:cs="CMR9" w:hint="eastAsia"/>
          <w:color w:val="FF0000"/>
          <w:sz w:val="18"/>
          <w:szCs w:val="18"/>
        </w:rPr>
        <w:t>ˆ</w:t>
      </w:r>
      <w:r w:rsidRPr="005C1219">
        <w:rPr>
          <w:rFonts w:ascii="CMR9" w:eastAsia="CMR9" w:cs="CMR9"/>
          <w:color w:val="FF0000"/>
          <w:sz w:val="18"/>
          <w:szCs w:val="18"/>
        </w:rPr>
        <w:t>ancia desse tipo de pesquisas.</w:t>
      </w:r>
    </w:p>
    <w:p w:rsidR="00DB3621" w:rsidRDefault="00DB3621" w:rsidP="00DB3621">
      <w:pPr>
        <w:spacing w:after="0"/>
        <w:rPr>
          <w:rFonts w:ascii="CMR9" w:eastAsia="CMR9" w:cs="CMR9"/>
          <w:sz w:val="18"/>
          <w:szCs w:val="18"/>
        </w:rPr>
      </w:pP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7030A0"/>
          <w:sz w:val="20"/>
          <w:szCs w:val="20"/>
        </w:rPr>
      </w:pPr>
      <w:r w:rsidRPr="005C1219">
        <w:rPr>
          <w:rFonts w:ascii="CMR10" w:hAnsi="CMR10" w:cs="CMR10"/>
          <w:color w:val="7030A0"/>
          <w:sz w:val="20"/>
          <w:szCs w:val="20"/>
        </w:rPr>
        <w:t>O campo magn´etico associado ao vento solar controla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7030A0"/>
          <w:sz w:val="20"/>
          <w:szCs w:val="20"/>
        </w:rPr>
      </w:pPr>
      <w:r w:rsidRPr="005C1219">
        <w:rPr>
          <w:rFonts w:ascii="CMR10" w:hAnsi="CMR10" w:cs="CMR10"/>
          <w:color w:val="7030A0"/>
          <w:sz w:val="20"/>
          <w:szCs w:val="20"/>
        </w:rPr>
        <w:t>o acoplamemto entre o vento e a magnetosfera,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7030A0"/>
          <w:sz w:val="20"/>
          <w:szCs w:val="20"/>
        </w:rPr>
      </w:pPr>
      <w:r w:rsidRPr="005C1219">
        <w:rPr>
          <w:rFonts w:ascii="CMR10" w:hAnsi="CMR10" w:cs="CMR10"/>
          <w:color w:val="7030A0"/>
          <w:sz w:val="20"/>
          <w:szCs w:val="20"/>
        </w:rPr>
        <w:t>mediando a transferˆencia de energia atrav´es do processo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7030A0"/>
          <w:sz w:val="20"/>
          <w:szCs w:val="20"/>
        </w:rPr>
      </w:pPr>
      <w:r w:rsidRPr="005C1219">
        <w:rPr>
          <w:rFonts w:ascii="CMR10" w:hAnsi="CMR10" w:cs="CMR10"/>
          <w:color w:val="7030A0"/>
          <w:sz w:val="20"/>
          <w:szCs w:val="20"/>
        </w:rPr>
        <w:t>de reconex˜ao magn´etica. Dessa forma, varia¸c˜oes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7030A0"/>
          <w:sz w:val="20"/>
          <w:szCs w:val="20"/>
        </w:rPr>
      </w:pPr>
      <w:r w:rsidRPr="005C1219">
        <w:rPr>
          <w:rFonts w:ascii="CMR10" w:hAnsi="CMR10" w:cs="CMR10"/>
          <w:color w:val="7030A0"/>
          <w:sz w:val="20"/>
          <w:szCs w:val="20"/>
        </w:rPr>
        <w:t>no vento solar afetam a estrutura dinˆamica da magnetosfera,</w:t>
      </w:r>
    </w:p>
    <w:p w:rsidR="00DB3621" w:rsidRPr="005C1219" w:rsidRDefault="00DB3621" w:rsidP="00DB362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7030A0"/>
          <w:sz w:val="20"/>
          <w:szCs w:val="20"/>
        </w:rPr>
      </w:pPr>
      <w:r w:rsidRPr="005C1219">
        <w:rPr>
          <w:rFonts w:ascii="CMR10" w:hAnsi="CMR10" w:cs="CMR10"/>
          <w:color w:val="7030A0"/>
          <w:sz w:val="20"/>
          <w:szCs w:val="20"/>
        </w:rPr>
        <w:t>refletindo-se em perturba¸c˜oes no campo geomagn</w:t>
      </w:r>
    </w:p>
    <w:p w:rsidR="00DB3621" w:rsidRPr="005C1219" w:rsidRDefault="00DB3621" w:rsidP="00DB3621">
      <w:pPr>
        <w:spacing w:after="0"/>
        <w:rPr>
          <w:color w:val="7030A0"/>
        </w:rPr>
      </w:pPr>
      <w:r w:rsidRPr="005C1219">
        <w:rPr>
          <w:rFonts w:ascii="CMR10" w:hAnsi="CMR10" w:cs="CMR10"/>
          <w:color w:val="7030A0"/>
          <w:sz w:val="20"/>
          <w:szCs w:val="20"/>
        </w:rPr>
        <w:t>´etico, as chamadas atividades geomagn´eticas [4].</w:t>
      </w:r>
      <w:r w:rsidRPr="005C1219">
        <w:rPr>
          <w:color w:val="7030A0"/>
        </w:rPr>
        <w:t>) (O vento solar e a atividade geomagnética (Solar wind and geomagnetic activity) E. Costa Jr.)</w:t>
      </w:r>
    </w:p>
    <w:p w:rsidR="00DB3621" w:rsidRDefault="00DB3621" w:rsidP="00F11300">
      <w:pPr>
        <w:spacing w:after="0"/>
      </w:pPr>
    </w:p>
    <w:p w:rsidR="00DB3621" w:rsidRDefault="00DB3621" w:rsidP="00F11300">
      <w:pPr>
        <w:spacing w:after="0"/>
      </w:pPr>
    </w:p>
    <w:p w:rsidR="00DB3621" w:rsidRDefault="00DB3621" w:rsidP="00F11300">
      <w:pPr>
        <w:spacing w:after="0"/>
      </w:pPr>
    </w:p>
    <w:p w:rsidR="00DB3621" w:rsidRDefault="00DB3621" w:rsidP="00F11300">
      <w:pPr>
        <w:spacing w:after="0"/>
      </w:pPr>
    </w:p>
    <w:p w:rsidR="00DB3621" w:rsidRDefault="00DB3621" w:rsidP="00F11300">
      <w:pPr>
        <w:spacing w:after="0"/>
      </w:pPr>
    </w:p>
    <w:p w:rsidR="00F11300" w:rsidRDefault="00F11300" w:rsidP="00F11300">
      <w:pPr>
        <w:spacing w:after="0"/>
        <w:rPr>
          <w:rFonts w:ascii="AdvTT219213d4" w:hAnsi="AdvTT219213d4" w:cs="AdvTT219213d4"/>
          <w:sz w:val="19"/>
          <w:szCs w:val="19"/>
        </w:rPr>
      </w:pPr>
    </w:p>
    <w:p w:rsidR="00F11300" w:rsidRDefault="00F11300">
      <w:pPr>
        <w:rPr>
          <w:rFonts w:asciiTheme="majorHAnsi" w:eastAsiaTheme="majorEastAsia" w:hAnsiTheme="majorHAnsi" w:cstheme="majorBidi"/>
          <w:sz w:val="28"/>
          <w:szCs w:val="28"/>
        </w:rPr>
      </w:pPr>
      <w:r>
        <w:rPr>
          <w:sz w:val="28"/>
          <w:szCs w:val="28"/>
        </w:rPr>
        <w:br w:type="page"/>
      </w:r>
    </w:p>
    <w:p w:rsidR="00A56BAE" w:rsidRPr="00C52AF9" w:rsidRDefault="00A56BAE" w:rsidP="00A56BAE">
      <w:pPr>
        <w:pStyle w:val="Ttulo1"/>
        <w:rPr>
          <w:color w:val="auto"/>
          <w:sz w:val="28"/>
          <w:szCs w:val="28"/>
        </w:rPr>
      </w:pPr>
      <w:bookmarkStart w:id="2" w:name="_Toc464058919"/>
      <w:r w:rsidRPr="00C52AF9">
        <w:rPr>
          <w:color w:val="auto"/>
          <w:sz w:val="28"/>
          <w:szCs w:val="28"/>
        </w:rPr>
        <w:lastRenderedPageBreak/>
        <w:t>Referências</w:t>
      </w:r>
      <w:bookmarkEnd w:id="2"/>
    </w:p>
    <w:p w:rsidR="00A56BAE" w:rsidRPr="00C52AF9" w:rsidRDefault="00A56BAE" w:rsidP="00A56BAE"/>
    <w:p w:rsidR="00A56BAE" w:rsidRDefault="00A56BAE" w:rsidP="00A56BAE">
      <w:pPr>
        <w:spacing w:after="0"/>
        <w:rPr>
          <w:lang w:val="en-US"/>
        </w:rPr>
      </w:pPr>
      <w:r w:rsidRPr="00C52AF9">
        <w:t>COLAK, T.; QAHWAJI, R.</w:t>
      </w:r>
      <w:r w:rsidR="00C4580C" w:rsidRPr="00C52AF9">
        <w:t>.</w:t>
      </w:r>
      <w:r w:rsidRPr="00C52AF9">
        <w:t xml:space="preserve"> </w:t>
      </w:r>
      <w:r w:rsidRPr="00A56BAE">
        <w:rPr>
          <w:lang w:val="en-US"/>
        </w:rPr>
        <w:t>Automated Solar Activity Prediction: A hybrid computer platform using machine learning and solar imaging for automated predict</w:t>
      </w:r>
      <w:r w:rsidR="00C4580C">
        <w:rPr>
          <w:lang w:val="en-US"/>
        </w:rPr>
        <w:t>i</w:t>
      </w:r>
      <w:r w:rsidRPr="00A56BAE">
        <w:rPr>
          <w:lang w:val="en-US"/>
        </w:rPr>
        <w:t xml:space="preserve">on of solar flares. </w:t>
      </w:r>
      <w:r w:rsidRPr="00A56BAE">
        <w:rPr>
          <w:b/>
          <w:lang w:val="en-US"/>
        </w:rPr>
        <w:t>Space Weather</w:t>
      </w:r>
      <w:r w:rsidRPr="00A56BAE">
        <w:rPr>
          <w:lang w:val="en-US"/>
        </w:rPr>
        <w:t>. v. 7, Jun. 2009.</w:t>
      </w:r>
    </w:p>
    <w:p w:rsidR="00B33961" w:rsidRDefault="00B33961" w:rsidP="00A56BAE">
      <w:pPr>
        <w:spacing w:after="0"/>
        <w:rPr>
          <w:lang w:val="en-US"/>
        </w:rPr>
      </w:pPr>
    </w:p>
    <w:p w:rsidR="00B33961" w:rsidRPr="00722447" w:rsidRDefault="00B33961" w:rsidP="00B33961">
      <w:pPr>
        <w:spacing w:after="0"/>
        <w:rPr>
          <w:lang w:val="en-US"/>
        </w:rPr>
      </w:pPr>
    </w:p>
    <w:p w:rsidR="00B33961" w:rsidRPr="00722447" w:rsidRDefault="00273BA0" w:rsidP="00B33961">
      <w:pPr>
        <w:spacing w:after="0"/>
        <w:rPr>
          <w:lang w:val="en-US"/>
        </w:rPr>
      </w:pPr>
      <w:proofErr w:type="spellStart"/>
      <w:r w:rsidRPr="00722447">
        <w:rPr>
          <w:lang w:val="en-US"/>
        </w:rPr>
        <w:t>Atividade</w:t>
      </w:r>
      <w:proofErr w:type="spellEnd"/>
      <w:r w:rsidRPr="00722447">
        <w:rPr>
          <w:lang w:val="en-US"/>
        </w:rPr>
        <w:t xml:space="preserve"> solar</w:t>
      </w:r>
    </w:p>
    <w:p w:rsidR="00B33961" w:rsidRPr="00722447" w:rsidRDefault="00B33961" w:rsidP="00B33961">
      <w:pPr>
        <w:spacing w:after="0"/>
        <w:rPr>
          <w:lang w:val="en-US"/>
        </w:rPr>
      </w:pPr>
      <w:r w:rsidRPr="00722447">
        <w:rPr>
          <w:lang w:val="en-US"/>
        </w:rPr>
        <w:t>(</w:t>
      </w:r>
      <w:hyperlink r:id="rId16" w:history="1">
        <w:r w:rsidRPr="00722447">
          <w:rPr>
            <w:rStyle w:val="Hyperlink"/>
            <w:lang w:val="en-US"/>
          </w:rPr>
          <w:t>http://www.thesuntoday.org/the-sun/solar-activity/</w:t>
        </w:r>
      </w:hyperlink>
      <w:r w:rsidRPr="00722447">
        <w:rPr>
          <w:lang w:val="en-US"/>
        </w:rPr>
        <w:t>)</w:t>
      </w:r>
    </w:p>
    <w:p w:rsidR="00B33961" w:rsidRPr="00722447" w:rsidRDefault="00B33961" w:rsidP="00B33961">
      <w:pPr>
        <w:spacing w:after="0"/>
        <w:rPr>
          <w:lang w:val="en-US"/>
        </w:rPr>
      </w:pPr>
      <w:r w:rsidRPr="00722447">
        <w:rPr>
          <w:lang w:val="en-US"/>
        </w:rPr>
        <w:t>(</w:t>
      </w:r>
      <w:hyperlink r:id="rId17" w:history="1">
        <w:r w:rsidRPr="00722447">
          <w:rPr>
            <w:rStyle w:val="Hyperlink"/>
            <w:lang w:val="en-US"/>
          </w:rPr>
          <w:t>http://www.nasa.gov/index.html</w:t>
        </w:r>
      </w:hyperlink>
      <w:r w:rsidRPr="00722447">
        <w:rPr>
          <w:lang w:val="en-US"/>
        </w:rPr>
        <w:t>)</w:t>
      </w:r>
    </w:p>
    <w:p w:rsidR="00B33961" w:rsidRDefault="00B33961" w:rsidP="00B33961">
      <w:pPr>
        <w:spacing w:after="0"/>
      </w:pPr>
      <w:r>
        <w:t>(</w:t>
      </w:r>
      <w:bookmarkStart w:id="3" w:name="_GoBack"/>
      <w:r w:rsidR="005F2CC6">
        <w:fldChar w:fldCharType="begin"/>
      </w:r>
      <w:r w:rsidR="005F2CC6">
        <w:instrText xml:space="preserve"> HYPERLINK "http://spaceweather.com/" </w:instrText>
      </w:r>
      <w:r w:rsidR="005F2CC6">
        <w:fldChar w:fldCharType="separate"/>
      </w:r>
      <w:r w:rsidRPr="00467318">
        <w:rPr>
          <w:rStyle w:val="Hyperlink"/>
        </w:rPr>
        <w:t>http://spaceweather.com/</w:t>
      </w:r>
      <w:r w:rsidR="005F2CC6">
        <w:rPr>
          <w:rStyle w:val="Hyperlink"/>
        </w:rPr>
        <w:fldChar w:fldCharType="end"/>
      </w:r>
      <w:bookmarkEnd w:id="3"/>
      <w:r>
        <w:t>)</w:t>
      </w:r>
    </w:p>
    <w:p w:rsidR="00B33961" w:rsidRDefault="00B33961" w:rsidP="00B33961">
      <w:pPr>
        <w:spacing w:after="0"/>
      </w:pPr>
    </w:p>
    <w:p w:rsidR="00273BA0" w:rsidRDefault="00273BA0" w:rsidP="00B33961">
      <w:pPr>
        <w:spacing w:after="0"/>
      </w:pPr>
      <w:r>
        <w:t>Impactos da atividade solar</w:t>
      </w:r>
    </w:p>
    <w:p w:rsidR="00B33961" w:rsidRDefault="008C703A" w:rsidP="00A56BAE">
      <w:pPr>
        <w:spacing w:after="0"/>
      </w:pPr>
      <w:r w:rsidRPr="008C703A">
        <w:t>(</w:t>
      </w:r>
      <w:hyperlink r:id="rId18" w:anchor=".V_1Jt-ArLIU" w:history="1">
        <w:r w:rsidRPr="0040349B">
          <w:rPr>
            <w:rStyle w:val="Hyperlink"/>
          </w:rPr>
          <w:t>https://www.nasa.gov/mission_pages/sunearth/news/flare-impacts.html#.V_1Jt-ArLIU</w:t>
        </w:r>
      </w:hyperlink>
      <w:r w:rsidRPr="008C703A">
        <w:t>)</w:t>
      </w:r>
    </w:p>
    <w:p w:rsidR="008C703A" w:rsidRPr="008C703A" w:rsidRDefault="008C703A" w:rsidP="00A56BAE">
      <w:pPr>
        <w:spacing w:after="0"/>
      </w:pPr>
    </w:p>
    <w:sectPr w:rsidR="008C703A" w:rsidRPr="008C703A"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2CC6" w:rsidRDefault="005F2CC6" w:rsidP="00F11300">
      <w:pPr>
        <w:spacing w:after="0" w:line="240" w:lineRule="auto"/>
      </w:pPr>
      <w:r>
        <w:separator/>
      </w:r>
    </w:p>
  </w:endnote>
  <w:endnote w:type="continuationSeparator" w:id="0">
    <w:p w:rsidR="005F2CC6" w:rsidRDefault="005F2CC6" w:rsidP="00F11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RealpageALL6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RealpageALL1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TT5843c571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YMath-Pack-On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Math-Pack-FIv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Math-Pack-Tw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9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TT219213d4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83481282"/>
      <w:docPartObj>
        <w:docPartGallery w:val="Page Numbers (Bottom of Page)"/>
        <w:docPartUnique/>
      </w:docPartObj>
    </w:sdtPr>
    <w:sdtEndPr/>
    <w:sdtContent>
      <w:p w:rsidR="00F11300" w:rsidRDefault="00F1130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7C18">
          <w:rPr>
            <w:noProof/>
          </w:rPr>
          <w:t>6</w:t>
        </w:r>
        <w:r>
          <w:fldChar w:fldCharType="end"/>
        </w:r>
      </w:p>
    </w:sdtContent>
  </w:sdt>
  <w:p w:rsidR="00F11300" w:rsidRDefault="00F1130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2CC6" w:rsidRDefault="005F2CC6" w:rsidP="00F11300">
      <w:pPr>
        <w:spacing w:after="0" w:line="240" w:lineRule="auto"/>
      </w:pPr>
      <w:r>
        <w:separator/>
      </w:r>
    </w:p>
  </w:footnote>
  <w:footnote w:type="continuationSeparator" w:id="0">
    <w:p w:rsidR="005F2CC6" w:rsidRDefault="005F2CC6" w:rsidP="00F113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5A3"/>
    <w:rsid w:val="000036BD"/>
    <w:rsid w:val="0005404F"/>
    <w:rsid w:val="000C5155"/>
    <w:rsid w:val="000F265D"/>
    <w:rsid w:val="001C215E"/>
    <w:rsid w:val="0020340A"/>
    <w:rsid w:val="00273BA0"/>
    <w:rsid w:val="002848B0"/>
    <w:rsid w:val="0029218F"/>
    <w:rsid w:val="002B17F8"/>
    <w:rsid w:val="002C565B"/>
    <w:rsid w:val="002E2A39"/>
    <w:rsid w:val="002F1C68"/>
    <w:rsid w:val="0030577D"/>
    <w:rsid w:val="003443F9"/>
    <w:rsid w:val="00347CF8"/>
    <w:rsid w:val="00385EE3"/>
    <w:rsid w:val="003B6B6A"/>
    <w:rsid w:val="003D7634"/>
    <w:rsid w:val="003E28E9"/>
    <w:rsid w:val="003E6E13"/>
    <w:rsid w:val="003F0EA3"/>
    <w:rsid w:val="00434498"/>
    <w:rsid w:val="00447007"/>
    <w:rsid w:val="00474F14"/>
    <w:rsid w:val="004871D9"/>
    <w:rsid w:val="0051538B"/>
    <w:rsid w:val="005443BC"/>
    <w:rsid w:val="00555218"/>
    <w:rsid w:val="005A5FE2"/>
    <w:rsid w:val="005B1E47"/>
    <w:rsid w:val="005B291B"/>
    <w:rsid w:val="005C0791"/>
    <w:rsid w:val="005C1219"/>
    <w:rsid w:val="005C3C5C"/>
    <w:rsid w:val="005F2CC6"/>
    <w:rsid w:val="00607216"/>
    <w:rsid w:val="00630F2A"/>
    <w:rsid w:val="0063441A"/>
    <w:rsid w:val="006579E8"/>
    <w:rsid w:val="00670859"/>
    <w:rsid w:val="006C0160"/>
    <w:rsid w:val="006D7F78"/>
    <w:rsid w:val="00722447"/>
    <w:rsid w:val="0077049D"/>
    <w:rsid w:val="007B56C6"/>
    <w:rsid w:val="007B7E6F"/>
    <w:rsid w:val="007F5438"/>
    <w:rsid w:val="00800F65"/>
    <w:rsid w:val="008207E6"/>
    <w:rsid w:val="00830255"/>
    <w:rsid w:val="00842EE1"/>
    <w:rsid w:val="008C703A"/>
    <w:rsid w:val="009035A3"/>
    <w:rsid w:val="009223BF"/>
    <w:rsid w:val="00930BB6"/>
    <w:rsid w:val="00936203"/>
    <w:rsid w:val="00972EDC"/>
    <w:rsid w:val="009A022A"/>
    <w:rsid w:val="009B5017"/>
    <w:rsid w:val="009C6E95"/>
    <w:rsid w:val="009E1D9B"/>
    <w:rsid w:val="00A56BAE"/>
    <w:rsid w:val="00A57C18"/>
    <w:rsid w:val="00A60738"/>
    <w:rsid w:val="00A85574"/>
    <w:rsid w:val="00AA7703"/>
    <w:rsid w:val="00AC5091"/>
    <w:rsid w:val="00B2616C"/>
    <w:rsid w:val="00B33961"/>
    <w:rsid w:val="00B66D8C"/>
    <w:rsid w:val="00BD4CDC"/>
    <w:rsid w:val="00C23C58"/>
    <w:rsid w:val="00C33DEF"/>
    <w:rsid w:val="00C4580C"/>
    <w:rsid w:val="00C52AF9"/>
    <w:rsid w:val="00C82FC4"/>
    <w:rsid w:val="00CC70B3"/>
    <w:rsid w:val="00D05A05"/>
    <w:rsid w:val="00D108E5"/>
    <w:rsid w:val="00D3474F"/>
    <w:rsid w:val="00D35ECF"/>
    <w:rsid w:val="00D83840"/>
    <w:rsid w:val="00DA4EF4"/>
    <w:rsid w:val="00DB3621"/>
    <w:rsid w:val="00DB5E42"/>
    <w:rsid w:val="00DE487A"/>
    <w:rsid w:val="00E108B9"/>
    <w:rsid w:val="00E23C25"/>
    <w:rsid w:val="00E53F34"/>
    <w:rsid w:val="00E61AC4"/>
    <w:rsid w:val="00E65FE2"/>
    <w:rsid w:val="00ED0164"/>
    <w:rsid w:val="00EE7922"/>
    <w:rsid w:val="00F1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42AAD1-9250-48EC-9267-66347DE8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B17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17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F265D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F265D"/>
    <w:pPr>
      <w:spacing w:after="100"/>
    </w:pPr>
  </w:style>
  <w:style w:type="character" w:styleId="Hyperlink">
    <w:name w:val="Hyperlink"/>
    <w:basedOn w:val="Fontepargpadro"/>
    <w:uiPriority w:val="99"/>
    <w:unhideWhenUsed/>
    <w:rsid w:val="000F265D"/>
    <w:rPr>
      <w:color w:val="0563C1" w:themeColor="hyperlink"/>
      <w:u w:val="single"/>
    </w:rPr>
  </w:style>
  <w:style w:type="paragraph" w:customStyle="1" w:styleId="Default">
    <w:name w:val="Default"/>
    <w:rsid w:val="009A02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F113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1300"/>
  </w:style>
  <w:style w:type="paragraph" w:styleId="Rodap">
    <w:name w:val="footer"/>
    <w:basedOn w:val="Normal"/>
    <w:link w:val="RodapChar"/>
    <w:uiPriority w:val="99"/>
    <w:unhideWhenUsed/>
    <w:rsid w:val="00F113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1300"/>
  </w:style>
  <w:style w:type="character" w:customStyle="1" w:styleId="apple-converted-space">
    <w:name w:val="apple-converted-space"/>
    <w:basedOn w:val="Fontepargpadro"/>
    <w:rsid w:val="0020340A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207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207E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7B56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0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nasa.gov/content/goddard/the-difference-between-flares-and-cmes" TargetMode="External"/><Relationship Id="rId18" Type="http://schemas.openxmlformats.org/officeDocument/2006/relationships/hyperlink" Target="https://www.nasa.gov/mission_pages/sunearth/news/flare-impacts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nasa.gov/mission_pages/sunearth/news/flare-impacts.html" TargetMode="External"/><Relationship Id="rId17" Type="http://schemas.openxmlformats.org/officeDocument/2006/relationships/hyperlink" Target="http://www.nasa.gov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hesuntoday.org/the-sun/solar-activity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thesuntoday.org/the-sun/solar-activity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spacedaily.com/reports/Magnetic_Storms_Affect_Humans_As_Well_As_Telecommunications.html" TargetMode="External"/><Relationship Id="rId10" Type="http://schemas.openxmlformats.org/officeDocument/2006/relationships/hyperlink" Target="http://www.thesuntoday.org/the-sun/solar-activity/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thesuntoday.org/the-sun/solar-activity/" TargetMode="External"/><Relationship Id="rId14" Type="http://schemas.openxmlformats.org/officeDocument/2006/relationships/hyperlink" Target="http://www.nasa.gov/topics/earth/features/sun_darkness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BFF84-E4FF-4994-B78B-3C63C26EB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10</Pages>
  <Words>3478</Words>
  <Characters>18783</Characters>
  <Application>Microsoft Office Word</Application>
  <DocSecurity>0</DocSecurity>
  <Lines>156</Lines>
  <Paragraphs>44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2016-10-13T22:16:00Z</dcterms:created>
  <dcterms:modified xsi:type="dcterms:W3CDTF">2016-10-15T02:35:00Z</dcterms:modified>
</cp:coreProperties>
</file>