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24.jpeg" ContentType="image/jpeg"/>
  <Override PartName="/word/media/image16.tif" ContentType="image/tiff"/>
  <Override PartName="/word/media/image20.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8.png" ContentType="image/png"/>
  <Override PartName="/word/media/image27.png" ContentType="image/png"/>
  <Override PartName="/word/media/image15.tif" ContentType="image/tiff"/>
  <Override PartName="/word/media/image26.png" ContentType="image/png"/>
  <Override PartName="/word/media/image14.tif" ContentType="image/tiff"/>
  <Override PartName="/word/media/image12.png" ContentType="image/png"/>
  <Override PartName="/word/media/image35.png" ContentType="image/png"/>
  <Override PartName="/word/media/image3.png" ContentType="image/png"/>
  <Override PartName="/word/media/image9.png" ContentType="image/png"/>
  <Override PartName="/word/media/image18.png" ContentType="image/png"/>
  <Override PartName="/word/media/image25.png" ContentType="image/png"/>
  <Override PartName="/word/media/image13.tif" ContentType="image/tiff"/>
  <Override PartName="/word/media/image31.png" ContentType="image/png"/>
  <Override PartName="/word/media/image32.png" ContentType="image/png"/>
  <Override PartName="/word/media/image40.jpeg" ContentType="image/jpeg"/>
  <Override PartName="/word/media/image42.png" ContentType="image/png"/>
  <Override PartName="/word/media/image41.png" ContentType="image/png"/>
  <Override PartName="/word/media/image30.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37.png" ContentType="image/png"/>
  <Override PartName="/word/media/image5.png" ContentType="image/png"/>
  <Override PartName="/word/media/image36.png" ContentType="image/png"/>
  <Override PartName="/word/media/image4.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pPr>
      <w:r>
        <w:rPr/>
      </w:r>
    </w:p>
    <w:p>
      <w:pPr>
        <w:pStyle w:val="Title"/>
        <w:jc w:val="right"/>
        <w:rPr/>
      </w:pPr>
      <w:r>
        <w:rPr/>
      </w:r>
    </w:p>
    <w:p>
      <w:pPr>
        <w:pStyle w:val="Title"/>
        <w:jc w:val="right"/>
        <w:rPr/>
      </w:pPr>
      <w:r>
        <w:rPr/>
      </w:r>
    </w:p>
    <w:p>
      <w:pPr>
        <w:pStyle w:val="Title"/>
        <w:jc w:val="right"/>
        <w:rPr/>
      </w:pPr>
      <w:r>
        <w:rPr/>
      </w:r>
    </w:p>
    <w:p>
      <w:pPr>
        <w:pStyle w:val="Title"/>
        <w:jc w:val="right"/>
        <w:rPr/>
      </w:pPr>
      <w:r>
        <w:rPr/>
      </w:r>
    </w:p>
    <w:p>
      <w:pPr>
        <w:pStyle w:val="Title"/>
        <w:jc w:val="right"/>
        <w:rPr/>
      </w:pPr>
      <w:r>
        <w:rPr/>
      </w:r>
    </w:p>
    <w:p>
      <w:pPr>
        <w:pStyle w:val="Title"/>
        <w:jc w:val="right"/>
        <w:rPr/>
      </w:pPr>
      <w:r>
        <w:rPr/>
        <w:t>Dron.co</w:t>
      </w:r>
    </w:p>
    <w:p>
      <w:pPr>
        <w:pStyle w:val="Title"/>
        <w:jc w:val="right"/>
        <w:rPr/>
      </w:pPr>
      <w:r>
        <w:rPr/>
        <w:t>Tehnička dokumentacija</w:t>
      </w:r>
    </w:p>
    <w:p>
      <w:pPr>
        <w:pStyle w:val="Title"/>
        <w:jc w:val="right"/>
        <w:rPr>
          <w:sz w:val="28"/>
          <w:szCs w:val="28"/>
        </w:rPr>
      </w:pPr>
      <w:r>
        <w:rPr>
          <w:sz w:val="28"/>
          <w:szCs w:val="28"/>
        </w:rPr>
        <w:t>Verzija &lt;0.3&gt;</w:t>
      </w:r>
    </w:p>
    <w:p>
      <w:pPr>
        <w:pStyle w:val="Title"/>
        <w:jc w:val="right"/>
        <w:rPr/>
      </w:pPr>
      <w:r>
        <w:rPr/>
      </w:r>
    </w:p>
    <w:p>
      <w:pPr>
        <w:pStyle w:val="Title"/>
        <w:jc w:val="right"/>
        <w:rPr/>
      </w:pPr>
      <w:r>
        <w:rPr/>
      </w:r>
    </w:p>
    <w:p>
      <w:pPr>
        <w:pStyle w:val="Title"/>
        <w:jc w:val="right"/>
        <w:rPr/>
      </w:pPr>
      <w:r>
        <w:rPr/>
      </w:r>
    </w:p>
    <w:p>
      <w:pPr>
        <w:pStyle w:val="Title"/>
        <w:jc w:val="right"/>
        <w:rPr/>
      </w:pPr>
      <w:r>
        <w:rPr/>
      </w:r>
    </w:p>
    <w:p>
      <w:pPr>
        <w:pStyle w:val="Title"/>
        <w:jc w:val="right"/>
        <w:rPr>
          <w:rFonts w:cs="Arial"/>
          <w:b w:val="false"/>
          <w:bCs w:val="false"/>
          <w:sz w:val="32"/>
          <w:szCs w:val="32"/>
        </w:rPr>
      </w:pPr>
      <w:r>
        <w:rPr>
          <w:rFonts w:cs="Arial"/>
          <w:sz w:val="32"/>
          <w:szCs w:val="32"/>
        </w:rPr>
        <w:t xml:space="preserve">Studentski tim: </w:t>
      </w:r>
      <w:r>
        <w:rPr>
          <w:rFonts w:cs="Arial"/>
          <w:b w:val="false"/>
          <w:bCs w:val="false"/>
          <w:sz w:val="32"/>
          <w:szCs w:val="32"/>
        </w:rPr>
        <w:t>Jakov Ramljak</w:t>
      </w:r>
    </w:p>
    <w:p>
      <w:pPr>
        <w:pStyle w:val="Normal"/>
        <w:jc w:val="right"/>
        <w:rPr>
          <w:rFonts w:ascii="Arial" w:hAnsi="Arial" w:cs="Arial"/>
          <w:sz w:val="32"/>
          <w:szCs w:val="32"/>
        </w:rPr>
      </w:pPr>
      <w:r>
        <w:rPr>
          <w:rFonts w:cs="Arial" w:ascii="Arial" w:hAnsi="Arial"/>
          <w:sz w:val="32"/>
          <w:szCs w:val="32"/>
        </w:rPr>
        <w:t>Stjepan Džidžić</w:t>
      </w:r>
    </w:p>
    <w:p>
      <w:pPr>
        <w:pStyle w:val="Normal"/>
        <w:jc w:val="right"/>
        <w:rPr>
          <w:rFonts w:ascii="Arial" w:hAnsi="Arial" w:cs="Arial"/>
          <w:sz w:val="32"/>
          <w:szCs w:val="32"/>
        </w:rPr>
      </w:pPr>
      <w:r>
        <w:rPr>
          <w:rFonts w:cs="Arial" w:ascii="Arial" w:hAnsi="Arial"/>
          <w:sz w:val="32"/>
          <w:szCs w:val="32"/>
        </w:rPr>
        <w:t>Leon Katić</w:t>
      </w:r>
    </w:p>
    <w:p>
      <w:pPr>
        <w:pStyle w:val="Normal"/>
        <w:jc w:val="right"/>
        <w:rPr>
          <w:rFonts w:ascii="Arial" w:hAnsi="Arial" w:cs="Arial"/>
          <w:sz w:val="32"/>
          <w:szCs w:val="32"/>
        </w:rPr>
      </w:pPr>
      <w:r>
        <w:rPr>
          <w:rFonts w:cs="Arial" w:ascii="Arial" w:hAnsi="Arial"/>
          <w:sz w:val="32"/>
          <w:szCs w:val="32"/>
        </w:rPr>
        <w:t>Martin Golub</w:t>
      </w:r>
    </w:p>
    <w:p>
      <w:pPr>
        <w:pStyle w:val="Normal"/>
        <w:jc w:val="right"/>
        <w:rPr>
          <w:rFonts w:ascii="Arial" w:hAnsi="Arial" w:cs="Arial"/>
          <w:b/>
          <w:bCs/>
          <w:sz w:val="32"/>
          <w:szCs w:val="32"/>
        </w:rPr>
      </w:pPr>
      <w:r>
        <w:rPr>
          <w:rFonts w:cs="Arial" w:ascii="Arial" w:hAnsi="Arial"/>
          <w:sz w:val="32"/>
          <w:szCs w:val="32"/>
        </w:rPr>
        <w:t>Matea Maračić</w:t>
      </w:r>
    </w:p>
    <w:p>
      <w:pPr>
        <w:pStyle w:val="Normal"/>
        <w:jc w:val="right"/>
        <w:rPr>
          <w:rFonts w:ascii="Arial" w:hAnsi="Arial" w:cs="Arial"/>
          <w:sz w:val="32"/>
          <w:szCs w:val="32"/>
        </w:rPr>
      </w:pPr>
      <w:r>
        <w:rPr>
          <w:rFonts w:cs="Arial" w:ascii="Arial" w:hAnsi="Arial"/>
          <w:sz w:val="32"/>
          <w:szCs w:val="32"/>
        </w:rPr>
      </w:r>
    </w:p>
    <w:p>
      <w:pPr>
        <w:pStyle w:val="Title"/>
        <w:jc w:val="right"/>
        <w:rPr>
          <w:sz w:val="32"/>
          <w:szCs w:val="32"/>
        </w:rPr>
      </w:pPr>
      <w:r>
        <w:rPr>
          <w:rFonts w:cs="Arial"/>
          <w:sz w:val="32"/>
          <w:szCs w:val="32"/>
        </w:rPr>
        <w:t xml:space="preserve">Nastavnik: </w:t>
      </w:r>
      <w:r>
        <w:rPr>
          <w:rFonts w:cs="Arial"/>
          <w:b w:val="false"/>
          <w:bCs w:val="false"/>
          <w:sz w:val="32"/>
          <w:szCs w:val="32"/>
        </w:rPr>
        <w:t>Željka Mihajlović</w:t>
      </w:r>
    </w:p>
    <w:p>
      <w:pPr>
        <w:pStyle w:val="Normal"/>
        <w:widowControl/>
        <w:spacing w:lineRule="auto" w:line="240"/>
        <w:rPr/>
      </w:pPr>
      <w:r>
        <w:rPr/>
      </w:r>
      <w:r>
        <w:br w:type="page"/>
      </w:r>
    </w:p>
    <w:p>
      <w:pPr>
        <w:pStyle w:val="Title"/>
        <w:spacing w:before="0" w:after="0"/>
        <w:rPr/>
      </w:pPr>
      <w:r>
        <w:rPr/>
        <w:t>Sadržaj</w:t>
      </w:r>
    </w:p>
    <w:sdt>
      <w:sdtPr>
        <w:docPartObj>
          <w:docPartGallery w:val="Table of Contents"/>
          <w:docPartUnique w:val="true"/>
        </w:docPartObj>
      </w:sdtPr>
      <w:sdtContent>
        <w:p>
          <w:pPr>
            <w:pStyle w:val="TOC1"/>
            <w:tabs>
              <w:tab w:val="left" w:pos="432"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fldChar w:fldCharType="begin"/>
          </w:r>
          <w:r>
            <w:rPr/>
            <w:instrText xml:space="preserve"> TOC \o "1-3" \h</w:instrText>
          </w:r>
          <w:r>
            <w:rPr/>
            <w:fldChar w:fldCharType="separate"/>
          </w:r>
          <w:r>
            <w:rPr/>
            <w:t>1.</w:t>
          </w:r>
          <w:r>
            <w:rPr>
              <w:rFonts w:eastAsia="" w:cs="" w:ascii="Aptos" w:hAnsi="Aptos" w:asciiTheme="minorHAnsi" w:cstheme="minorBidi" w:eastAsiaTheme="minorEastAsia" w:hAnsiTheme="minorHAnsi"/>
              <w:kern w:val="2"/>
              <w:sz w:val="24"/>
              <w:szCs w:val="24"/>
              <w:lang w:eastAsia="hr-HR"/>
              <w14:ligatures w14:val="standardContextual"/>
            </w:rPr>
            <w:tab/>
          </w:r>
          <w:r>
            <w:rPr/>
            <w:t>Opis razvijenog proizvoda</w:t>
            <w:tab/>
            <w:t>4</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1.1</w:t>
          </w:r>
          <w:r>
            <w:rPr>
              <w:rFonts w:eastAsia="" w:cs="" w:ascii="Aptos" w:hAnsi="Aptos" w:asciiTheme="minorHAnsi" w:cstheme="minorBidi" w:eastAsiaTheme="minorEastAsia" w:hAnsiTheme="minorHAnsi"/>
              <w:kern w:val="2"/>
              <w:sz w:val="24"/>
              <w:szCs w:val="24"/>
              <w:lang w:eastAsia="hr-HR"/>
              <w14:ligatures w14:val="standardContextual"/>
            </w:rPr>
            <w:tab/>
          </w:r>
          <w:r>
            <w:rPr/>
            <w:t>Tema</w:t>
            <w:tab/>
            <w:t>4</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1.2</w:t>
          </w:r>
          <w:r>
            <w:rPr>
              <w:rFonts w:eastAsia="" w:cs="" w:ascii="Aptos" w:hAnsi="Aptos" w:asciiTheme="minorHAnsi" w:cstheme="minorBidi" w:eastAsiaTheme="minorEastAsia" w:hAnsiTheme="minorHAnsi"/>
              <w:kern w:val="2"/>
              <w:sz w:val="24"/>
              <w:szCs w:val="24"/>
              <w:lang w:eastAsia="hr-HR"/>
              <w14:ligatures w14:val="standardContextual"/>
            </w:rPr>
            <w:tab/>
          </w:r>
          <w:r>
            <w:rPr/>
            <w:t>Tijek igre</w:t>
            <w:tab/>
            <w:t>4</w:t>
          </w:r>
        </w:p>
        <w:p>
          <w:pPr>
            <w:pStyle w:val="TOC1"/>
            <w:tabs>
              <w:tab w:val="left" w:pos="432"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w:t>
          </w:r>
          <w:r>
            <w:rPr>
              <w:rFonts w:eastAsia="" w:cs="" w:ascii="Aptos" w:hAnsi="Aptos" w:asciiTheme="minorHAnsi" w:cstheme="minorBidi" w:eastAsiaTheme="minorEastAsia" w:hAnsiTheme="minorHAnsi"/>
              <w:kern w:val="2"/>
              <w:sz w:val="24"/>
              <w:szCs w:val="24"/>
              <w:lang w:eastAsia="hr-HR"/>
              <w14:ligatures w14:val="standardContextual"/>
            </w:rPr>
            <w:tab/>
          </w:r>
          <w:r>
            <w:rPr/>
            <w:t>Tehničke značajke</w:t>
            <w:tab/>
            <w:t>5</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2.1</w:t>
          </w:r>
          <w:r>
            <w:rPr>
              <w:rFonts w:eastAsia="" w:cs="" w:ascii="Aptos" w:hAnsi="Aptos" w:asciiTheme="minorHAnsi" w:cstheme="minorBidi" w:eastAsiaTheme="minorEastAsia" w:hAnsiTheme="minorHAnsi"/>
              <w:kern w:val="2"/>
              <w:sz w:val="24"/>
              <w:szCs w:val="24"/>
              <w:lang w:eastAsia="hr-HR"/>
              <w14:ligatures w14:val="standardContextual"/>
            </w:rPr>
            <w:tab/>
          </w:r>
          <w:r>
            <w:rPr/>
            <w:t>Korišteni alati</w:t>
            <w:tab/>
            <w:t>5</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2.2</w:t>
          </w:r>
          <w:r>
            <w:rPr>
              <w:rFonts w:eastAsia="" w:cs="" w:ascii="Aptos" w:hAnsi="Aptos" w:asciiTheme="minorHAnsi" w:cstheme="minorBidi" w:eastAsiaTheme="minorEastAsia" w:hAnsiTheme="minorHAnsi"/>
              <w:kern w:val="2"/>
              <w:sz w:val="24"/>
              <w:szCs w:val="24"/>
              <w:lang w:eastAsia="hr-HR"/>
              <w14:ligatures w14:val="standardContextual"/>
            </w:rPr>
            <w:tab/>
          </w:r>
          <w:r>
            <w:rPr/>
            <w:t>Letjenje drona</w:t>
            <w:tab/>
            <w:t>5</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2.3</w:t>
          </w:r>
          <w:r>
            <w:rPr>
              <w:rFonts w:eastAsia="" w:cs="" w:ascii="Aptos" w:hAnsi="Aptos" w:asciiTheme="minorHAnsi" w:cstheme="minorBidi" w:eastAsiaTheme="minorEastAsia" w:hAnsiTheme="minorHAnsi"/>
              <w:kern w:val="2"/>
              <w:sz w:val="24"/>
              <w:szCs w:val="24"/>
              <w:lang w:eastAsia="hr-HR"/>
              <w14:ligatures w14:val="standardContextual"/>
            </w:rPr>
            <w:tab/>
          </w:r>
          <w:r>
            <w:rPr/>
            <w:t>Nošenje paketa</w:t>
            <w:tab/>
            <w:t>6</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2.4</w:t>
          </w:r>
          <w:r>
            <w:rPr>
              <w:rFonts w:eastAsia="" w:cs="" w:ascii="Aptos" w:hAnsi="Aptos" w:asciiTheme="minorHAnsi" w:cstheme="minorBidi" w:eastAsiaTheme="minorEastAsia" w:hAnsiTheme="minorHAnsi"/>
              <w:kern w:val="2"/>
              <w:sz w:val="24"/>
              <w:szCs w:val="24"/>
              <w:lang w:eastAsia="hr-HR"/>
              <w14:ligatures w14:val="standardContextual"/>
            </w:rPr>
            <w:tab/>
          </w:r>
          <w:r>
            <w:rPr/>
            <w:t>Vjetar</w:t>
            <w:tab/>
            <w:t>6</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2.5</w:t>
          </w:r>
          <w:r>
            <w:rPr>
              <w:rFonts w:eastAsia="" w:cs="" w:ascii="Aptos" w:hAnsi="Aptos" w:asciiTheme="minorHAnsi" w:cstheme="minorBidi" w:eastAsiaTheme="minorEastAsia" w:hAnsiTheme="minorHAnsi"/>
              <w:kern w:val="2"/>
              <w:sz w:val="24"/>
              <w:szCs w:val="24"/>
              <w:lang w:eastAsia="hr-HR"/>
              <w14:ligatures w14:val="standardContextual"/>
            </w:rPr>
            <w:tab/>
          </w:r>
          <w:r>
            <w:rPr/>
            <w:t>Proceduralno generiranje modela</w:t>
            <w:tab/>
            <w:t>7</w:t>
          </w:r>
        </w:p>
        <w:p>
          <w:pPr>
            <w:pStyle w:val="TOC3"/>
            <w:rPr>
              <w:rFonts w:ascii="Aptos" w:hAnsi="Aptos" w:eastAsia="" w:cs="" w:asciiTheme="minorHAnsi" w:cstheme="minorBidi" w:eastAsiaTheme="minorEastAsia" w:hAnsiTheme="minorHAnsi"/>
              <w:kern w:val="2"/>
              <w:sz w:val="24"/>
              <w:szCs w:val="24"/>
              <w:lang w:eastAsia="hr-HR"/>
              <w14:ligatures w14:val="standardContextual"/>
            </w:rPr>
          </w:pPr>
          <w:r>
            <w:rPr/>
            <w:t>2.5.1</w:t>
          </w:r>
          <w:r>
            <w:rPr>
              <w:rFonts w:eastAsia="" w:cs="" w:ascii="Aptos" w:hAnsi="Aptos" w:asciiTheme="minorHAnsi" w:cstheme="minorBidi" w:eastAsiaTheme="minorEastAsia" w:hAnsiTheme="minorHAnsi"/>
              <w:kern w:val="2"/>
              <w:sz w:val="24"/>
              <w:szCs w:val="24"/>
              <w:lang w:eastAsia="hr-HR"/>
              <w14:ligatures w14:val="standardContextual"/>
            </w:rPr>
            <w:tab/>
          </w:r>
          <w:r>
            <w:rPr/>
            <w:t>Geometrijski čvorovi</w:t>
            <w:tab/>
            <w:t>7</w:t>
          </w:r>
        </w:p>
        <w:p>
          <w:pPr>
            <w:pStyle w:val="TOC3"/>
            <w:rPr>
              <w:rFonts w:ascii="Aptos" w:hAnsi="Aptos" w:eastAsia="" w:cs="" w:asciiTheme="minorHAnsi" w:cstheme="minorBidi" w:eastAsiaTheme="minorEastAsia" w:hAnsiTheme="minorHAnsi"/>
              <w:kern w:val="2"/>
              <w:sz w:val="24"/>
              <w:szCs w:val="24"/>
              <w:lang w:eastAsia="hr-HR"/>
              <w14:ligatures w14:val="standardContextual"/>
            </w:rPr>
          </w:pPr>
          <w:r>
            <w:rPr/>
            <w:t>2.5.2</w:t>
          </w:r>
          <w:r>
            <w:rPr>
              <w:rFonts w:eastAsia="" w:cs="" w:ascii="Aptos" w:hAnsi="Aptos" w:asciiTheme="minorHAnsi" w:cstheme="minorBidi" w:eastAsiaTheme="minorEastAsia" w:hAnsiTheme="minorHAnsi"/>
              <w:kern w:val="2"/>
              <w:sz w:val="24"/>
              <w:szCs w:val="24"/>
              <w:lang w:eastAsia="hr-HR"/>
              <w14:ligatures w14:val="standardContextual"/>
            </w:rPr>
            <w:tab/>
          </w:r>
          <w:r>
            <w:rPr/>
            <w:t>Postupak izrade građevine</w:t>
            <w:tab/>
            <w:t>8</w:t>
          </w:r>
        </w:p>
        <w:p>
          <w:pPr>
            <w:pStyle w:val="TOC3"/>
            <w:rPr>
              <w:rFonts w:ascii="Aptos" w:hAnsi="Aptos" w:eastAsia="" w:cs="" w:asciiTheme="minorHAnsi" w:cstheme="minorBidi" w:eastAsiaTheme="minorEastAsia" w:hAnsiTheme="minorHAnsi"/>
              <w:kern w:val="2"/>
              <w:sz w:val="24"/>
              <w:szCs w:val="24"/>
              <w:lang w:eastAsia="hr-HR"/>
              <w14:ligatures w14:val="standardContextual"/>
            </w:rPr>
          </w:pPr>
          <w:r>
            <w:rPr/>
            <w:t>2.5.3</w:t>
          </w:r>
          <w:r>
            <w:rPr>
              <w:rFonts w:eastAsia="" w:cs="" w:ascii="Aptos" w:hAnsi="Aptos" w:asciiTheme="minorHAnsi" w:cstheme="minorBidi" w:eastAsiaTheme="minorEastAsia" w:hAnsiTheme="minorHAnsi"/>
              <w:kern w:val="2"/>
              <w:sz w:val="24"/>
              <w:szCs w:val="24"/>
              <w:lang w:eastAsia="hr-HR"/>
              <w14:ligatures w14:val="standardContextual"/>
            </w:rPr>
            <w:tab/>
          </w:r>
          <w:r>
            <w:rPr/>
            <w:t>Mreže čvorova za izradu građevina</w:t>
            <w:tab/>
            <w:t>9</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2.6</w:t>
          </w:r>
          <w:r>
            <w:rPr>
              <w:rFonts w:eastAsia="" w:cs="" w:ascii="Aptos" w:hAnsi="Aptos" w:asciiTheme="minorHAnsi" w:cstheme="minorBidi" w:eastAsiaTheme="minorEastAsia" w:hAnsiTheme="minorHAnsi"/>
              <w:kern w:val="2"/>
              <w:sz w:val="24"/>
              <w:szCs w:val="24"/>
              <w:lang w:eastAsia="hr-HR"/>
              <w14:ligatures w14:val="standardContextual"/>
            </w:rPr>
            <w:tab/>
          </w:r>
          <w:r>
            <w:rPr/>
            <w:t>Vizualni efekti</w:t>
            <w:tab/>
            <w:t>12</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2.7</w:t>
          </w:r>
          <w:r>
            <w:rPr>
              <w:rFonts w:eastAsia="" w:cs="" w:ascii="Aptos" w:hAnsi="Aptos" w:asciiTheme="minorHAnsi" w:cstheme="minorBidi" w:eastAsiaTheme="minorEastAsia" w:hAnsiTheme="minorHAnsi"/>
              <w:kern w:val="2"/>
              <w:sz w:val="24"/>
              <w:szCs w:val="24"/>
              <w:lang w:eastAsia="hr-HR"/>
              <w14:ligatures w14:val="standardContextual"/>
            </w:rPr>
            <w:tab/>
          </w:r>
          <w:r>
            <w:rPr/>
            <w:t>Audio efekti</w:t>
            <w:tab/>
            <w:t>13</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2.8</w:t>
          </w:r>
          <w:r>
            <w:rPr>
              <w:rFonts w:eastAsia="" w:cs="" w:ascii="Aptos" w:hAnsi="Aptos" w:asciiTheme="minorHAnsi" w:cstheme="minorBidi" w:eastAsiaTheme="minorEastAsia" w:hAnsiTheme="minorHAnsi"/>
              <w:kern w:val="2"/>
              <w:sz w:val="24"/>
              <w:szCs w:val="24"/>
              <w:lang w:eastAsia="hr-HR"/>
              <w14:ligatures w14:val="standardContextual"/>
            </w:rPr>
            <w:tab/>
          </w:r>
          <w:r>
            <w:rPr/>
            <w:t>Dizajn levela</w:t>
            <w:tab/>
            <w:t>14</w:t>
          </w:r>
        </w:p>
        <w:p>
          <w:pPr>
            <w:pStyle w:val="TOC3"/>
            <w:rPr>
              <w:rFonts w:ascii="Aptos" w:hAnsi="Aptos" w:eastAsia="" w:cs="" w:asciiTheme="minorHAnsi" w:cstheme="minorBidi" w:eastAsiaTheme="minorEastAsia" w:hAnsiTheme="minorHAnsi"/>
              <w:kern w:val="2"/>
              <w:sz w:val="24"/>
              <w:szCs w:val="24"/>
              <w:lang w:eastAsia="hr-HR"/>
              <w14:ligatures w14:val="standardContextual"/>
            </w:rPr>
          </w:pPr>
          <w:r>
            <w:rPr/>
            <w:t>2.8.1</w:t>
          </w:r>
          <w:r>
            <w:rPr>
              <w:rFonts w:eastAsia="" w:cs="" w:ascii="Aptos" w:hAnsi="Aptos" w:asciiTheme="minorHAnsi" w:cstheme="minorBidi" w:eastAsiaTheme="minorEastAsia" w:hAnsiTheme="minorHAnsi"/>
              <w:kern w:val="2"/>
              <w:sz w:val="24"/>
              <w:szCs w:val="24"/>
              <w:lang w:eastAsia="hr-HR"/>
              <w14:ligatures w14:val="standardContextual"/>
            </w:rPr>
            <w:tab/>
          </w:r>
          <w:r>
            <w:rPr/>
            <w:t>Urbanističko planiranje i organizacija grada</w:t>
            <w:tab/>
            <w:t>14</w:t>
          </w:r>
        </w:p>
        <w:p>
          <w:pPr>
            <w:pStyle w:val="TOC3"/>
            <w:rPr>
              <w:rFonts w:ascii="Aptos" w:hAnsi="Aptos" w:eastAsia="" w:cs="" w:asciiTheme="minorHAnsi" w:cstheme="minorBidi" w:eastAsiaTheme="minorEastAsia" w:hAnsiTheme="minorHAnsi"/>
              <w:kern w:val="2"/>
              <w:sz w:val="24"/>
              <w:szCs w:val="24"/>
              <w:lang w:eastAsia="hr-HR"/>
              <w14:ligatures w14:val="standardContextual"/>
            </w:rPr>
          </w:pPr>
          <w:r>
            <w:rPr/>
            <w:t>2.8.2</w:t>
          </w:r>
          <w:r>
            <w:rPr>
              <w:rFonts w:eastAsia="" w:cs="" w:ascii="Aptos" w:hAnsi="Aptos" w:asciiTheme="minorHAnsi" w:cstheme="minorBidi" w:eastAsiaTheme="minorEastAsia" w:hAnsiTheme="minorHAnsi"/>
              <w:kern w:val="2"/>
              <w:sz w:val="24"/>
              <w:szCs w:val="24"/>
              <w:lang w:eastAsia="hr-HR"/>
              <w14:ligatures w14:val="standardContextual"/>
            </w:rPr>
            <w:tab/>
          </w:r>
          <w:r>
            <w:rPr/>
            <w:t>Headquarters i Chargers</w:t>
            <w:tab/>
            <w:t>16</w:t>
          </w:r>
        </w:p>
        <w:p>
          <w:pPr>
            <w:pStyle w:val="TOC3"/>
            <w:rPr>
              <w:rFonts w:ascii="Aptos" w:hAnsi="Aptos" w:eastAsia="" w:cs="" w:asciiTheme="minorHAnsi" w:cstheme="minorBidi" w:eastAsiaTheme="minorEastAsia" w:hAnsiTheme="minorHAnsi"/>
              <w:kern w:val="2"/>
              <w:sz w:val="24"/>
              <w:szCs w:val="24"/>
              <w:lang w:eastAsia="hr-HR"/>
              <w14:ligatures w14:val="standardContextual"/>
            </w:rPr>
          </w:pPr>
          <w:r>
            <w:rPr/>
            <w:t>2.8.3</w:t>
          </w:r>
          <w:r>
            <w:rPr>
              <w:rFonts w:eastAsia="" w:cs="" w:ascii="Aptos" w:hAnsi="Aptos" w:asciiTheme="minorHAnsi" w:cstheme="minorBidi" w:eastAsiaTheme="minorEastAsia" w:hAnsiTheme="minorHAnsi"/>
              <w:kern w:val="2"/>
              <w:sz w:val="24"/>
              <w:szCs w:val="24"/>
              <w:lang w:eastAsia="hr-HR"/>
              <w14:ligatures w14:val="standardContextual"/>
            </w:rPr>
            <w:tab/>
          </w:r>
          <w:r>
            <w:rPr/>
            <w:t>Detalji i prepreke</w:t>
            <w:tab/>
            <w:t>18</w:t>
          </w:r>
        </w:p>
        <w:p>
          <w:pPr>
            <w:pStyle w:val="TOC1"/>
            <w:tabs>
              <w:tab w:val="left" w:pos="432"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3.</w:t>
          </w:r>
          <w:r>
            <w:rPr>
              <w:rFonts w:eastAsia="" w:cs="" w:ascii="Aptos" w:hAnsi="Aptos" w:asciiTheme="minorHAnsi" w:cstheme="minorBidi" w:eastAsiaTheme="minorEastAsia" w:hAnsiTheme="minorHAnsi"/>
              <w:kern w:val="2"/>
              <w:sz w:val="24"/>
              <w:szCs w:val="24"/>
              <w:lang w:eastAsia="hr-HR"/>
              <w14:ligatures w14:val="standardContextual"/>
            </w:rPr>
            <w:tab/>
          </w:r>
          <w:r>
            <w:rPr/>
            <w:t>Upute za korištenje</w:t>
            <w:tab/>
            <w:t>20</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3.1</w:t>
          </w:r>
          <w:r>
            <w:rPr>
              <w:rFonts w:eastAsia="" w:cs="" w:ascii="Aptos" w:hAnsi="Aptos" w:asciiTheme="minorHAnsi" w:cstheme="minorBidi" w:eastAsiaTheme="minorEastAsia" w:hAnsiTheme="minorHAnsi"/>
              <w:kern w:val="2"/>
              <w:sz w:val="24"/>
              <w:szCs w:val="24"/>
              <w:lang w:eastAsia="hr-HR"/>
              <w14:ligatures w14:val="standardContextual"/>
            </w:rPr>
            <w:tab/>
          </w:r>
          <w:r>
            <w:rPr/>
            <w:t>Kontrole</w:t>
            <w:tab/>
            <w:t>20</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3.2</w:t>
          </w:r>
          <w:r>
            <w:rPr>
              <w:rFonts w:eastAsia="" w:cs="" w:ascii="Aptos" w:hAnsi="Aptos" w:asciiTheme="minorHAnsi" w:cstheme="minorBidi" w:eastAsiaTheme="minorEastAsia" w:hAnsiTheme="minorHAnsi"/>
              <w:kern w:val="2"/>
              <w:sz w:val="24"/>
              <w:szCs w:val="24"/>
              <w:lang w:eastAsia="hr-HR"/>
              <w14:ligatures w14:val="standardContextual"/>
            </w:rPr>
            <w:tab/>
          </w:r>
          <w:r>
            <w:rPr/>
            <w:t>Korisničko sučelje</w:t>
            <w:tab/>
            <w:t>20</w:t>
          </w:r>
        </w:p>
        <w:p>
          <w:pPr>
            <w:pStyle w:val="TOC2"/>
            <w:tabs>
              <w:tab w:val="left" w:pos="990"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3.3</w:t>
          </w:r>
          <w:r>
            <w:rPr>
              <w:rFonts w:eastAsia="" w:cs="" w:ascii="Aptos" w:hAnsi="Aptos" w:asciiTheme="minorHAnsi" w:cstheme="minorBidi" w:eastAsiaTheme="minorEastAsia" w:hAnsiTheme="minorHAnsi"/>
              <w:kern w:val="2"/>
              <w:sz w:val="24"/>
              <w:szCs w:val="24"/>
              <w:lang w:eastAsia="hr-HR"/>
              <w14:ligatures w14:val="standardContextual"/>
            </w:rPr>
            <w:tab/>
          </w:r>
          <w:r>
            <w:rPr/>
            <w:t>Kako igrati</w:t>
            <w:tab/>
            <w:t>21</w:t>
          </w:r>
        </w:p>
        <w:p>
          <w:pPr>
            <w:pStyle w:val="TOC1"/>
            <w:tabs>
              <w:tab w:val="left" w:pos="432" w:leader="none"/>
              <w:tab w:val="right" w:pos="9360" w:leader="none"/>
            </w:tabs>
            <w:rPr>
              <w:rFonts w:ascii="Aptos" w:hAnsi="Aptos" w:eastAsia="" w:cs="" w:asciiTheme="minorHAnsi" w:cstheme="minorBidi" w:eastAsiaTheme="minorEastAsia" w:hAnsiTheme="minorHAnsi"/>
              <w:kern w:val="2"/>
              <w:sz w:val="24"/>
              <w:szCs w:val="24"/>
              <w:lang w:eastAsia="hr-HR"/>
              <w14:ligatures w14:val="standardContextual"/>
            </w:rPr>
          </w:pPr>
          <w:r>
            <w:rPr/>
            <w:t>4.</w:t>
          </w:r>
          <w:r>
            <w:rPr>
              <w:rFonts w:eastAsia="" w:cs="" w:ascii="Aptos" w:hAnsi="Aptos" w:asciiTheme="minorHAnsi" w:cstheme="minorBidi" w:eastAsiaTheme="minorEastAsia" w:hAnsiTheme="minorHAnsi"/>
              <w:kern w:val="2"/>
              <w:sz w:val="24"/>
              <w:szCs w:val="24"/>
              <w:lang w:eastAsia="hr-HR"/>
              <w14:ligatures w14:val="standardContextual"/>
            </w:rPr>
            <w:tab/>
          </w:r>
          <w:r>
            <w:rPr/>
            <w:t>Literatura</w:t>
            <w:tab/>
            <w:t>22</w:t>
          </w:r>
          <w:r>
            <w:rPr/>
            <w:fldChar w:fldCharType="end"/>
          </w:r>
        </w:p>
      </w:sdtContent>
    </w:sdt>
    <w:p>
      <w:pPr>
        <w:pStyle w:val="Title"/>
        <w:jc w:val="center"/>
        <w:rPr>
          <w:rFonts w:ascii="Arial" w:hAnsi="Arial"/>
          <w:b/>
          <w:bCs/>
          <w:sz w:val="36"/>
          <w:szCs w:val="36"/>
        </w:rPr>
      </w:pPr>
      <w:r>
        <w:rPr>
          <w:b/>
          <w:bCs/>
          <w:sz w:val="36"/>
          <w:szCs w:val="36"/>
        </w:rPr>
      </w:r>
      <w:r>
        <w:br w:type="page"/>
      </w:r>
    </w:p>
    <w:p>
      <w:pPr>
        <w:pStyle w:val="Normal"/>
        <w:spacing w:before="0" w:after="0"/>
        <w:ind w:hanging="0"/>
        <w:rPr/>
      </w:pPr>
      <w:r>
        <w:rPr/>
        <w:t>Tehnička dokumentacija</w:t>
      </w:r>
    </w:p>
    <w:p>
      <w:pPr>
        <w:pStyle w:val="InfoBlue"/>
        <w:rPr>
          <w:color w:val="auto"/>
        </w:rPr>
      </w:pPr>
      <w:r>
        <w:rPr>
          <w:color w:val="auto"/>
        </w:rPr>
      </w:r>
    </w:p>
    <w:p>
      <w:pPr>
        <w:pStyle w:val="Normal"/>
        <w:rPr>
          <w:b/>
          <w:bCs/>
          <w:i/>
          <w:i/>
          <w:iCs/>
          <w:color w:val="0070C0"/>
          <w:highlight w:val="yellow"/>
        </w:rPr>
      </w:pPr>
      <w:r>
        <w:rPr>
          <w:b/>
          <w:bCs/>
          <w:i/>
          <w:iCs/>
          <w:color w:val="0070C0"/>
          <w:highlight w:val="yellow"/>
        </w:rPr>
        <w:t>Na koji način koristiti predložak?</w:t>
      </w:r>
    </w:p>
    <w:p>
      <w:pPr>
        <w:pStyle w:val="InfoBlue"/>
        <w:rPr>
          <w:color w:val="0070C0"/>
          <w:highlight w:val="yellow"/>
        </w:rPr>
      </w:pPr>
      <w:r>
        <w:rPr>
          <w:color w:val="0070C0"/>
          <w:highlight w:val="yellow"/>
        </w:rPr>
      </w:r>
    </w:p>
    <w:p>
      <w:pPr>
        <w:pStyle w:val="InfoBlue"/>
        <w:rPr>
          <w:color w:val="0070C0"/>
          <w:highlight w:val="yellow"/>
        </w:rPr>
      </w:pPr>
      <w:r>
        <w:rPr>
          <w:color w:val="0070C0"/>
          <w:highlight w:val="yellow"/>
        </w:rPr>
        <w:t xml:space="preserve">Dokument se po potrebi može prilagoditi potrebama pojedinog projekta promjenom predloženih naslova predloženih poglavlja, kao i eventualnim dodavanjem novih poglavlja i potpoglavlja. </w:t>
      </w:r>
    </w:p>
    <w:p>
      <w:pPr>
        <w:pStyle w:val="InfoBlue"/>
        <w:rPr>
          <w:color w:val="0070C0"/>
          <w:highlight w:val="yellow"/>
        </w:rPr>
      </w:pPr>
      <w:r>
        <w:rPr>
          <w:color w:val="0070C0"/>
          <w:highlight w:val="yellow"/>
        </w:rPr>
      </w:r>
    </w:p>
    <w:p>
      <w:pPr>
        <w:pStyle w:val="InfoBlue"/>
        <w:rPr>
          <w:color w:val="0070C0"/>
        </w:rPr>
      </w:pPr>
      <w:r>
        <w:rPr>
          <w:color w:val="0070C0"/>
          <w:highlight w:val="yellow"/>
        </w:rPr>
        <w:t>Cilj dokumenta je opisati rezultat rada studentskog tima, problem koji je riješen u okviru projekta, korištenu tehnologiju, mogućnosti i značajke dobivenog proizvoda i sl.</w:t>
      </w:r>
      <w:r>
        <w:rPr>
          <w:color w:val="0070C0"/>
        </w:rPr>
        <w:t xml:space="preserve"> </w:t>
      </w:r>
      <w:r>
        <w:rPr>
          <w:color w:val="0070C0"/>
          <w:highlight w:val="yellow"/>
        </w:rPr>
        <w:t>Razinu detalja opisanu u ovom dokumentu studentski tim treba dogovoriti s nastavnikom.</w:t>
      </w:r>
    </w:p>
    <w:p>
      <w:pPr>
        <w:pStyle w:val="InfoBlue"/>
        <w:rPr>
          <w:color w:val="0070C0"/>
        </w:rPr>
      </w:pPr>
      <w:r>
        <w:rPr>
          <w:color w:val="0070C0"/>
        </w:rPr>
      </w:r>
    </w:p>
    <w:p>
      <w:pPr>
        <w:pStyle w:val="InfoBlue"/>
        <w:rPr>
          <w:color w:val="0070C0"/>
        </w:rPr>
      </w:pPr>
      <w:r>
        <w:rPr>
          <w:color w:val="0070C0"/>
        </w:rPr>
      </w:r>
    </w:p>
    <w:p>
      <w:pPr>
        <w:pStyle w:val="InfoBlue"/>
        <w:rPr>
          <w:color w:val="0070C0"/>
        </w:rPr>
      </w:pPr>
      <w:r>
        <w:rPr>
          <w:color w:val="0070C0"/>
        </w:rPr>
      </w:r>
    </w:p>
    <w:p>
      <w:pPr>
        <w:pStyle w:val="InfoBlue"/>
        <w:rPr>
          <w:color w:val="0070C0"/>
        </w:rPr>
      </w:pPr>
      <w:r>
        <w:rPr>
          <w:color w:val="0070C0"/>
        </w:rPr>
      </w:r>
    </w:p>
    <w:p>
      <w:pPr>
        <w:pStyle w:val="Normal"/>
        <w:rPr>
          <w:b/>
          <w:bCs/>
          <w:i/>
          <w:i/>
          <w:iCs/>
          <w:color w:val="0070C0"/>
        </w:rPr>
      </w:pPr>
      <w:r>
        <w:rPr>
          <w:b/>
          <w:bCs/>
          <w:i/>
          <w:iCs/>
          <w:color w:val="0070C0"/>
        </w:rPr>
        <w:t>Literatura:</w:t>
      </w:r>
    </w:p>
    <w:p>
      <w:pPr>
        <w:pStyle w:val="InfoBlue"/>
        <w:rPr>
          <w:color w:val="0070C0"/>
        </w:rPr>
      </w:pPr>
      <w:r>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(Martinis, 1998).</w:t>
      </w:r>
    </w:p>
    <w:p>
      <w:pPr>
        <w:pStyle w:val="InfoBlue"/>
        <w:rPr>
          <w:color w:val="0070C0"/>
        </w:rPr>
      </w:pPr>
      <w:r>
        <w:rPr>
          <w:color w:val="0070C0"/>
        </w:rPr>
      </w:r>
    </w:p>
    <w:p>
      <w:pPr>
        <w:pStyle w:val="Normal"/>
        <w:rPr>
          <w:b/>
          <w:bCs/>
          <w:i/>
          <w:i/>
          <w:iCs/>
          <w:color w:val="0070C0"/>
        </w:rPr>
      </w:pPr>
      <w:r>
        <w:rPr>
          <w:b/>
          <w:bCs/>
          <w:i/>
          <w:iCs/>
          <w:color w:val="0070C0"/>
        </w:rPr>
        <w:t>Primjer citiranja knjige:</w:t>
      </w:r>
    </w:p>
    <w:p>
      <w:pPr>
        <w:pStyle w:val="InfoBlue"/>
        <w:rPr>
          <w:color w:val="0070C0"/>
        </w:rPr>
      </w:pPr>
      <w:r>
        <w:rPr>
          <w:color w:val="0070C0"/>
        </w:rPr>
        <w:t>Prezime, inicijal(i) imena autora. Naslov: podnaslov. Podatak o izdanju. Mjesto izdavanja: Nakladnik, godina izdavanja.</w:t>
      </w:r>
    </w:p>
    <w:p>
      <w:pPr>
        <w:pStyle w:val="InfoBlue"/>
        <w:rPr>
          <w:color w:val="0070C0"/>
        </w:rPr>
      </w:pPr>
      <w:r>
        <w:rPr>
          <w:color w:val="0070C0"/>
        </w:rPr>
      </w:r>
    </w:p>
    <w:p>
      <w:pPr>
        <w:pStyle w:val="Normal"/>
        <w:rPr>
          <w:b/>
          <w:bCs/>
          <w:i/>
          <w:i/>
          <w:iCs/>
          <w:color w:val="0070C0"/>
        </w:rPr>
      </w:pPr>
      <w:r>
        <w:rPr>
          <w:b/>
          <w:bCs/>
          <w:i/>
          <w:iCs/>
          <w:color w:val="0070C0"/>
        </w:rPr>
        <w:t>Primjer citiranja članka u časopisu:</w:t>
      </w:r>
    </w:p>
    <w:p>
      <w:pPr>
        <w:pStyle w:val="InfoBlue"/>
        <w:rPr>
          <w:color w:val="0070C0"/>
        </w:rPr>
      </w:pPr>
      <w:r>
        <w:rPr>
          <w:color w:val="0070C0"/>
        </w:rPr>
        <w:t>Prezime, inicijal(i) imena autora. Naslov članka: podnaslov. Naziv časopisa. Oznaka sveska/godišta, broj(godina), str. početna-završna.</w:t>
      </w:r>
    </w:p>
    <w:p>
      <w:pPr>
        <w:pStyle w:val="InfoBlue"/>
        <w:rPr>
          <w:color w:val="0070C0"/>
        </w:rPr>
      </w:pPr>
      <w:r>
        <w:rPr>
          <w:color w:val="0070C0"/>
        </w:rPr>
      </w:r>
    </w:p>
    <w:p>
      <w:pPr>
        <w:pStyle w:val="Normal"/>
        <w:rPr>
          <w:b/>
          <w:bCs/>
          <w:i/>
          <w:i/>
          <w:iCs/>
          <w:color w:val="0070C0"/>
        </w:rPr>
      </w:pPr>
      <w:r>
        <w:rPr>
          <w:b/>
          <w:bCs/>
          <w:i/>
          <w:iCs/>
          <w:color w:val="0070C0"/>
        </w:rPr>
        <w:t>Primjer citiranja rada sa konferencije:</w:t>
      </w:r>
    </w:p>
    <w:p>
      <w:pPr>
        <w:pStyle w:val="InfoBlue"/>
        <w:rPr>
          <w:color w:val="0070C0"/>
        </w:rPr>
      </w:pPr>
      <w:r>
        <w:rPr>
          <w:color w:val="0070C0"/>
        </w:rPr>
        <w:t>Prezime, inicijal(i) imena autora. Naslov rada: podnaslov. Naslov zbornika, mjesto održavanja konferencije, (godina), str. početna-završna.</w:t>
      </w:r>
    </w:p>
    <w:p>
      <w:pPr>
        <w:pStyle w:val="InfoBlue"/>
        <w:rPr>
          <w:color w:val="0070C0"/>
        </w:rPr>
      </w:pPr>
      <w:r>
        <w:rPr>
          <w:color w:val="0070C0"/>
        </w:rPr>
      </w:r>
    </w:p>
    <w:p>
      <w:pPr>
        <w:pStyle w:val="Normal"/>
        <w:rPr>
          <w:b/>
          <w:bCs/>
          <w:i/>
          <w:i/>
          <w:iCs/>
          <w:color w:val="0070C0"/>
        </w:rPr>
      </w:pPr>
      <w:r>
        <w:rPr>
          <w:b/>
          <w:bCs/>
          <w:i/>
          <w:iCs/>
          <w:color w:val="0070C0"/>
        </w:rPr>
        <w:t>Primjer citiranja doktorskog, magistarskog ili diplomskog rada:</w:t>
      </w:r>
    </w:p>
    <w:p>
      <w:pPr>
        <w:pStyle w:val="InfoBlue"/>
        <w:rPr>
          <w:color w:val="0070C0"/>
        </w:rPr>
      </w:pPr>
      <w:r>
        <w:rPr>
          <w:color w:val="0070C0"/>
        </w:rPr>
        <w:t>Prezime, inicijal(i) imena autora. Naslov. Vrsta rada. Ustanova na kojoj je rad obranjen, godina.</w:t>
      </w:r>
    </w:p>
    <w:p>
      <w:pPr>
        <w:pStyle w:val="InfoBlue"/>
        <w:rPr>
          <w:color w:val="0070C0"/>
        </w:rPr>
      </w:pPr>
      <w:r>
        <w:rPr>
          <w:color w:val="0070C0"/>
        </w:rPr>
      </w:r>
    </w:p>
    <w:p>
      <w:pPr>
        <w:pStyle w:val="Normal"/>
        <w:rPr>
          <w:b/>
          <w:bCs/>
          <w:i/>
          <w:i/>
          <w:iCs/>
          <w:color w:val="0070C0"/>
        </w:rPr>
      </w:pPr>
      <w:r>
        <w:rPr>
          <w:b/>
          <w:bCs/>
          <w:i/>
          <w:iCs/>
          <w:color w:val="0070C0"/>
        </w:rPr>
        <w:t>Primjer citiranja www izvora:</w:t>
      </w:r>
    </w:p>
    <w:p>
      <w:pPr>
        <w:pStyle w:val="InfoBlue"/>
        <w:rPr>
          <w:color w:val="0070C0"/>
        </w:rPr>
      </w:pPr>
      <w:r>
        <w:rPr>
          <w:color w:val="0070C0"/>
        </w:rPr>
        <w:t>Ime(na) autora (ako je/su poznata), naslov dokumenta, datum nastanka (ako se razlikuje od datuma pristupa izvoru), naslov potpunog djela (italic), potpuna http adresa, datum pristupa dokumentu.</w:t>
      </w:r>
    </w:p>
    <w:p>
      <w:pPr>
        <w:pStyle w:val="InfoBlue"/>
        <w:rPr>
          <w:color w:val="0070C0"/>
        </w:rPr>
      </w:pPr>
      <w:r>
        <w:rPr>
          <w:color w:val="0070C0"/>
        </w:rPr>
      </w:r>
    </w:p>
    <w:p>
      <w:pPr>
        <w:pStyle w:val="Normal"/>
        <w:rPr>
          <w:b/>
          <w:bCs/>
          <w:i/>
          <w:i/>
          <w:iCs/>
          <w:color w:val="0070C0"/>
        </w:rPr>
      </w:pPr>
      <w:r>
        <w:rPr>
          <w:b/>
          <w:bCs/>
          <w:i/>
          <w:iCs/>
          <w:color w:val="0070C0"/>
        </w:rPr>
        <w:t>Ostale upute</w:t>
      </w:r>
    </w:p>
    <w:p>
      <w:pPr>
        <w:pStyle w:val="InfoBlue"/>
        <w:rPr>
          <w:color w:val="0070C0"/>
        </w:rPr>
      </w:pPr>
      <w:r>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r>
        <w:br w:type="page"/>
      </w:r>
    </w:p>
    <w:p>
      <w:pPr>
        <w:pStyle w:val="Heading1"/>
        <w:spacing w:before="0" w:after="60"/>
        <w:rPr/>
      </w:pPr>
      <w:bookmarkStart w:id="0" w:name="_Toc220224174"/>
      <w:r>
        <w:rPr/>
        <w:t>Opis razvijenog proizvoda</w:t>
      </w:r>
      <w:bookmarkEnd w:id="0"/>
    </w:p>
    <w:p>
      <w:pPr>
        <w:pStyle w:val="Heading2"/>
        <w:rPr/>
      </w:pPr>
      <w:bookmarkStart w:id="1" w:name="_Toc220224175"/>
      <w:r>
        <w:rPr/>
        <w:t>Tema</w:t>
      </w:r>
      <w:bookmarkEnd w:id="1"/>
    </w:p>
    <w:p>
      <w:pPr>
        <w:pStyle w:val="BodyText"/>
        <w:ind w:firstLine="720" w:left="0"/>
        <w:rPr/>
      </w:pPr>
      <w:r>
        <w:rPr/>
        <w:t>[motivacija za odabir teme, opis teme]</w:t>
      </w:r>
    </w:p>
    <w:p>
      <w:pPr>
        <w:pStyle w:val="BodyText"/>
        <w:ind w:firstLine="720" w:left="0"/>
        <w:rPr/>
      </w:pPr>
      <w:r>
        <w:rPr/>
      </w:r>
    </w:p>
    <w:p>
      <w:pPr>
        <w:pStyle w:val="Heading2"/>
        <w:rPr/>
      </w:pPr>
      <w:bookmarkStart w:id="2" w:name="_Toc220224176"/>
      <w:r>
        <w:rPr/>
        <w:t>Tijek igre</w:t>
      </w:r>
      <w:bookmarkEnd w:id="2"/>
    </w:p>
    <w:p>
      <w:pPr>
        <w:pStyle w:val="Normal"/>
        <w:ind w:firstLine="720"/>
        <w:rPr/>
      </w:pPr>
      <w:r>
        <w:rPr/>
        <w:t>[opisati gameplay: glavni cilj, slučaj pobjede, slučaj gubitka, prepreke, punjenje baterije, nošenje paketa, itd...]</w:t>
      </w:r>
    </w:p>
    <w:p>
      <w:pPr>
        <w:pStyle w:val="Normal"/>
        <w:ind w:firstLine="720"/>
        <w:rPr/>
      </w:pPr>
      <w:r>
        <w:rPr/>
        <w:t>[dolje su primjeri kakve slike staviti za opis igre]</w:t>
      </w:r>
    </w:p>
    <w:p>
      <w:pPr>
        <w:pStyle w:val="Normal"/>
        <w:ind w:firstLine="720"/>
        <w:rPr/>
      </w:pPr>
      <w:r>
        <w:rPr/>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tc>
          <w:tcPr>
            <w:tcW w:w="4675" w:type="dxa"/>
            <w:tcBorders>
              <w:top w:val="nil"/>
              <w:left w:val="nil"/>
              <w:bottom w:val="nil"/>
              <w:right w:val="nil"/>
            </w:tcBorders>
          </w:tcPr>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800225" cy="1800225"/>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w:t>
            </w:r>
            <w:r>
              <w:rPr>
                <w:kern w:val="0"/>
                <w:rFonts w:eastAsia="Times New Roman" w:cs="Times New Roman"/>
                <w:lang w:val="hr-HR" w:bidi="ar-SA"/>
              </w:rPr>
              <w:fldChar w:fldCharType="end"/>
            </w:r>
            <w:r>
              <w:rPr>
                <w:rFonts w:eastAsia="Times New Roman" w:cs="Times New Roman"/>
                <w:kern w:val="0"/>
                <w:lang w:val="hr-HR" w:bidi="ar-SA"/>
              </w:rPr>
              <w:t>: Početak igre na glavnoj postaji</w:t>
            </w:r>
          </w:p>
        </w:tc>
        <w:tc>
          <w:tcPr>
            <w:tcW w:w="4674" w:type="dxa"/>
            <w:tcBorders>
              <w:top w:val="nil"/>
              <w:left w:val="nil"/>
              <w:bottom w:val="nil"/>
              <w:right w:val="nil"/>
            </w:tcBorders>
          </w:tcPr>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800225" cy="1800225"/>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2</w:t>
            </w:r>
            <w:r>
              <w:rPr>
                <w:kern w:val="0"/>
                <w:rFonts w:eastAsia="Times New Roman" w:cs="Times New Roman"/>
                <w:lang w:val="hr-HR" w:bidi="ar-SA"/>
              </w:rPr>
              <w:fldChar w:fldCharType="end"/>
            </w:r>
            <w:r>
              <w:rPr>
                <w:rFonts w:eastAsia="Times New Roman" w:cs="Times New Roman"/>
                <w:kern w:val="0"/>
                <w:lang w:val="hr-HR" w:bidi="ar-SA"/>
              </w:rPr>
              <w:t>: Pokupljanje paketa</w:t>
            </w:r>
          </w:p>
        </w:tc>
      </w:tr>
      <w:tr>
        <w:trPr/>
        <w:tc>
          <w:tcPr>
            <w:tcW w:w="4675" w:type="dxa"/>
            <w:tcBorders>
              <w:top w:val="nil"/>
              <w:left w:val="nil"/>
              <w:bottom w:val="nil"/>
              <w:right w:val="nil"/>
            </w:tcBorders>
          </w:tcPr>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1800225" cy="1800225"/>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3</w:t>
            </w:r>
            <w:r>
              <w:rPr>
                <w:kern w:val="0"/>
                <w:rFonts w:eastAsia="Times New Roman" w:cs="Times New Roman"/>
                <w:lang w:val="hr-HR" w:bidi="ar-SA"/>
              </w:rPr>
              <w:fldChar w:fldCharType="end"/>
            </w:r>
            <w:r>
              <w:rPr>
                <w:rFonts w:eastAsia="Times New Roman" w:cs="Times New Roman"/>
                <w:kern w:val="0"/>
                <w:lang w:val="hr-HR" w:bidi="ar-SA"/>
              </w:rPr>
              <w:t>: Nošenje paketa po gradu</w:t>
            </w:r>
          </w:p>
        </w:tc>
        <w:tc>
          <w:tcPr>
            <w:tcW w:w="4674" w:type="dxa"/>
            <w:tcBorders>
              <w:top w:val="nil"/>
              <w:left w:val="nil"/>
              <w:bottom w:val="nil"/>
              <w:right w:val="nil"/>
            </w:tcBorders>
          </w:tcPr>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800225" cy="1800225"/>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4</w:t>
            </w:r>
            <w:r>
              <w:rPr>
                <w:kern w:val="0"/>
                <w:rFonts w:eastAsia="Times New Roman" w:cs="Times New Roman"/>
                <w:lang w:val="hr-HR" w:bidi="ar-SA"/>
              </w:rPr>
              <w:fldChar w:fldCharType="end"/>
            </w:r>
            <w:r>
              <w:rPr>
                <w:rFonts w:eastAsia="Times New Roman" w:cs="Times New Roman"/>
                <w:kern w:val="0"/>
                <w:lang w:val="hr-HR" w:bidi="ar-SA"/>
              </w:rPr>
              <w:t>: Dostavljanje paketa na odredište</w:t>
            </w:r>
          </w:p>
        </w:tc>
      </w:tr>
    </w:tbl>
    <w:p>
      <w:pPr>
        <w:pStyle w:val="Heading1"/>
        <w:spacing w:before="0" w:after="60"/>
        <w:rPr/>
      </w:pPr>
      <w:r>
        <w:br w:type="page"/>
      </w:r>
      <w:bookmarkStart w:id="3" w:name="_Toc220224177"/>
      <w:r>
        <w:rPr/>
        <w:t>Tehničke značajke</w:t>
      </w:r>
      <w:bookmarkEnd w:id="3"/>
    </w:p>
    <w:p>
      <w:pPr>
        <w:pStyle w:val="Heading2"/>
        <w:rPr/>
      </w:pPr>
      <w:bookmarkStart w:id="4" w:name="_Toc220224178"/>
      <w:r>
        <w:rPr/>
        <w:t>Korišteni alati</w:t>
      </w:r>
      <w:bookmarkEnd w:id="4"/>
    </w:p>
    <w:p>
      <w:pPr>
        <w:pStyle w:val="Normal"/>
        <w:ind w:left="720"/>
        <w:rPr/>
      </w:pPr>
      <w:r>
        <w:rPr/>
        <w:t>[navesti korištene alate i za što služe: godot, blender, ...]</w:t>
      </w:r>
    </w:p>
    <w:p>
      <w:pPr>
        <w:pStyle w:val="Normal"/>
        <w:ind w:left="720"/>
        <w:rPr/>
      </w:pPr>
      <w:r>
        <w:rPr/>
      </w:r>
    </w:p>
    <w:p>
      <w:pPr>
        <w:pStyle w:val="Heading2"/>
        <w:rPr/>
      </w:pPr>
      <w:bookmarkStart w:id="5" w:name="_Toc220224179"/>
      <w:r>
        <w:rPr/>
        <w:t>Letjenje drona</w:t>
      </w:r>
      <w:bookmarkEnd w:id="5"/>
    </w:p>
    <w:p>
      <w:pPr>
        <w:pStyle w:val="Normal"/>
        <w:ind w:hanging="0" w:left="0" w:right="0"/>
        <w:rPr>
          <w:rFonts w:ascii="Times New Roman;serif" w:hAnsi="Times New Roman;serif"/>
          <w:b w:val="false"/>
          <w:i w:val="false"/>
          <w:caps w:val="false"/>
          <w:smallCaps w:val="false"/>
          <w:strike w:val="false"/>
          <w:dstrike w:val="false"/>
          <w:color w:val="000000"/>
          <w:sz w:val="20"/>
          <w:u w:val="none"/>
          <w:effect w:val="none"/>
          <w:shd w:fill="auto" w:val="clear"/>
        </w:rPr>
      </w:pPr>
      <w:bookmarkStart w:id="6" w:name="docs-internal-guid-e365a597-7fff-649c-8b"/>
      <w:bookmarkEnd w:id="6"/>
      <w:r>
        <w:rPr>
          <w:rFonts w:ascii="Times New Roman;serif" w:hAnsi="Times New Roman;serif"/>
          <w:b w:val="false"/>
          <w:i w:val="false"/>
          <w:caps w:val="false"/>
          <w:smallCaps w:val="false"/>
          <w:strike w:val="false"/>
          <w:dstrike w:val="false"/>
          <w:color w:val="000000"/>
          <w:sz w:val="20"/>
          <w:u w:val="none"/>
          <w:effect w:val="none"/>
          <w:shd w:fill="auto" w:val="clear"/>
        </w:rPr>
        <w:tab/>
        <w:t xml:space="preserve">Kretanje drona obavlja se manipuliranjem Godotovim varijablama stanja </w:t>
      </w:r>
      <w:r>
        <w:rPr>
          <w:rFonts w:ascii="Times New Roman;serif" w:hAnsi="Times New Roman;serif"/>
          <w:b w:val="false"/>
          <w:i w:val="false"/>
          <w:caps w:val="false"/>
          <w:smallCaps w:val="false"/>
          <w:strike w:val="false"/>
          <w:dstrike w:val="false"/>
          <w:color w:val="000000"/>
          <w:sz w:val="20"/>
          <w:u w:val="none"/>
          <w:effect w:val="none"/>
          <w:shd w:fill="auto" w:val="clear"/>
        </w:rPr>
        <w:t xml:space="preserve">tipa </w:t>
      </w:r>
      <w:r>
        <w:rPr>
          <w:rFonts w:ascii="Times New Roman;serif" w:hAnsi="Times New Roman;serif"/>
          <w:b w:val="false"/>
          <w:i/>
          <w:iCs/>
          <w:caps w:val="false"/>
          <w:smallCaps w:val="false"/>
          <w:strike w:val="false"/>
          <w:dstrike w:val="false"/>
          <w:color w:val="000000"/>
          <w:sz w:val="20"/>
          <w:u w:val="none"/>
          <w:effect w:val="none"/>
          <w:shd w:fill="auto" w:val="clear"/>
        </w:rPr>
        <w:t>Vector3</w:t>
      </w:r>
      <w:r>
        <w:rPr>
          <w:rFonts w:ascii="Times New Roman;serif" w:hAnsi="Times New Roman;serif"/>
          <w:b w:val="false"/>
          <w:i w:val="false"/>
          <w:caps w:val="false"/>
          <w:smallCaps w:val="false"/>
          <w:strike w:val="false"/>
          <w:dstrike w:val="false"/>
          <w:color w:val="000000"/>
          <w:sz w:val="20"/>
          <w:u w:val="none"/>
          <w:effect w:val="none"/>
          <w:shd w:fill="auto" w:val="clear"/>
        </w:rPr>
        <w:t xml:space="preserve">, a to su </w:t>
      </w:r>
      <w:r>
        <w:rPr>
          <w:rFonts w:ascii="Times New Roman;serif" w:hAnsi="Times New Roman;serif"/>
          <w:b w:val="false"/>
          <w:i/>
          <w:iCs/>
          <w:caps w:val="false"/>
          <w:smallCaps w:val="false"/>
          <w:strike w:val="false"/>
          <w:dstrike w:val="false"/>
          <w:color w:val="000000"/>
          <w:sz w:val="20"/>
          <w:u w:val="none"/>
          <w:effect w:val="none"/>
          <w:shd w:fill="auto" w:val="clear"/>
        </w:rPr>
        <w:t xml:space="preserve">position </w:t>
      </w:r>
      <w:r>
        <w:rPr>
          <w:rFonts w:ascii="Times New Roman;serif" w:hAnsi="Times New Roman;serif"/>
          <w:b w:val="false"/>
          <w:i w:val="false"/>
          <w:iCs w:val="false"/>
          <w:caps w:val="false"/>
          <w:smallCaps w:val="false"/>
          <w:strike w:val="false"/>
          <w:dstrike w:val="false"/>
          <w:color w:val="000000"/>
          <w:sz w:val="20"/>
          <w:u w:val="none"/>
          <w:effect w:val="none"/>
          <w:shd w:fill="auto" w:val="clear"/>
        </w:rPr>
        <w:t>,</w:t>
      </w:r>
      <w:r>
        <w:rPr>
          <w:rFonts w:ascii="Times New Roman;serif" w:hAnsi="Times New Roman;serif"/>
          <w:b w:val="false"/>
          <w:i/>
          <w:iCs/>
          <w:caps w:val="false"/>
          <w:smallCaps w:val="false"/>
          <w:strike w:val="false"/>
          <w:dstrike w:val="false"/>
          <w:color w:val="000000"/>
          <w:sz w:val="20"/>
          <w:u w:val="none"/>
          <w:effect w:val="none"/>
          <w:shd w:fill="auto" w:val="clear"/>
        </w:rPr>
        <w:t xml:space="preserve"> velocity</w:t>
      </w:r>
      <w:r>
        <w:rPr>
          <w:rFonts w:ascii="Times New Roman;serif" w:hAnsi="Times New Roman;serif"/>
          <w:b w:val="false"/>
          <w:i w:val="false"/>
          <w:caps w:val="false"/>
          <w:smallCaps w:val="false"/>
          <w:strike w:val="false"/>
          <w:dstrike w:val="false"/>
          <w:color w:val="000000"/>
          <w:sz w:val="2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0"/>
          <w:u w:val="none"/>
          <w:effect w:val="none"/>
          <w:shd w:fill="auto" w:val="clear"/>
        </w:rPr>
        <w:t>i</w:t>
      </w:r>
      <w:r>
        <w:rPr>
          <w:rFonts w:ascii="Times New Roman;serif" w:hAnsi="Times New Roman;serif"/>
          <w:b w:val="false"/>
          <w:i w:val="false"/>
          <w:caps w:val="false"/>
          <w:smallCaps w:val="false"/>
          <w:strike w:val="false"/>
          <w:dstrike w:val="false"/>
          <w:color w:val="000000"/>
          <w:sz w:val="20"/>
          <w:u w:val="none"/>
          <w:effect w:val="none"/>
          <w:shd w:fill="auto" w:val="clear"/>
        </w:rPr>
        <w:t xml:space="preserve"> </w:t>
      </w:r>
      <w:r>
        <w:rPr>
          <w:rFonts w:ascii="Times New Roman;serif" w:hAnsi="Times New Roman;serif"/>
          <w:b w:val="false"/>
          <w:i/>
          <w:iCs/>
          <w:caps w:val="false"/>
          <w:smallCaps w:val="false"/>
          <w:strike w:val="false"/>
          <w:dstrike w:val="false"/>
          <w:color w:val="000000"/>
          <w:sz w:val="20"/>
          <w:u w:val="none"/>
          <w:effect w:val="none"/>
          <w:shd w:fill="auto" w:val="clear"/>
        </w:rPr>
        <w:t>rotation</w:t>
      </w:r>
      <w:r>
        <w:rPr>
          <w:rFonts w:ascii="Times New Roman;serif" w:hAnsi="Times New Roman;serif"/>
          <w:b w:val="false"/>
          <w:i w:val="false"/>
          <w:caps w:val="false"/>
          <w:smallCaps w:val="false"/>
          <w:strike w:val="false"/>
          <w:dstrike w:val="false"/>
          <w:color w:val="000000"/>
          <w:sz w:val="2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0"/>
          <w:u w:val="none"/>
          <w:effect w:val="none"/>
          <w:shd w:fill="auto" w:val="clear"/>
        </w:rPr>
        <w:t xml:space="preserve">Vektor </w:t>
      </w:r>
      <w:r>
        <w:rPr>
          <w:rFonts w:ascii="Times New Roman;serif" w:hAnsi="Times New Roman;serif"/>
          <w:b w:val="false"/>
          <w:i/>
          <w:iCs/>
          <w:caps w:val="false"/>
          <w:smallCaps w:val="false"/>
          <w:strike w:val="false"/>
          <w:dstrike w:val="false"/>
          <w:color w:val="000000"/>
          <w:sz w:val="20"/>
          <w:u w:val="none"/>
          <w:effect w:val="none"/>
          <w:shd w:fill="auto" w:val="clear"/>
        </w:rPr>
        <w:t>acceleration</w:t>
      </w:r>
      <w:r>
        <w:rPr>
          <w:rFonts w:ascii="Times New Roman;serif" w:hAnsi="Times New Roman;serif"/>
          <w:b w:val="false"/>
          <w:i w:val="false"/>
          <w:caps w:val="false"/>
          <w:smallCaps w:val="false"/>
          <w:strike w:val="false"/>
          <w:dstrike w:val="false"/>
          <w:color w:val="000000"/>
          <w:sz w:val="20"/>
          <w:u w:val="none"/>
          <w:effect w:val="none"/>
          <w:shd w:fill="auto" w:val="clear"/>
        </w:rPr>
        <w:t xml:space="preserve"> postavljamo na nulvektor</w:t>
      </w:r>
    </w:p>
    <w:p>
      <w:pPr>
        <w:pStyle w:val="Normal"/>
        <w:rPr/>
      </w:pPr>
      <w:r>
        <w:drawing>
          <wp:anchor behindDoc="1" distT="0" distB="0" distL="0" distR="0" simplePos="0" locked="0" layoutInCell="1" allowOverlap="1" relativeHeight="2">
            <wp:simplePos x="0" y="0"/>
            <wp:positionH relativeFrom="column">
              <wp:posOffset>17145</wp:posOffset>
            </wp:positionH>
            <wp:positionV relativeFrom="paragraph">
              <wp:posOffset>128905</wp:posOffset>
            </wp:positionV>
            <wp:extent cx="5943600" cy="1478280"/>
            <wp:effectExtent l="0" t="0" r="0" b="0"/>
            <wp:wrapNone/>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5943600" cy="1478280"/>
                    </a:xfrm>
                    <a:prstGeom prst="rect">
                      <a:avLst/>
                    </a:prstGeom>
                    <a:noFill/>
                  </pic:spPr>
                </pic:pic>
              </a:graphicData>
            </a:graphic>
          </wp:anchor>
        </w:drawing>
      </w:r>
      <w:r>
        <w:rPr/>
        <w:tab/>
        <w:tab/>
        <w:tab/>
        <w:tab/>
        <w:tab/>
        <w:tab/>
        <w:tab/>
        <w:tab/>
        <w:tab/>
        <w:tab/>
        <w:tab/>
        <w:tab/>
        <w:tab/>
        <w:tab/>
        <w:tab/>
        <w:tab/>
        <w:tab/>
        <w:tab/>
        <w:tab/>
        <w:tab/>
        <w:tab/>
        <w:tab/>
        <w:tab/>
        <w:tab/>
        <w:tab/>
        <w:tab/>
        <w:tab/>
        <w:tab/>
        <w:tab/>
        <w:tab/>
        <w:tab/>
        <w:tab/>
        <w:tab/>
        <w:tab/>
        <w:tab/>
        <w:tab/>
        <w:tab/>
        <w:tab/>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Da bismo saznali smjer kretanja tipkama WASD ili desnim analognim stickom na kontroleru potrebno je koristiti metodu </w:t>
      </w:r>
      <w:r>
        <w:rPr>
          <w:i/>
          <w:iCs/>
        </w:rPr>
        <w:t>Input.get_vector</w:t>
      </w:r>
      <w:r>
        <w:rPr/>
        <w:t xml:space="preserve"> koja nam vraća </w:t>
      </w:r>
      <w:r>
        <w:rPr/>
        <w:t>vektor dimenzije 2 ovisno o tome koje tipke su pritisnute te ga zatim pretvoriti u vektor dimenzije 3 sa y komponentom postavljenom na 0</w:t>
      </w:r>
      <w:r>
        <w:rPr/>
        <w:t xml:space="preserve">. </w:t>
      </w:r>
      <w:r>
        <w:rPr/>
        <w:t xml:space="preserve">Da bi se ostvarilo kretanje u odnosu na dronove relativne koordinate, a ne na globalne koordinate potrebno je pomnožiti sa rotacijskom matricom drona. Tako se dobiva jedinični vektor </w:t>
      </w:r>
      <w:r>
        <w:rPr>
          <w:i/>
          <w:iCs/>
        </w:rPr>
        <w:t>direction</w:t>
      </w:r>
      <w:r>
        <w:rPr/>
        <w:t xml:space="preserve"> pomoću kojeg možemo zadati akceleraciju drona x i z komponente. Ako je vektor </w:t>
      </w:r>
      <w:r>
        <w:rPr>
          <w:i/>
          <w:iCs/>
        </w:rPr>
        <w:t xml:space="preserve">direction </w:t>
      </w:r>
      <w:r>
        <w:rPr>
          <w:i w:val="false"/>
          <w:iCs w:val="false"/>
        </w:rPr>
        <w:t xml:space="preserve">nulvektor, akceleracije se postavljaju na 0. </w:t>
      </w:r>
    </w:p>
    <w:p>
      <w:pPr>
        <w:pStyle w:val="Normal"/>
        <w:rPr>
          <w:i w:val="false"/>
          <w:i w:val="false"/>
          <w:iCs w:val="false"/>
        </w:rPr>
      </w:pPr>
      <w:r>
        <w:rPr>
          <w:i w:val="false"/>
          <w:iCs w:val="false"/>
        </w:rPr>
      </w:r>
    </w:p>
    <w:p>
      <w:pPr>
        <w:pStyle w:val="Normal"/>
        <w:rPr>
          <w:i w:val="false"/>
          <w:i w:val="false"/>
          <w:iCs w:val="false"/>
        </w:rPr>
      </w:pPr>
      <w:r>
        <w:rPr>
          <w:i w:val="false"/>
          <w:iCs w:val="false"/>
        </w:rPr>
        <w:drawing>
          <wp:anchor behindDoc="1" distT="0" distB="0" distL="0" distR="0" simplePos="0" locked="0" layoutInCell="1" allowOverlap="1" relativeHeight="52">
            <wp:simplePos x="0" y="0"/>
            <wp:positionH relativeFrom="column">
              <wp:posOffset>434975</wp:posOffset>
            </wp:positionH>
            <wp:positionV relativeFrom="paragraph">
              <wp:posOffset>635</wp:posOffset>
            </wp:positionV>
            <wp:extent cx="4526915" cy="1162685"/>
            <wp:effectExtent l="0" t="0" r="0" b="0"/>
            <wp:wrapNone/>
            <wp:docPr id="6"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1" descr=""/>
                    <pic:cNvPicPr>
                      <a:picLocks noChangeAspect="1" noChangeArrowheads="1"/>
                    </pic:cNvPicPr>
                  </pic:nvPicPr>
                  <pic:blipFill>
                    <a:blip r:embed="rId7"/>
                    <a:stretch>
                      <a:fillRect/>
                    </a:stretch>
                  </pic:blipFill>
                  <pic:spPr bwMode="auto">
                    <a:xfrm>
                      <a:off x="0" y="0"/>
                      <a:ext cx="4526915" cy="1162685"/>
                    </a:xfrm>
                    <a:prstGeom prst="rect">
                      <a:avLst/>
                    </a:prstGeom>
                    <a:noFill/>
                  </pic:spPr>
                </pic:pic>
              </a:graphicData>
            </a:graphic>
          </wp:anchor>
        </w:drawing>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r>
    </w:p>
    <w:p>
      <w:pPr>
        <w:pStyle w:val="Normal"/>
        <w:rPr>
          <w:i w:val="false"/>
          <w:i w:val="false"/>
          <w:iCs w:val="false"/>
        </w:rPr>
      </w:pPr>
      <w:r>
        <w:rPr>
          <w:i w:val="false"/>
          <w:iCs w:val="false"/>
        </w:rPr>
        <w:t xml:space="preserve">Za realizaciju vertikalnog kretanja koristi se metoda </w:t>
      </w:r>
      <w:r>
        <w:rPr>
          <w:i/>
          <w:iCs/>
        </w:rPr>
        <w:t xml:space="preserve">Input.get_axis </w:t>
      </w:r>
      <w:r>
        <w:rPr>
          <w:i w:val="false"/>
          <w:iCs w:val="false"/>
        </w:rPr>
        <w:t xml:space="preserve">koja nam vraća float od -1 do 1 te pomoću te vrijednosti se postavlja akcelaracija u y smjeru. Naravno ako je </w:t>
      </w:r>
      <w:r>
        <w:rPr>
          <w:i/>
          <w:iCs/>
        </w:rPr>
        <w:t xml:space="preserve">throttle_input </w:t>
      </w:r>
      <w:r>
        <w:rPr>
          <w:i w:val="false"/>
          <w:iCs w:val="false"/>
        </w:rPr>
        <w:t xml:space="preserve">malen vertikalne akcleracije nema da se nebi za male pomake na lijevom analognom sticku promijenila akceleracija. </w:t>
      </w:r>
    </w:p>
    <w:p>
      <w:pPr>
        <w:pStyle w:val="Normal"/>
        <w:rPr>
          <w:i w:val="false"/>
          <w:i w:val="false"/>
          <w:iCs w:val="false"/>
        </w:rPr>
      </w:pPr>
      <w:r>
        <w:rPr>
          <w:i w:val="false"/>
          <w:iCs w:val="false"/>
        </w:rPr>
      </w:r>
    </w:p>
    <w:p>
      <w:pPr>
        <w:pStyle w:val="Normal"/>
        <w:rPr>
          <w:i w:val="false"/>
          <w:i w:val="false"/>
          <w:iCs w:val="false"/>
        </w:rPr>
      </w:pPr>
      <w:r>
        <w:rPr>
          <w:i w:val="false"/>
          <w:iCs w:val="false"/>
        </w:rP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562600" cy="771525"/>
            <wp:effectExtent l="0" t="0" r="0" b="0"/>
            <wp:wrapSquare wrapText="largest"/>
            <wp:docPr id="7"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2" descr=""/>
                    <pic:cNvPicPr>
                      <a:picLocks noChangeAspect="1" noChangeArrowheads="1"/>
                    </pic:cNvPicPr>
                  </pic:nvPicPr>
                  <pic:blipFill>
                    <a:blip r:embed="rId8"/>
                    <a:stretch>
                      <a:fillRect/>
                    </a:stretch>
                  </pic:blipFill>
                  <pic:spPr bwMode="auto">
                    <a:xfrm>
                      <a:off x="0" y="0"/>
                      <a:ext cx="5562600" cy="771525"/>
                    </a:xfrm>
                    <a:prstGeom prst="rect">
                      <a:avLst/>
                    </a:prstGeom>
                    <a:noFill/>
                  </pic:spPr>
                </pic:pic>
              </a:graphicData>
            </a:graphic>
          </wp:anchor>
        </w:drawing>
      </w:r>
    </w:p>
    <w:p>
      <w:pPr>
        <w:pStyle w:val="Normal"/>
        <w:ind w:firstLine="720"/>
        <w:rPr/>
      </w:pPr>
      <w:r>
        <w:rPr/>
      </w:r>
    </w:p>
    <w:p>
      <w:pPr>
        <w:pStyle w:val="Normal"/>
        <w:widowControl/>
        <w:spacing w:lineRule="auto" w:line="240"/>
        <w:rPr/>
      </w:pPr>
      <w:r>
        <w:rPr/>
        <w:t>Analogno vertikalnom kretanju ostvaruje se i rotacija lijevo-desno pomoću metode rotate_y koja rotira dron za neki kut u radijanima. Argument metode se množi sa delta timeom da se dron okreće istom brzinom neovisno o FPS-ima igre.</w:t>
      </w:r>
    </w:p>
    <w:p>
      <w:pPr>
        <w:pStyle w:val="Normal"/>
        <w:widowControl/>
        <w:spacing w:lineRule="auto" w:line="240"/>
        <w:rPr/>
      </w:pPr>
      <w:r>
        <w:rPr/>
      </w:r>
    </w:p>
    <w:p>
      <w:pPr>
        <w:pStyle w:val="Normal"/>
        <w:widowControl/>
        <w:spacing w:lineRule="auto" w:line="240"/>
        <w:rPr/>
      </w:pPr>
      <w:r>
        <w:rPr/>
        <w:t>[DODATI NESTO ZA EFEKT NAGIBA I  HOVER EFFECT]</w:t>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drawing>
          <wp:anchor behindDoc="1" distT="0" distB="0" distL="0" distR="0" simplePos="0" locked="0" layoutInCell="1" allowOverlap="1" relativeHeight="54">
            <wp:simplePos x="0" y="0"/>
            <wp:positionH relativeFrom="column">
              <wp:align>center</wp:align>
            </wp:positionH>
            <wp:positionV relativeFrom="paragraph">
              <wp:posOffset>635</wp:posOffset>
            </wp:positionV>
            <wp:extent cx="4953000" cy="1323975"/>
            <wp:effectExtent l="0" t="0" r="0" b="0"/>
            <wp:wrapNone/>
            <wp:docPr id="8"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3" descr=""/>
                    <pic:cNvPicPr>
                      <a:picLocks noChangeAspect="1" noChangeArrowheads="1"/>
                    </pic:cNvPicPr>
                  </pic:nvPicPr>
                  <pic:blipFill>
                    <a:blip r:embed="rId9"/>
                    <a:stretch>
                      <a:fillRect/>
                    </a:stretch>
                  </pic:blipFill>
                  <pic:spPr bwMode="auto">
                    <a:xfrm>
                      <a:off x="0" y="0"/>
                      <a:ext cx="4953000" cy="1323975"/>
                    </a:xfrm>
                    <a:prstGeom prst="rect">
                      <a:avLst/>
                    </a:prstGeom>
                    <a:noFill/>
                  </pic:spPr>
                </pic:pic>
              </a:graphicData>
            </a:graphic>
          </wp:anchor>
        </w:drawing>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r>
    </w:p>
    <w:p>
      <w:pPr>
        <w:pStyle w:val="Normal"/>
        <w:widowControl/>
        <w:spacing w:lineRule="auto" w:line="240"/>
        <w:rPr/>
      </w:pPr>
      <w:r>
        <w:rPr/>
        <w:t xml:space="preserve">Na kraju obrade vektora </w:t>
      </w:r>
      <w:r>
        <w:rPr>
          <w:i/>
          <w:iCs/>
        </w:rPr>
        <w:t xml:space="preserve">acceleration </w:t>
      </w:r>
      <w:r>
        <w:rPr>
          <w:i w:val="false"/>
          <w:iCs w:val="false"/>
        </w:rPr>
        <w:t xml:space="preserve">ažurira se iznos vektora </w:t>
      </w:r>
      <w:r>
        <w:rPr>
          <w:i/>
          <w:iCs/>
        </w:rPr>
        <w:t xml:space="preserve">DRONE.velocity </w:t>
      </w:r>
      <w:r>
        <w:rPr>
          <w:i w:val="false"/>
          <w:iCs w:val="false"/>
        </w:rPr>
        <w:t xml:space="preserve">na način da se mu zbroji brzina </w:t>
      </w:r>
      <w:r>
        <w:rPr>
          <w:i/>
          <w:iCs/>
        </w:rPr>
        <w:t xml:space="preserve">acceleration * delta </w:t>
      </w:r>
      <w:r>
        <w:rPr>
          <w:i w:val="false"/>
          <w:iCs w:val="false"/>
        </w:rPr>
        <w:t xml:space="preserve">i </w:t>
      </w:r>
      <w:r>
        <w:rPr>
          <w:i/>
          <w:iCs/>
        </w:rPr>
        <w:t>wind_force</w:t>
      </w:r>
      <w:r>
        <w:rPr>
          <w:i w:val="false"/>
          <w:iCs w:val="false"/>
        </w:rPr>
        <w:t xml:space="preserve">(objašnjeno kasnije) i nakraju se brzina drona pomnoži faktorom trenja da bi se osiguralo da dron ima maksimalnu brzinu i da ima efekt usporavanja. Potrebno je pozvati ugrađenu metodu </w:t>
      </w:r>
      <w:r>
        <w:rPr>
          <w:i/>
          <w:iCs/>
        </w:rPr>
        <w:t xml:space="preserve">DRONE.move_and_slide </w:t>
      </w:r>
      <w:r>
        <w:rPr>
          <w:i w:val="false"/>
          <w:iCs w:val="false"/>
        </w:rPr>
        <w:t xml:space="preserve">da se </w:t>
      </w:r>
      <w:r>
        <w:rPr>
          <w:i w:val="false"/>
          <w:iCs w:val="false"/>
        </w:rPr>
        <w:t>ažurira pozicija drona.</w:t>
      </w:r>
    </w:p>
    <w:p>
      <w:pPr>
        <w:pStyle w:val="Normal"/>
        <w:widowControl/>
        <w:spacing w:lineRule="auto" w:line="240"/>
        <w:rPr/>
      </w:pPr>
      <w:r>
        <w:rPr/>
      </w:r>
      <w:r>
        <w:br w:type="page"/>
      </w:r>
    </w:p>
    <w:p>
      <w:pPr>
        <w:pStyle w:val="Heading2"/>
        <w:spacing w:before="0" w:after="60"/>
        <w:rPr/>
      </w:pPr>
      <w:bookmarkStart w:id="7" w:name="_Toc220224180"/>
      <w:r>
        <w:rPr/>
        <w:t>Nošenje paketa</w:t>
      </w:r>
      <w:bookmarkEnd w:id="7"/>
    </w:p>
    <w:p>
      <w:pPr>
        <w:pStyle w:val="Normal"/>
        <w:ind w:firstLine="720"/>
        <w:rPr/>
      </w:pPr>
      <w:r>
        <w:rPr/>
      </w:r>
    </w:p>
    <w:p>
      <w:pPr>
        <w:pStyle w:val="Normal"/>
        <w:ind w:firstLine="720"/>
        <w:rPr/>
      </w:pPr>
      <w:r>
        <w:rPr/>
      </w:r>
    </w:p>
    <w:p>
      <w:pPr>
        <w:pStyle w:val="Heading2"/>
        <w:rPr/>
      </w:pPr>
      <w:bookmarkStart w:id="8" w:name="_Toc220224181"/>
      <w:r>
        <w:rPr/>
        <w:t>Vjetar</w:t>
      </w:r>
      <w:bookmarkEnd w:id="8"/>
    </w:p>
    <w:p>
      <w:pPr>
        <w:pStyle w:val="Normal"/>
        <w:ind w:left="720"/>
        <w:rPr/>
      </w:pPr>
      <w:r>
        <w:rPr/>
        <w:t>[može biti slika particles i slika warning poruke za vjetar]</w:t>
      </w:r>
    </w:p>
    <w:p>
      <w:pPr>
        <w:pStyle w:val="Normal"/>
        <w:ind w:left="720"/>
        <w:rPr/>
      </w:pPr>
      <w:r>
        <w:rPr/>
      </w:r>
    </w:p>
    <w:p>
      <w:pPr>
        <w:pStyle w:val="Normal"/>
        <w:widowControl/>
        <w:spacing w:lineRule="auto" w:line="240"/>
        <w:rPr/>
      </w:pPr>
      <w:r>
        <w:rPr/>
      </w:r>
      <w:r>
        <w:br w:type="page"/>
      </w:r>
    </w:p>
    <w:p>
      <w:pPr>
        <w:pStyle w:val="Heading2"/>
        <w:spacing w:before="0" w:after="60"/>
        <w:rPr/>
      </w:pPr>
      <w:bookmarkStart w:id="9" w:name="_Toc220224182"/>
      <w:r>
        <w:rPr/>
        <w:t>Proceduralno generiranje modela</w:t>
      </w:r>
      <w:bookmarkEnd w:id="9"/>
    </w:p>
    <w:p>
      <w:pPr>
        <w:pStyle w:val="Normal"/>
        <w:ind w:firstLine="720"/>
        <w:jc w:val="both"/>
        <w:rPr/>
      </w:pPr>
      <w:r>
        <w:rPr/>
        <w:t>Proceduralno generiranje modela je način stvaranja 3D modela s pomoću skupa unaprijed definiranih pravila, algoritama ili matematičkih funkcija, umjesto ručnog oblikovanja svakog pojedinačnog elementa. Promjenom osnovnih parametara, dizajner može regenerirati cijeli model, što omogućuje vrlo učinkoviti iterativni rad, jednostavno skaliranje i postizanje uvjerljive prirodne raznolikosti u modelima. Proceduralno modeliranje se najviše koristi izradu izuzetno složenih i detaljnih objekata ili cijelih okolina (poput šuma, gradova ili planinskih lanaca) iz minimalnog broja ulaznih podataka. U ovom projektu je proceduralno generiranje korišteno za izradu modela građevina koje služe za izradu grada u kojem dron dostavlja pakete.</w:t>
      </w:r>
    </w:p>
    <w:p>
      <w:pPr>
        <w:pStyle w:val="Normal"/>
        <w:ind w:firstLine="720"/>
        <w:jc w:val="both"/>
        <w:rPr/>
      </w:pPr>
      <w:r>
        <w:rPr/>
      </w:r>
    </w:p>
    <w:p>
      <w:pPr>
        <w:pStyle w:val="Heading3"/>
        <w:rPr/>
      </w:pPr>
      <w:bookmarkStart w:id="10" w:name="_Toc220224183"/>
      <w:r>
        <w:rPr/>
        <w:t>Geometrijski čvorovi</w:t>
      </w:r>
      <w:bookmarkEnd w:id="10"/>
    </w:p>
    <w:p>
      <w:pPr>
        <w:pStyle w:val="Normal"/>
        <w:ind w:firstLine="720"/>
        <w:jc w:val="both"/>
        <w:rPr/>
      </w:pPr>
      <w:r>
        <w:rPr/>
        <w:t xml:space="preserve">Korišteni alat za ostvarenje proceduralnog generiranja se zove </w:t>
      </w:r>
      <w:r>
        <w:rPr>
          <w:i/>
          <w:iCs/>
        </w:rPr>
        <w:t>Geometry Nodes</w:t>
      </w:r>
      <w:r>
        <w:rPr/>
        <w:t xml:space="preserve">, koji je dio programa </w:t>
      </w:r>
      <w:r>
        <w:rPr>
          <w:i/>
          <w:iCs/>
        </w:rPr>
        <w:t>Blender</w:t>
      </w:r>
      <w:r>
        <w:rPr/>
        <w:t>. Alat omogućuje generiranje i manipulaciju geometrije s pomoću vizualnog sučelja. Pravila i algoritmi za oblikovanje geometrije se definiraju s pomoću dijagrama funkcijskih čvorova (</w:t>
      </w:r>
      <w:r>
        <w:rPr>
          <w:i/>
          <w:iCs/>
        </w:rPr>
        <w:t>engl. FBD - Function Block Diagram</w:t>
      </w:r>
      <w:r>
        <w:rPr/>
        <w:t>). Svaki čvor (</w:t>
      </w:r>
      <w:r>
        <w:rPr>
          <w:i/>
          <w:iCs/>
        </w:rPr>
        <w:t>engl. Node</w:t>
      </w:r>
      <w:r>
        <w:rPr/>
        <w:t>) ima ulazne parametre, izvršava neku funkciju i vrača izlazne podatke. Čvorovi se međusobno spajaju poveznicama (</w:t>
      </w:r>
      <w:r>
        <w:rPr>
          <w:i/>
          <w:iCs/>
        </w:rPr>
        <w:t>engl. Noodle</w:t>
      </w:r>
      <w:r>
        <w:rPr/>
        <w:t xml:space="preserve">) i time se kontrolira tok podataka kroz algoritam. </w:t>
      </w:r>
      <w:r>
        <w:rPr>
          <w:i/>
          <w:iCs/>
        </w:rPr>
        <w:t>Geometry Nodes</w:t>
      </w:r>
      <w:r>
        <w:rPr/>
        <w:t xml:space="preserve"> sadrži veliki broj gotovih funkcija namijenjenih za generiranje 3D modela, a i omogućuje korisniku da izradi svoje.</w:t>
      </w:r>
    </w:p>
    <w:p>
      <w:pPr>
        <w:pStyle w:val="Normal"/>
        <w:rPr/>
      </w:pPr>
      <w:r>
        <w:rPr/>
      </w:r>
    </w:p>
    <w:p>
      <w:pPr>
        <w:pStyle w:val="Normal"/>
        <w:keepNext w:val="true"/>
        <w:jc w:val="center"/>
        <w:rPr/>
      </w:pPr>
      <w:r>
        <w:rPr/>
        <w:drawing>
          <wp:inline distT="0" distB="0" distL="0" distR="0">
            <wp:extent cx="3096895" cy="1555750"/>
            <wp:effectExtent l="0" t="0" r="0" b="0"/>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3096895" cy="1555750"/>
                    </a:xfrm>
                    <a:prstGeom prst="rect">
                      <a:avLst/>
                    </a:prstGeom>
                    <a:noFill/>
                  </pic:spPr>
                </pic:pic>
              </a:graphicData>
            </a:graphic>
          </wp:inline>
        </w:drawing>
      </w:r>
    </w:p>
    <w:p>
      <w:pPr>
        <w:pStyle w:val="Caption"/>
        <w:spacing w:before="0" w:after="0"/>
        <w:jc w:val="center"/>
        <w:rPr>
          <w:color w:val="auto"/>
        </w:rPr>
      </w:pPr>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color w:val="auto"/>
        </w:rPr>
        <w:t>5</w:t>
      </w:r>
      <w:r>
        <w:rPr>
          <w:color w:val="auto"/>
        </w:rPr>
        <w:fldChar w:fldCharType="end"/>
      </w:r>
      <w:r>
        <w:rPr>
          <w:color w:val="auto"/>
        </w:rPr>
        <w:t>: Primjer mreže čvorova alata Geometry Nodes</w:t>
      </w:r>
    </w:p>
    <w:p>
      <w:pPr>
        <w:pStyle w:val="Normal"/>
        <w:ind w:firstLine="720"/>
        <w:rPr/>
      </w:pPr>
      <w:r>
        <w:rPr/>
      </w:r>
    </w:p>
    <w:p>
      <w:pPr>
        <w:pStyle w:val="Normal"/>
        <w:ind w:firstLine="720"/>
        <w:jc w:val="both"/>
        <w:rPr/>
      </w:pPr>
      <w:r>
        <w:rPr/>
        <w:t>Prije nego što se napravi algoritam, treba analizirati problem i pronaći neke elemente koji se mogu lagano programski ostvariti tako da se taj dio posla napravi automatski. Svaka građevina ima iste elemente (prozori, ulazna vrata, boja zida,...), stoga se oni mogu proceduralno generirati. Time je jedina razlika između međusobnih građevina njihov početni oblik i parametri algoritma. Generiranje modela građevine se svodi na automatsko postavljanje detalja na površinu. Ručno je napravljena kolekcija modela za dodavanje detalja građevinama (vidljivo na slici broj 6). Svaka vrsta detalja ima nekoliko sličnih alternativnih modela tako da postoji više raznolikosti među građevinama. Gledajući sliku 6 s lijevo na desno: uređaji za ventilaciju, dimnjaci, antene, nekoliko vrsta prozora, dućanski izlozi i ulazna vrata.</w:t>
      </w:r>
    </w:p>
    <w:p>
      <w:pPr>
        <w:pStyle w:val="Normal"/>
        <w:keepNext w:val="true"/>
        <w:ind w:firstLine="720"/>
        <w:jc w:val="center"/>
        <w:rPr/>
      </w:pPr>
      <w:r>
        <w:rPr/>
        <w:drawing>
          <wp:inline distT="0" distB="0" distL="0" distR="0">
            <wp:extent cx="4123690" cy="2061845"/>
            <wp:effectExtent l="0" t="0" r="0" b="0"/>
            <wp:docPr id="10"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A screenshot of a video game&#10;&#10;AI-generated content may be incorrect."/>
                    <pic:cNvPicPr>
                      <a:picLocks noChangeAspect="1" noChangeArrowheads="1"/>
                    </pic:cNvPicPr>
                  </pic:nvPicPr>
                  <pic:blipFill>
                    <a:blip r:embed="rId11"/>
                    <a:stretch>
                      <a:fillRect/>
                    </a:stretch>
                  </pic:blipFill>
                  <pic:spPr bwMode="auto">
                    <a:xfrm>
                      <a:off x="0" y="0"/>
                      <a:ext cx="4123690" cy="2061845"/>
                    </a:xfrm>
                    <a:prstGeom prst="rect">
                      <a:avLst/>
                    </a:prstGeom>
                    <a:noFill/>
                  </pic:spPr>
                </pic:pic>
              </a:graphicData>
            </a:graphic>
          </wp:inline>
        </w:drawing>
      </w:r>
    </w:p>
    <w:p>
      <w:pPr>
        <w:pStyle w:val="Caption"/>
        <w:jc w:val="center"/>
        <w:rPr>
          <w:color w:val="auto"/>
        </w:rPr>
      </w:pPr>
      <w:r>
        <w:rPr>
          <w:color w:val="auto"/>
        </w:rPr>
        <w:t xml:space="preserve">Slika </w:t>
      </w:r>
      <w:r>
        <w:rPr>
          <w:color w:val="auto"/>
        </w:rPr>
        <w:fldChar w:fldCharType="begin"/>
      </w:r>
      <w:r>
        <w:rPr>
          <w:color w:val="auto"/>
        </w:rPr>
        <w:instrText xml:space="preserve"> SEQ Slika \* ARABIC </w:instrText>
      </w:r>
      <w:r>
        <w:rPr>
          <w:color w:val="auto"/>
        </w:rPr>
        <w:fldChar w:fldCharType="separate"/>
      </w:r>
      <w:r>
        <w:rPr>
          <w:color w:val="auto"/>
        </w:rPr>
        <w:t>6</w:t>
      </w:r>
      <w:r>
        <w:rPr>
          <w:color w:val="auto"/>
        </w:rPr>
        <w:fldChar w:fldCharType="end"/>
      </w:r>
      <w:r>
        <w:rPr>
          <w:color w:val="auto"/>
        </w:rPr>
        <w:t>: Ručno napravljeni detalji građevina</w:t>
      </w:r>
    </w:p>
    <w:p>
      <w:pPr>
        <w:pStyle w:val="Normal"/>
        <w:widowControl/>
        <w:spacing w:lineRule="auto" w:line="240"/>
        <w:rPr/>
      </w:pPr>
      <w:r>
        <w:rPr/>
      </w:r>
      <w:r>
        <w:br w:type="page"/>
      </w:r>
    </w:p>
    <w:p>
      <w:pPr>
        <w:pStyle w:val="Heading3"/>
        <w:spacing w:before="0" w:after="60"/>
        <w:rPr/>
      </w:pPr>
      <w:bookmarkStart w:id="11" w:name="_Toc220224184"/>
      <w:r>
        <w:rPr/>
        <w:t>Postupak izrade građevine</w:t>
      </w:r>
      <w:bookmarkEnd w:id="11"/>
    </w:p>
    <w:p>
      <w:pPr>
        <w:pStyle w:val="Normal"/>
        <w:ind w:firstLine="720"/>
        <w:jc w:val="both"/>
        <w:rPr/>
      </w:pPr>
      <w:r>
        <w:rPr/>
        <w:t>Postupak za izrade nove građevine se može podijeliti na pet koraka. Svi koraci su prikazani redom na slici broj 7. Izrada građevine započinje ručnim modeliranjem njezinog osnovnog oblika (Slika 7, Korak 1). Bitno je početnom obliku dodati dovoljno geometrije (točaka) za sljedeći korak. U sljedećem se koraku obavlja selekcija točaka na koje će se postaviti detalji građevine (Slika 7, Korak 2). Na temelju selekcije, algoritam postavlja detalje na površinu modela (Slika 7, Korak 3). Zatim se drugi i treći korak ponove za sve vrste detalja građevine (Slika 7, Korak 4). Konačno, u parametre algoritma se navedu dvije boje koje se iskoriste za stvaranje gradijenta na površini modela (Slika 7, Korak 5).</w:t>
      </w:r>
    </w:p>
    <w:p>
      <w:pPr>
        <w:pStyle w:val="Normal"/>
        <w:ind w:firstLine="720"/>
        <w:jc w:val="both"/>
        <w:rPr/>
      </w:pPr>
      <w:r>
        <w:rPr/>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tc>
          <w:tcPr>
            <w:tcW w:w="4675" w:type="dxa"/>
            <w:tcBorders>
              <w:top w:val="nil"/>
              <w:left w:val="nil"/>
              <w:bottom w:val="nil"/>
              <w:right w:val="nil"/>
            </w:tcBorders>
          </w:tcPr>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2"/>
                          <a:stretch>
                            <a:fillRect/>
                          </a:stretch>
                        </pic:blipFill>
                        <pic:spPr bwMode="auto">
                          <a:xfrm>
                            <a:off x="0" y="0"/>
                            <a:ext cx="1800225" cy="1800225"/>
                          </a:xfrm>
                          <a:prstGeom prst="rect">
                            <a:avLst/>
                          </a:prstGeom>
                          <a:noFill/>
                        </pic:spPr>
                      </pic:pic>
                    </a:graphicData>
                  </a:graphic>
                </wp:inline>
              </w:drawing>
            </w:r>
          </w:p>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1</w:t>
            </w:r>
          </w:p>
        </w:tc>
        <w:tc>
          <w:tcPr>
            <w:tcW w:w="4674" w:type="dxa"/>
            <w:tcBorders>
              <w:top w:val="nil"/>
              <w:left w:val="nil"/>
              <w:bottom w:val="nil"/>
              <w:right w:val="nil"/>
            </w:tcBorders>
          </w:tcPr>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12"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A grey cube with black lines&#10;&#10;AI-generated content may be incorrect."/>
                          <pic:cNvPicPr>
                            <a:picLocks noChangeAspect="1" noChangeArrowheads="1"/>
                          </pic:cNvPicPr>
                        </pic:nvPicPr>
                        <pic:blipFill>
                          <a:blip r:embed="rId13"/>
                          <a:stretch>
                            <a:fillRect/>
                          </a:stretch>
                        </pic:blipFill>
                        <pic:spPr bwMode="auto">
                          <a:xfrm>
                            <a:off x="0" y="0"/>
                            <a:ext cx="1800225" cy="1800225"/>
                          </a:xfrm>
                          <a:prstGeom prst="rect">
                            <a:avLst/>
                          </a:prstGeom>
                          <a:noFill/>
                        </pic:spPr>
                      </pic:pic>
                    </a:graphicData>
                  </a:graphic>
                </wp:inline>
              </w:drawing>
            </w:r>
          </w:p>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2</w:t>
            </w:r>
          </w:p>
        </w:tc>
      </w:tr>
      <w:tr>
        <w:trPr/>
        <w:tc>
          <w:tcPr>
            <w:tcW w:w="4675" w:type="dxa"/>
            <w:tcBorders>
              <w:top w:val="nil"/>
              <w:left w:val="nil"/>
              <w:bottom w:val="nil"/>
              <w:right w:val="nil"/>
            </w:tcBorders>
          </w:tcPr>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1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descr=""/>
                          <pic:cNvPicPr>
                            <a:picLocks noChangeAspect="1" noChangeArrowheads="1"/>
                          </pic:cNvPicPr>
                        </pic:nvPicPr>
                        <pic:blipFill>
                          <a:blip r:embed="rId14"/>
                          <a:stretch>
                            <a:fillRect/>
                          </a:stretch>
                        </pic:blipFill>
                        <pic:spPr bwMode="auto">
                          <a:xfrm>
                            <a:off x="0" y="0"/>
                            <a:ext cx="1800225" cy="1800225"/>
                          </a:xfrm>
                          <a:prstGeom prst="rect">
                            <a:avLst/>
                          </a:prstGeom>
                          <a:noFill/>
                        </pic:spPr>
                      </pic:pic>
                    </a:graphicData>
                  </a:graphic>
                </wp:inline>
              </w:drawing>
            </w:r>
          </w:p>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3</w:t>
            </w:r>
          </w:p>
        </w:tc>
        <w:tc>
          <w:tcPr>
            <w:tcW w:w="4674" w:type="dxa"/>
            <w:tcBorders>
              <w:top w:val="nil"/>
              <w:left w:val="nil"/>
              <w:bottom w:val="nil"/>
              <w:right w:val="nil"/>
            </w:tcBorders>
          </w:tcPr>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1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
                          <pic:cNvPicPr>
                            <a:picLocks noChangeAspect="1" noChangeArrowheads="1"/>
                          </pic:cNvPicPr>
                        </pic:nvPicPr>
                        <pic:blipFill>
                          <a:blip r:embed="rId15"/>
                          <a:stretch>
                            <a:fillRect/>
                          </a:stretch>
                        </pic:blipFill>
                        <pic:spPr bwMode="auto">
                          <a:xfrm>
                            <a:off x="0" y="0"/>
                            <a:ext cx="1800225" cy="1800225"/>
                          </a:xfrm>
                          <a:prstGeom prst="rect">
                            <a:avLst/>
                          </a:prstGeom>
                          <a:noFill/>
                        </pic:spPr>
                      </pic:pic>
                    </a:graphicData>
                  </a:graphic>
                </wp:inline>
              </w:drawing>
            </w:r>
          </w:p>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4</w:t>
            </w:r>
          </w:p>
        </w:tc>
      </w:tr>
      <w:tr>
        <w:trPr/>
        <w:tc>
          <w:tcPr>
            <w:tcW w:w="9349" w:type="dxa"/>
            <w:gridSpan w:val="2"/>
            <w:tcBorders>
              <w:top w:val="nil"/>
              <w:left w:val="nil"/>
              <w:bottom w:val="nil"/>
              <w:right w:val="nil"/>
            </w:tcBorders>
          </w:tcPr>
          <w:p>
            <w:pPr>
              <w:pStyle w:val="Normal"/>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800225" cy="1800225"/>
                  <wp:effectExtent l="0" t="0" r="0" b="0"/>
                  <wp:docPr id="15"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cartoon building with windows&#10;&#10;AI-generated content may be incorrect."/>
                          <pic:cNvPicPr>
                            <a:picLocks noChangeAspect="1" noChangeArrowheads="1"/>
                          </pic:cNvPicPr>
                        </pic:nvPicPr>
                        <pic:blipFill>
                          <a:blip r:embed="rId16"/>
                          <a:stretch>
                            <a:fillRect/>
                          </a:stretch>
                        </pic:blipFill>
                        <pic:spPr bwMode="auto">
                          <a:xfrm>
                            <a:off x="0" y="0"/>
                            <a:ext cx="1800225" cy="1800225"/>
                          </a:xfrm>
                          <a:prstGeom prst="rect">
                            <a:avLst/>
                          </a:prstGeom>
                          <a:noFill/>
                        </pic:spPr>
                      </pic:pic>
                    </a:graphicData>
                  </a:graphic>
                </wp:inline>
              </w:drawing>
            </w:r>
          </w:p>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t>Korak 5</w:t>
            </w:r>
          </w:p>
        </w:tc>
      </w:tr>
    </w:tbl>
    <w:p>
      <w:pPr>
        <w:pStyle w:val="Caption"/>
        <w:jc w:val="center"/>
        <w:rPr>
          <w:i w:val="false"/>
          <w:i w:val="false"/>
          <w:iCs w:val="false"/>
        </w:rPr>
      </w:pPr>
      <w:r>
        <w:rPr/>
        <w:t xml:space="preserve">Slika </w:t>
      </w:r>
      <w:r>
        <w:rPr/>
        <w:fldChar w:fldCharType="begin"/>
      </w:r>
      <w:r>
        <w:rPr/>
        <w:instrText xml:space="preserve"> SEQ Slika \* ARABIC </w:instrText>
      </w:r>
      <w:r>
        <w:rPr/>
        <w:fldChar w:fldCharType="separate"/>
      </w:r>
      <w:r>
        <w:rPr/>
        <w:t>7</w:t>
      </w:r>
      <w:r>
        <w:rPr/>
        <w:fldChar w:fldCharType="end"/>
      </w:r>
      <w:r>
        <w:rPr/>
        <w:t>: Postupak izrade i generiranja modela građevine</w:t>
      </w:r>
    </w:p>
    <w:p>
      <w:pPr>
        <w:pStyle w:val="Normal"/>
        <w:widowControl/>
        <w:spacing w:lineRule="auto" w:line="240"/>
        <w:rPr/>
      </w:pPr>
      <w:r>
        <w:rPr/>
      </w:r>
      <w:r>
        <w:br w:type="page"/>
      </w:r>
    </w:p>
    <w:p>
      <w:pPr>
        <w:pStyle w:val="Heading3"/>
        <w:spacing w:before="0" w:after="60"/>
        <w:rPr/>
      </w:pPr>
      <w:bookmarkStart w:id="12" w:name="_Toc220224185"/>
      <w:r>
        <w:rPr/>
        <w:t>Mreže čvorova za izradu građevina</w:t>
      </w:r>
      <w:bookmarkEnd w:id="12"/>
    </w:p>
    <w:p>
      <w:pPr>
        <w:pStyle w:val="Normal"/>
        <w:widowControl/>
        <w:spacing w:lineRule="auto" w:line="240"/>
        <w:ind w:firstLine="720"/>
        <w:rPr/>
      </w:pPr>
      <w:r>
        <w:rPr/>
        <w:t>Sljedeće slike prikazuju mreže čvorova koje implementiraju algoritam za generiranje građevina.</w:t>
      </w:r>
    </w:p>
    <w:p>
      <w:pPr>
        <w:pStyle w:val="Normal"/>
        <w:widowControl/>
        <w:spacing w:lineRule="auto" w:line="240"/>
        <w:rPr/>
      </w:pPr>
      <w:r>
        <w:rPr/>
        <w:drawing>
          <wp:anchor behindDoc="0" distT="0" distB="0" distL="114300" distR="114300" simplePos="0" locked="0" layoutInCell="0" allowOverlap="1" relativeHeight="40">
            <wp:simplePos x="0" y="0"/>
            <wp:positionH relativeFrom="margin">
              <wp:align>center</wp:align>
            </wp:positionH>
            <wp:positionV relativeFrom="paragraph">
              <wp:posOffset>178435</wp:posOffset>
            </wp:positionV>
            <wp:extent cx="7579995" cy="3528060"/>
            <wp:effectExtent l="0" t="0" r="0" b="0"/>
            <wp:wrapTopAndBottom/>
            <wp:docPr id="1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descr=""/>
                    <pic:cNvPicPr>
                      <a:picLocks noChangeAspect="1" noChangeArrowheads="1"/>
                    </pic:cNvPicPr>
                  </pic:nvPicPr>
                  <pic:blipFill>
                    <a:blip r:embed="rId17"/>
                    <a:stretch>
                      <a:fillRect/>
                    </a:stretch>
                  </pic:blipFill>
                  <pic:spPr bwMode="auto">
                    <a:xfrm>
                      <a:off x="0" y="0"/>
                      <a:ext cx="7579995" cy="3528060"/>
                    </a:xfrm>
                    <a:prstGeom prst="rect">
                      <a:avLst/>
                    </a:prstGeom>
                    <a:noFill/>
                  </pic:spPr>
                </pic:pic>
              </a:graphicData>
            </a:graphic>
          </wp:anchor>
        </w:drawing>
        <w:drawing>
          <wp:anchor behindDoc="0" distT="0" distB="0" distL="114300" distR="114300" simplePos="0" locked="0" layoutInCell="0" allowOverlap="1" relativeHeight="41">
            <wp:simplePos x="0" y="0"/>
            <wp:positionH relativeFrom="margin">
              <wp:align>center</wp:align>
            </wp:positionH>
            <wp:positionV relativeFrom="paragraph">
              <wp:posOffset>3646170</wp:posOffset>
            </wp:positionV>
            <wp:extent cx="6162040" cy="3510915"/>
            <wp:effectExtent l="0" t="0" r="0" b="0"/>
            <wp:wrapTopAndBottom/>
            <wp:docPr id="1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 descr=""/>
                    <pic:cNvPicPr>
                      <a:picLocks noChangeAspect="1" noChangeArrowheads="1"/>
                    </pic:cNvPicPr>
                  </pic:nvPicPr>
                  <pic:blipFill>
                    <a:blip r:embed="rId18"/>
                    <a:stretch>
                      <a:fillRect/>
                    </a:stretch>
                  </pic:blipFill>
                  <pic:spPr bwMode="auto">
                    <a:xfrm>
                      <a:off x="0" y="0"/>
                      <a:ext cx="6162040" cy="3510915"/>
                    </a:xfrm>
                    <a:prstGeom prst="rect">
                      <a:avLst/>
                    </a:prstGeom>
                    <a:noFill/>
                  </pic:spPr>
                </pic:pic>
              </a:graphicData>
            </a:graphic>
          </wp:anchor>
        </w:drawing>
        <mc:AlternateContent>
          <mc:Choice Requires="wps">
            <w:drawing>
              <wp:anchor behindDoc="0" distT="0" distB="6985" distL="114300" distR="116840" simplePos="0" locked="0" layoutInCell="0" allowOverlap="1" relativeHeight="44" wp14:anchorId="0EFFDF0F">
                <wp:simplePos x="0" y="0"/>
                <wp:positionH relativeFrom="margin">
                  <wp:align>center</wp:align>
                </wp:positionH>
                <wp:positionV relativeFrom="paragraph">
                  <wp:posOffset>3392805</wp:posOffset>
                </wp:positionV>
                <wp:extent cx="7579360" cy="151130"/>
                <wp:effectExtent l="0" t="0" r="0" b="0"/>
                <wp:wrapTopAndBottom/>
                <wp:docPr id="18" name="Text Box 1"/>
                <a:graphic xmlns:a="http://schemas.openxmlformats.org/drawingml/2006/main">
                  <a:graphicData uri="http://schemas.microsoft.com/office/word/2010/wordprocessingShape">
                    <wps:wsp>
                      <wps:cNvSpPr/>
                      <wps:spPr>
                        <a:xfrm>
                          <a:off x="0" y="0"/>
                          <a:ext cx="7579440" cy="15120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8</w:t>
                            </w:r>
                            <w:r>
                              <w:rPr/>
                              <w:fldChar w:fldCharType="end"/>
                            </w:r>
                            <w:r>
                              <w:rPr/>
                              <w:t>: Mreža čvorova za generiranje detalja grada na zidu (prozori, vrata, ...)</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64.4pt;margin-top:267.15pt;width:596.75pt;height:11.85pt;mso-wrap-style:square;v-text-anchor:top;mso-position-horizontal:center;mso-position-horizontal-relative:margin" wp14:anchorId="0EFFDF0F">
                <v:fill o:detectmouseclick="t" type="solid" color2="black"/>
                <v:stroke color="#3465a4" joinstyle="round" endcap="flat"/>
                <v:textbox>
                  <w:txbxContent>
                    <w:p>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8</w:t>
                      </w:r>
                      <w:r>
                        <w:rPr/>
                        <w:fldChar w:fldCharType="end"/>
                      </w:r>
                      <w:r>
                        <w:rPr/>
                        <w:t>: Mreža čvorova za generiranje detalja grada na zidu (prozori, vrata, ...)</w:t>
                      </w:r>
                    </w:p>
                  </w:txbxContent>
                </v:textbox>
                <w10:wrap type="topAndBottom"/>
              </v:rect>
            </w:pict>
          </mc:Fallback>
        </mc:AlternateContent>
        <mc:AlternateContent>
          <mc:Choice Requires="wps">
            <w:drawing>
              <wp:anchor behindDoc="0" distT="0" distB="6985" distL="114300" distR="114300" simplePos="0" locked="0" layoutInCell="0" allowOverlap="1" relativeHeight="46" wp14:anchorId="78E78081">
                <wp:simplePos x="0" y="0"/>
                <wp:positionH relativeFrom="margin">
                  <wp:align>center</wp:align>
                </wp:positionH>
                <wp:positionV relativeFrom="paragraph">
                  <wp:posOffset>7101205</wp:posOffset>
                </wp:positionV>
                <wp:extent cx="6162040" cy="151130"/>
                <wp:effectExtent l="0" t="0" r="0" b="6350"/>
                <wp:wrapTopAndBottom/>
                <wp:docPr id="19" name="Text Box 1"/>
                <a:graphic xmlns:a="http://schemas.openxmlformats.org/drawingml/2006/main">
                  <a:graphicData uri="http://schemas.microsoft.com/office/word/2010/wordprocessingShape">
                    <wps:wsp>
                      <wps:cNvSpPr/>
                      <wps:spPr>
                        <a:xfrm>
                          <a:off x="0" y="0"/>
                          <a:ext cx="6162120" cy="15120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9</w:t>
                            </w:r>
                            <w:r>
                              <w:rPr/>
                              <w:fldChar w:fldCharType="end"/>
                            </w:r>
                            <w:r>
                              <w:rPr/>
                              <w:t>: Mreža čvorova za generiranje horizontalnih okvira</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8.6pt;margin-top:559.15pt;width:485.15pt;height:11.85pt;mso-wrap-style:square;v-text-anchor:top;mso-position-horizontal:center;mso-position-horizontal-relative:margin" wp14:anchorId="78E78081">
                <v:fill o:detectmouseclick="t" type="solid" color2="black"/>
                <v:stroke color="#3465a4" joinstyle="round" endcap="flat"/>
                <v:textbox>
                  <w:txbxContent>
                    <w:p>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9</w:t>
                      </w:r>
                      <w:r>
                        <w:rPr/>
                        <w:fldChar w:fldCharType="end"/>
                      </w:r>
                      <w:r>
                        <w:rPr/>
                        <w:t>: Mreža čvorova za generiranje horizontalnih okvira</w:t>
                      </w:r>
                    </w:p>
                  </w:txbxContent>
                </v:textbox>
                <w10:wrap type="topAndBottom"/>
              </v:rect>
            </w:pict>
          </mc:Fallback>
        </mc:AlternateContent>
      </w:r>
    </w:p>
    <w:p>
      <w:pPr>
        <w:pStyle w:val="Normal"/>
        <w:widowControl/>
        <w:spacing w:lineRule="auto" w:line="240"/>
        <w:rPr/>
      </w:pPr>
      <w:r>
        <w:rPr/>
      </w:r>
      <w:r>
        <w:br w:type="page"/>
      </w:r>
    </w:p>
    <w:p>
      <w:pPr>
        <w:pStyle w:val="Normal"/>
        <w:widowControl/>
        <w:spacing w:lineRule="auto" w:line="240" w:before="0" w:after="0"/>
        <w:rPr/>
      </w:pPr>
      <w:r>
        <w:rPr/>
        <w:drawing>
          <wp:anchor behindDoc="0" distT="0" distB="0" distL="114300" distR="114300" simplePos="0" locked="0" layoutInCell="0" allowOverlap="1" relativeHeight="42">
            <wp:simplePos x="0" y="0"/>
            <wp:positionH relativeFrom="margin">
              <wp:align>center</wp:align>
            </wp:positionH>
            <wp:positionV relativeFrom="paragraph">
              <wp:posOffset>635</wp:posOffset>
            </wp:positionV>
            <wp:extent cx="6265545" cy="4269740"/>
            <wp:effectExtent l="0" t="0" r="0" b="0"/>
            <wp:wrapTopAndBottom/>
            <wp:docPr id="2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
                    <pic:cNvPicPr>
                      <a:picLocks noChangeAspect="1" noChangeArrowheads="1"/>
                    </pic:cNvPicPr>
                  </pic:nvPicPr>
                  <pic:blipFill>
                    <a:blip r:embed="rId19"/>
                    <a:stretch>
                      <a:fillRect/>
                    </a:stretch>
                  </pic:blipFill>
                  <pic:spPr bwMode="auto">
                    <a:xfrm>
                      <a:off x="0" y="0"/>
                      <a:ext cx="6265545" cy="4269740"/>
                    </a:xfrm>
                    <a:prstGeom prst="rect">
                      <a:avLst/>
                    </a:prstGeom>
                    <a:noFill/>
                  </pic:spPr>
                </pic:pic>
              </a:graphicData>
            </a:graphic>
          </wp:anchor>
        </w:drawing>
        <w:drawing>
          <wp:anchor behindDoc="0" distT="0" distB="0" distL="114300" distR="114300" simplePos="0" locked="0" layoutInCell="0" allowOverlap="1" relativeHeight="43">
            <wp:simplePos x="0" y="0"/>
            <wp:positionH relativeFrom="margin">
              <wp:align>center</wp:align>
            </wp:positionH>
            <wp:positionV relativeFrom="paragraph">
              <wp:posOffset>4431665</wp:posOffset>
            </wp:positionV>
            <wp:extent cx="7588250" cy="3390265"/>
            <wp:effectExtent l="0" t="0" r="0" b="0"/>
            <wp:wrapTopAndBottom/>
            <wp:docPr id="2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
                    <pic:cNvPicPr>
                      <a:picLocks noChangeAspect="1" noChangeArrowheads="1"/>
                    </pic:cNvPicPr>
                  </pic:nvPicPr>
                  <pic:blipFill>
                    <a:blip r:embed="rId20"/>
                    <a:stretch>
                      <a:fillRect/>
                    </a:stretch>
                  </pic:blipFill>
                  <pic:spPr bwMode="auto">
                    <a:xfrm>
                      <a:off x="0" y="0"/>
                      <a:ext cx="7588250" cy="3390265"/>
                    </a:xfrm>
                    <a:prstGeom prst="rect">
                      <a:avLst/>
                    </a:prstGeom>
                    <a:noFill/>
                  </pic:spPr>
                </pic:pic>
              </a:graphicData>
            </a:graphic>
          </wp:anchor>
        </w:drawing>
        <mc:AlternateContent>
          <mc:Choice Requires="wps">
            <w:drawing>
              <wp:anchor behindDoc="0" distT="0" distB="6985" distL="113665" distR="116205" simplePos="0" locked="0" layoutInCell="0" allowOverlap="1" relativeHeight="48" wp14:anchorId="380401ED">
                <wp:simplePos x="0" y="0"/>
                <wp:positionH relativeFrom="margin">
                  <wp:align>center</wp:align>
                </wp:positionH>
                <wp:positionV relativeFrom="paragraph">
                  <wp:posOffset>4128770</wp:posOffset>
                </wp:positionV>
                <wp:extent cx="6265545" cy="151130"/>
                <wp:effectExtent l="635" t="0" r="0" b="0"/>
                <wp:wrapTopAndBottom/>
                <wp:docPr id="22" name="Text Box 1"/>
                <a:graphic xmlns:a="http://schemas.openxmlformats.org/drawingml/2006/main">
                  <a:graphicData uri="http://schemas.microsoft.com/office/word/2010/wordprocessingShape">
                    <wps:wsp>
                      <wps:cNvSpPr/>
                      <wps:spPr>
                        <a:xfrm>
                          <a:off x="0" y="0"/>
                          <a:ext cx="6265440" cy="15120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10</w:t>
                            </w:r>
                            <w:r>
                              <w:rPr/>
                              <w:fldChar w:fldCharType="end"/>
                            </w:r>
                            <w:r>
                              <w:rPr/>
                              <w:t>: Mreža čvorova za generiranje cigla</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12.7pt;margin-top:325.1pt;width:493.3pt;height:11.85pt;mso-wrap-style:square;v-text-anchor:top;mso-position-horizontal:center;mso-position-horizontal-relative:margin" wp14:anchorId="380401ED">
                <v:fill o:detectmouseclick="t" type="solid" color2="black"/>
                <v:stroke color="#3465a4" joinstyle="round" endcap="flat"/>
                <v:textbox>
                  <w:txbxContent>
                    <w:p>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10</w:t>
                      </w:r>
                      <w:r>
                        <w:rPr/>
                        <w:fldChar w:fldCharType="end"/>
                      </w:r>
                      <w:r>
                        <w:rPr/>
                        <w:t>: Mreža čvorova za generiranje cigla</w:t>
                      </w:r>
                    </w:p>
                  </w:txbxContent>
                </v:textbox>
                <w10:wrap type="topAndBottom"/>
              </v:rect>
            </w:pict>
          </mc:Fallback>
        </mc:AlternateContent>
        <mc:AlternateContent>
          <mc:Choice Requires="wps">
            <w:drawing>
              <wp:anchor behindDoc="0" distT="0" distB="6985" distL="114300" distR="114300" simplePos="0" locked="0" layoutInCell="0" allowOverlap="1" relativeHeight="50" wp14:anchorId="30A508E6">
                <wp:simplePos x="0" y="0"/>
                <wp:positionH relativeFrom="margin">
                  <wp:align>center</wp:align>
                </wp:positionH>
                <wp:positionV relativeFrom="paragraph">
                  <wp:posOffset>7818120</wp:posOffset>
                </wp:positionV>
                <wp:extent cx="7588250" cy="151130"/>
                <wp:effectExtent l="0" t="0" r="0" b="6350"/>
                <wp:wrapTopAndBottom/>
                <wp:docPr id="23" name="Text Box 1"/>
                <a:graphic xmlns:a="http://schemas.openxmlformats.org/drawingml/2006/main">
                  <a:graphicData uri="http://schemas.microsoft.com/office/word/2010/wordprocessingShape">
                    <wps:wsp>
                      <wps:cNvSpPr/>
                      <wps:spPr>
                        <a:xfrm>
                          <a:off x="0" y="0"/>
                          <a:ext cx="7588080" cy="151200"/>
                        </a:xfrm>
                        <a:prstGeom prst="rect">
                          <a:avLst/>
                        </a:prstGeom>
                        <a:solidFill>
                          <a:srgbClr val="ffffff"/>
                        </a:solidFill>
                        <a:ln w="0">
                          <a:noFill/>
                        </a:ln>
                      </wps:spPr>
                      <wps:style>
                        <a:lnRef idx="0"/>
                        <a:fillRef idx="0"/>
                        <a:effectRef idx="0"/>
                        <a:fontRef idx="minor"/>
                      </wps:style>
                      <wps:txbx>
                        <w:txbxContent>
                          <w:p>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11</w:t>
                            </w:r>
                            <w:r>
                              <w:rPr/>
                              <w:fldChar w:fldCharType="end"/>
                            </w:r>
                            <w:r>
                              <w:rPr/>
                              <w:t>: Mreža čvorova za spajanje svih dijelova u jedan model</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64.75pt;margin-top:615.6pt;width:597.45pt;height:11.85pt;mso-wrap-style:square;v-text-anchor:top;mso-position-horizontal:center;mso-position-horizontal-relative:margin" wp14:anchorId="30A508E6">
                <v:fill o:detectmouseclick="t" type="solid" color2="black"/>
                <v:stroke color="#3465a4" joinstyle="round" endcap="flat"/>
                <v:textbox>
                  <w:txbxContent>
                    <w:p>
                      <w:pPr>
                        <w:pStyle w:val="Caption"/>
                        <w:spacing w:before="0" w:after="200"/>
                        <w:jc w:val="center"/>
                        <w:rPr>
                          <w:sz w:val="20"/>
                          <w:szCs w:val="20"/>
                        </w:rPr>
                      </w:pPr>
                      <w:r>
                        <w:rPr/>
                        <w:t xml:space="preserve">Slika </w:t>
                      </w:r>
                      <w:r>
                        <w:rPr/>
                        <w:fldChar w:fldCharType="begin"/>
                      </w:r>
                      <w:r>
                        <w:rPr/>
                        <w:instrText xml:space="preserve"> SEQ Slika \* ARABIC </w:instrText>
                      </w:r>
                      <w:r>
                        <w:rPr/>
                        <w:fldChar w:fldCharType="separate"/>
                      </w:r>
                      <w:r>
                        <w:rPr/>
                        <w:t>11</w:t>
                      </w:r>
                      <w:r>
                        <w:rPr/>
                        <w:fldChar w:fldCharType="end"/>
                      </w:r>
                      <w:r>
                        <w:rPr/>
                        <w:t>: Mreža čvorova za spajanje svih dijelova u jedan model</w:t>
                      </w:r>
                    </w:p>
                  </w:txbxContent>
                </v:textbox>
                <w10:wrap type="topAndBottom"/>
              </v:rect>
            </w:pict>
          </mc:Fallback>
        </mc:AlternateContent>
      </w:r>
      <w:r>
        <w:br w:type="page"/>
      </w:r>
    </w:p>
    <w:p>
      <w:pPr>
        <w:pStyle w:val="Normal"/>
        <w:widowControl/>
        <w:spacing w:lineRule="auto" w:line="240" w:before="0" w:after="0"/>
        <w:rPr/>
      </w:pPr>
      <w:r>
        <w:rPr/>
      </w:r>
    </w:p>
    <w:p>
      <w:pPr>
        <w:pStyle w:val="Normal"/>
        <w:widowControl/>
        <w:spacing w:lineRule="auto" w:line="240"/>
        <w:ind w:firstLine="720"/>
        <w:jc w:val="both"/>
        <w:rPr/>
      </w:pPr>
      <w:r>
        <w:rPr/>
        <w:t xml:space="preserve">Iz prije navedenih slika čvorova se generiraju pojedini elementi građevine. Zadnje navedena mreža čvorova koristi sve druge mreže tako da ih spoji u jedan model koji se može lagano prenijeti iz </w:t>
      </w:r>
      <w:r>
        <w:rPr>
          <w:i/>
          <w:iCs/>
        </w:rPr>
        <w:t>Blendera</w:t>
      </w:r>
      <w:r>
        <w:rPr/>
        <w:t xml:space="preserve"> u </w:t>
      </w:r>
      <w:r>
        <w:rPr>
          <w:i/>
          <w:iCs/>
        </w:rPr>
        <w:t xml:space="preserve">Godot </w:t>
      </w:r>
      <w:r>
        <w:rPr/>
        <w:t>za korištenje u projektu. Rezultati tih mreža su prikazani u slijedećim slikama crnom bojom i obojano za konačan rezultat.</w:t>
      </w:r>
    </w:p>
    <w:p>
      <w:pPr>
        <w:pStyle w:val="Normal"/>
        <w:widowControl/>
        <w:spacing w:lineRule="auto" w:line="240"/>
        <w:rPr/>
      </w:pPr>
      <w:r>
        <w:rPr/>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tc>
          <w:tcPr>
            <w:tcW w:w="4675" w:type="dxa"/>
            <w:tcBorders>
              <w:top w:val="nil"/>
              <w:left w:val="nil"/>
              <w:bottom w:val="nil"/>
              <w:right w:val="nil"/>
            </w:tcBorders>
          </w:tcPr>
          <w:p>
            <w:pPr>
              <w:pStyle w:val="Normal"/>
              <w:keepNext w:val="true"/>
              <w:widowControl/>
              <w:spacing w:lineRule="auto" w:line="240"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1390650" cy="2160270"/>
                  <wp:effectExtent l="0" t="0" r="0" b="0"/>
                  <wp:docPr id="2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pic:cNvPicPr>
                            <a:picLocks noChangeAspect="1" noChangeArrowheads="1"/>
                          </pic:cNvPicPr>
                        </pic:nvPicPr>
                        <pic:blipFill>
                          <a:blip r:embed="rId21"/>
                          <a:srcRect l="17807" t="0" r="17807" b="0"/>
                          <a:stretch>
                            <a:fillRect/>
                          </a:stretch>
                        </pic:blipFill>
                        <pic:spPr bwMode="auto">
                          <a:xfrm>
                            <a:off x="0" y="0"/>
                            <a:ext cx="1390650" cy="2160270"/>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12</w:t>
            </w:r>
            <w:r>
              <w:rPr>
                <w:kern w:val="0"/>
                <w:rFonts w:eastAsia="Times New Roman" w:cs="Times New Roman"/>
                <w:lang w:val="hr-HR" w:bidi="ar-SA"/>
              </w:rPr>
              <w:fldChar w:fldCharType="end"/>
            </w:r>
            <w:r>
              <w:rPr>
                <w:rFonts w:eastAsia="Times New Roman" w:cs="Times New Roman"/>
                <w:kern w:val="0"/>
                <w:lang w:val="hr-HR" w:bidi="ar-SA"/>
              </w:rPr>
              <w:t>: Detalji zida (označeno crno)</w:t>
            </w:r>
          </w:p>
        </w:tc>
        <w:tc>
          <w:tcPr>
            <w:tcW w:w="4674" w:type="dxa"/>
            <w:tcBorders>
              <w:top w:val="nil"/>
              <w:left w:val="nil"/>
              <w:bottom w:val="nil"/>
              <w:right w:val="nil"/>
            </w:tcBorders>
          </w:tcPr>
          <w:p>
            <w:pPr>
              <w:pStyle w:val="Normal"/>
              <w:keepNext w:val="true"/>
              <w:widowControl/>
              <w:spacing w:lineRule="auto" w:line="240"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2160270" cy="2160270"/>
                  <wp:effectExtent l="0" t="0" r="0" b="0"/>
                  <wp:docPr id="2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descr=""/>
                          <pic:cNvPicPr>
                            <a:picLocks noChangeAspect="1" noChangeArrowheads="1"/>
                          </pic:cNvPicPr>
                        </pic:nvPicPr>
                        <pic:blipFill>
                          <a:blip r:embed="rId22"/>
                          <a:stretch>
                            <a:fillRect/>
                          </a:stretch>
                        </pic:blipFill>
                        <pic:spPr bwMode="auto">
                          <a:xfrm>
                            <a:off x="0" y="0"/>
                            <a:ext cx="2160270" cy="2160270"/>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13</w:t>
            </w:r>
            <w:r>
              <w:rPr>
                <w:kern w:val="0"/>
                <w:rFonts w:eastAsia="Times New Roman" w:cs="Times New Roman"/>
                <w:lang w:val="hr-HR" w:bidi="ar-SA"/>
              </w:rPr>
              <w:fldChar w:fldCharType="end"/>
            </w:r>
            <w:r>
              <w:rPr>
                <w:rFonts w:eastAsia="Times New Roman" w:cs="Times New Roman"/>
                <w:kern w:val="0"/>
                <w:lang w:val="hr-HR" w:bidi="ar-SA"/>
              </w:rPr>
              <w:t>: Horizontalni okviri (označeno crno)</w:t>
            </w:r>
          </w:p>
        </w:tc>
      </w:tr>
      <w:tr>
        <w:trPr/>
        <w:tc>
          <w:tcPr>
            <w:tcW w:w="4675" w:type="dxa"/>
            <w:tcBorders>
              <w:top w:val="nil"/>
              <w:left w:val="nil"/>
              <w:bottom w:val="nil"/>
              <w:right w:val="nil"/>
            </w:tcBorders>
          </w:tcPr>
          <w:p>
            <w:pPr>
              <w:pStyle w:val="Normal"/>
              <w:keepNext w:val="true"/>
              <w:widowControl/>
              <w:spacing w:lineRule="auto" w:line="240"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2160270" cy="2160270"/>
                  <wp:effectExtent l="0" t="0" r="0" b="0"/>
                  <wp:docPr id="26"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 descr=""/>
                          <pic:cNvPicPr>
                            <a:picLocks noChangeAspect="1" noChangeArrowheads="1"/>
                          </pic:cNvPicPr>
                        </pic:nvPicPr>
                        <pic:blipFill>
                          <a:blip r:embed="rId23"/>
                          <a:stretch>
                            <a:fillRect/>
                          </a:stretch>
                        </pic:blipFill>
                        <pic:spPr bwMode="auto">
                          <a:xfrm>
                            <a:off x="0" y="0"/>
                            <a:ext cx="2160270" cy="2160270"/>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14</w:t>
            </w:r>
            <w:r>
              <w:rPr>
                <w:kern w:val="0"/>
                <w:rFonts w:eastAsia="Times New Roman" w:cs="Times New Roman"/>
                <w:lang w:val="hr-HR" w:bidi="ar-SA"/>
              </w:rPr>
              <w:fldChar w:fldCharType="end"/>
            </w:r>
            <w:r>
              <w:rPr>
                <w:rFonts w:eastAsia="Times New Roman" w:cs="Times New Roman"/>
                <w:kern w:val="0"/>
                <w:lang w:val="hr-HR" w:bidi="ar-SA"/>
              </w:rPr>
              <w:t>: Detalji cigla (označeno crno)</w:t>
            </w:r>
          </w:p>
        </w:tc>
        <w:tc>
          <w:tcPr>
            <w:tcW w:w="4674" w:type="dxa"/>
            <w:tcBorders>
              <w:top w:val="nil"/>
              <w:left w:val="nil"/>
              <w:bottom w:val="nil"/>
              <w:right w:val="nil"/>
            </w:tcBorders>
          </w:tcPr>
          <w:p>
            <w:pPr>
              <w:pStyle w:val="Normal"/>
              <w:keepNext w:val="true"/>
              <w:widowControl/>
              <w:spacing w:lineRule="auto" w:line="240"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2160270" cy="2160270"/>
                  <wp:effectExtent l="0" t="0" r="0" b="0"/>
                  <wp:docPr id="2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 descr=""/>
                          <pic:cNvPicPr>
                            <a:picLocks noChangeAspect="1" noChangeArrowheads="1"/>
                          </pic:cNvPicPr>
                        </pic:nvPicPr>
                        <pic:blipFill>
                          <a:blip r:embed="rId24"/>
                          <a:stretch>
                            <a:fillRect/>
                          </a:stretch>
                        </pic:blipFill>
                        <pic:spPr bwMode="auto">
                          <a:xfrm>
                            <a:off x="0" y="0"/>
                            <a:ext cx="2160270" cy="2160270"/>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15</w:t>
            </w:r>
            <w:r>
              <w:rPr>
                <w:kern w:val="0"/>
                <w:rFonts w:eastAsia="Times New Roman" w:cs="Times New Roman"/>
                <w:lang w:val="hr-HR" w:bidi="ar-SA"/>
              </w:rPr>
              <w:fldChar w:fldCharType="end"/>
            </w:r>
            <w:r>
              <w:rPr>
                <w:rFonts w:eastAsia="Times New Roman" w:cs="Times New Roman"/>
                <w:kern w:val="0"/>
                <w:lang w:val="hr-HR" w:bidi="ar-SA"/>
              </w:rPr>
              <w:t>: Svi dijelovi građevine  spojeni u jedan model</w:t>
            </w:r>
          </w:p>
        </w:tc>
      </w:tr>
    </w:tbl>
    <w:p>
      <w:pPr>
        <w:pStyle w:val="Normal"/>
        <w:widowControl/>
        <w:spacing w:lineRule="auto" w:line="240"/>
        <w:rPr/>
      </w:pPr>
      <w:r>
        <w:rPr/>
      </w:r>
    </w:p>
    <w:p>
      <w:pPr>
        <w:pStyle w:val="Normal"/>
        <w:widowControl/>
        <w:spacing w:lineRule="auto" w:line="240"/>
        <w:rPr/>
      </w:pPr>
      <w:r>
        <w:rPr/>
      </w:r>
      <w:r>
        <w:br w:type="page"/>
      </w:r>
    </w:p>
    <w:p>
      <w:pPr>
        <w:pStyle w:val="Normal"/>
        <w:widowControl/>
        <w:spacing w:lineRule="auto" w:line="240" w:before="0" w:after="0"/>
        <w:rPr/>
      </w:pPr>
      <w:r>
        <w:rPr/>
      </w:r>
    </w:p>
    <w:p>
      <w:pPr>
        <w:pStyle w:val="Heading2"/>
        <w:rPr/>
      </w:pPr>
      <w:bookmarkStart w:id="13" w:name="_Toc220224186"/>
      <w:r>
        <w:rPr/>
        <w:t>Vizualni efekti</w:t>
      </w:r>
      <w:bookmarkEnd w:id="13"/>
      <w:r>
        <w:rPr/>
        <w:t xml:space="preserve"> i stil</w:t>
      </w:r>
    </w:p>
    <w:p>
      <w:pPr>
        <w:pStyle w:val="Normal"/>
        <w:ind w:firstLine="720"/>
        <w:jc w:val="both"/>
        <w:rPr/>
      </w:pPr>
      <w:r>
        <w:rPr/>
        <w:t xml:space="preserve">Za bojanje površina svih modela je korištena metoda zvanom </w:t>
      </w:r>
      <w:r>
        <w:rPr>
          <w:i/>
          <w:iCs/>
        </w:rPr>
        <w:t>palette mapping</w:t>
      </w:r>
      <w:r>
        <w:rPr/>
        <w:t xml:space="preserve">, Umjesto stvaranja više različitih materijala za različite vrste površina, </w:t>
      </w:r>
      <w:r>
        <w:rPr>
          <w:i/>
          <w:iCs/>
        </w:rPr>
        <w:t>palette mapping</w:t>
      </w:r>
      <w:r>
        <w:rPr/>
        <w:t xml:space="preserve"> koristi samo jedan materijal s jednom teksturom. Ta tekstura se sastoji od osnovnih boja koje se koriste za bojanje modela i često se naziva </w:t>
      </w:r>
      <w:r>
        <w:rPr>
          <w:i/>
          <w:iCs/>
        </w:rPr>
        <w:t>color palette</w:t>
      </w:r>
      <w:r>
        <w:rPr/>
        <w:t xml:space="preserve">. Površine se zatim oboje mijenjanjem UV koordinata točaka poligona. UV koordinate su u računalnoj grafici dvodimenzionalne vrijednosti koje određuju na koji način se preslikava dvodimenzionalna slika na trodimenzionalnu površinu. U slučaju </w:t>
      </w:r>
      <w:r>
        <w:rPr>
          <w:i/>
          <w:iCs/>
        </w:rPr>
        <w:t>palette mapping</w:t>
      </w:r>
      <w:r>
        <w:rPr/>
        <w:t xml:space="preserve">, da bi se obojila neka površina specifičnom bojom iz teksture, naprave se sljedeći koraci. Prvo se izabrana boja pronađe na teksturi boja. Zatim se izabere površina kojoj se želi dodijeliti boju. U </w:t>
      </w:r>
      <w:r>
        <w:rPr>
          <w:i/>
          <w:iCs/>
        </w:rPr>
        <w:t xml:space="preserve">UV editoru </w:t>
      </w:r>
      <w:r>
        <w:rPr/>
        <w:t xml:space="preserve">u </w:t>
      </w:r>
      <w:r>
        <w:rPr>
          <w:i/>
          <w:iCs/>
        </w:rPr>
        <w:t xml:space="preserve">Blenderu </w:t>
      </w:r>
      <w:r>
        <w:rPr/>
        <w:t xml:space="preserve">se rubne točke te površine skaliraju s faktorom nula tako da svaka točka ima iste UV vrijednosti. Na kraju se točke površine pomaknu iznad željene boje. Prednost </w:t>
      </w:r>
      <w:r>
        <w:rPr>
          <w:i/>
          <w:iCs/>
        </w:rPr>
        <w:t xml:space="preserve">palette mapping </w:t>
      </w:r>
      <w:r>
        <w:rPr/>
        <w:t>u odnosu na standardno teksturiranje modela su jednostavnost (brzo uređivanje boja), performanse (postoji samo jedan glavni materijal i jedna tekstura) i stilistički efekt koji daje. Najveći nedostatak je manjak fleksibilnosti zbog toga što se koristi samo jedna tekstura.</w:t>
      </w:r>
    </w:p>
    <w:p>
      <w:pPr>
        <w:pStyle w:val="Normal"/>
        <w:ind w:left="720"/>
        <w:rPr/>
      </w:pPr>
      <w:r>
        <w:rPr/>
      </w:r>
    </w:p>
    <w:p>
      <w:pPr>
        <w:pStyle w:val="Normal"/>
        <w:keepNext w:val="true"/>
        <w:ind w:left="720"/>
        <w:jc w:val="center"/>
        <w:rPr/>
      </w:pPr>
      <w:r>
        <w:rPr/>
        <w:drawing>
          <wp:inline distT="0" distB="0" distL="0" distR="0">
            <wp:extent cx="2673985" cy="2098675"/>
            <wp:effectExtent l="0" t="0" r="0" b="0"/>
            <wp:docPr id="2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descr=""/>
                    <pic:cNvPicPr>
                      <a:picLocks noChangeAspect="1" noChangeArrowheads="1"/>
                    </pic:cNvPicPr>
                  </pic:nvPicPr>
                  <pic:blipFill>
                    <a:blip r:embed="rId25"/>
                    <a:stretch>
                      <a:fillRect/>
                    </a:stretch>
                  </pic:blipFill>
                  <pic:spPr bwMode="auto">
                    <a:xfrm>
                      <a:off x="0" y="0"/>
                      <a:ext cx="2673985" cy="2098675"/>
                    </a:xfrm>
                    <a:prstGeom prst="rect">
                      <a:avLst/>
                    </a:prstGeom>
                    <a:noFill/>
                  </pic:spPr>
                </pic:pic>
              </a:graphicData>
            </a:graphic>
          </wp:inline>
        </w:drawing>
      </w:r>
    </w:p>
    <w:p>
      <w:pPr>
        <w:pStyle w:val="Caption"/>
        <w:jc w:val="center"/>
        <w:rPr/>
      </w:pPr>
      <w:r>
        <w:rPr/>
        <w:t xml:space="preserve">Slika </w:t>
      </w:r>
      <w:r>
        <w:rPr/>
        <w:fldChar w:fldCharType="begin"/>
      </w:r>
      <w:r>
        <w:rPr/>
        <w:instrText xml:space="preserve"> SEQ Slika \* ARABIC </w:instrText>
      </w:r>
      <w:r>
        <w:rPr/>
        <w:fldChar w:fldCharType="separate"/>
      </w:r>
      <w:r>
        <w:rPr/>
        <w:t>16</w:t>
      </w:r>
      <w:r>
        <w:rPr/>
        <w:fldChar w:fldCharType="end"/>
      </w:r>
      <w:r>
        <w:rPr/>
        <w:t>: Bojanje modela korištenjem metode Palette mapping</w:t>
      </w:r>
    </w:p>
    <w:p>
      <w:pPr>
        <w:pStyle w:val="Normal"/>
        <w:ind w:left="720"/>
        <w:rPr/>
      </w:pPr>
      <w:r>
        <w:rPr/>
      </w:r>
    </w:p>
    <w:p>
      <w:pPr>
        <w:pStyle w:val="Normal"/>
        <w:ind w:firstLine="720"/>
        <w:jc w:val="both"/>
        <w:rPr/>
      </w:pPr>
      <w:r>
        <w:rPr/>
        <w:t xml:space="preserve">Kao posljedica korištenja navedene metode bojanja modela, površine su velikom većinom jednobojne. Radi postizanja malo više detalja na površinama i boljeg osjećaja dubine, dodani je efekt kontura. Efekt je postignut u </w:t>
      </w:r>
      <w:r>
        <w:rPr>
          <w:i/>
          <w:iCs/>
        </w:rPr>
        <w:t xml:space="preserve">Godotu </w:t>
      </w:r>
      <w:r>
        <w:rPr/>
        <w:t>s pomoću grafičkog programa (</w:t>
      </w:r>
      <w:r>
        <w:rPr>
          <w:i/>
          <w:iCs/>
        </w:rPr>
        <w:t>engl. shader</w:t>
      </w:r>
      <w:r>
        <w:rPr/>
        <w:t xml:space="preserve">) koji se izvodi za svaki piksel iscrtane slike scene prije nego što se prikaže na ekranu. Programski kod koji se koristi za program je naveden u literaturi i koristi operator </w:t>
      </w:r>
      <w:r>
        <w:rPr>
          <w:i/>
          <w:iCs/>
        </w:rPr>
        <w:t>Sobel</w:t>
      </w:r>
      <w:r>
        <w:rPr/>
        <w:t xml:space="preserve"> nad slikom dubine da se dobiju konture oblika.</w:t>
      </w:r>
    </w:p>
    <w:p>
      <w:pPr>
        <w:pStyle w:val="Normal"/>
        <w:ind w:left="720"/>
        <w:rPr/>
      </w:pPr>
      <w:r>
        <w:rPr/>
      </w:r>
    </w:p>
    <w:tbl>
      <w:tblPr>
        <w:tblStyle w:val="TableGrid"/>
        <w:tblW w:w="864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top w:val="nil"/>
              <w:left w:val="nil"/>
              <w:bottom w:val="nil"/>
              <w:right w:val="nil"/>
            </w:tcBorders>
          </w:tcPr>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2520315" cy="1881505"/>
                  <wp:effectExtent l="0" t="0" r="0" b="0"/>
                  <wp:docPr id="2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descr=""/>
                          <pic:cNvPicPr>
                            <a:picLocks noChangeAspect="1" noChangeArrowheads="1"/>
                          </pic:cNvPicPr>
                        </pic:nvPicPr>
                        <pic:blipFill>
                          <a:blip r:embed="rId26"/>
                          <a:stretch>
                            <a:fillRect/>
                          </a:stretch>
                        </pic:blipFill>
                        <pic:spPr bwMode="auto">
                          <a:xfrm>
                            <a:off x="0" y="0"/>
                            <a:ext cx="2520315" cy="1881505"/>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17</w:t>
            </w:r>
            <w:r>
              <w:rPr>
                <w:kern w:val="0"/>
                <w:rFonts w:eastAsia="Times New Roman" w:cs="Times New Roman"/>
                <w:lang w:val="hr-HR" w:bidi="ar-SA"/>
              </w:rPr>
              <w:fldChar w:fldCharType="end"/>
            </w:r>
            <w:r>
              <w:rPr>
                <w:rFonts w:eastAsia="Times New Roman" w:cs="Times New Roman"/>
                <w:kern w:val="0"/>
                <w:lang w:val="hr-HR" w:bidi="ar-SA"/>
              </w:rPr>
              <w:t>: Scena bez kontura</w:t>
            </w:r>
          </w:p>
        </w:tc>
        <w:tc>
          <w:tcPr>
            <w:tcW w:w="4319" w:type="dxa"/>
            <w:tcBorders>
              <w:top w:val="nil"/>
              <w:left w:val="nil"/>
              <w:bottom w:val="nil"/>
              <w:right w:val="nil"/>
            </w:tcBorders>
          </w:tcPr>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2520315" cy="1886585"/>
                  <wp:effectExtent l="0" t="0" r="0" b="0"/>
                  <wp:docPr id="3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4" descr=""/>
                          <pic:cNvPicPr>
                            <a:picLocks noChangeAspect="1" noChangeArrowheads="1"/>
                          </pic:cNvPicPr>
                        </pic:nvPicPr>
                        <pic:blipFill>
                          <a:blip r:embed="rId27"/>
                          <a:stretch>
                            <a:fillRect/>
                          </a:stretch>
                        </pic:blipFill>
                        <pic:spPr bwMode="auto">
                          <a:xfrm>
                            <a:off x="0" y="0"/>
                            <a:ext cx="2520315" cy="1886585"/>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18</w:t>
            </w:r>
            <w:r>
              <w:rPr>
                <w:kern w:val="0"/>
                <w:rFonts w:eastAsia="Times New Roman" w:cs="Times New Roman"/>
                <w:lang w:val="hr-HR" w:bidi="ar-SA"/>
              </w:rPr>
              <w:fldChar w:fldCharType="end"/>
            </w:r>
            <w:r>
              <w:rPr>
                <w:rFonts w:eastAsia="Times New Roman" w:cs="Times New Roman"/>
                <w:kern w:val="0"/>
                <w:lang w:val="hr-HR" w:bidi="ar-SA"/>
              </w:rPr>
              <w:t>: Scena sa konturama</w:t>
            </w:r>
          </w:p>
        </w:tc>
      </w:tr>
    </w:tbl>
    <w:p>
      <w:pPr>
        <w:pStyle w:val="Normal"/>
        <w:ind w:left="720"/>
        <w:rPr/>
      </w:pPr>
      <w:r>
        <w:rPr/>
      </w:r>
    </w:p>
    <w:p>
      <w:pPr>
        <w:pStyle w:val="Normal"/>
        <w:widowControl/>
        <w:spacing w:lineRule="auto" w:line="240"/>
        <w:rPr/>
      </w:pPr>
      <w:r>
        <w:rPr/>
      </w:r>
      <w:r>
        <w:br w:type="page"/>
      </w:r>
    </w:p>
    <w:p>
      <w:pPr>
        <w:pStyle w:val="Normal"/>
        <w:spacing w:before="0" w:after="0"/>
        <w:rPr/>
      </w:pPr>
      <w:r>
        <w:rPr/>
      </w:r>
    </w:p>
    <w:p>
      <w:pPr>
        <w:pStyle w:val="Normal"/>
        <w:ind w:left="720"/>
        <w:rPr/>
      </w:pPr>
      <w:r>
        <w:rPr/>
        <w:t>[static opis]</w:t>
      </w:r>
    </w:p>
    <w:p>
      <w:pPr>
        <w:pStyle w:val="Normal"/>
        <w:ind w:left="720"/>
        <w:rPr/>
      </w:pPr>
      <w:r>
        <w:rPr/>
      </w:r>
    </w:p>
    <w:p>
      <w:pPr>
        <w:pStyle w:val="Normal"/>
        <w:ind w:left="720"/>
        <w:rPr/>
      </w:pPr>
      <w:r>
        <w:rPr/>
        <w:t>[dessaturation opis]</w:t>
      </w:r>
    </w:p>
    <w:p>
      <w:pPr>
        <w:pStyle w:val="Normal"/>
        <w:ind w:left="720"/>
        <w:rPr/>
      </w:pPr>
      <w:r>
        <w:rPr/>
      </w:r>
    </w:p>
    <w:tbl>
      <w:tblPr>
        <w:tblStyle w:val="TableGrid"/>
        <w:tblW w:w="864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top w:val="nil"/>
              <w:left w:val="nil"/>
              <w:bottom w:val="nil"/>
              <w:right w:val="nil"/>
            </w:tcBorders>
          </w:tcPr>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2520315" cy="1417955"/>
                  <wp:effectExtent l="0" t="0" r="0" b="0"/>
                  <wp:docPr id="3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descr=""/>
                          <pic:cNvPicPr>
                            <a:picLocks noChangeAspect="1" noChangeArrowheads="1"/>
                          </pic:cNvPicPr>
                        </pic:nvPicPr>
                        <pic:blipFill>
                          <a:blip r:embed="rId28"/>
                          <a:stretch>
                            <a:fillRect/>
                          </a:stretch>
                        </pic:blipFill>
                        <pic:spPr bwMode="auto">
                          <a:xfrm>
                            <a:off x="0" y="0"/>
                            <a:ext cx="2520315" cy="1417955"/>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19</w:t>
            </w:r>
            <w:r>
              <w:rPr>
                <w:kern w:val="0"/>
                <w:rFonts w:eastAsia="Times New Roman" w:cs="Times New Roman"/>
                <w:lang w:val="hr-HR" w:bidi="ar-SA"/>
              </w:rPr>
              <w:fldChar w:fldCharType="end"/>
            </w:r>
            <w:r>
              <w:rPr>
                <w:rFonts w:eastAsia="Times New Roman" w:cs="Times New Roman"/>
                <w:kern w:val="0"/>
                <w:lang w:val="hr-HR" w:bidi="ar-SA"/>
              </w:rPr>
              <w:t>: Efekt šuma</w:t>
            </w:r>
          </w:p>
        </w:tc>
        <w:tc>
          <w:tcPr>
            <w:tcW w:w="4319" w:type="dxa"/>
            <w:tcBorders>
              <w:top w:val="nil"/>
              <w:left w:val="nil"/>
              <w:bottom w:val="nil"/>
              <w:right w:val="nil"/>
            </w:tcBorders>
          </w:tcPr>
          <w:p>
            <w:pPr>
              <w:pStyle w:val="Normal"/>
              <w:keepNext w:val="true"/>
              <w:spacing w:before="0" w:after="0"/>
              <w:jc w:val="center"/>
              <w:rPr>
                <w:rFonts w:ascii="Times New Roman" w:hAnsi="Times New Roman" w:eastAsia="Times New Roman" w:cs="Times New Roman"/>
                <w:kern w:val="0"/>
                <w:sz w:val="20"/>
                <w:szCs w:val="20"/>
                <w:lang w:val="hr-HR" w:bidi="ar-SA"/>
              </w:rPr>
            </w:pPr>
            <w:r>
              <w:rPr>
                <w:rFonts w:eastAsia="Times New Roman" w:cs="Times New Roman"/>
                <w:kern w:val="0"/>
                <w:sz w:val="20"/>
                <w:szCs w:val="20"/>
                <w:lang w:val="hr-HR" w:bidi="ar-SA"/>
              </w:rPr>
              <w:drawing>
                <wp:inline distT="0" distB="0" distL="0" distR="0">
                  <wp:extent cx="2520315" cy="1417955"/>
                  <wp:effectExtent l="0" t="0" r="0" b="0"/>
                  <wp:docPr id="3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 descr=""/>
                          <pic:cNvPicPr>
                            <a:picLocks noChangeAspect="1" noChangeArrowheads="1"/>
                          </pic:cNvPicPr>
                        </pic:nvPicPr>
                        <pic:blipFill>
                          <a:blip r:embed="rId29"/>
                          <a:stretch>
                            <a:fillRect/>
                          </a:stretch>
                        </pic:blipFill>
                        <pic:spPr bwMode="auto">
                          <a:xfrm>
                            <a:off x="0" y="0"/>
                            <a:ext cx="2520315" cy="1417955"/>
                          </a:xfrm>
                          <a:prstGeom prst="rect">
                            <a:avLst/>
                          </a:prstGeom>
                          <a:noFill/>
                        </pic:spPr>
                      </pic:pic>
                    </a:graphicData>
                  </a:graphic>
                </wp:inline>
              </w:drawing>
            </w:r>
          </w:p>
          <w:p>
            <w:pPr>
              <w:pStyle w:val="Caption"/>
              <w:spacing w:before="0" w:after="200"/>
              <w:jc w:val="center"/>
              <w:rPr>
                <w:rFonts w:ascii="Times New Roman" w:hAnsi="Times New Roman" w:eastAsia="Times New Roman" w:cs="Times New Roman"/>
                <w:kern w:val="0"/>
                <w:lang w:val="hr-HR" w:bidi="ar-SA"/>
              </w:rPr>
            </w:pPr>
            <w:r>
              <w:rPr>
                <w:rFonts w:eastAsia="Times New Roman" w:cs="Times New Roman"/>
                <w:kern w:val="0"/>
                <w:lang w:val="hr-HR" w:bidi="ar-SA"/>
              </w:rPr>
              <w:t xml:space="preserve">Slika </w:t>
            </w:r>
            <w:r>
              <w:rPr>
                <w:rFonts w:eastAsia="Times New Roman" w:cs="Times New Roman"/>
                <w:kern w:val="0"/>
                <w:lang w:val="hr-HR" w:bidi="ar-SA"/>
              </w:rPr>
              <w:fldChar w:fldCharType="begin"/>
            </w:r>
            <w:r>
              <w:rPr>
                <w:kern w:val="0"/>
                <w:rFonts w:eastAsia="Times New Roman" w:cs="Times New Roman"/>
                <w:lang w:val="hr-HR" w:bidi="ar-SA"/>
              </w:rPr>
              <w:instrText xml:space="preserve"> SEQ Slika \* ARABIC </w:instrText>
            </w:r>
            <w:r>
              <w:rPr>
                <w:kern w:val="0"/>
                <w:rFonts w:eastAsia="Times New Roman" w:cs="Times New Roman"/>
                <w:lang w:val="hr-HR" w:bidi="ar-SA"/>
              </w:rPr>
              <w:fldChar w:fldCharType="separate"/>
            </w:r>
            <w:r>
              <w:rPr>
                <w:kern w:val="0"/>
                <w:rFonts w:eastAsia="Times New Roman" w:cs="Times New Roman"/>
                <w:lang w:val="hr-HR" w:bidi="ar-SA"/>
              </w:rPr>
              <w:t>20</w:t>
            </w:r>
            <w:r>
              <w:rPr>
                <w:kern w:val="0"/>
                <w:rFonts w:eastAsia="Times New Roman" w:cs="Times New Roman"/>
                <w:lang w:val="hr-HR" w:bidi="ar-SA"/>
              </w:rPr>
              <w:fldChar w:fldCharType="end"/>
            </w:r>
            <w:r>
              <w:rPr>
                <w:rFonts w:eastAsia="Times New Roman" w:cs="Times New Roman"/>
                <w:kern w:val="0"/>
                <w:lang w:val="hr-HR" w:bidi="ar-SA"/>
              </w:rPr>
              <w:t>: Efekt  desaturacije</w:t>
            </w:r>
          </w:p>
        </w:tc>
      </w:tr>
    </w:tbl>
    <w:p>
      <w:pPr>
        <w:pStyle w:val="Normal"/>
        <w:rPr/>
      </w:pPr>
      <w:r>
        <w:rPr/>
      </w:r>
    </w:p>
    <w:p>
      <w:pPr>
        <w:pStyle w:val="Normal"/>
        <w:ind w:left="720"/>
        <w:rPr/>
      </w:pPr>
      <w:r>
        <w:rPr/>
        <w:t>[confetti opis]</w:t>
      </w:r>
    </w:p>
    <w:p>
      <w:pPr>
        <w:pStyle w:val="Normal"/>
        <w:ind w:left="720"/>
        <w:rPr/>
      </w:pPr>
      <w:r>
        <w:rPr/>
      </w:r>
    </w:p>
    <w:p>
      <w:pPr>
        <w:pStyle w:val="Normal"/>
        <w:keepNext w:val="true"/>
        <w:jc w:val="center"/>
        <w:rPr/>
      </w:pPr>
      <w:r>
        <w:rPr/>
        <w:drawing>
          <wp:inline distT="0" distB="0" distL="0" distR="0">
            <wp:extent cx="3599815" cy="2025015"/>
            <wp:effectExtent l="0" t="0" r="0" b="0"/>
            <wp:docPr id="33"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descr=""/>
                    <pic:cNvPicPr>
                      <a:picLocks noChangeAspect="1" noChangeArrowheads="1"/>
                    </pic:cNvPicPr>
                  </pic:nvPicPr>
                  <pic:blipFill>
                    <a:blip r:embed="rId30"/>
                    <a:stretch>
                      <a:fillRect/>
                    </a:stretch>
                  </pic:blipFill>
                  <pic:spPr bwMode="auto">
                    <a:xfrm>
                      <a:off x="0" y="0"/>
                      <a:ext cx="3599815" cy="2025015"/>
                    </a:xfrm>
                    <a:prstGeom prst="rect">
                      <a:avLst/>
                    </a:prstGeom>
                    <a:noFill/>
                  </pic:spPr>
                </pic:pic>
              </a:graphicData>
            </a:graphic>
          </wp:inline>
        </w:drawing>
      </w:r>
    </w:p>
    <w:p>
      <w:pPr>
        <w:pStyle w:val="Caption"/>
        <w:jc w:val="center"/>
        <w:rPr/>
      </w:pPr>
      <w:r>
        <w:rPr/>
        <w:t xml:space="preserve">Slika </w:t>
      </w:r>
      <w:r>
        <w:rPr/>
        <w:fldChar w:fldCharType="begin"/>
      </w:r>
      <w:r>
        <w:rPr/>
        <w:instrText xml:space="preserve"> SEQ Slika \* ARABIC </w:instrText>
      </w:r>
      <w:r>
        <w:rPr/>
        <w:fldChar w:fldCharType="separate"/>
      </w:r>
      <w:r>
        <w:rPr/>
        <w:t>21</w:t>
      </w:r>
      <w:r>
        <w:rPr/>
        <w:fldChar w:fldCharType="end"/>
      </w:r>
      <w:r>
        <w:rPr/>
        <w:t>: Pojava konfeta nakon dostavljanja paketa</w:t>
      </w:r>
    </w:p>
    <w:p>
      <w:pPr>
        <w:pStyle w:val="Normal"/>
        <w:ind w:left="720"/>
        <w:rPr/>
      </w:pPr>
      <w:r>
        <w:rPr/>
      </w:r>
    </w:p>
    <w:p>
      <w:pPr>
        <w:pStyle w:val="Normal"/>
        <w:widowControl/>
        <w:spacing w:lineRule="auto" w:line="240"/>
        <w:rPr/>
      </w:pPr>
      <w:r>
        <w:rPr/>
      </w:r>
      <w:r>
        <w:br w:type="page"/>
      </w:r>
    </w:p>
    <w:p>
      <w:pPr>
        <w:pStyle w:val="Heading2"/>
        <w:spacing w:before="0" w:after="60"/>
        <w:rPr/>
      </w:pPr>
      <w:bookmarkStart w:id="14" w:name="_Toc220224187"/>
      <w:r>
        <w:rPr/>
        <w:t>Audio efekti</w:t>
      </w:r>
      <w:bookmarkEnd w:id="14"/>
    </w:p>
    <w:p>
      <w:pPr>
        <w:pStyle w:val="Normal"/>
        <w:ind w:firstLine="720"/>
        <w:rPr/>
      </w:pPr>
      <w:r>
        <w:rPr/>
        <w:t>Zvučni efekti služe za poboljšanje korisničkog iskustva i pružanje zvučne povratne informacije tijekom interakcije sa sustavima igre. Sljedeći sustavi koriste zvučne efekte: gumbovi korisničkog sučelja, pozadinski šum, vjetar, propeleri drona, punjenje baterije drona, ukopčavanje i iskopčavanje paketa te dostava paketa.</w:t>
      </w:r>
    </w:p>
    <w:p>
      <w:pPr>
        <w:pStyle w:val="Normal"/>
        <w:ind w:firstLine="720"/>
        <w:rPr/>
      </w:pPr>
      <w:r>
        <w:rPr/>
      </w:r>
    </w:p>
    <w:p>
      <w:pPr>
        <w:pStyle w:val="Normal"/>
        <w:ind w:firstLine="720"/>
        <w:rPr/>
      </w:pPr>
      <w:r>
        <w:rPr/>
        <w:t>Zvučne efekte koji mogu trajati neodređeno vrijeme potrebno je podesiti tako da se ne primijeti trenutak ponovnog pokretanja zvuka. Primjeri takvih zvučnih efekata su pozadinski šum i zvuk propelera, pri čemu je potrebno omogućiti neprimjetno ponavljanje zvučnog zapisa duljine nekoliko sekundi. To se postiže postavljanjem opcije „Loop Mode“ na „Forward“, „Backward“ ili „Ping-Pong“, ovisno o načinu na koji je zvučna datoteka dizajnirana. U praksi se pokazalo da opcija „Ping-Pong“ daje najbolje rezultate za ponavljajuće zvukove korištene u ovom projektu.</w:t>
      </w:r>
    </w:p>
    <w:p>
      <w:pPr>
        <w:pStyle w:val="Normal"/>
        <w:widowControl/>
        <w:spacing w:lineRule="auto" w:line="240"/>
        <w:rPr/>
      </w:pPr>
      <w:r>
        <w:rPr/>
      </w:r>
    </w:p>
    <w:p>
      <w:pPr>
        <w:pStyle w:val="Normal"/>
        <w:keepNext w:val="true"/>
        <w:widowControl/>
        <w:spacing w:lineRule="auto" w:line="240"/>
        <w:jc w:val="center"/>
        <w:rPr/>
      </w:pPr>
      <w:r>
        <w:rPr/>
        <w:drawing>
          <wp:inline distT="0" distB="0" distL="0" distR="0">
            <wp:extent cx="1440180" cy="2458085"/>
            <wp:effectExtent l="0" t="0" r="0" b="0"/>
            <wp:docPr id="34"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 descr=""/>
                    <pic:cNvPicPr>
                      <a:picLocks noChangeAspect="1" noChangeArrowheads="1"/>
                    </pic:cNvPicPr>
                  </pic:nvPicPr>
                  <pic:blipFill>
                    <a:blip r:embed="rId31"/>
                    <a:stretch>
                      <a:fillRect/>
                    </a:stretch>
                  </pic:blipFill>
                  <pic:spPr bwMode="auto">
                    <a:xfrm>
                      <a:off x="0" y="0"/>
                      <a:ext cx="1440180" cy="2458085"/>
                    </a:xfrm>
                    <a:prstGeom prst="rect">
                      <a:avLst/>
                    </a:prstGeom>
                    <a:noFill/>
                  </pic:spPr>
                </pic:pic>
              </a:graphicData>
            </a:graphic>
          </wp:inline>
        </w:drawing>
      </w:r>
    </w:p>
    <w:p>
      <w:pPr>
        <w:pStyle w:val="Caption"/>
        <w:spacing w:before="120" w:after="200"/>
        <w:jc w:val="center"/>
        <w:rPr/>
      </w:pPr>
      <w:r>
        <w:rPr/>
        <w:t xml:space="preserve">Slika </w:t>
      </w:r>
      <w:r>
        <w:rPr/>
        <w:fldChar w:fldCharType="begin"/>
      </w:r>
      <w:r>
        <w:rPr/>
        <w:instrText xml:space="preserve"> SEQ Slika \* ARABIC </w:instrText>
      </w:r>
      <w:r>
        <w:rPr/>
        <w:fldChar w:fldCharType="separate"/>
      </w:r>
      <w:r>
        <w:rPr/>
        <w:t>22</w:t>
      </w:r>
      <w:r>
        <w:rPr/>
        <w:fldChar w:fldCharType="end"/>
      </w:r>
      <w:r>
        <w:rPr/>
        <w:t>: Primjer postavki učitanog zvuka koji se ponavlja</w:t>
      </w:r>
    </w:p>
    <w:p>
      <w:pPr>
        <w:pStyle w:val="Normal"/>
        <w:rPr/>
      </w:pPr>
      <w:r>
        <w:rPr/>
      </w:r>
    </w:p>
    <w:p>
      <w:pPr>
        <w:pStyle w:val="Normal"/>
        <w:keepNext w:val="true"/>
        <w:widowControl/>
        <w:spacing w:lineRule="auto" w:line="240"/>
        <w:jc w:val="center"/>
        <w:rPr/>
      </w:pPr>
      <w:r>
        <w:rPr/>
        <w:drawing>
          <wp:inline distT="0" distB="0" distL="0" distR="0">
            <wp:extent cx="1440180" cy="1922145"/>
            <wp:effectExtent l="0" t="0" r="0" b="0"/>
            <wp:docPr id="3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descr=""/>
                    <pic:cNvPicPr>
                      <a:picLocks noChangeAspect="1" noChangeArrowheads="1"/>
                    </pic:cNvPicPr>
                  </pic:nvPicPr>
                  <pic:blipFill>
                    <a:blip r:embed="rId32"/>
                    <a:stretch>
                      <a:fillRect/>
                    </a:stretch>
                  </pic:blipFill>
                  <pic:spPr bwMode="auto">
                    <a:xfrm>
                      <a:off x="0" y="0"/>
                      <a:ext cx="1440180" cy="1922145"/>
                    </a:xfrm>
                    <a:prstGeom prst="rect">
                      <a:avLst/>
                    </a:prstGeom>
                    <a:noFill/>
                  </pic:spPr>
                </pic:pic>
              </a:graphicData>
            </a:graphic>
          </wp:inline>
        </w:drawing>
      </w:r>
    </w:p>
    <w:p>
      <w:pPr>
        <w:pStyle w:val="Caption"/>
        <w:spacing w:before="120" w:after="200"/>
        <w:jc w:val="center"/>
        <w:rPr/>
      </w:pPr>
      <w:r>
        <w:rPr/>
        <w:t xml:space="preserve">Slika </w:t>
      </w:r>
      <w:r>
        <w:rPr/>
        <w:fldChar w:fldCharType="begin"/>
      </w:r>
      <w:r>
        <w:rPr/>
        <w:instrText xml:space="preserve"> SEQ Slika \* ARABIC </w:instrText>
      </w:r>
      <w:r>
        <w:rPr/>
        <w:fldChar w:fldCharType="separate"/>
      </w:r>
      <w:r>
        <w:rPr/>
        <w:t>23</w:t>
      </w:r>
      <w:r>
        <w:rPr/>
        <w:fldChar w:fldCharType="end"/>
      </w:r>
      <w:r>
        <w:rPr/>
        <w:t>: Primjer postavki zvučnog objekta pozadinskog zvuka u Godot Inspectoru</w:t>
      </w:r>
    </w:p>
    <w:p>
      <w:pPr>
        <w:pStyle w:val="Normal"/>
        <w:widowControl/>
        <w:spacing w:lineRule="auto" w:line="240"/>
        <w:rPr/>
      </w:pPr>
      <w:r>
        <w:rPr/>
      </w:r>
      <w:r>
        <w:br w:type="page"/>
      </w:r>
    </w:p>
    <w:p>
      <w:pPr>
        <w:pStyle w:val="Heading2"/>
        <w:spacing w:before="0" w:after="60"/>
        <w:rPr/>
      </w:pPr>
      <w:bookmarkStart w:id="15" w:name="_Toc220224188"/>
      <w:r>
        <w:rPr/>
        <w:t>Dizajn levela</w:t>
      </w:r>
      <w:bookmarkEnd w:id="15"/>
    </w:p>
    <w:p>
      <w:pPr>
        <w:pStyle w:val="BodyText"/>
        <w:ind w:firstLine="720" w:left="0"/>
        <w:jc w:val="both"/>
        <w:rPr/>
      </w:pPr>
      <w:r>
        <w:rPr/>
        <w:t xml:space="preserve">Level u projektu Dron.co stilizirani je grad. Za izgradnju grada je korišten alat </w:t>
      </w:r>
      <w:r>
        <w:rPr>
          <w:i/>
          <w:iCs/>
        </w:rPr>
        <w:t>GridMap</w:t>
      </w:r>
      <w:r>
        <w:rPr/>
        <w:t xml:space="preserve"> unutar </w:t>
      </w:r>
      <w:r>
        <w:rPr>
          <w:i/>
          <w:iCs/>
        </w:rPr>
        <w:t>Godota</w:t>
      </w:r>
      <w:r>
        <w:rPr/>
        <w:t xml:space="preserve">. </w:t>
      </w:r>
      <w:r>
        <w:rPr>
          <w:i/>
          <w:iCs/>
        </w:rPr>
        <w:t>GridMap</w:t>
      </w:r>
      <w:r>
        <w:rPr/>
        <w:t xml:space="preserve"> služi za efikasno popunjavanje velikih prostora ponavljajućim modularnim dijelovima. Glavne prednosti korištenja alata u odnosu na klasično ručno postavljanje modela u scenu su znatno brža izgradnja i iteracija levela, automatsko poravnanje elemenata u pravokutnu mrežu i bolja optimizacija. Oblici modela građevina i cesta čine ovaj alat idealnim za izgradnju i dizajniranje grada.</w:t>
      </w:r>
    </w:p>
    <w:p>
      <w:pPr>
        <w:pStyle w:val="BodyText"/>
        <w:keepNext w:val="true"/>
        <w:ind w:left="0"/>
        <w:jc w:val="center"/>
        <w:rPr/>
      </w:pPr>
      <w:r>
        <w:rPr/>
        <w:drawing>
          <wp:inline distT="0" distB="0" distL="0" distR="0">
            <wp:extent cx="3599815" cy="2346960"/>
            <wp:effectExtent l="0" t="0" r="0" b="0"/>
            <wp:docPr id="36" name="Image18"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 descr="A group of buildings and squares&#10;&#10;AI-generated content may be incorrect."/>
                    <pic:cNvPicPr>
                      <a:picLocks noChangeAspect="1" noChangeArrowheads="1"/>
                    </pic:cNvPicPr>
                  </pic:nvPicPr>
                  <pic:blipFill>
                    <a:blip r:embed="rId33"/>
                    <a:stretch>
                      <a:fillRect/>
                    </a:stretch>
                  </pic:blipFill>
                  <pic:spPr bwMode="auto">
                    <a:xfrm>
                      <a:off x="0" y="0"/>
                      <a:ext cx="3599815" cy="2346960"/>
                    </a:xfrm>
                    <a:prstGeom prst="rect">
                      <a:avLst/>
                    </a:prstGeom>
                    <a:noFill/>
                  </pic:spPr>
                </pic:pic>
              </a:graphicData>
            </a:graphic>
          </wp:inline>
        </w:drawing>
      </w:r>
    </w:p>
    <w:p>
      <w:pPr>
        <w:pStyle w:val="Caption"/>
        <w:jc w:val="center"/>
        <w:rPr>
          <w:color w:themeColor="text2" w:val="auto"/>
        </w:rPr>
      </w:pPr>
      <w:r>
        <w:rPr/>
        <w:t xml:space="preserve">Slika </w:t>
      </w:r>
      <w:r>
        <w:rPr/>
        <w:fldChar w:fldCharType="begin"/>
      </w:r>
      <w:r>
        <w:rPr/>
        <w:instrText xml:space="preserve"> SEQ Slika \* ARABIC </w:instrText>
      </w:r>
      <w:r>
        <w:rPr/>
        <w:fldChar w:fldCharType="separate"/>
      </w:r>
      <w:r>
        <w:rPr/>
        <w:t>24</w:t>
      </w:r>
      <w:r>
        <w:rPr/>
        <w:fldChar w:fldCharType="end"/>
      </w:r>
      <w:r>
        <w:rPr/>
        <w:t>: Prikaz modela na postavljenih u GridMap alatu</w:t>
      </w:r>
    </w:p>
    <w:p>
      <w:pPr>
        <w:pStyle w:val="Heading3"/>
        <w:jc w:val="both"/>
        <w:rPr/>
      </w:pPr>
      <w:bookmarkStart w:id="16" w:name="_Toc220224189"/>
      <w:r>
        <w:rPr/>
        <w:t>Urbanističko planiranje i organizacija grada</w:t>
      </w:r>
      <w:bookmarkEnd w:id="16"/>
    </w:p>
    <w:p>
      <w:pPr>
        <w:pStyle w:val="Normal"/>
        <w:ind w:firstLine="720"/>
        <w:jc w:val="both"/>
        <w:rPr/>
      </w:pPr>
      <w:r>
        <w:rPr/>
        <w:t xml:space="preserve">Grad u projektu Dron.co nije statična kopnena struktura, već je osmišljen kao plutajući kompleks koji se sastoji od niza kvartova, cesta, parkova, trgova, čak i kulturnih objekata. Činjenica da grad pluta na vodi pridodaje njegovom jedinstvenom vizualnom dizajnu. Tlocrt grada prikazan je na slici </w:t>
      </w:r>
    </w:p>
    <w:p>
      <w:pPr>
        <w:pStyle w:val="Normal"/>
        <w:ind w:firstLine="720"/>
        <w:jc w:val="both"/>
        <w:rPr/>
      </w:pPr>
      <w:r>
        <w:rPr/>
      </w:r>
    </w:p>
    <w:p>
      <w:pPr>
        <w:pStyle w:val="Normal"/>
        <w:jc w:val="center"/>
        <w:rPr/>
      </w:pPr>
      <w:r>
        <w:rPr/>
        <w:drawing>
          <wp:inline distT="0" distB="0" distL="0" distR="0">
            <wp:extent cx="3599815" cy="3138170"/>
            <wp:effectExtent l="0" t="0" r="0" b="0"/>
            <wp:docPr id="37"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rawing" descr=""/>
                    <pic:cNvPicPr>
                      <a:picLocks noChangeAspect="1" noChangeArrowheads="1"/>
                    </pic:cNvPicPr>
                  </pic:nvPicPr>
                  <pic:blipFill>
                    <a:blip r:embed="rId34"/>
                    <a:stretch>
                      <a:fillRect/>
                    </a:stretch>
                  </pic:blipFill>
                  <pic:spPr bwMode="auto">
                    <a:xfrm>
                      <a:off x="0" y="0"/>
                      <a:ext cx="3599815" cy="3138170"/>
                    </a:xfrm>
                    <a:prstGeom prst="rect">
                      <a:avLst/>
                    </a:prstGeom>
                    <a:noFill/>
                  </pic:spPr>
                </pic:pic>
              </a:graphicData>
            </a:graphic>
          </wp:inline>
        </w:drawing>
      </w:r>
    </w:p>
    <w:p>
      <w:pPr>
        <w:pStyle w:val="BodyText"/>
        <w:ind w:left="0"/>
        <w:jc w:val="center"/>
        <w:rPr>
          <w:i/>
          <w:i/>
          <w:iCs/>
          <w:color w:themeColor="text2" w:val="0E2841"/>
          <w:sz w:val="18"/>
          <w:szCs w:val="18"/>
        </w:rPr>
      </w:pPr>
      <w:r>
        <w:rPr>
          <w:i/>
          <w:iCs/>
          <w:color w:themeColor="text2" w:val="0E2841"/>
          <w:sz w:val="18"/>
          <w:szCs w:val="18"/>
        </w:rPr>
        <w:t>Slika 15: Tlocrt grada slikan odozgo</w:t>
      </w:r>
    </w:p>
    <w:p>
      <w:pPr>
        <w:pStyle w:val="Normal"/>
        <w:widowControl/>
        <w:spacing w:lineRule="auto" w:line="240"/>
        <w:rPr/>
      </w:pPr>
      <w:r>
        <w:rPr/>
      </w:r>
      <w:r>
        <w:br w:type="page"/>
      </w:r>
    </w:p>
    <w:p>
      <w:pPr>
        <w:pStyle w:val="Normal"/>
        <w:spacing w:before="0" w:after="0"/>
        <w:ind w:firstLine="720"/>
        <w:jc w:val="both"/>
        <w:rPr/>
      </w:pPr>
      <w:r>
        <w:rPr/>
        <w:t xml:space="preserve">Dizajn grada u projektu Dron.co osmišljen je temeljeći se na urbanističkoj logici modernih gradova uz naglasak stavljen na složen raspored zgrada i detalja zbog što zanimljivijeg </w:t>
      </w:r>
      <w:r>
        <w:rPr>
          <w:i/>
          <w:iCs/>
        </w:rPr>
        <w:t>gameplayja</w:t>
      </w:r>
      <w:r>
        <w:rPr/>
        <w:t>. S obzirom na to da igrač kontrolira dron kroz dizajnirani grad te se mora snalaziti u prostoru, ali ne olako, grad je dizajniran sa što više moguće prepreka, bez da mu je narušena estetika.</w:t>
      </w:r>
    </w:p>
    <w:p>
      <w:pPr>
        <w:pStyle w:val="Normal"/>
        <w:ind w:firstLine="720"/>
        <w:jc w:val="both"/>
        <w:rPr/>
      </w:pPr>
      <w:r>
        <w:rPr/>
      </w:r>
    </w:p>
    <w:p>
      <w:pPr>
        <w:pStyle w:val="Normal"/>
        <w:ind w:firstLine="720"/>
        <w:jc w:val="both"/>
        <w:rPr/>
      </w:pPr>
      <w:r>
        <w:rPr/>
        <w:t>Osnovni raspored grada prati kvadratni oblik, ali ta se geometrija razbija dodavanjem poluotoka i izbočenih dijelova kvartova. Ovakve se promjene u pravilnosti tlocrta grada odražavaju na zanimljiviji dizajn levela i više mogućnosti otežavanja igre. Uvedene su prvenstveno zbog postizanja vizualne zanimljivosti scene te razbijanja monotonije koju grid sustav može stvoriti, čime je postignuta raznolikost cijelog dizajna.</w:t>
      </w:r>
    </w:p>
    <w:p>
      <w:pPr>
        <w:pStyle w:val="Normal"/>
        <w:ind w:firstLine="720"/>
        <w:rPr/>
      </w:pPr>
      <w:r>
        <w:rPr/>
      </w:r>
    </w:p>
    <w:p>
      <w:pPr>
        <w:pStyle w:val="Normal"/>
        <w:ind w:firstLine="720"/>
        <w:jc w:val="center"/>
        <w:rPr/>
      </w:pPr>
      <w:r>
        <w:rPr/>
        <w:drawing>
          <wp:inline distT="0" distB="0" distL="0" distR="0">
            <wp:extent cx="3599815" cy="2134235"/>
            <wp:effectExtent l="0" t="0" r="0" b="0"/>
            <wp:docPr id="38"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9" descr=""/>
                    <pic:cNvPicPr>
                      <a:picLocks noChangeAspect="1" noChangeArrowheads="1"/>
                    </pic:cNvPicPr>
                  </pic:nvPicPr>
                  <pic:blipFill>
                    <a:blip r:embed="rId35"/>
                    <a:stretch>
                      <a:fillRect/>
                    </a:stretch>
                  </pic:blipFill>
                  <pic:spPr bwMode="auto">
                    <a:xfrm>
                      <a:off x="0" y="0"/>
                      <a:ext cx="3599815" cy="2134235"/>
                    </a:xfrm>
                    <a:prstGeom prst="rect">
                      <a:avLst/>
                    </a:prstGeom>
                    <a:noFill/>
                  </pic:spPr>
                </pic:pic>
              </a:graphicData>
            </a:graphic>
          </wp:inline>
        </w:drawing>
      </w:r>
    </w:p>
    <w:p>
      <w:pPr>
        <w:pStyle w:val="Normal"/>
        <w:jc w:val="center"/>
        <w:rPr>
          <w:rStyle w:val="Strong"/>
          <w:rFonts w:ascii="Times New Roman" w:hAnsi="Times New Roman"/>
          <w:b w:val="false"/>
          <w:bCs w:val="false"/>
          <w:i/>
          <w:i/>
          <w:iCs/>
          <w:color w:themeColor="text2" w:val="0E2841"/>
          <w:sz w:val="18"/>
          <w:szCs w:val="18"/>
        </w:rPr>
      </w:pPr>
      <w:r>
        <w:rPr>
          <w:i/>
          <w:iCs/>
          <w:color w:themeColor="text2" w:val="0E2841"/>
          <w:sz w:val="18"/>
          <w:szCs w:val="18"/>
        </w:rPr>
        <w:t>Slika 16: Prikaz raznolikog plana grada, detalj parka s ”jezerom”</w:t>
      </w:r>
    </w:p>
    <w:p>
      <w:pPr>
        <w:pStyle w:val="Normal"/>
        <w:ind w:firstLine="720"/>
        <w:jc w:val="both"/>
        <w:rPr/>
      </w:pPr>
      <w:r>
        <w:rPr/>
      </w:r>
    </w:p>
    <w:p>
      <w:pPr>
        <w:pStyle w:val="Normal"/>
        <w:ind w:firstLine="720"/>
        <w:jc w:val="both"/>
        <w:rPr/>
      </w:pPr>
      <w:r>
        <w:rPr/>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 17)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pPr>
        <w:pStyle w:val="Normal"/>
        <w:ind w:firstLine="720"/>
        <w:jc w:val="both"/>
        <w:rPr/>
      </w:pPr>
      <w:r>
        <w:rPr/>
      </w:r>
    </w:p>
    <w:p>
      <w:pPr>
        <w:pStyle w:val="Normal"/>
        <w:ind w:firstLine="720"/>
        <w:jc w:val="center"/>
        <w:rPr>
          <w:i/>
          <w:i/>
          <w:iCs/>
          <w:color w:val="0E2740"/>
          <w:sz w:val="18"/>
          <w:szCs w:val="18"/>
        </w:rPr>
      </w:pPr>
      <w:r>
        <w:rPr/>
        <w:drawing>
          <wp:inline distT="0" distB="0" distL="0" distR="0">
            <wp:extent cx="3599815" cy="1990725"/>
            <wp:effectExtent l="0" t="0" r="0" b="0"/>
            <wp:docPr id="3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0" descr=""/>
                    <pic:cNvPicPr>
                      <a:picLocks noChangeAspect="1" noChangeArrowheads="1"/>
                    </pic:cNvPicPr>
                  </pic:nvPicPr>
                  <pic:blipFill>
                    <a:blip r:embed="rId36"/>
                    <a:stretch>
                      <a:fillRect/>
                    </a:stretch>
                  </pic:blipFill>
                  <pic:spPr bwMode="auto">
                    <a:xfrm>
                      <a:off x="0" y="0"/>
                      <a:ext cx="3599815" cy="1990725"/>
                    </a:xfrm>
                    <a:prstGeom prst="rect">
                      <a:avLst/>
                    </a:prstGeom>
                    <a:noFill/>
                  </pic:spPr>
                </pic:pic>
              </a:graphicData>
            </a:graphic>
          </wp:inline>
        </w:drawing>
      </w:r>
    </w:p>
    <w:p>
      <w:pPr>
        <w:pStyle w:val="Normal"/>
        <w:ind w:firstLine="720"/>
        <w:jc w:val="center"/>
        <w:rPr>
          <w:i/>
          <w:i/>
          <w:iCs/>
          <w:color w:val="0E2740"/>
          <w:sz w:val="18"/>
          <w:szCs w:val="18"/>
        </w:rPr>
      </w:pPr>
      <w:r>
        <w:rPr>
          <w:i/>
          <w:iCs/>
          <w:color w:val="0E2740"/>
          <w:sz w:val="18"/>
          <w:szCs w:val="18"/>
        </w:rPr>
        <w:t>Slika 17: Zelena četvrt</w:t>
      </w:r>
    </w:p>
    <w:p>
      <w:pPr>
        <w:pStyle w:val="Normal"/>
        <w:widowControl/>
        <w:spacing w:lineRule="auto" w:line="240"/>
        <w:rPr/>
      </w:pPr>
      <w:r>
        <w:rPr/>
      </w:r>
      <w:r>
        <w:br w:type="page"/>
      </w:r>
    </w:p>
    <w:p>
      <w:pPr>
        <w:pStyle w:val="Normal"/>
        <w:spacing w:before="0" w:after="0"/>
        <w:ind w:firstLine="720"/>
        <w:jc w:val="both"/>
        <w:rPr/>
      </w:pPr>
      <w:r>
        <w:rPr/>
        <w:t>Osim stambenih elemenata grada, u tlocrt su integrirana dva parka te nekoliko trgova i zona za odmaranje, druženje. Cilj dizajniranja grada, osim dizajniranja prikladnog levela za dostavljanje paketa u igri, bio je i osmisliti urbanističko središte namijenjeno ljudima. Kazalište je u level uvedeno kako bi pridonijelo raznolikosti tlocrta te jedinstvenosti levela.</w:t>
      </w:r>
    </w:p>
    <w:p>
      <w:pPr>
        <w:pStyle w:val="Normal"/>
        <w:ind w:firstLine="720"/>
        <w:jc w:val="both"/>
        <w:rPr/>
      </w:pPr>
      <w:r>
        <w:rPr/>
      </w:r>
    </w:p>
    <w:p>
      <w:pPr>
        <w:pStyle w:val="Normal"/>
        <w:jc w:val="center"/>
        <w:rPr/>
      </w:pPr>
      <w:r>
        <w:rPr/>
        <w:drawing>
          <wp:inline distT="0" distB="0" distL="0" distR="0">
            <wp:extent cx="3599815" cy="2440305"/>
            <wp:effectExtent l="0" t="0" r="0" b="0"/>
            <wp:docPr id="40"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 descr=""/>
                    <pic:cNvPicPr>
                      <a:picLocks noChangeAspect="1" noChangeArrowheads="1"/>
                    </pic:cNvPicPr>
                  </pic:nvPicPr>
                  <pic:blipFill>
                    <a:blip r:embed="rId37"/>
                    <a:stretch>
                      <a:fillRect/>
                    </a:stretch>
                  </pic:blipFill>
                  <pic:spPr bwMode="auto">
                    <a:xfrm>
                      <a:off x="0" y="0"/>
                      <a:ext cx="3599815" cy="2440305"/>
                    </a:xfrm>
                    <a:prstGeom prst="rect">
                      <a:avLst/>
                    </a:prstGeom>
                    <a:noFill/>
                  </pic:spPr>
                </pic:pic>
              </a:graphicData>
            </a:graphic>
          </wp:inline>
        </w:drawing>
      </w:r>
    </w:p>
    <w:p>
      <w:pPr>
        <w:pStyle w:val="BodyText"/>
        <w:spacing w:before="0" w:after="0"/>
        <w:ind w:left="0"/>
        <w:jc w:val="center"/>
        <w:rPr>
          <w:i/>
          <w:i/>
          <w:iCs/>
          <w:color w:themeColor="text2" w:val="0E2841"/>
          <w:sz w:val="18"/>
          <w:szCs w:val="18"/>
        </w:rPr>
      </w:pPr>
      <w:r>
        <w:rPr>
          <w:i/>
          <w:iCs/>
          <w:color w:themeColor="text2" w:val="0E2841"/>
          <w:sz w:val="18"/>
          <w:szCs w:val="18"/>
        </w:rPr>
        <w:t>Slika 18: Kazalište</w:t>
      </w:r>
    </w:p>
    <w:p>
      <w:pPr>
        <w:pStyle w:val="Normal"/>
        <w:rPr/>
      </w:pPr>
      <w:r>
        <w:rPr/>
      </w:r>
    </w:p>
    <w:p>
      <w:pPr>
        <w:pStyle w:val="Heading3"/>
        <w:spacing w:before="0" w:after="0"/>
        <w:jc w:val="both"/>
        <w:rPr/>
      </w:pPr>
      <w:bookmarkStart w:id="17" w:name="_Toc220224190"/>
      <w:r>
        <w:rPr/>
        <w:t>Headquarters i Chargers</w:t>
      </w:r>
      <w:bookmarkEnd w:id="17"/>
    </w:p>
    <w:p>
      <w:pPr>
        <w:pStyle w:val="Normal"/>
        <w:ind w:firstLine="720"/>
        <w:jc w:val="both"/>
        <w:rPr/>
      </w:pPr>
      <w:r>
        <w:rPr/>
        <w:t>Pri završetku kreiranja rasporeda građevina i cesta levela, u obzir se moraju uzeti zgrade točki interesa: “Headquarters” i “Chargers”.</w:t>
      </w:r>
    </w:p>
    <w:p>
      <w:pPr>
        <w:pStyle w:val="Normal"/>
        <w:ind w:firstLine="720"/>
        <w:jc w:val="both"/>
        <w:rPr/>
      </w:pPr>
      <w:r>
        <w:rPr/>
      </w:r>
    </w:p>
    <w:p>
      <w:pPr>
        <w:pStyle w:val="Normal"/>
        <w:jc w:val="center"/>
        <w:rPr/>
      </w:pPr>
      <w:r>
        <w:rPr/>
        <w:drawing>
          <wp:inline distT="0" distB="0" distL="0" distR="0">
            <wp:extent cx="3599815" cy="2873375"/>
            <wp:effectExtent l="0" t="0" r="0" b="0"/>
            <wp:docPr id="4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2" descr=""/>
                    <pic:cNvPicPr>
                      <a:picLocks noChangeAspect="1" noChangeArrowheads="1"/>
                    </pic:cNvPicPr>
                  </pic:nvPicPr>
                  <pic:blipFill>
                    <a:blip r:embed="rId38"/>
                    <a:stretch>
                      <a:fillRect/>
                    </a:stretch>
                  </pic:blipFill>
                  <pic:spPr bwMode="auto">
                    <a:xfrm>
                      <a:off x="0" y="0"/>
                      <a:ext cx="3599815" cy="2873375"/>
                    </a:xfrm>
                    <a:prstGeom prst="rect">
                      <a:avLst/>
                    </a:prstGeom>
                    <a:noFill/>
                  </pic:spPr>
                </pic:pic>
              </a:graphicData>
            </a:graphic>
          </wp:inline>
        </w:drawing>
      </w:r>
    </w:p>
    <w:p>
      <w:pPr>
        <w:pStyle w:val="BodyText"/>
        <w:spacing w:before="0" w:after="0"/>
        <w:ind w:left="0"/>
        <w:jc w:val="center"/>
        <w:rPr>
          <w:i/>
          <w:i/>
          <w:iCs/>
          <w:color w:themeColor="text2" w:val="0E2841"/>
          <w:sz w:val="18"/>
          <w:szCs w:val="18"/>
        </w:rPr>
      </w:pPr>
      <w:r>
        <w:rPr>
          <w:i/>
          <w:iCs/>
          <w:color w:themeColor="text2" w:val="0E2841"/>
          <w:sz w:val="18"/>
          <w:szCs w:val="18"/>
        </w:rPr>
        <w:t>Slika 19: Tlocrt grada bez Headquarters i Chargers objekata</w:t>
      </w:r>
    </w:p>
    <w:p>
      <w:pPr>
        <w:pStyle w:val="Normal"/>
        <w:widowControl/>
        <w:spacing w:lineRule="auto" w:line="240"/>
        <w:rPr>
          <w:i/>
          <w:i/>
          <w:iCs/>
          <w:color w:themeColor="text2" w:val="0E2841"/>
          <w:sz w:val="18"/>
          <w:szCs w:val="18"/>
        </w:rPr>
      </w:pPr>
      <w:r>
        <w:rPr>
          <w:i/>
          <w:iCs/>
          <w:color w:themeColor="text2" w:val="0E2841"/>
          <w:sz w:val="18"/>
          <w:szCs w:val="18"/>
        </w:rPr>
      </w:r>
      <w:r>
        <w:br w:type="page"/>
      </w:r>
    </w:p>
    <w:p>
      <w:pPr>
        <w:pStyle w:val="BodyText"/>
        <w:spacing w:before="0" w:after="0"/>
        <w:ind w:firstLine="720" w:left="0"/>
        <w:jc w:val="both"/>
        <w:rPr/>
      </w:pPr>
      <w:r>
        <w:rPr/>
        <w:t>Headquarters objekt morao je biti smješten u sredini tlocrta grada kako bi se ostvarila konzistentnost u levelu. Lokacije Chargers objekata određene su po udaljenosti od Headquarters zgrade te po odgovarajućoj međusobnoj udaljenost. Cilj je bio postaviti dovoljan broj objekata za punjenje kako se ne bi prouzročio osjećaj frustracije u igračima pri pražnjenju baterije. Određene lokacije objekata točki interesa prikazane su na Slici 20.</w:t>
      </w:r>
    </w:p>
    <w:p>
      <w:pPr>
        <w:pStyle w:val="BodyText"/>
        <w:spacing w:before="0" w:after="0"/>
        <w:ind w:firstLine="720" w:left="0"/>
        <w:jc w:val="both"/>
        <w:rPr/>
      </w:pPr>
      <w:r>
        <w:rPr/>
      </w:r>
    </w:p>
    <w:p>
      <w:pPr>
        <w:pStyle w:val="BodyText"/>
        <w:spacing w:before="0" w:after="0"/>
        <w:ind w:left="0"/>
        <w:jc w:val="center"/>
        <w:rPr/>
      </w:pPr>
      <w:r>
        <w:rPr/>
        <w:drawing>
          <wp:inline distT="0" distB="0" distL="0" distR="0">
            <wp:extent cx="3239770" cy="2824480"/>
            <wp:effectExtent l="0" t="0" r="0" b="0"/>
            <wp:docPr id="42"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 descr=""/>
                    <pic:cNvPicPr>
                      <a:picLocks noChangeAspect="1" noChangeArrowheads="1"/>
                    </pic:cNvPicPr>
                  </pic:nvPicPr>
                  <pic:blipFill>
                    <a:blip r:embed="rId39"/>
                    <a:stretch>
                      <a:fillRect/>
                    </a:stretch>
                  </pic:blipFill>
                  <pic:spPr bwMode="auto">
                    <a:xfrm>
                      <a:off x="0" y="0"/>
                      <a:ext cx="3239770" cy="2824480"/>
                    </a:xfrm>
                    <a:prstGeom prst="rect">
                      <a:avLst/>
                    </a:prstGeom>
                    <a:noFill/>
                  </pic:spPr>
                </pic:pic>
              </a:graphicData>
            </a:graphic>
          </wp:inline>
        </w:drawing>
      </w:r>
    </w:p>
    <w:p>
      <w:pPr>
        <w:pStyle w:val="BodyText"/>
        <w:spacing w:before="0" w:after="0"/>
        <w:ind w:left="0"/>
        <w:jc w:val="center"/>
        <w:rPr>
          <w:i/>
          <w:i/>
          <w:iCs/>
          <w:color w:themeColor="text2" w:val="0E2841"/>
          <w:sz w:val="18"/>
          <w:szCs w:val="18"/>
        </w:rPr>
      </w:pPr>
      <w:r>
        <w:rPr>
          <w:i/>
          <w:iCs/>
          <w:color w:themeColor="text2" w:val="0E2841"/>
          <w:sz w:val="18"/>
          <w:szCs w:val="18"/>
        </w:rPr>
        <w:t>Slika 20: Tlocrt grada s lokacijama Headquarters i Chargers</w:t>
      </w:r>
    </w:p>
    <w:p>
      <w:pPr>
        <w:pStyle w:val="Normal"/>
        <w:rPr/>
      </w:pPr>
      <w:r>
        <w:rPr/>
      </w:r>
    </w:p>
    <w:p>
      <w:pPr>
        <w:pStyle w:val="BodyText"/>
        <w:spacing w:before="0" w:after="0"/>
        <w:ind w:left="0"/>
        <w:jc w:val="center"/>
        <w:rPr/>
      </w:pPr>
      <w:r>
        <w:rPr/>
        <w:drawing>
          <wp:inline distT="0" distB="0" distL="0" distR="0">
            <wp:extent cx="3239770" cy="2465705"/>
            <wp:effectExtent l="0" t="0" r="0" b="0"/>
            <wp:docPr id="43"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4" descr=""/>
                    <pic:cNvPicPr>
                      <a:picLocks noChangeAspect="1" noChangeArrowheads="1"/>
                    </pic:cNvPicPr>
                  </pic:nvPicPr>
                  <pic:blipFill>
                    <a:blip r:embed="rId40"/>
                    <a:srcRect l="0" t="3776" r="0" b="9977"/>
                    <a:stretch>
                      <a:fillRect/>
                    </a:stretch>
                  </pic:blipFill>
                  <pic:spPr bwMode="auto">
                    <a:xfrm>
                      <a:off x="0" y="0"/>
                      <a:ext cx="3239770" cy="2465705"/>
                    </a:xfrm>
                    <a:prstGeom prst="rect">
                      <a:avLst/>
                    </a:prstGeom>
                    <a:noFill/>
                  </pic:spPr>
                </pic:pic>
              </a:graphicData>
            </a:graphic>
          </wp:inline>
        </w:drawing>
      </w:r>
    </w:p>
    <w:p>
      <w:pPr>
        <w:pStyle w:val="BodyText"/>
        <w:spacing w:before="0" w:after="0"/>
        <w:ind w:left="0"/>
        <w:jc w:val="center"/>
        <w:rPr>
          <w:i/>
          <w:i/>
          <w:iCs/>
          <w:color w:themeColor="text2" w:val="0E2841"/>
          <w:sz w:val="18"/>
          <w:szCs w:val="18"/>
        </w:rPr>
      </w:pPr>
      <w:r>
        <w:rPr>
          <w:i/>
          <w:iCs/>
          <w:color w:themeColor="text2" w:val="0E2841"/>
          <w:sz w:val="18"/>
          <w:szCs w:val="18"/>
        </w:rPr>
        <w:t>Slika 21: Lokacija Headquarters</w:t>
      </w:r>
    </w:p>
    <w:p>
      <w:pPr>
        <w:pStyle w:val="Normal"/>
        <w:rPr/>
      </w:pPr>
      <w:r>
        <w:rPr/>
      </w:r>
    </w:p>
    <w:p>
      <w:pPr>
        <w:pStyle w:val="BodyText"/>
        <w:spacing w:before="0" w:after="0"/>
        <w:ind w:firstLine="720" w:left="0"/>
        <w:jc w:val="both"/>
        <w:rPr/>
      </w:pPr>
      <w:r>
        <w:rPr/>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levela drugačijih težina kako bi ostvarili raznolikost i razbili monotoniju jednog grada.</w:t>
      </w:r>
    </w:p>
    <w:p>
      <w:pPr>
        <w:pStyle w:val="Normal"/>
        <w:widowControl/>
        <w:spacing w:lineRule="auto" w:line="240"/>
        <w:rPr/>
      </w:pPr>
      <w:r>
        <w:rPr/>
      </w:r>
      <w:r>
        <w:br w:type="page"/>
      </w:r>
    </w:p>
    <w:p>
      <w:pPr>
        <w:pStyle w:val="Heading3"/>
        <w:spacing w:before="0" w:after="0"/>
        <w:jc w:val="both"/>
        <w:rPr/>
      </w:pPr>
      <w:bookmarkStart w:id="18" w:name="_Toc220224191"/>
      <w:r>
        <w:rPr/>
        <w:t>Detalji i prepreke</w:t>
      </w:r>
      <w:bookmarkEnd w:id="18"/>
    </w:p>
    <w:p>
      <w:pPr>
        <w:pStyle w:val="Normal"/>
        <w:ind w:firstLine="720"/>
        <w:jc w:val="both"/>
        <w:rPr/>
      </w:pPr>
      <w:r>
        <w:rPr/>
        <w:t xml:space="preserve">U planu grada, osim građevina, cesta, parkova i pješačkih zona, nalaze se i brojni detalji (Slika 22). Detalji su uvedeni kako bi se gradu dodao osjećaj prirodnosti i živosti te dodao više dimenzija osim samo cesta i zgrada. Kreirani u programu </w:t>
      </w:r>
      <w:r>
        <w:rPr>
          <w:i/>
          <w:iCs/>
        </w:rPr>
        <w:t>Blender</w:t>
      </w:r>
      <w:r>
        <w:rPr/>
        <w:t xml:space="preserve">, preneseni su u </w:t>
      </w:r>
      <w:r>
        <w:rPr>
          <w:i/>
          <w:iCs/>
        </w:rPr>
        <w:t>Godot</w:t>
      </w:r>
      <w:r>
        <w:rPr/>
        <w:t xml:space="preserve"> te su također integrirani u </w:t>
      </w:r>
      <w:r>
        <w:rPr>
          <w:i/>
          <w:iCs/>
        </w:rPr>
        <w:t>GridMap</w:t>
      </w:r>
      <w:r>
        <w:rPr/>
        <w:t xml:space="preserve"> sustav kao entiteti.</w:t>
      </w:r>
    </w:p>
    <w:p>
      <w:pPr>
        <w:pStyle w:val="Normal"/>
        <w:ind w:firstLine="720"/>
        <w:jc w:val="both"/>
        <w:rPr>
          <w:i/>
          <w:i/>
          <w:iCs/>
        </w:rPr>
      </w:pPr>
      <w:r>
        <w:rPr>
          <w:i/>
          <w:iCs/>
        </w:rPr>
      </w:r>
    </w:p>
    <w:p>
      <w:pPr>
        <w:pStyle w:val="Normal"/>
        <w:jc w:val="center"/>
        <w:rPr>
          <w:i/>
          <w:i/>
          <w:iCs/>
          <w:color w:themeColor="text2" w:val="0E2841"/>
          <w:sz w:val="18"/>
          <w:szCs w:val="18"/>
        </w:rPr>
      </w:pPr>
      <w:r>
        <w:rPr/>
        <w:drawing>
          <wp:inline distT="0" distB="0" distL="0" distR="0">
            <wp:extent cx="5943600" cy="1428750"/>
            <wp:effectExtent l="0" t="0" r="0" b="0"/>
            <wp:docPr id="44"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5" descr=""/>
                    <pic:cNvPicPr>
                      <a:picLocks noChangeAspect="1" noChangeArrowheads="1"/>
                    </pic:cNvPicPr>
                  </pic:nvPicPr>
                  <pic:blipFill>
                    <a:blip r:embed="rId41"/>
                    <a:stretch>
                      <a:fillRect/>
                    </a:stretch>
                  </pic:blipFill>
                  <pic:spPr bwMode="auto">
                    <a:xfrm>
                      <a:off x="0" y="0"/>
                      <a:ext cx="5943600" cy="1428750"/>
                    </a:xfrm>
                    <a:prstGeom prst="rect">
                      <a:avLst/>
                    </a:prstGeom>
                    <a:noFill/>
                  </pic:spPr>
                </pic:pic>
              </a:graphicData>
            </a:graphic>
          </wp:inline>
        </w:drawing>
      </w:r>
      <w:r>
        <w:rPr>
          <w:i/>
          <w:iCs/>
          <w:color w:themeColor="text2" w:val="0E2841"/>
          <w:sz w:val="18"/>
          <w:szCs w:val="18"/>
        </w:rPr>
        <w:t>Slika 22: Detalji grada</w:t>
      </w:r>
    </w:p>
    <w:p>
      <w:pPr>
        <w:pStyle w:val="Normal"/>
        <w:rPr>
          <w:rStyle w:val="Strong"/>
        </w:rPr>
      </w:pPr>
      <w:r>
        <w:rPr/>
      </w:r>
    </w:p>
    <w:p>
      <w:pPr>
        <w:pStyle w:val="Normal"/>
        <w:ind w:firstLine="720"/>
        <w:jc w:val="both"/>
        <w:rPr/>
      </w:pPr>
      <w:r>
        <w:rPr/>
        <w:t>Detalji obuhvaćaju sve od ulične rasvjete i semafora do tegla s cvijećem, stanica za bus, fontana i grmlja, a ključni su za postizanje realistinog dojma naseljenog grada. Svaki je element modeliran u stiliziranom stilu, kao i grad, čime se osigurava konzistentnost u stilu igrice.</w:t>
      </w:r>
    </w:p>
    <w:p>
      <w:pPr>
        <w:pStyle w:val="Normal"/>
        <w:ind w:firstLine="720"/>
        <w:jc w:val="both"/>
        <w:rPr/>
      </w:pPr>
      <w:r>
        <w:rPr/>
      </w:r>
    </w:p>
    <w:p>
      <w:pPr>
        <w:pStyle w:val="Normal"/>
        <w:ind w:firstLine="720"/>
        <w:jc w:val="both"/>
        <w:rPr/>
      </w:pPr>
      <w:r>
        <w:rPr/>
        <w:t>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 (Slika 23). Ovi elementi postavljeni su u pješačke zone i nogostupe kako bi se naglasila namjena tih prostora, ali i kako bi pružili zabavne i vizualno atraktivne prepreke za dron u levelu.</w:t>
      </w:r>
    </w:p>
    <w:p>
      <w:pPr>
        <w:pStyle w:val="Normal"/>
        <w:ind w:firstLine="720"/>
        <w:jc w:val="both"/>
        <w:rPr/>
      </w:pPr>
      <w:r>
        <w:rPr/>
      </w:r>
    </w:p>
    <w:p>
      <w:pPr>
        <w:pStyle w:val="Normal"/>
        <w:widowControl/>
        <w:spacing w:lineRule="auto" w:line="240"/>
        <w:rPr/>
      </w:pPr>
      <w:r>
        <w:rPr/>
      </w:r>
      <w:r>
        <w:br w:type="page"/>
      </w:r>
    </w:p>
    <w:p>
      <w:pPr>
        <w:pStyle w:val="Normal"/>
        <w:spacing w:before="0" w:after="0"/>
        <w:ind w:firstLine="720"/>
        <w:jc w:val="both"/>
        <w:rPr/>
      </w:pPr>
      <w:r>
        <w:rPr/>
      </w:r>
    </w:p>
    <w:p>
      <w:pPr>
        <w:pStyle w:val="Normal"/>
        <w:jc w:val="center"/>
        <w:rPr/>
      </w:pPr>
      <w:r>
        <w:rPr/>
        <w:drawing>
          <wp:inline distT="0" distB="0" distL="0" distR="0">
            <wp:extent cx="3599815" cy="2897505"/>
            <wp:effectExtent l="0" t="0" r="0" b="0"/>
            <wp:docPr id="4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6" descr=""/>
                    <pic:cNvPicPr>
                      <a:picLocks noChangeAspect="1" noChangeArrowheads="1"/>
                    </pic:cNvPicPr>
                  </pic:nvPicPr>
                  <pic:blipFill>
                    <a:blip r:embed="rId42"/>
                    <a:srcRect l="0" t="10428" r="0" b="2843"/>
                    <a:stretch>
                      <a:fillRect/>
                    </a:stretch>
                  </pic:blipFill>
                  <pic:spPr bwMode="auto">
                    <a:xfrm>
                      <a:off x="0" y="0"/>
                      <a:ext cx="3599815" cy="2897505"/>
                    </a:xfrm>
                    <a:prstGeom prst="rect">
                      <a:avLst/>
                    </a:prstGeom>
                    <a:noFill/>
                  </pic:spPr>
                </pic:pic>
              </a:graphicData>
            </a:graphic>
          </wp:inline>
        </w:drawing>
      </w:r>
    </w:p>
    <w:p>
      <w:pPr>
        <w:pStyle w:val="Normal"/>
        <w:jc w:val="center"/>
        <w:rPr>
          <w:i/>
          <w:i/>
          <w:iCs/>
          <w:color w:themeColor="text2" w:val="0E2841"/>
          <w:sz w:val="18"/>
          <w:szCs w:val="18"/>
        </w:rPr>
      </w:pPr>
      <w:r>
        <w:rPr>
          <w:i/>
          <w:iCs/>
          <w:color w:themeColor="text2" w:val="0E2841"/>
          <w:sz w:val="18"/>
          <w:szCs w:val="18"/>
        </w:rPr>
        <w:t>Slika 23: Zastavice kao prepreka i ukras</w:t>
      </w:r>
    </w:p>
    <w:p>
      <w:pPr>
        <w:pStyle w:val="Normal"/>
        <w:rPr>
          <w:rStyle w:val="Strong"/>
        </w:rPr>
      </w:pPr>
      <w:r>
        <w:rPr/>
      </w:r>
    </w:p>
    <w:p>
      <w:pPr>
        <w:pStyle w:val="Normal"/>
        <w:jc w:val="center"/>
        <w:rPr/>
      </w:pPr>
      <w:r>
        <w:rPr/>
        <w:drawing>
          <wp:inline distT="0" distB="0" distL="0" distR="0">
            <wp:extent cx="3599815" cy="2417445"/>
            <wp:effectExtent l="0" t="0" r="0" b="0"/>
            <wp:docPr id="4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
                    <pic:cNvPicPr>
                      <a:picLocks noChangeAspect="1" noChangeArrowheads="1"/>
                    </pic:cNvPicPr>
                  </pic:nvPicPr>
                  <pic:blipFill>
                    <a:blip r:embed="rId43"/>
                    <a:stretch>
                      <a:fillRect/>
                    </a:stretch>
                  </pic:blipFill>
                  <pic:spPr bwMode="auto">
                    <a:xfrm>
                      <a:off x="0" y="0"/>
                      <a:ext cx="3599815" cy="2417445"/>
                    </a:xfrm>
                    <a:prstGeom prst="rect">
                      <a:avLst/>
                    </a:prstGeom>
                    <a:noFill/>
                  </pic:spPr>
                </pic:pic>
              </a:graphicData>
            </a:graphic>
          </wp:inline>
        </w:drawing>
      </w:r>
    </w:p>
    <w:p>
      <w:pPr>
        <w:pStyle w:val="Normal"/>
        <w:jc w:val="center"/>
        <w:rPr>
          <w:i/>
          <w:i/>
          <w:iCs/>
          <w:color w:themeColor="text2" w:val="0E2841"/>
          <w:sz w:val="18"/>
          <w:szCs w:val="18"/>
        </w:rPr>
      </w:pPr>
      <w:r>
        <w:rPr>
          <w:i/>
          <w:iCs/>
          <w:color w:themeColor="text2" w:val="0E2841"/>
          <w:sz w:val="18"/>
          <w:szCs w:val="18"/>
        </w:rPr>
        <w:t>Slika 24: Reklame (Billboards) kao detalj i prepreka</w:t>
      </w:r>
    </w:p>
    <w:p>
      <w:pPr>
        <w:pStyle w:val="Normal"/>
        <w:widowControl/>
        <w:spacing w:lineRule="auto" w:line="240"/>
        <w:rPr/>
      </w:pPr>
      <w:r>
        <w:rPr/>
      </w:r>
      <w:bookmarkStart w:id="19" w:name="_Toc220224192"/>
      <w:bookmarkStart w:id="20" w:name="_Toc220224192"/>
      <w:r>
        <w:br w:type="page"/>
      </w:r>
    </w:p>
    <w:p>
      <w:pPr>
        <w:pStyle w:val="Heading2"/>
        <w:spacing w:before="0" w:after="0"/>
        <w:rPr/>
      </w:pPr>
      <w:bookmarkStart w:id="21" w:name="_Toc220224194"/>
      <w:r>
        <w:rPr/>
        <w:t>Korisničko sučelje</w:t>
      </w:r>
      <w:bookmarkEnd w:id="21"/>
    </w:p>
    <w:p>
      <w:pPr>
        <w:pStyle w:val="BodyText"/>
        <w:spacing w:before="0" w:after="0"/>
        <w:ind w:firstLine="720" w:left="0"/>
        <w:jc w:val="both"/>
        <w:rPr/>
      </w:pPr>
      <w:r>
        <w:rPr/>
        <w:t xml:space="preserve">Korisničko sučelje u Dron.co se dijeli u tri glavna dijela: početni izbornik, sučelje tijekom igre i izbornik kraja igre. Sučelje služi za pojednostavljeno upravljanje aplikacijom i za davanje informacija korisniku. Početni izbornik () sadrži naslov projekta, gumb za početak i troje animiranih slika koje ukratko objasne kako igrati. </w:t>
      </w:r>
    </w:p>
    <w:p>
      <w:pPr>
        <w:pStyle w:val="BodyText"/>
        <w:spacing w:before="0" w:after="0"/>
        <w:ind w:firstLine="720" w:left="0"/>
        <w:jc w:val="both"/>
        <w:rPr/>
      </w:pPr>
      <w:r>
        <w:rPr/>
      </w:r>
    </w:p>
    <w:p>
      <w:pPr>
        <w:pStyle w:val="BodyText"/>
        <w:spacing w:before="0" w:after="0"/>
        <w:ind w:left="0"/>
        <w:jc w:val="center"/>
        <w:rPr/>
      </w:pPr>
      <w:r>
        <w:rPr/>
        <w:drawing>
          <wp:inline distT="0" distB="0" distL="0" distR="0">
            <wp:extent cx="2879725" cy="1609090"/>
            <wp:effectExtent l="0" t="0" r="0" b="0"/>
            <wp:docPr id="47"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8" descr=""/>
                    <pic:cNvPicPr>
                      <a:picLocks noChangeAspect="1" noChangeArrowheads="1"/>
                    </pic:cNvPicPr>
                  </pic:nvPicPr>
                  <pic:blipFill>
                    <a:blip r:embed="rId44"/>
                    <a:stretch>
                      <a:fillRect/>
                    </a:stretch>
                  </pic:blipFill>
                  <pic:spPr bwMode="auto">
                    <a:xfrm>
                      <a:off x="0" y="0"/>
                      <a:ext cx="2879725" cy="1609090"/>
                    </a:xfrm>
                    <a:prstGeom prst="rect">
                      <a:avLst/>
                    </a:prstGeom>
                    <a:noFill/>
                  </pic:spPr>
                </pic:pic>
              </a:graphicData>
            </a:graphic>
          </wp:inline>
        </w:drawing>
      </w:r>
    </w:p>
    <w:p>
      <w:pPr>
        <w:pStyle w:val="BodyText"/>
        <w:spacing w:before="0" w:after="0"/>
        <w:ind w:firstLine="720" w:left="0"/>
        <w:jc w:val="both"/>
        <w:rPr/>
      </w:pPr>
      <w:r>
        <w:rPr/>
      </w:r>
    </w:p>
    <w:p>
      <w:pPr>
        <w:pStyle w:val="BodyText"/>
        <w:spacing w:before="0" w:after="0"/>
        <w:ind w:firstLine="720" w:left="0"/>
        <w:jc w:val="both"/>
        <w:rPr/>
      </w:pPr>
      <w:r>
        <w:rPr/>
        <w:t>Sučelje tijekom igre (</w:t>
      </w:r>
      <w:r>
        <w:rPr>
          <w:i/>
          <w:iCs/>
        </w:rPr>
        <w:t>engl. Heads Up Display - HUD</w:t>
      </w:r>
      <w:r>
        <w:rPr/>
        <w:t>) ima troje interaktivnih elemenata: zatvarajući izbornik za opis kontrola, gumb za izlaz iz aplikacije i gumb za odabir grafičke kvalitete. Opcija za odabir grafičke kvalitete je dodana za slabije uređaje koji ne mogu dovoljno brzo prikazivati vizualne efekte. Odabirom „niska kvaliteta“ se smanji kvaliteta sijena, isključi se efekt kontura i isključe se refleksije na površini vode. Nadalje, sučelje ima još troje ne-interaktivnih elemenata koji prikazuju ključne informacije za tijek igre: preostalo vrijeme, broj dostavljenih paketa i preostali naboj (</w:t>
      </w:r>
      <w:r>
        <w:rPr>
          <w:i/>
          <w:iCs/>
        </w:rPr>
        <w:t>battery charge</w:t>
      </w:r>
      <w:r>
        <w:rPr/>
        <w:t>) u bateriji drona.</w:t>
      </w:r>
    </w:p>
    <w:p>
      <w:pPr>
        <w:pStyle w:val="Normal"/>
        <w:widowControl/>
        <w:spacing w:lineRule="auto" w:line="240"/>
        <w:rPr/>
      </w:pPr>
      <w:r>
        <w:rPr/>
      </w:r>
    </w:p>
    <w:p>
      <w:pPr>
        <w:pStyle w:val="Normal"/>
        <w:widowControl/>
        <w:spacing w:lineRule="auto" w:line="240"/>
        <w:jc w:val="center"/>
        <w:rPr/>
      </w:pPr>
      <w:r>
        <w:rPr/>
        <w:drawing>
          <wp:inline distT="0" distB="0" distL="0" distR="0">
            <wp:extent cx="2879725" cy="1610995"/>
            <wp:effectExtent l="0" t="0" r="0" b="0"/>
            <wp:docPr id="48"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9" descr=""/>
                    <pic:cNvPicPr>
                      <a:picLocks noChangeAspect="1" noChangeArrowheads="1"/>
                    </pic:cNvPicPr>
                  </pic:nvPicPr>
                  <pic:blipFill>
                    <a:blip r:embed="rId45"/>
                    <a:stretch>
                      <a:fillRect/>
                    </a:stretch>
                  </pic:blipFill>
                  <pic:spPr bwMode="auto">
                    <a:xfrm>
                      <a:off x="0" y="0"/>
                      <a:ext cx="2879725" cy="1610995"/>
                    </a:xfrm>
                    <a:prstGeom prst="rect">
                      <a:avLst/>
                    </a:prstGeom>
                    <a:noFill/>
                  </pic:spPr>
                </pic:pic>
              </a:graphicData>
            </a:graphic>
          </wp:inline>
        </w:drawing>
      </w:r>
    </w:p>
    <w:p>
      <w:pPr>
        <w:pStyle w:val="Normal"/>
        <w:widowControl/>
        <w:spacing w:lineRule="auto" w:line="240"/>
        <w:rPr/>
      </w:pPr>
      <w:r>
        <w:rPr/>
      </w:r>
    </w:p>
    <w:p>
      <w:pPr>
        <w:pStyle w:val="Normal"/>
        <w:widowControl/>
        <w:spacing w:lineRule="auto" w:line="240"/>
        <w:rPr/>
      </w:pPr>
      <w:r>
        <w:rPr/>
        <w:tab/>
        <w:t>Zadnje važno sučelje je izbornik kraja igre (). Taj izbornik se pojavi kada dron na neki način umre, isteče svo vrijeme ili se izgubi paket. Sučelje prikazuje poruku zašto je igra završila, broj dostavljenih paketa tijekom runde, gumb za resetiranje igre i gumb za izlaz iz aplikacije.</w:t>
      </w:r>
    </w:p>
    <w:p>
      <w:pPr>
        <w:pStyle w:val="Normal"/>
        <w:widowControl/>
        <w:spacing w:lineRule="auto" w:line="240"/>
        <w:rPr/>
      </w:pPr>
      <w:r>
        <w:rPr/>
      </w:r>
    </w:p>
    <w:p>
      <w:pPr>
        <w:pStyle w:val="Normal"/>
        <w:widowControl/>
        <w:spacing w:lineRule="auto" w:line="240"/>
        <w:jc w:val="center"/>
        <w:rPr/>
      </w:pPr>
      <w:r>
        <w:rPr/>
        <w:drawing>
          <wp:inline distT="0" distB="0" distL="0" distR="0">
            <wp:extent cx="2879725" cy="1607185"/>
            <wp:effectExtent l="0" t="0" r="0" b="0"/>
            <wp:docPr id="49"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0" descr=""/>
                    <pic:cNvPicPr>
                      <a:picLocks noChangeAspect="1" noChangeArrowheads="1"/>
                    </pic:cNvPicPr>
                  </pic:nvPicPr>
                  <pic:blipFill>
                    <a:blip r:embed="rId46"/>
                    <a:stretch>
                      <a:fillRect/>
                    </a:stretch>
                  </pic:blipFill>
                  <pic:spPr bwMode="auto">
                    <a:xfrm>
                      <a:off x="0" y="0"/>
                      <a:ext cx="2879725" cy="1607185"/>
                    </a:xfrm>
                    <a:prstGeom prst="rect">
                      <a:avLst/>
                    </a:prstGeom>
                    <a:noFill/>
                  </pic:spPr>
                </pic:pic>
              </a:graphicData>
            </a:graphic>
          </wp:inline>
        </w:drawing>
      </w:r>
    </w:p>
    <w:p>
      <w:pPr>
        <w:pStyle w:val="Normal"/>
        <w:widowControl/>
        <w:spacing w:lineRule="auto" w:line="240"/>
        <w:rPr/>
      </w:pPr>
      <w:r>
        <w:rPr/>
      </w:r>
    </w:p>
    <w:p>
      <w:pPr>
        <w:pStyle w:val="Normal"/>
        <w:widowControl/>
        <w:spacing w:lineRule="auto" w:line="240"/>
        <w:rPr/>
      </w:pPr>
      <w:r>
        <w:rPr/>
      </w:r>
      <w:r>
        <w:br w:type="page"/>
      </w:r>
    </w:p>
    <w:p>
      <w:pPr>
        <w:pStyle w:val="Normal"/>
        <w:spacing w:before="0" w:after="0"/>
        <w:rPr>
          <w:i/>
          <w:i/>
          <w:iCs/>
          <w:color w:themeColor="text2" w:val="0E2841"/>
          <w:sz w:val="18"/>
          <w:szCs w:val="18"/>
        </w:rPr>
      </w:pPr>
      <w:r>
        <w:rPr>
          <w:i/>
          <w:iCs/>
          <w:color w:themeColor="text2" w:val="0E2841"/>
          <w:sz w:val="18"/>
          <w:szCs w:val="18"/>
        </w:rPr>
      </w:r>
    </w:p>
    <w:p>
      <w:pPr>
        <w:pStyle w:val="Heading1"/>
        <w:spacing w:before="0" w:after="60"/>
        <w:rPr/>
      </w:pPr>
      <w:bookmarkStart w:id="22" w:name="_Toc220224192"/>
      <w:r>
        <w:rPr/>
        <w:t>Upute za korištenje</w:t>
      </w:r>
      <w:bookmarkEnd w:id="22"/>
    </w:p>
    <w:p>
      <w:pPr>
        <w:pStyle w:val="Heading2"/>
        <w:spacing w:before="120" w:after="0"/>
        <w:rPr/>
      </w:pPr>
      <w:bookmarkStart w:id="23" w:name="_Toc220224193"/>
      <w:r>
        <w:rPr/>
        <w:t>Kontrole</w:t>
      </w:r>
      <w:bookmarkEnd w:id="23"/>
    </w:p>
    <w:p>
      <w:pPr>
        <w:pStyle w:val="BodyText"/>
        <w:spacing w:before="0" w:after="0"/>
        <w:rPr/>
      </w:pPr>
      <w:r>
        <w:rPr/>
        <w:t>[kontrole na tipkovnici i kontroleru]</w:t>
      </w:r>
    </w:p>
    <w:p>
      <w:pPr>
        <w:pStyle w:val="BodyText"/>
        <w:spacing w:before="0" w:after="0"/>
        <w:rPr/>
      </w:pPr>
      <w:r>
        <w:rPr/>
      </w:r>
    </w:p>
    <w:p>
      <w:pPr>
        <w:pStyle w:val="BodyText"/>
        <w:spacing w:before="0" w:after="0"/>
        <w:rPr/>
      </w:pPr>
      <w:r>
        <w:rPr/>
      </w:r>
    </w:p>
    <w:p>
      <w:pPr>
        <w:pStyle w:val="Normal"/>
        <w:widowControl/>
        <w:spacing w:lineRule="auto" w:line="240"/>
        <w:rPr/>
      </w:pPr>
      <w:r>
        <w:rPr/>
      </w:r>
    </w:p>
    <w:p>
      <w:pPr>
        <w:pStyle w:val="Heading2"/>
        <w:spacing w:before="120" w:after="0"/>
        <w:rPr/>
      </w:pPr>
      <w:bookmarkStart w:id="24" w:name="_Toc220224195"/>
      <w:r>
        <w:rPr/>
        <w:t>Kako igrati</w:t>
      </w:r>
      <w:bookmarkEnd w:id="24"/>
    </w:p>
    <w:p>
      <w:pPr>
        <w:pStyle w:val="Normal"/>
        <w:ind w:left="720"/>
        <w:rPr/>
      </w:pPr>
      <w:r>
        <w:rPr/>
        <w:t>[detaljno opisano što treba raditi]</w:t>
      </w:r>
    </w:p>
    <w:p>
      <w:pPr>
        <w:pStyle w:val="Normal"/>
        <w:ind w:left="720"/>
        <w:rPr/>
      </w:pPr>
      <w:r>
        <w:rPr/>
      </w:r>
    </w:p>
    <w:p>
      <w:pPr>
        <w:pStyle w:val="Normal"/>
        <w:ind w:left="720"/>
        <w:rPr/>
      </w:pPr>
      <w:r>
        <w:rPr/>
      </w:r>
    </w:p>
    <w:p>
      <w:pPr>
        <w:pStyle w:val="Normal"/>
        <w:ind w:left="720"/>
        <w:rPr/>
      </w:pPr>
      <w:r>
        <w:rPr/>
      </w:r>
      <w:r>
        <w:br w:type="page"/>
      </w:r>
    </w:p>
    <w:p>
      <w:pPr>
        <w:pStyle w:val="Heading1"/>
        <w:spacing w:before="0" w:after="0"/>
        <w:rPr/>
      </w:pPr>
      <w:bookmarkStart w:id="25" w:name="_Toc220224196"/>
      <w:r>
        <w:rPr/>
        <w:t>Literatura</w:t>
      </w:r>
      <w:bookmarkEnd w:id="25"/>
    </w:p>
    <w:p>
      <w:pPr>
        <w:pStyle w:val="Normal"/>
        <w:ind w:left="720"/>
        <w:rPr/>
      </w:pPr>
      <w:r>
        <w:rPr/>
        <w:t>[literatura sa README.md]</w:t>
      </w:r>
    </w:p>
    <w:p>
      <w:pPr>
        <w:pStyle w:val="Normal"/>
        <w:ind w:left="720"/>
        <w:rPr/>
      </w:pPr>
      <w:r>
        <w:rPr/>
      </w:r>
    </w:p>
    <w:sectPr>
      <w:headerReference w:type="even" r:id="rId47"/>
      <w:headerReference w:type="default" r:id="rId48"/>
      <w:headerReference w:type="first" r:id="rId49"/>
      <w:footerReference w:type="even" r:id="rId50"/>
      <w:footerReference w:type="default" r:id="rId51"/>
      <w:footerReference w:type="first" r:id="rId52"/>
      <w:type w:val="nextPage"/>
      <w:pgSz w:w="12240" w:h="15840"/>
      <w:pgMar w:left="1440" w:right="144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Tahoma">
    <w:charset w:val="01"/>
    <w:family w:val="swiss"/>
    <w:pitch w:val="variable"/>
  </w:font>
  <w:font w:name="Helvetica">
    <w:altName w:val="Arial"/>
    <w:charset w:val="01"/>
    <w:family w:val="roman"/>
    <w:pitch w:val="variable"/>
  </w:font>
  <w:font w:name="Book Antiqua">
    <w:charset w:val="01"/>
    <w:family w:val="roman"/>
    <w:pitch w:val="variable"/>
  </w:font>
  <w:font w:name="Courier New">
    <w:charset w:val="01"/>
    <w:family w:val="roman"/>
    <w:pitch w:val="variable"/>
  </w:font>
  <w:font w:name="Aptos">
    <w:charset w:val="01"/>
    <w:family w:val="roman"/>
    <w:pitch w:val="variable"/>
  </w:font>
  <w:font w:name="Times New Roman">
    <w:altName w:val="serif"/>
    <w:charset w:val="01"/>
    <w:family w:val="auto"/>
    <w:pitch w:val="default"/>
  </w:font>
  <w:font w:name="Symbo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3162"/>
      <w:gridCol w:w="3162"/>
      <w:gridCol w:w="3162"/>
    </w:tblGrid>
    <w:tr>
      <w:trPr/>
      <w:tc>
        <w:tcPr>
          <w:tcW w:w="3162" w:type="dxa"/>
          <w:tcBorders/>
        </w:tcPr>
        <w:p>
          <w:pPr>
            <w:pStyle w:val="Normal"/>
            <w:ind w:right="360"/>
            <w:rPr/>
          </w:pPr>
          <w:r>
            <w:rPr/>
            <w:t>FER  - Projekt</w:t>
          </w:r>
        </w:p>
      </w:tc>
      <w:tc>
        <w:tcPr>
          <w:tcW w:w="3162" w:type="dxa"/>
          <w:tcBorders/>
        </w:tcPr>
        <w:p>
          <w:pPr>
            <w:pStyle w:val="Normal"/>
            <w:jc w:val="center"/>
            <w:rPr/>
          </w:pPr>
          <w:r>
            <w:rPr>
              <w:rFonts w:eastAsia="Symbol" w:cs="Symbol" w:ascii="Symbol" w:hAnsi="Symbol"/>
            </w:rPr>
            <w:t>Ó</w:t>
          </w:r>
          <w:r>
            <w:rPr/>
            <w:t xml:space="preserve">FER,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Stranica </w:t>
          </w:r>
          <w:r>
            <w:rPr>
              <w:rStyle w:val="PageNumber"/>
            </w:rPr>
            <w:fldChar w:fldCharType="begin"/>
          </w:r>
          <w:r>
            <w:rPr>
              <w:rStyle w:val="PageNumber"/>
            </w:rPr>
            <w:instrText xml:space="preserve"> PAGE </w:instrText>
          </w:r>
          <w:r>
            <w:rPr>
              <w:rStyle w:val="PageNumber"/>
            </w:rPr>
            <w:fldChar w:fldCharType="separate"/>
          </w:r>
          <w:r>
            <w:rPr>
              <w:rStyle w:val="PageNumber"/>
            </w:rPr>
            <w:t>24</w:t>
          </w:r>
          <w:r>
            <w:rPr>
              <w:rStyle w:val="PageNumber"/>
            </w:rPr>
            <w:fldChar w:fldCharType="end"/>
          </w:r>
          <w:r>
            <w:rPr>
              <w:rStyle w:val="PageNumber"/>
            </w:rPr>
            <w:t xml:space="preserve"> od </w:t>
          </w:r>
          <w:r>
            <w:rPr>
              <w:rStyle w:val="PageNumber"/>
            </w:rPr>
            <w:fldChar w:fldCharType="begin"/>
          </w:r>
          <w:r>
            <w:rPr>
              <w:rStyle w:val="PageNumber"/>
            </w:rPr>
            <w:instrText xml:space="preserve"> NUMPAGES </w:instrText>
          </w:r>
          <w:r>
            <w:rPr>
              <w:rStyle w:val="PageNumber"/>
            </w:rPr>
            <w:fldChar w:fldCharType="separate"/>
          </w:r>
          <w:r>
            <w:rPr>
              <w:rStyle w:val="PageNumber"/>
            </w:rPr>
            <w:t>24</w:t>
          </w:r>
          <w:r>
            <w:rPr>
              <w:rStyle w:val="PageNumber"/>
            </w:rPr>
            <w:fldChar w:fldCharType="end"/>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3162"/>
      <w:gridCol w:w="3162"/>
      <w:gridCol w:w="3162"/>
    </w:tblGrid>
    <w:tr>
      <w:trPr/>
      <w:tc>
        <w:tcPr>
          <w:tcW w:w="3162" w:type="dxa"/>
          <w:tcBorders/>
        </w:tcPr>
        <w:p>
          <w:pPr>
            <w:pStyle w:val="Normal"/>
            <w:ind w:right="360"/>
            <w:rPr/>
          </w:pPr>
          <w:r>
            <w:rPr/>
            <w:t>FER  - Projekt</w:t>
          </w:r>
        </w:p>
      </w:tc>
      <w:tc>
        <w:tcPr>
          <w:tcW w:w="3162" w:type="dxa"/>
          <w:tcBorders/>
        </w:tcPr>
        <w:p>
          <w:pPr>
            <w:pStyle w:val="Normal"/>
            <w:jc w:val="center"/>
            <w:rPr/>
          </w:pPr>
          <w:r>
            <w:rPr>
              <w:rFonts w:eastAsia="Symbol" w:cs="Symbol" w:ascii="Symbol" w:hAnsi="Symbol"/>
            </w:rPr>
            <w:t>Ó</w:t>
          </w:r>
          <w:r>
            <w:rPr/>
            <w:t xml:space="preserve">FER,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Stranica </w:t>
          </w:r>
          <w:r>
            <w:rPr>
              <w:rStyle w:val="PageNumber"/>
            </w:rPr>
            <w:fldChar w:fldCharType="begin"/>
          </w:r>
          <w:r>
            <w:rPr>
              <w:rStyle w:val="PageNumber"/>
            </w:rPr>
            <w:instrText xml:space="preserve"> PAGE </w:instrText>
          </w:r>
          <w:r>
            <w:rPr>
              <w:rStyle w:val="PageNumber"/>
            </w:rPr>
            <w:fldChar w:fldCharType="separate"/>
          </w:r>
          <w:r>
            <w:rPr>
              <w:rStyle w:val="PageNumber"/>
            </w:rPr>
            <w:t>24</w:t>
          </w:r>
          <w:r>
            <w:rPr>
              <w:rStyle w:val="PageNumber"/>
            </w:rPr>
            <w:fldChar w:fldCharType="end"/>
          </w:r>
          <w:r>
            <w:rPr>
              <w:rStyle w:val="PageNumber"/>
            </w:rPr>
            <w:t xml:space="preserve"> od </w:t>
          </w:r>
          <w:r>
            <w:rPr>
              <w:rStyle w:val="PageNumber"/>
            </w:rPr>
            <w:fldChar w:fldCharType="begin"/>
          </w:r>
          <w:r>
            <w:rPr>
              <w:rStyle w:val="PageNumber"/>
            </w:rPr>
            <w:instrText xml:space="preserve"> NUMPAGES </w:instrText>
          </w:r>
          <w:r>
            <w:rPr>
              <w:rStyle w:val="PageNumber"/>
            </w:rPr>
            <w:fldChar w:fldCharType="separate"/>
          </w:r>
          <w:r>
            <w:rPr>
              <w:rStyle w:val="PageNumber"/>
            </w:rPr>
            <w:t>24</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8"/>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Dron.co</w:t>
          </w:r>
        </w:p>
      </w:tc>
      <w:tc>
        <w:tcPr>
          <w:tcW w:w="3178"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Verzija:           &lt;0.3&gt;</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Tehnička dokumentacija</w:t>
          </w:r>
        </w:p>
      </w:tc>
      <w:tc>
        <w:tcPr>
          <w:tcW w:w="3178"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Datum:  &lt;dd/mm/yy&gt;</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8"/>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Dron.co</w:t>
          </w:r>
        </w:p>
      </w:tc>
      <w:tc>
        <w:tcPr>
          <w:tcW w:w="3178"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Verzija:           &lt;0.3&gt;</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Tehnička dokumentacija</w:t>
          </w:r>
        </w:p>
      </w:tc>
      <w:tc>
        <w:tcPr>
          <w:tcW w:w="3178"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Datum:  &lt;dd/mm/yy&gt;</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0" w:hanging="0"/>
      </w:pPr>
      <w:rPr/>
    </w:lvl>
    <w:lvl w:ilvl="1">
      <w:start w:val="1"/>
      <w:pStyle w:val="Heading2"/>
      <w:numFmt w:val="decimal"/>
      <w:lvlText w:val="%1.%2"/>
      <w:lvlJc w:val="left"/>
      <w:pPr>
        <w:tabs>
          <w:tab w:val="num" w:pos="0"/>
        </w:tabs>
        <w:ind w:left="0" w:hanging="0"/>
      </w:pPr>
      <w:rPr/>
    </w:lvl>
    <w:lvl w:ilvl="2">
      <w:start w:val="1"/>
      <w:pStyle w:val="Heading3"/>
      <w:numFmt w:val="decimal"/>
      <w:lvlText w:val="%1.%2.%3"/>
      <w:lvlJc w:val="left"/>
      <w:pPr>
        <w:tabs>
          <w:tab w:val="num" w:pos="0"/>
        </w:tabs>
        <w:ind w:left="0" w:hanging="0"/>
      </w:pPr>
      <w:rPr/>
    </w:lvl>
    <w:lvl w:ilvl="3">
      <w:start w:val="1"/>
      <w:pStyle w:val="Heading4"/>
      <w:numFmt w:val="decimal"/>
      <w:lvlText w:val="%1.%2.%3.%4"/>
      <w:lvlJc w:val="left"/>
      <w:pPr>
        <w:tabs>
          <w:tab w:val="num" w:pos="0"/>
        </w:tabs>
        <w:ind w:left="0" w:hanging="0"/>
      </w:pPr>
      <w:rPr/>
    </w:lvl>
    <w:lvl w:ilvl="4">
      <w:start w:val="1"/>
      <w:pStyle w:val="Heading5"/>
      <w:numFmt w:val="decimal"/>
      <w:lvlText w:val="%1.%2.%3.%4.%5"/>
      <w:lvlJc w:val="left"/>
      <w:pPr>
        <w:tabs>
          <w:tab w:val="num" w:pos="0"/>
        </w:tabs>
        <w:ind w:left="0" w:hanging="0"/>
      </w:pPr>
      <w:rPr/>
    </w:lvl>
    <w:lvl w:ilvl="5">
      <w:start w:val="1"/>
      <w:pStyle w:val="Heading6"/>
      <w:numFmt w:val="decimal"/>
      <w:lvlText w:val="%1.%2.%3.%4.%5.%6"/>
      <w:lvlJc w:val="left"/>
      <w:pPr>
        <w:tabs>
          <w:tab w:val="num" w:pos="0"/>
        </w:tabs>
        <w:ind w:left="0" w:hanging="0"/>
      </w:pPr>
      <w:rPr/>
    </w:lvl>
    <w:lvl w:ilvl="6">
      <w:start w:val="1"/>
      <w:pStyle w:val="Heading7"/>
      <w:numFmt w:val="decimal"/>
      <w:lvlText w:val="%1.%2.%3.%4.%5.%6.%7"/>
      <w:lvlJc w:val="left"/>
      <w:pPr>
        <w:tabs>
          <w:tab w:val="num" w:pos="0"/>
        </w:tabs>
        <w:ind w:left="0" w:hanging="0"/>
      </w:pPr>
      <w:rPr/>
    </w:lvl>
    <w:lvl w:ilvl="7">
      <w:start w:val="1"/>
      <w:pStyle w:val="Heading8"/>
      <w:numFmt w:val="decimal"/>
      <w:lvlText w:val="%1.%2.%3.%4.%5.%6.%7.%8"/>
      <w:lvlJc w:val="left"/>
      <w:pPr>
        <w:tabs>
          <w:tab w:val="num" w:pos="0"/>
        </w:tabs>
        <w:ind w:left="0" w:hanging="0"/>
      </w:pPr>
      <w:rPr/>
    </w:lvl>
    <w:lvl w:ilvl="8">
      <w:start w:val="1"/>
      <w:pStyle w:val="Heading9"/>
      <w:numFmt w:val="decimal"/>
      <w:lvlText w:val="%1.%2.%3.%4.%5.%6.%7.%8.%9"/>
      <w:lvlJc w:val="left"/>
      <w:pPr>
        <w:tabs>
          <w:tab w:val="num" w:pos="0"/>
        </w:tabs>
        <w:ind w:left="0" w:hanging="0"/>
      </w:pPr>
      <w:r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hr-H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hr-HR" w:eastAsia="en-GB"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1ec668a7"/>
    <w:pPr>
      <w:widowControl w:val="false"/>
      <w:bidi w:val="0"/>
      <w:spacing w:lineRule="atLeast" w:line="240" w:before="0" w:after="0"/>
      <w:jc w:val="left"/>
    </w:pPr>
    <w:rPr>
      <w:rFonts w:ascii="Times New Roman" w:hAnsi="Times New Roman" w:eastAsia="Times New Roman" w:cs="Times New Roman"/>
      <w:color w:val="auto"/>
      <w:kern w:val="0"/>
      <w:sz w:val="20"/>
      <w:szCs w:val="20"/>
      <w:lang w:eastAsia="en-US" w:val="hr-HR" w:bidi="ar-SA"/>
    </w:rPr>
  </w:style>
  <w:style w:type="paragraph" w:styleId="Heading1">
    <w:name w:val="heading 1"/>
    <w:basedOn w:val="Normal"/>
    <w:next w:val="Normal"/>
    <w:uiPriority w:val="1"/>
    <w:qFormat/>
    <w:rsid w:val="1ec668a7"/>
    <w:pPr>
      <w:keepNext w:val="true"/>
      <w:numPr>
        <w:ilvl w:val="0"/>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rsid w:val="00887d86"/>
    <w:pPr>
      <w:numPr>
        <w:ilvl w:val="2"/>
        <w:numId w:val="1"/>
      </w:numPr>
      <w:outlineLvl w:val="2"/>
    </w:pPr>
    <w:rPr>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r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
    <w:name w:val="Footnote Characters"/>
    <w:basedOn w:val="DefaultParagraphFont"/>
    <w:semiHidden/>
    <w:qFormat/>
    <w:rPr>
      <w:sz w:val="20"/>
      <w:vertAlign w:val="superscript"/>
    </w:rPr>
  </w:style>
  <w:style w:type="character" w:styleId="FootnoteReference">
    <w:name w:val="footnote reference"/>
    <w:rPr>
      <w:sz w:val="20"/>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character" w:styleId="CommentReference">
    <w:name w:val="annotation reference"/>
    <w:basedOn w:val="DefaultParagraphFont"/>
    <w:semiHidden/>
    <w:qFormat/>
    <w:rsid w:val="00342fa5"/>
    <w:rPr>
      <w:sz w:val="16"/>
      <w:szCs w:val="16"/>
    </w:rPr>
  </w:style>
  <w:style w:type="character" w:styleId="EndnoteTextChar" w:customStyle="1">
    <w:name w:val="Endnote Text Char"/>
    <w:basedOn w:val="DefaultParagraphFont"/>
    <w:link w:val="EndnoteText"/>
    <w:qFormat/>
    <w:rsid w:val="00ca2be9"/>
    <w:rPr>
      <w:lang w:eastAsia="en-US"/>
    </w:rPr>
  </w:style>
  <w:style w:type="character" w:styleId="EndnoteCharacters">
    <w:name w:val="Endnote Characters"/>
    <w:basedOn w:val="DefaultParagraphFont"/>
    <w:qFormat/>
    <w:rsid w:val="00ca2be9"/>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rsid w:val="1ec668a7"/>
    <w:pPr>
      <w:keepLines/>
      <w:spacing w:before="0" w:after="120"/>
      <w:ind w:left="720"/>
    </w:pPr>
    <w:rPr/>
  </w:style>
  <w:style w:type="paragraph" w:styleId="List">
    <w:name w:val="List"/>
    <w:basedOn w:val="BodyText"/>
    <w:pPr/>
    <w:rPr>
      <w:rFonts w:cs="Noto Sans Devanagari"/>
    </w:rPr>
  </w:style>
  <w:style w:type="paragraph" w:styleId="Caption">
    <w:name w:val="caption"/>
    <w:basedOn w:val="Normal"/>
    <w:next w:val="Normal"/>
    <w:uiPriority w:val="1"/>
    <w:unhideWhenUsed/>
    <w:qFormat/>
    <w:rsid w:val="1ec668a7"/>
    <w:pPr>
      <w:spacing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Paragraph2" w:customStyle="1">
    <w:name w:val="Paragraph2"/>
    <w:basedOn w:val="Normal"/>
    <w:uiPriority w:val="1"/>
    <w:qFormat/>
    <w:rsid w:val="1ec668a7"/>
    <w:pPr>
      <w:spacing w:before="80" w:after="0"/>
      <w:ind w:left="720"/>
      <w:jc w:val="both"/>
    </w:pPr>
    <w:rPr>
      <w:color w:themeColor="text1" w:val="000000"/>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before="0" w:after="60"/>
      <w:jc w:val="center"/>
    </w:pPr>
    <w:rPr>
      <w:rFonts w:ascii="Arial" w:hAnsi="Arial"/>
      <w:i/>
      <w:iCs/>
      <w:sz w:val="36"/>
      <w:szCs w:val="36"/>
      <w:lang w:val="en-AU"/>
    </w:rPr>
  </w:style>
  <w:style w:type="paragraph" w:styleId="NormalIndent">
    <w:name w:val="Normal Indent"/>
    <w:basedOn w:val="Normal"/>
    <w:uiPriority w:val="1"/>
    <w:qFormat/>
    <w:rsid w:val="1ec668a7"/>
    <w:pPr>
      <w:ind w:hanging="900" w:left="900"/>
    </w:pPr>
    <w:rPr/>
  </w:style>
  <w:style w:type="paragraph" w:styleId="TOC1">
    <w:name w:val="toc 1"/>
    <w:basedOn w:val="Normal"/>
    <w:next w:val="Normal"/>
    <w:uiPriority w:val="39"/>
    <w:rsid w:val="1ec668a7"/>
    <w:pPr>
      <w:tabs>
        <w:tab w:val="clear" w:pos="720"/>
        <w:tab w:val="right" w:pos="9360" w:leader="none"/>
      </w:tabs>
      <w:spacing w:before="240" w:after="60"/>
      <w:ind w:right="720"/>
    </w:pPr>
    <w:rPr/>
  </w:style>
  <w:style w:type="paragraph" w:styleId="TOC2">
    <w:name w:val="toc 2"/>
    <w:basedOn w:val="Normal"/>
    <w:next w:val="Normal"/>
    <w:uiPriority w:val="39"/>
    <w:rsid w:val="1ec668a7"/>
    <w:pPr>
      <w:tabs>
        <w:tab w:val="clear" w:pos="720"/>
        <w:tab w:val="right" w:pos="9360" w:leader="none"/>
      </w:tabs>
      <w:ind w:left="432" w:right="720"/>
    </w:pPr>
    <w:rPr/>
  </w:style>
  <w:style w:type="paragraph" w:styleId="TOC3">
    <w:name w:val="toc 3"/>
    <w:basedOn w:val="Normal"/>
    <w:next w:val="Normal"/>
    <w:uiPriority w:val="39"/>
    <w:rsid w:val="1ec668a7"/>
    <w:pPr>
      <w:tabs>
        <w:tab w:val="clear" w:pos="720"/>
        <w:tab w:val="left" w:pos="1440" w:leader="none"/>
        <w:tab w:val="left" w:pos="1600" w:leader="none"/>
        <w:tab w:val="right" w:pos="9360" w:leader="none"/>
      </w:tabs>
      <w:ind w:left="990"/>
    </w:pPr>
    <w:rPr/>
  </w:style>
  <w:style w:type="paragraph" w:styleId="HeaderandFooter">
    <w:name w:val="Header and Footer"/>
    <w:basedOn w:val="Normal"/>
    <w:qFormat/>
    <w:pPr/>
    <w:rPr/>
  </w:style>
  <w:style w:type="paragraph" w:styleId="Header">
    <w:name w:val="header"/>
    <w:basedOn w:val="Normal"/>
    <w:uiPriority w:val="1"/>
    <w:rsid w:val="1ec668a7"/>
    <w:pPr>
      <w:tabs>
        <w:tab w:val="clear" w:pos="720"/>
        <w:tab w:val="center" w:pos="4320" w:leader="none"/>
        <w:tab w:val="right" w:pos="8640" w:leader="none"/>
      </w:tabs>
    </w:pPr>
    <w:rPr/>
  </w:style>
  <w:style w:type="paragraph" w:styleId="Footer">
    <w:name w:val="footer"/>
    <w:basedOn w:val="Normal"/>
    <w:uiPriority w:val="1"/>
    <w:rsid w:val="1ec668a7"/>
    <w:pPr>
      <w:tabs>
        <w:tab w:val="clear" w:pos="720"/>
        <w:tab w:val="center" w:pos="4320" w:leader="none"/>
        <w:tab w:val="right" w:pos="8640" w:leader="none"/>
      </w:tabs>
    </w:pPr>
    <w:rPr/>
  </w:style>
  <w:style w:type="paragraph" w:styleId="Bullet1" w:customStyle="1">
    <w:name w:val="Bullet1"/>
    <w:basedOn w:val="Normal"/>
    <w:uiPriority w:val="1"/>
    <w:qFormat/>
    <w:rsid w:val="1ec668a7"/>
    <w:pPr>
      <w:ind w:hanging="432" w:left="720"/>
    </w:pPr>
    <w:rPr/>
  </w:style>
  <w:style w:type="paragraph" w:styleId="Bullet2" w:customStyle="1">
    <w:name w:val="Bullet2"/>
    <w:basedOn w:val="Normal"/>
    <w:uiPriority w:val="1"/>
    <w:qFormat/>
    <w:rsid w:val="1ec668a7"/>
    <w:pPr>
      <w:ind w:hanging="360" w:left="1440"/>
    </w:pPr>
    <w:rPr>
      <w:color w:val="000080"/>
    </w:rPr>
  </w:style>
  <w:style w:type="paragraph" w:styleId="Tabletext" w:customStyle="1">
    <w:name w:val="Tabletext"/>
    <w:basedOn w:val="Normal"/>
    <w:uiPriority w:val="1"/>
    <w:qFormat/>
    <w:rsid w:val="1ec668a7"/>
    <w:pPr>
      <w:keepLines/>
      <w:spacing w:before="0" w:after="120"/>
    </w:pPr>
    <w:rPr/>
  </w:style>
  <w:style w:type="paragraph" w:styleId="DocumentMap">
    <w:name w:val="Document Map"/>
    <w:basedOn w:val="Normal"/>
    <w:uiPriority w:val="1"/>
    <w:semiHidden/>
    <w:qFormat/>
    <w:rsid w:val="1ec668a7"/>
    <w:pPr>
      <w:shd w:val="clear" w:color="auto" w:fill="000080"/>
    </w:pPr>
    <w:rPr>
      <w:rFonts w:ascii="Tahoma" w:hAnsi="Tahoma"/>
    </w:rPr>
  </w:style>
  <w:style w:type="paragraph" w:styleId="FootnoteText">
    <w:name w:val="footnote text"/>
    <w:basedOn w:val="Normal"/>
    <w:uiPriority w:val="1"/>
    <w:semiHidden/>
    <w:rsid w:val="1ec668a7"/>
    <w:pPr>
      <w:keepNext w:val="true"/>
      <w:keepLines/>
      <w:pBdr>
        <w:bottom w:val="single" w:sz="6" w:space="0" w:color="000000"/>
      </w:pBdr>
      <w:spacing w:before="40" w:after="40"/>
      <w:ind w:hanging="360" w:left="360"/>
    </w:pPr>
    <w:rPr>
      <w:rFonts w:ascii="Helvetica" w:hAnsi="Helvetica"/>
      <w:sz w:val="16"/>
      <w:szCs w:val="16"/>
    </w:rPr>
  </w:style>
  <w:style w:type="paragraph" w:styleId="MainTitle" w:customStyle="1">
    <w:name w:val="Main Title"/>
    <w:basedOn w:val="Normal"/>
    <w:uiPriority w:val="1"/>
    <w:qFormat/>
    <w:rsid w:val="1ec668a7"/>
    <w:pPr>
      <w:spacing w:before="480" w:after="60"/>
      <w:jc w:val="center"/>
    </w:pPr>
    <w:rPr>
      <w:rFonts w:ascii="Arial" w:hAnsi="Arial"/>
      <w:b/>
      <w:bCs/>
      <w:sz w:val="32"/>
      <w:szCs w:val="32"/>
    </w:rPr>
  </w:style>
  <w:style w:type="paragraph" w:styleId="Paragraph1" w:customStyle="1">
    <w:name w:val="Paragraph1"/>
    <w:basedOn w:val="Normal"/>
    <w:uiPriority w:val="1"/>
    <w:qFormat/>
    <w:rsid w:val="1ec668a7"/>
    <w:pPr>
      <w:spacing w:before="80" w:after="0"/>
      <w:jc w:val="both"/>
    </w:pPr>
    <w:rPr/>
  </w:style>
  <w:style w:type="paragraph" w:styleId="Paragraph3" w:customStyle="1">
    <w:name w:val="Paragraph3"/>
    <w:basedOn w:val="Normal"/>
    <w:uiPriority w:val="1"/>
    <w:qFormat/>
    <w:rsid w:val="1ec668a7"/>
    <w:pPr>
      <w:spacing w:before="80" w:after="0"/>
      <w:ind w:left="1530"/>
      <w:jc w:val="both"/>
    </w:pPr>
    <w:rPr/>
  </w:style>
  <w:style w:type="paragraph" w:styleId="Paragraph4" w:customStyle="1">
    <w:name w:val="Paragraph4"/>
    <w:basedOn w:val="Normal"/>
    <w:uiPriority w:val="1"/>
    <w:qFormat/>
    <w:rsid w:val="1ec668a7"/>
    <w:pPr>
      <w:spacing w:before="80" w:after="0"/>
      <w:ind w:left="2250"/>
      <w:jc w:val="both"/>
    </w:pPr>
    <w:rPr/>
  </w:style>
  <w:style w:type="paragraph" w:styleId="TOC4">
    <w:name w:val="toc 4"/>
    <w:basedOn w:val="Normal"/>
    <w:next w:val="Normal"/>
    <w:uiPriority w:val="1"/>
    <w:semiHidden/>
    <w:rsid w:val="1ec668a7"/>
    <w:pPr>
      <w:ind w:left="600"/>
    </w:pPr>
    <w:rPr/>
  </w:style>
  <w:style w:type="paragraph" w:styleId="TOC5">
    <w:name w:val="toc 5"/>
    <w:basedOn w:val="Normal"/>
    <w:next w:val="Normal"/>
    <w:uiPriority w:val="1"/>
    <w:semiHidden/>
    <w:rsid w:val="1ec668a7"/>
    <w:pPr>
      <w:ind w:left="800"/>
    </w:pPr>
    <w:rPr/>
  </w:style>
  <w:style w:type="paragraph" w:styleId="TOC6">
    <w:name w:val="toc 6"/>
    <w:basedOn w:val="Normal"/>
    <w:next w:val="Normal"/>
    <w:uiPriority w:val="1"/>
    <w:semiHidden/>
    <w:rsid w:val="1ec668a7"/>
    <w:pPr>
      <w:ind w:left="1000"/>
    </w:pPr>
    <w:rPr/>
  </w:style>
  <w:style w:type="paragraph" w:styleId="TOC7">
    <w:name w:val="toc 7"/>
    <w:basedOn w:val="Normal"/>
    <w:next w:val="Normal"/>
    <w:uiPriority w:val="1"/>
    <w:semiHidden/>
    <w:rsid w:val="1ec668a7"/>
    <w:pPr>
      <w:ind w:left="1200"/>
    </w:pPr>
    <w:rPr/>
  </w:style>
  <w:style w:type="paragraph" w:styleId="TOC8">
    <w:name w:val="toc 8"/>
    <w:basedOn w:val="Normal"/>
    <w:next w:val="Normal"/>
    <w:uiPriority w:val="1"/>
    <w:semiHidden/>
    <w:rsid w:val="1ec668a7"/>
    <w:pPr>
      <w:ind w:left="1400"/>
    </w:pPr>
    <w:rPr/>
  </w:style>
  <w:style w:type="paragraph" w:styleId="TOC9">
    <w:name w:val="toc 9"/>
    <w:basedOn w:val="Normal"/>
    <w:next w:val="Normal"/>
    <w:uiPriority w:val="1"/>
    <w:semiHidden/>
    <w:rsid w:val="1ec668a7"/>
    <w:pPr>
      <w:ind w:left="1600"/>
    </w:pPr>
    <w:rPr/>
  </w:style>
  <w:style w:type="paragraph" w:styleId="BodyText2">
    <w:name w:val="Body Text 2"/>
    <w:basedOn w:val="Normal"/>
    <w:uiPriority w:val="1"/>
    <w:qFormat/>
    <w:rsid w:val="1ec668a7"/>
    <w:pPr/>
    <w:rPr>
      <w:i/>
      <w:iCs/>
      <w:color w:val="0000FF"/>
    </w:rPr>
  </w:style>
  <w:style w:type="paragraph" w:styleId="BodyTextIndent">
    <w:name w:val="Body Text Indent"/>
    <w:basedOn w:val="Normal"/>
    <w:uiPriority w:val="1"/>
    <w:rsid w:val="1ec668a7"/>
    <w:pPr>
      <w:ind w:left="720"/>
    </w:pPr>
    <w:rPr>
      <w:i/>
      <w:iCs/>
      <w:color w:val="0000FF"/>
      <w:u w:val="single"/>
    </w:rPr>
  </w:style>
  <w:style w:type="paragraph" w:styleId="Body" w:customStyle="1">
    <w:name w:val="Body"/>
    <w:basedOn w:val="Normal"/>
    <w:uiPriority w:val="1"/>
    <w:qFormat/>
    <w:rsid w:val="1ec668a7"/>
    <w:pPr>
      <w:widowControl/>
      <w:spacing w:before="120" w:after="0"/>
      <w:jc w:val="both"/>
    </w:pPr>
    <w:rPr>
      <w:rFonts w:ascii="Book Antiqua" w:hAnsi="Book Antiqua"/>
    </w:rPr>
  </w:style>
  <w:style w:type="paragraph" w:styleId="Bullet" w:customStyle="1">
    <w:name w:val="Bullet"/>
    <w:basedOn w:val="Normal"/>
    <w:uiPriority w:val="1"/>
    <w:qFormat/>
    <w:rsid w:val="1ec668a7"/>
    <w:pPr>
      <w:widowControl/>
      <w:tabs>
        <w:tab w:val="left" w:pos="720" w:leader="none"/>
      </w:tabs>
      <w:spacing w:before="120" w:after="0"/>
      <w:ind w:left="720" w:right="360"/>
      <w:jc w:val="both"/>
    </w:pPr>
    <w:rPr>
      <w:rFonts w:ascii="Book Antiqua" w:hAnsi="Book Antiqua"/>
    </w:rPr>
  </w:style>
  <w:style w:type="paragraph" w:styleId="InfoBlue" w:customStyle="1">
    <w:name w:val="InfoBlue"/>
    <w:basedOn w:val="Normal"/>
    <w:next w:val="BodyText"/>
    <w:uiPriority w:val="1"/>
    <w:qFormat/>
    <w:rsid w:val="1ec668a7"/>
    <w:pPr/>
    <w:rPr>
      <w:i/>
      <w:iCs/>
      <w:color w:val="0000FF"/>
    </w:rPr>
  </w:style>
  <w:style w:type="paragraph" w:styleId="NormalWeb">
    <w:name w:val="Normal (Web)"/>
    <w:basedOn w:val="Normal"/>
    <w:uiPriority w:val="1"/>
    <w:qFormat/>
    <w:rsid w:val="1ec668a7"/>
    <w:pPr>
      <w:widowControl/>
      <w:spacing w:beforeAutospacing="1" w:afterAutospacing="1"/>
    </w:pPr>
    <w:rPr>
      <w:sz w:val="24"/>
      <w:szCs w:val="24"/>
    </w:rPr>
  </w:style>
  <w:style w:type="paragraph" w:styleId="HTMLPreformatted">
    <w:name w:val="HTML Preformatted"/>
    <w:basedOn w:val="Normal"/>
    <w:uiPriority w:val="1"/>
    <w:qFormat/>
    <w:rsid w:val="1ec668a7"/>
    <w:pPr>
      <w:widowContro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Courier New"/>
    </w:rPr>
  </w:style>
  <w:style w:type="paragraph" w:styleId="BalloonText">
    <w:name w:val="Balloon Text"/>
    <w:basedOn w:val="Normal"/>
    <w:uiPriority w:val="1"/>
    <w:semiHidden/>
    <w:qFormat/>
    <w:rsid w:val="1ec668a7"/>
    <w:pPr/>
    <w:rPr>
      <w:rFonts w:ascii="Tahoma" w:hAnsi="Tahoma" w:cs="Tahoma"/>
      <w:sz w:val="16"/>
      <w:szCs w:val="16"/>
    </w:rPr>
  </w:style>
  <w:style w:type="paragraph" w:styleId="CommentText">
    <w:name w:val="annotation text"/>
    <w:basedOn w:val="Normal"/>
    <w:uiPriority w:val="1"/>
    <w:semiHidden/>
    <w:rsid w:val="1ec668a7"/>
    <w:pPr/>
    <w:rPr/>
  </w:style>
  <w:style w:type="paragraph" w:styleId="annotationsubject">
    <w:name w:val="annotation subject"/>
    <w:basedOn w:val="CommentText"/>
    <w:next w:val="CommentText"/>
    <w:semiHidden/>
    <w:qFormat/>
    <w:rsid w:val="00342fa5"/>
    <w:pPr/>
    <w:rPr>
      <w:b/>
      <w:bCs/>
    </w:rPr>
  </w:style>
  <w:style w:type="paragraph" w:styleId="ListParagraph">
    <w:name w:val="List Paragraph"/>
    <w:basedOn w:val="Normal"/>
    <w:uiPriority w:val="34"/>
    <w:qFormat/>
    <w:rsid w:val="1ec668a7"/>
    <w:pPr>
      <w:spacing w:before="0" w:after="0"/>
      <w:ind w:left="720"/>
      <w:contextualSpacing/>
    </w:pPr>
    <w:rPr/>
  </w:style>
  <w:style w:type="paragraph" w:styleId="EndnoteText">
    <w:name w:val="endnote text"/>
    <w:basedOn w:val="Normal"/>
    <w:link w:val="EndnoteTextChar"/>
    <w:rsid w:val="00ca2be9"/>
    <w:pPr>
      <w:spacing w:lineRule="auto" w:line="24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c74132"/>
    <w:pPr>
      <w:spacing w:line="240" w:lineRule="atLeas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tif"/><Relationship Id="rId18" Type="http://schemas.openxmlformats.org/officeDocument/2006/relationships/image" Target="media/image14.tif"/><Relationship Id="rId19" Type="http://schemas.openxmlformats.org/officeDocument/2006/relationships/image" Target="media/image15.tif"/><Relationship Id="rId20" Type="http://schemas.openxmlformats.org/officeDocument/2006/relationships/image" Target="media/image16.tif"/><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jpe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jpe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footer" Target="footer1.xml"/><Relationship Id="rId51" Type="http://schemas.openxmlformats.org/officeDocument/2006/relationships/footer" Target="footer2.xml"/><Relationship Id="rId52" Type="http://schemas.openxmlformats.org/officeDocument/2006/relationships/footer" Target="footer3.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FER_Predmet_Projekt_Tehnicka_Dokumentacija.dotx</Template>
  <TotalTime>265</TotalTime>
  <Application>LibreOffice/25.2.6.2$Linux_X86_64 LibreOffice_project/520$Build-2</Application>
  <AppVersion>15.0000</AppVersion>
  <Pages>24</Pages>
  <Words>2873</Words>
  <Characters>16850</Characters>
  <CharactersWithSpaces>19603</CharactersWithSpaces>
  <Paragraphs>199</Paragraphs>
  <Company>&lt;Company Name&gt;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2025-12-30T17:58:00Z</dcterms:created>
  <dc:creator>User</dc:creator>
  <dc:description/>
  <dc:language>en-US</dc:language>
  <cp:lastModifiedBy/>
  <cp:lastPrinted>2005-03-17T14:40:00Z</cp:lastPrinted>
  <dcterms:modified xsi:type="dcterms:W3CDTF">2026-01-26T21:44:00Z</dcterms:modified>
  <cp:revision>80</cp:revision>
  <dc:subject>&lt;Project Name&gt;</dc:subject>
  <dc:title>Development Case</dc:title>
</cp:coreProperties>
</file>

<file path=docProps/custom.xml><?xml version="1.0" encoding="utf-8"?>
<Properties xmlns="http://schemas.openxmlformats.org/officeDocument/2006/custom-properties" xmlns:vt="http://schemas.openxmlformats.org/officeDocument/2006/docPropsVTypes"/>
</file>