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2489" w:rsidRDefault="00F15C08" w:rsidP="00F15C08">
      <w:pPr>
        <w:jc w:val="center"/>
        <w:rPr>
          <w:u w:val="single"/>
        </w:rPr>
      </w:pPr>
      <w:r w:rsidRPr="00F15C08">
        <w:rPr>
          <w:u w:val="single"/>
        </w:rPr>
        <w:t>Progress report – Using robust classifiers for mice identification</w:t>
      </w:r>
    </w:p>
    <w:p w:rsidR="00F15C08" w:rsidRDefault="00F15C08" w:rsidP="00F15C08">
      <w:pPr>
        <w:jc w:val="center"/>
        <w:rPr>
          <w:u w:val="single"/>
        </w:rPr>
      </w:pPr>
    </w:p>
    <w:p w:rsidR="00F15C08" w:rsidRPr="005C672A" w:rsidRDefault="00E8420A" w:rsidP="00F15C08">
      <w:pPr>
        <w:rPr>
          <w:u w:val="single"/>
        </w:rPr>
      </w:pPr>
      <w:r w:rsidRPr="005C672A">
        <w:rPr>
          <w:u w:val="single"/>
        </w:rPr>
        <w:t>Background:</w:t>
      </w:r>
    </w:p>
    <w:p w:rsidR="00E8420A" w:rsidRDefault="00E8420A" w:rsidP="00E8420A">
      <w:proofErr w:type="spellStart"/>
      <w:r>
        <w:t>Pietro</w:t>
      </w:r>
      <w:proofErr w:type="spellEnd"/>
      <w:r>
        <w:t xml:space="preserve"> suggested we train an additional “garbage” classifier that will grab samples that are far away from the mean of the two projections (mouse A vs. Not mouse A).</w:t>
      </w:r>
      <w:r w:rsidR="00870056">
        <w:t xml:space="preserve"> The probability that a sample then belongs to a class, can be augmented and reduced to ½ when we are far</w:t>
      </w:r>
      <w:r w:rsidR="00B11135">
        <w:t xml:space="preserve"> away from the observed samples:</w:t>
      </w:r>
    </w:p>
    <w:p w:rsidR="00F15C08" w:rsidRDefault="0097751D">
      <w:r w:rsidRPr="007A0548">
        <w:rPr>
          <w:position w:val="-158"/>
        </w:rPr>
        <w:object w:dxaOrig="3379" w:dyaOrig="3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75pt;height:164.15pt" o:ole="">
            <v:imagedata r:id="rId6" o:title=""/>
          </v:shape>
          <o:OLEObject Type="Embed" ProgID="Equation.DSMT4" ShapeID="_x0000_i1025" DrawAspect="Content" ObjectID="_1355488227" r:id="rId7"/>
        </w:object>
      </w:r>
    </w:p>
    <w:p w:rsidR="00F15C08" w:rsidRDefault="00703791">
      <w:pPr>
        <w:rPr>
          <w:u w:val="single"/>
        </w:rPr>
      </w:pPr>
      <w:r>
        <w:rPr>
          <w:u w:val="single"/>
        </w:rPr>
        <w:t>Key Questions</w:t>
      </w:r>
      <w:r w:rsidR="005C672A" w:rsidRPr="005C672A">
        <w:rPr>
          <w:u w:val="single"/>
        </w:rPr>
        <w:t>:</w:t>
      </w:r>
    </w:p>
    <w:p w:rsidR="005C672A" w:rsidRDefault="00703791" w:rsidP="00703791">
      <w:pPr>
        <w:pStyle w:val="ListParagraph"/>
        <w:numPr>
          <w:ilvl w:val="0"/>
          <w:numId w:val="1"/>
        </w:numPr>
      </w:pPr>
      <w:r>
        <w:t>Do unreliable samples really fall far away enough for them to be picked up by the garbage class with the large variance?</w:t>
      </w:r>
    </w:p>
    <w:p w:rsidR="00703791" w:rsidRDefault="00703791" w:rsidP="00703791">
      <w:pPr>
        <w:pStyle w:val="ListParagraph"/>
        <w:numPr>
          <w:ilvl w:val="0"/>
          <w:numId w:val="1"/>
        </w:numPr>
      </w:pPr>
      <w:r>
        <w:t>Is it possible to identify unreliable samples during the training process and train the garbage class using real data, rather than using the ad-hoc sigma multiplier?</w:t>
      </w:r>
    </w:p>
    <w:p w:rsidR="00703791" w:rsidRDefault="0044425D" w:rsidP="0044425D">
      <w:pPr>
        <w:pStyle w:val="ListParagraph"/>
        <w:numPr>
          <w:ilvl w:val="0"/>
          <w:numId w:val="1"/>
        </w:numPr>
      </w:pPr>
      <w:r>
        <w:t>Is there a significant change in performance? How does the state likelihood map looks like after this modification? Can this boost the instantaneous reliability measure?</w:t>
      </w:r>
    </w:p>
    <w:p w:rsidR="002A38EE" w:rsidRDefault="002A38EE">
      <w:pPr>
        <w:rPr>
          <w:u w:val="single"/>
        </w:rPr>
      </w:pPr>
      <w:r>
        <w:rPr>
          <w:u w:val="single"/>
        </w:rPr>
        <w:br w:type="page"/>
      </w:r>
    </w:p>
    <w:p w:rsidR="006E1736" w:rsidRDefault="006E1736" w:rsidP="006E1736">
      <w:pPr>
        <w:rPr>
          <w:u w:val="single"/>
        </w:rPr>
      </w:pPr>
      <w:r w:rsidRPr="006E1736">
        <w:rPr>
          <w:u w:val="single"/>
        </w:rPr>
        <w:lastRenderedPageBreak/>
        <w:t>Observations:</w:t>
      </w:r>
    </w:p>
    <w:p w:rsidR="00A6413C" w:rsidRDefault="00191773" w:rsidP="00DD5652">
      <w:r>
        <w:t xml:space="preserve">The existing version of the classifiers </w:t>
      </w:r>
      <w:r w:rsidR="007D36D1">
        <w:t>is</w:t>
      </w:r>
      <w:r>
        <w:t xml:space="preserve"> already trained on a subset of the data, which is considered to be reliable. </w:t>
      </w:r>
      <w:r w:rsidR="007D36D1">
        <w:t>Reliability is derived from the el</w:t>
      </w:r>
      <w:r w:rsidR="00DD5652">
        <w:t>lipse size of training samples. When the major or minor axis is too small, it is generally a good indication that the pattern of the mouse will not be clearly visible, thus, this heuristic looks like a good indicator to separate the training data into “good” and “bad” samples.</w:t>
      </w:r>
    </w:p>
    <w:p w:rsidR="009C6DFB" w:rsidRDefault="009C6DFB" w:rsidP="009C6DFB">
      <w:r>
        <w:t xml:space="preserve">Another indication for reliability of the patch is eccentricity. Small eccentricity indicates that the ellipse is a circle, and this is typically a scenario in which the pattern is not clearly visible. </w:t>
      </w:r>
    </w:p>
    <w:p w:rsidR="00EF24F8" w:rsidRDefault="00EF24F8" w:rsidP="009C6DFB">
      <w:r>
        <w:t>Below is a 2D histogram of ellipses sizes from the four short movie sequences, each with a single mouse in the arena.</w:t>
      </w:r>
    </w:p>
    <w:p w:rsidR="002A38EE" w:rsidRDefault="00BB3631">
      <w:pPr>
        <w:rPr>
          <w:u w:val="single"/>
        </w:rPr>
      </w:pPr>
      <w:r>
        <w:rPr>
          <w:noProof/>
          <w:u w:val="single"/>
          <w:lang w:bidi="he-IL"/>
        </w:rPr>
        <w:drawing>
          <wp:inline distT="0" distB="0" distL="0" distR="0">
            <wp:extent cx="5332730" cy="4001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2730" cy="4001135"/>
                    </a:xfrm>
                    <a:prstGeom prst="rect">
                      <a:avLst/>
                    </a:prstGeom>
                    <a:noFill/>
                    <a:ln>
                      <a:noFill/>
                    </a:ln>
                  </pic:spPr>
                </pic:pic>
              </a:graphicData>
            </a:graphic>
          </wp:inline>
        </w:drawing>
      </w:r>
    </w:p>
    <w:p w:rsidR="00E67318" w:rsidRDefault="00E67318">
      <w:r>
        <w:br w:type="page"/>
      </w:r>
    </w:p>
    <w:p w:rsidR="009C6DFB" w:rsidRDefault="00083B97" w:rsidP="00083B97">
      <w:r>
        <w:lastRenderedPageBreak/>
        <w:t xml:space="preserve">Using ellipse parameters to determine which sample is “bad” or “good”, we get the following results: </w:t>
      </w:r>
    </w:p>
    <w:p w:rsidR="00E2374E" w:rsidRPr="009C6DFB" w:rsidRDefault="00E2374E" w:rsidP="00083B97">
      <w:r>
        <w:t>(</w:t>
      </w:r>
      <w:proofErr w:type="gramStart"/>
      <w:r>
        <w:t>first</w:t>
      </w:r>
      <w:proofErr w:type="gramEnd"/>
      <w:r>
        <w:t xml:space="preserve"> row is bad samples, second row is good samples)</w:t>
      </w:r>
    </w:p>
    <w:p w:rsidR="009C6DFB" w:rsidRDefault="00E67318">
      <w:r w:rsidRPr="00E67318">
        <w:t>Mouse 1:</w:t>
      </w:r>
    </w:p>
    <w:p w:rsidR="00E67318" w:rsidRPr="00E67318" w:rsidRDefault="00666ABF">
      <w:r>
        <w:rPr>
          <w:noProof/>
          <w:lang w:bidi="he-IL"/>
        </w:rPr>
        <w:drawing>
          <wp:inline distT="0" distB="0" distL="0" distR="0">
            <wp:extent cx="4841074" cy="22840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5351" cy="2286041"/>
                    </a:xfrm>
                    <a:prstGeom prst="rect">
                      <a:avLst/>
                    </a:prstGeom>
                    <a:noFill/>
                    <a:ln>
                      <a:noFill/>
                    </a:ln>
                  </pic:spPr>
                </pic:pic>
              </a:graphicData>
            </a:graphic>
          </wp:inline>
        </w:drawing>
      </w:r>
    </w:p>
    <w:p w:rsidR="00E67318" w:rsidRDefault="00E67318">
      <w:r>
        <w:t>Mouse 2:</w:t>
      </w:r>
    </w:p>
    <w:p w:rsidR="00E67318" w:rsidRDefault="00666ABF">
      <w:r>
        <w:rPr>
          <w:noProof/>
          <w:lang w:bidi="he-IL"/>
        </w:rPr>
        <w:drawing>
          <wp:inline distT="0" distB="0" distL="0" distR="0">
            <wp:extent cx="4754880" cy="182090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7179" cy="1821781"/>
                    </a:xfrm>
                    <a:prstGeom prst="rect">
                      <a:avLst/>
                    </a:prstGeom>
                    <a:noFill/>
                    <a:ln>
                      <a:noFill/>
                    </a:ln>
                  </pic:spPr>
                </pic:pic>
              </a:graphicData>
            </a:graphic>
          </wp:inline>
        </w:drawing>
      </w:r>
    </w:p>
    <w:p w:rsidR="00E67318" w:rsidRDefault="00E67318">
      <w:r>
        <w:t>Mouse 3:</w:t>
      </w:r>
    </w:p>
    <w:p w:rsidR="00666ABF" w:rsidRDefault="00666ABF">
      <w:r>
        <w:rPr>
          <w:noProof/>
          <w:lang w:bidi="he-IL"/>
        </w:rPr>
        <w:drawing>
          <wp:inline distT="0" distB="0" distL="0" distR="0">
            <wp:extent cx="4681728" cy="182253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6107" cy="1824240"/>
                    </a:xfrm>
                    <a:prstGeom prst="rect">
                      <a:avLst/>
                    </a:prstGeom>
                    <a:noFill/>
                    <a:ln>
                      <a:noFill/>
                    </a:ln>
                  </pic:spPr>
                </pic:pic>
              </a:graphicData>
            </a:graphic>
          </wp:inline>
        </w:drawing>
      </w:r>
    </w:p>
    <w:p w:rsidR="00076280" w:rsidRDefault="00076280">
      <w:pPr>
        <w:rPr>
          <w:noProof/>
          <w:lang w:bidi="he-IL"/>
        </w:rPr>
      </w:pPr>
    </w:p>
    <w:p w:rsidR="00076280" w:rsidRDefault="00076280">
      <w:pPr>
        <w:rPr>
          <w:noProof/>
          <w:lang w:bidi="he-IL"/>
        </w:rPr>
      </w:pPr>
    </w:p>
    <w:p w:rsidR="00076280" w:rsidRDefault="00076280">
      <w:pPr>
        <w:rPr>
          <w:noProof/>
          <w:lang w:bidi="he-IL"/>
        </w:rPr>
      </w:pPr>
      <w:r>
        <w:rPr>
          <w:noProof/>
          <w:lang w:bidi="he-IL"/>
        </w:rPr>
        <w:t>Mouse 4:</w:t>
      </w:r>
    </w:p>
    <w:p w:rsidR="00E67318" w:rsidRDefault="00076280" w:rsidP="00076280">
      <w:r>
        <w:rPr>
          <w:noProof/>
          <w:lang w:bidi="he-IL"/>
        </w:rPr>
        <w:drawing>
          <wp:inline distT="0" distB="0" distL="0" distR="0" wp14:anchorId="04293387" wp14:editId="3BAA7E23">
            <wp:extent cx="5943600" cy="23666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66639"/>
                    </a:xfrm>
                    <a:prstGeom prst="rect">
                      <a:avLst/>
                    </a:prstGeom>
                    <a:noFill/>
                    <a:ln>
                      <a:noFill/>
                    </a:ln>
                  </pic:spPr>
                </pic:pic>
              </a:graphicData>
            </a:graphic>
          </wp:inline>
        </w:drawing>
      </w:r>
    </w:p>
    <w:p w:rsidR="00076280" w:rsidRDefault="00076280"/>
    <w:p w:rsidR="008A3F0D" w:rsidRDefault="008A3F0D">
      <w:r w:rsidRPr="008A3F0D">
        <w:t>Using</w:t>
      </w:r>
      <w:r>
        <w:t xml:space="preserve"> the existing criteria, the blue histogram above transforms into good (green) and bad (red):</w:t>
      </w:r>
    </w:p>
    <w:p w:rsidR="000B6DAE" w:rsidRDefault="008A3F0D">
      <w:r>
        <w:rPr>
          <w:noProof/>
          <w:lang w:bidi="he-IL"/>
        </w:rPr>
        <w:drawing>
          <wp:inline distT="0" distB="0" distL="0" distR="0">
            <wp:extent cx="5332730" cy="400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2730" cy="4001135"/>
                    </a:xfrm>
                    <a:prstGeom prst="rect">
                      <a:avLst/>
                    </a:prstGeom>
                    <a:noFill/>
                    <a:ln>
                      <a:noFill/>
                    </a:ln>
                  </pic:spPr>
                </pic:pic>
              </a:graphicData>
            </a:graphic>
          </wp:inline>
        </w:drawing>
      </w:r>
    </w:p>
    <w:p w:rsidR="002A38EE" w:rsidRPr="008A3F0D" w:rsidRDefault="000B6DAE">
      <w:r>
        <w:lastRenderedPageBreak/>
        <w:t xml:space="preserve">Overall, from the total of </w:t>
      </w:r>
      <w:r w:rsidRPr="000B6DAE">
        <w:t>71573</w:t>
      </w:r>
      <w:r>
        <w:t xml:space="preserve"> frames of single mice</w:t>
      </w:r>
      <w:r w:rsidR="00DB7F09">
        <w:t xml:space="preserve"> </w:t>
      </w:r>
      <w:proofErr w:type="spellStart"/>
      <w:r w:rsidR="00DB7F09">
        <w:t>photage</w:t>
      </w:r>
      <w:proofErr w:type="spellEnd"/>
      <w:r>
        <w:t>, 75% (</w:t>
      </w:r>
      <w:r w:rsidRPr="000B6DAE">
        <w:t>54228</w:t>
      </w:r>
      <w:r>
        <w:t>) were considered “good” samples. Thus, it seems like we have enough bad samples even during the single mouse tracking.</w:t>
      </w:r>
      <w:r w:rsidR="002A38EE" w:rsidRPr="008A3F0D">
        <w:br w:type="page"/>
      </w:r>
    </w:p>
    <w:p w:rsidR="007817CB" w:rsidRDefault="00E2374E" w:rsidP="000608B5">
      <w:pPr>
        <w:rPr>
          <w:u w:val="single"/>
        </w:rPr>
      </w:pPr>
      <w:r>
        <w:rPr>
          <w:u w:val="single"/>
        </w:rPr>
        <w:lastRenderedPageBreak/>
        <w:t>Projected values of bad samples</w:t>
      </w:r>
    </w:p>
    <w:p w:rsidR="000A1AF1" w:rsidRPr="000A1AF1" w:rsidRDefault="00FF62FA" w:rsidP="00FF62FA">
      <w:r>
        <w:t xml:space="preserve">I constructed the best separating </w:t>
      </w:r>
      <w:proofErr w:type="spellStart"/>
      <w:r>
        <w:t>hyperplane</w:t>
      </w:r>
      <w:proofErr w:type="spellEnd"/>
      <w:r>
        <w:t xml:space="preserve"> for only good samples. I then projected the bad samples to see whether they fall outside or not. </w:t>
      </w:r>
    </w:p>
    <w:p w:rsidR="007817CB" w:rsidRDefault="002673CD" w:rsidP="00DD5652">
      <w:r>
        <w:t>Result</w:t>
      </w:r>
      <w:r w:rsidR="00F11518">
        <w:t>s</w:t>
      </w:r>
      <w:r>
        <w:t>:</w:t>
      </w:r>
      <w:r w:rsidR="00F11518">
        <w:t xml:space="preserve"> (each row is a different mouse. Ignore the “ID 1” and think about it as ID x)</w:t>
      </w:r>
      <w:r w:rsidR="00F67F3C">
        <w:t>. Dotted lines are fitted normal distributions.</w:t>
      </w:r>
    </w:p>
    <w:p w:rsidR="002673CD" w:rsidRDefault="002673CD" w:rsidP="00DD5652">
      <w:r>
        <w:rPr>
          <w:noProof/>
          <w:lang w:bidi="he-IL"/>
        </w:rPr>
        <w:drawing>
          <wp:inline distT="0" distB="0" distL="0" distR="0">
            <wp:extent cx="5943600" cy="174418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44182"/>
                    </a:xfrm>
                    <a:prstGeom prst="rect">
                      <a:avLst/>
                    </a:prstGeom>
                    <a:noFill/>
                    <a:ln>
                      <a:noFill/>
                    </a:ln>
                  </pic:spPr>
                </pic:pic>
              </a:graphicData>
            </a:graphic>
          </wp:inline>
        </w:drawing>
      </w:r>
    </w:p>
    <w:p w:rsidR="002673CD" w:rsidRDefault="002673CD" w:rsidP="00DD5652">
      <w:r>
        <w:rPr>
          <w:noProof/>
          <w:lang w:bidi="he-IL"/>
        </w:rPr>
        <w:drawing>
          <wp:inline distT="0" distB="0" distL="0" distR="0">
            <wp:extent cx="5943600" cy="13004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00461"/>
                    </a:xfrm>
                    <a:prstGeom prst="rect">
                      <a:avLst/>
                    </a:prstGeom>
                    <a:noFill/>
                    <a:ln>
                      <a:noFill/>
                    </a:ln>
                  </pic:spPr>
                </pic:pic>
              </a:graphicData>
            </a:graphic>
          </wp:inline>
        </w:drawing>
      </w:r>
    </w:p>
    <w:p w:rsidR="002673CD" w:rsidRDefault="002673CD" w:rsidP="00DD5652">
      <w:r>
        <w:rPr>
          <w:noProof/>
          <w:lang w:bidi="he-IL"/>
        </w:rPr>
        <w:drawing>
          <wp:inline distT="0" distB="0" distL="0" distR="0">
            <wp:extent cx="5943600" cy="127279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272798"/>
                    </a:xfrm>
                    <a:prstGeom prst="rect">
                      <a:avLst/>
                    </a:prstGeom>
                    <a:noFill/>
                    <a:ln>
                      <a:noFill/>
                    </a:ln>
                  </pic:spPr>
                </pic:pic>
              </a:graphicData>
            </a:graphic>
          </wp:inline>
        </w:drawing>
      </w:r>
    </w:p>
    <w:p w:rsidR="002673CD" w:rsidRDefault="002673CD" w:rsidP="00DD5652">
      <w:r>
        <w:rPr>
          <w:noProof/>
          <w:lang w:bidi="he-IL"/>
        </w:rPr>
        <w:drawing>
          <wp:inline distT="0" distB="0" distL="0" distR="0">
            <wp:extent cx="5943600" cy="127279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72798"/>
                    </a:xfrm>
                    <a:prstGeom prst="rect">
                      <a:avLst/>
                    </a:prstGeom>
                    <a:noFill/>
                    <a:ln>
                      <a:noFill/>
                    </a:ln>
                  </pic:spPr>
                </pic:pic>
              </a:graphicData>
            </a:graphic>
          </wp:inline>
        </w:drawing>
      </w:r>
    </w:p>
    <w:p w:rsidR="00F66440" w:rsidRDefault="00F66440" w:rsidP="002673CD"/>
    <w:p w:rsidR="00F66440" w:rsidRDefault="00F66440" w:rsidP="002673CD"/>
    <w:p w:rsidR="00F66440" w:rsidRDefault="00F66440" w:rsidP="002673CD"/>
    <w:p w:rsidR="002673CD" w:rsidRDefault="002673CD" w:rsidP="002673CD">
      <w:r>
        <w:t>Conclusions:</w:t>
      </w:r>
    </w:p>
    <w:p w:rsidR="002E0965" w:rsidRDefault="002E0965" w:rsidP="002E0965">
      <w:pPr>
        <w:pStyle w:val="ListParagraph"/>
        <w:numPr>
          <w:ilvl w:val="0"/>
          <w:numId w:val="2"/>
        </w:numPr>
      </w:pPr>
      <w:r>
        <w:t xml:space="preserve">Bad samples are not projected outside the two distributions. The idea of catching these points with a long tail will not work. </w:t>
      </w:r>
    </w:p>
    <w:p w:rsidR="004929D4" w:rsidRDefault="004929D4" w:rsidP="00987157">
      <w:pPr>
        <w:pStyle w:val="ListParagraph"/>
        <w:numPr>
          <w:ilvl w:val="0"/>
          <w:numId w:val="2"/>
        </w:numPr>
      </w:pPr>
      <w:r>
        <w:t xml:space="preserve">The fact that bad samples are projected into these regions indicates that they have similar appearance (in HOG space) to good samples. </w:t>
      </w:r>
      <w:r w:rsidR="00987157">
        <w:t>This either indicates that the ellipse selection method is not good for picking up outliers, or that outliers still possess information regarding the correct identity (this can be seen from the random samples above).</w:t>
      </w:r>
    </w:p>
    <w:p w:rsidR="00987157" w:rsidRDefault="00987157" w:rsidP="00196076">
      <w:pPr>
        <w:pStyle w:val="ListParagraph"/>
      </w:pPr>
      <w:bookmarkStart w:id="0" w:name="_GoBack"/>
      <w:bookmarkEnd w:id="0"/>
    </w:p>
    <w:sectPr w:rsidR="009871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450E6"/>
    <w:multiLevelType w:val="hybridMultilevel"/>
    <w:tmpl w:val="8A822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EF52F8"/>
    <w:multiLevelType w:val="hybridMultilevel"/>
    <w:tmpl w:val="66DED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5C08"/>
    <w:rsid w:val="000608B5"/>
    <w:rsid w:val="00074EF6"/>
    <w:rsid w:val="00076280"/>
    <w:rsid w:val="00083B97"/>
    <w:rsid w:val="000A1AF1"/>
    <w:rsid w:val="000B6DAE"/>
    <w:rsid w:val="000D5D24"/>
    <w:rsid w:val="00163644"/>
    <w:rsid w:val="00191773"/>
    <w:rsid w:val="00196076"/>
    <w:rsid w:val="002673CD"/>
    <w:rsid w:val="00282E48"/>
    <w:rsid w:val="002A38EE"/>
    <w:rsid w:val="002E0965"/>
    <w:rsid w:val="003075EE"/>
    <w:rsid w:val="0044425D"/>
    <w:rsid w:val="004929D4"/>
    <w:rsid w:val="0056467B"/>
    <w:rsid w:val="005C672A"/>
    <w:rsid w:val="00666ABF"/>
    <w:rsid w:val="006E1736"/>
    <w:rsid w:val="00703791"/>
    <w:rsid w:val="007817CB"/>
    <w:rsid w:val="007D36D1"/>
    <w:rsid w:val="00870056"/>
    <w:rsid w:val="008A3F0D"/>
    <w:rsid w:val="0097751D"/>
    <w:rsid w:val="00987157"/>
    <w:rsid w:val="009C6DFB"/>
    <w:rsid w:val="00A6413C"/>
    <w:rsid w:val="00B11135"/>
    <w:rsid w:val="00B27BF5"/>
    <w:rsid w:val="00BA2489"/>
    <w:rsid w:val="00BB3631"/>
    <w:rsid w:val="00DB7F09"/>
    <w:rsid w:val="00DD5652"/>
    <w:rsid w:val="00DF4CEB"/>
    <w:rsid w:val="00E2374E"/>
    <w:rsid w:val="00E67318"/>
    <w:rsid w:val="00E8420A"/>
    <w:rsid w:val="00EF24F8"/>
    <w:rsid w:val="00F11518"/>
    <w:rsid w:val="00F15C08"/>
    <w:rsid w:val="00F66440"/>
    <w:rsid w:val="00F67F3C"/>
    <w:rsid w:val="00FF62F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791"/>
    <w:pPr>
      <w:ind w:left="720"/>
      <w:contextualSpacing/>
    </w:pPr>
  </w:style>
  <w:style w:type="paragraph" w:styleId="BalloonText">
    <w:name w:val="Balloon Text"/>
    <w:basedOn w:val="Normal"/>
    <w:link w:val="BalloonTextChar"/>
    <w:uiPriority w:val="99"/>
    <w:semiHidden/>
    <w:unhideWhenUsed/>
    <w:rsid w:val="002A38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8E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791"/>
    <w:pPr>
      <w:ind w:left="720"/>
      <w:contextualSpacing/>
    </w:pPr>
  </w:style>
  <w:style w:type="paragraph" w:styleId="BalloonText">
    <w:name w:val="Balloon Text"/>
    <w:basedOn w:val="Normal"/>
    <w:link w:val="BalloonTextChar"/>
    <w:uiPriority w:val="99"/>
    <w:semiHidden/>
    <w:unhideWhenUsed/>
    <w:rsid w:val="002A38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8E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image" Target="media/image1.wmf"/><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348</TotalTime>
  <Pages>7</Pages>
  <Words>443</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Caltech</Company>
  <LinksUpToDate>false</LinksUpToDate>
  <CharactersWithSpaces>2964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Shay Ohayon</dc:creator>
  <cp:lastModifiedBy>Shay Ohayon</cp:lastModifiedBy>
  <cp:revision>44</cp:revision>
  <dcterms:created xsi:type="dcterms:W3CDTF">2011-01-02T17:55:00Z</dcterms:created>
  <dcterms:modified xsi:type="dcterms:W3CDTF">2011-01-02T23:43:00Z</dcterms:modified>
</cp:coreProperties>
</file>