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FFC" w:rsidRDefault="00C64AD2">
      <w:r>
        <w:t>Hi Ofer,</w:t>
      </w:r>
    </w:p>
    <w:p w:rsidR="00C64AD2" w:rsidRDefault="00C64AD2"/>
    <w:p w:rsidR="00C64AD2" w:rsidRDefault="00C64AD2">
      <w:r>
        <w:t>Again, here is my logic to do the operations that I am doing:</w:t>
      </w:r>
    </w:p>
    <w:p w:rsidR="00C64AD2" w:rsidRDefault="00C64AD2">
      <w:r w:rsidRPr="00B448F6">
        <w:rPr>
          <w:position w:val="-62"/>
        </w:rPr>
        <w:object w:dxaOrig="4780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25pt;height:51.75pt" o:ole="">
            <v:imagedata r:id="rId6" o:title=""/>
          </v:shape>
          <o:OLEObject Type="Embed" ProgID="Equation.DSMT4" ShapeID="_x0000_i1025" DrawAspect="Content" ObjectID="_1358326629" r:id="rId7"/>
        </w:object>
      </w:r>
    </w:p>
    <w:p w:rsidR="00C64AD2" w:rsidRDefault="00C64AD2"/>
    <w:p w:rsidR="00C64AD2" w:rsidRDefault="00C64AD2">
      <w:r>
        <w:t>Si is a given state</w:t>
      </w:r>
    </w:p>
    <w:p w:rsidR="00C64AD2" w:rsidRDefault="00C64AD2" w:rsidP="00C64AD2">
      <w:r>
        <w:t>What we want to estimate for Viterbi is the probability of being in a state given the observable data (D)</w:t>
      </w:r>
    </w:p>
    <w:p w:rsidR="00C64AD2" w:rsidRDefault="00C64AD2" w:rsidP="00C64AD2">
      <w:r>
        <w:t>Using bayes rule, I get the expression above.</w:t>
      </w:r>
    </w:p>
    <w:p w:rsidR="00C64AD2" w:rsidRDefault="00C64AD2" w:rsidP="00C64AD2">
      <w:r>
        <w:t>Since the Prior on being in any given state P[Si] is 1/24 we get:</w:t>
      </w:r>
    </w:p>
    <w:p w:rsidR="00C64AD2" w:rsidRDefault="00C64AD2" w:rsidP="00C64AD2">
      <w:r w:rsidRPr="00B448F6">
        <w:rPr>
          <w:position w:val="-62"/>
        </w:rPr>
        <w:object w:dxaOrig="3360" w:dyaOrig="1040">
          <v:shape id="_x0000_i1026" type="#_x0000_t75" style="width:168pt;height:51.75pt" o:ole="">
            <v:imagedata r:id="rId8" o:title=""/>
          </v:shape>
          <o:OLEObject Type="Embed" ProgID="Equation.DSMT4" ShapeID="_x0000_i1026" DrawAspect="Content" ObjectID="_1358326630" r:id="rId9"/>
        </w:object>
      </w:r>
    </w:p>
    <w:p w:rsidR="00C64AD2" w:rsidRDefault="00C64AD2" w:rsidP="00C64AD2">
      <w:r>
        <w:t>Which is why I am normalizing each column in the likelihood matrix to the sum of that column.</w:t>
      </w:r>
    </w:p>
    <w:p w:rsidR="00C64AD2" w:rsidRDefault="00C64AD2" w:rsidP="00C64AD2">
      <w:r>
        <w:t>We are now left to estimate the individual state likelihood (i.e., the nominator)</w:t>
      </w:r>
    </w:p>
    <w:p w:rsidR="00C64AD2" w:rsidRDefault="00C64AD2" w:rsidP="00C64AD2">
      <w:r>
        <w:t>The first step is to assume that each image patch is independent of the others. This is how we get:</w:t>
      </w:r>
    </w:p>
    <w:p w:rsidR="00C64AD2" w:rsidRDefault="00C64AD2" w:rsidP="00C64AD2">
      <w:r w:rsidRPr="00B448F6">
        <w:rPr>
          <w:position w:val="-32"/>
        </w:rPr>
        <w:object w:dxaOrig="5480" w:dyaOrig="720">
          <v:shape id="_x0000_i1027" type="#_x0000_t75" style="width:273.75pt;height:36pt" o:ole="">
            <v:imagedata r:id="rId10" o:title=""/>
          </v:shape>
          <o:OLEObject Type="Embed" ProgID="Equation.DSMT4" ShapeID="_x0000_i1027" DrawAspect="Content" ObjectID="_1358326631" r:id="rId11"/>
        </w:object>
      </w:r>
    </w:p>
    <w:p w:rsidR="00C64AD2" w:rsidRDefault="00C64AD2" w:rsidP="00C64AD2">
      <w:r>
        <w:t xml:space="preserve">My interpretation of this is what is the probability of getting a certain HOG value (x), given that that value was obtained from true identity Si[j], which is, the positive distribution that I am estimating during the training. </w:t>
      </w:r>
    </w:p>
    <w:p w:rsidR="00F84A8D" w:rsidRDefault="00F84A8D" w:rsidP="00F84A8D">
      <w:r>
        <w:t xml:space="preserve">Originally, what I had here, was indeed the normalized histogram of the hog features, which was my estimate of </w:t>
      </w:r>
      <w:r w:rsidRPr="00F84A8D">
        <w:rPr>
          <w:position w:val="-16"/>
        </w:rPr>
        <w:object w:dxaOrig="1860" w:dyaOrig="440">
          <v:shape id="_x0000_i1029" type="#_x0000_t75" style="width:93pt;height:21.75pt" o:ole="">
            <v:imagedata r:id="rId12" o:title=""/>
          </v:shape>
          <o:OLEObject Type="Embed" ProgID="Equation.DSMT4" ShapeID="_x0000_i1029" DrawAspect="Content" ObjectID="_1358326632" r:id="rId13"/>
        </w:object>
      </w:r>
    </w:p>
    <w:p w:rsidR="009342F9" w:rsidRDefault="009342F9" w:rsidP="00F84A8D"/>
    <w:p w:rsidR="009342F9" w:rsidRDefault="009342F9" w:rsidP="00F84A8D"/>
    <w:p w:rsidR="009342F9" w:rsidRDefault="009342F9" w:rsidP="00F84A8D"/>
    <w:p w:rsidR="00F84A8D" w:rsidRDefault="00F84A8D" w:rsidP="00F84A8D">
      <w:r>
        <w:lastRenderedPageBreak/>
        <w:t xml:space="preserve">However, what pietro suggested was something completely different. </w:t>
      </w:r>
    </w:p>
    <w:p w:rsidR="00F84A8D" w:rsidRDefault="00F84A8D" w:rsidP="00F84A8D">
      <w:r>
        <w:t>Pietro was talking about:</w:t>
      </w:r>
    </w:p>
    <w:p w:rsidR="00F84A8D" w:rsidRDefault="00F84A8D" w:rsidP="00F84A8D">
      <w:r w:rsidRPr="00F84A8D">
        <w:rPr>
          <w:position w:val="-60"/>
        </w:rPr>
        <w:object w:dxaOrig="9220" w:dyaOrig="1020">
          <v:shape id="_x0000_i1028" type="#_x0000_t75" style="width:460.5pt;height:51pt" o:ole="">
            <v:imagedata r:id="rId14" o:title=""/>
          </v:shape>
          <o:OLEObject Type="Embed" ProgID="Equation.DSMT4" ShapeID="_x0000_i1028" DrawAspect="Content" ObjectID="_1358326633" r:id="rId15"/>
        </w:object>
      </w:r>
    </w:p>
    <w:p w:rsidR="00D84AFA" w:rsidRDefault="00D84AFA" w:rsidP="00F84A8D">
      <w:r>
        <w:t xml:space="preserve">What I did wrong, was to plug this value. Therefore, I incorrectly mixed </w:t>
      </w:r>
      <w:r w:rsidRPr="00F84A8D">
        <w:rPr>
          <w:position w:val="-16"/>
        </w:rPr>
        <w:object w:dxaOrig="1860" w:dyaOrig="440">
          <v:shape id="_x0000_i1031" type="#_x0000_t75" style="width:93pt;height:21.75pt" o:ole="">
            <v:imagedata r:id="rId12" o:title=""/>
          </v:shape>
          <o:OLEObject Type="Embed" ProgID="Equation.DSMT4" ShapeID="_x0000_i1031" DrawAspect="Content" ObjectID="_1358326634" r:id="rId16"/>
        </w:object>
      </w:r>
      <w:r>
        <w:rPr>
          <w:position w:val="-32"/>
        </w:rPr>
        <w:t xml:space="preserve"> </w:t>
      </w:r>
    </w:p>
    <w:p w:rsidR="00D84AFA" w:rsidRDefault="00D84AFA" w:rsidP="00F84A8D">
      <w:r>
        <w:t xml:space="preserve">And </w:t>
      </w:r>
      <w:r w:rsidRPr="00F84A8D">
        <w:rPr>
          <w:position w:val="-16"/>
        </w:rPr>
        <w:object w:dxaOrig="1860" w:dyaOrig="440">
          <v:shape id="_x0000_i1032" type="#_x0000_t75" style="width:93pt;height:21.75pt" o:ole="">
            <v:imagedata r:id="rId17" o:title=""/>
          </v:shape>
          <o:OLEObject Type="Embed" ProgID="Equation.DSMT4" ShapeID="_x0000_i1032" DrawAspect="Content" ObjectID="_1358326635" r:id="rId18"/>
        </w:object>
      </w:r>
    </w:p>
    <w:p w:rsidR="00D84AFA" w:rsidRDefault="00D84AFA" w:rsidP="00D84AFA">
      <w:r>
        <w:t>Proposed solution ?</w:t>
      </w:r>
    </w:p>
    <w:p w:rsidR="00F84A8D" w:rsidRDefault="0029705C" w:rsidP="00F84A8D">
      <w:r>
        <w:t xml:space="preserve">I am not sure about this. </w:t>
      </w:r>
      <w:r w:rsidR="009342F9">
        <w:t>We can relate the two, again using Baye’s rule:</w:t>
      </w:r>
    </w:p>
    <w:p w:rsidR="00232DC9" w:rsidRDefault="00F37415" w:rsidP="00C64AD2">
      <w:pPr>
        <w:rPr>
          <w:position w:val="-32"/>
        </w:rPr>
      </w:pPr>
      <w:r w:rsidRPr="00232DC9">
        <w:rPr>
          <w:position w:val="-50"/>
        </w:rPr>
        <w:object w:dxaOrig="4660" w:dyaOrig="1120">
          <v:shape id="_x0000_i1030" type="#_x0000_t75" style="width:232.5pt;height:56.25pt" o:ole="">
            <v:imagedata r:id="rId19" o:title=""/>
          </v:shape>
          <o:OLEObject Type="Embed" ProgID="Equation.DSMT4" ShapeID="_x0000_i1030" DrawAspect="Content" ObjectID="_1358326636" r:id="rId20"/>
        </w:object>
      </w:r>
    </w:p>
    <w:p w:rsidR="00025B26" w:rsidRDefault="004364F4" w:rsidP="00BD6E9F">
      <w:pPr>
        <w:rPr>
          <w:position w:val="-32"/>
        </w:rPr>
      </w:pPr>
      <w:r>
        <w:rPr>
          <w:position w:val="-32"/>
        </w:rPr>
        <w:t>The first component will be the class probability, as pietro has suggested.</w:t>
      </w:r>
      <w:r w:rsidR="00025B26">
        <w:rPr>
          <w:position w:val="-32"/>
        </w:rPr>
        <w:t xml:space="preserve"> The demoniator is obvious ¼.</w:t>
      </w:r>
      <w:r w:rsidR="00A53B78">
        <w:rPr>
          <w:position w:val="-32"/>
        </w:rPr>
        <w:t xml:space="preserve"> The question now is how to estimate</w:t>
      </w:r>
      <w:r w:rsidR="00BD6E9F">
        <w:rPr>
          <w:position w:val="-32"/>
        </w:rPr>
        <w:t xml:space="preserve"> </w:t>
      </w:r>
      <w:r w:rsidR="007C6A52" w:rsidRPr="00F37415">
        <w:rPr>
          <w:position w:val="-16"/>
        </w:rPr>
        <w:object w:dxaOrig="760" w:dyaOrig="440">
          <v:shape id="_x0000_i1033" type="#_x0000_t75" style="width:38.25pt;height:21.75pt" o:ole="">
            <v:imagedata r:id="rId21" o:title=""/>
          </v:shape>
          <o:OLEObject Type="Embed" ProgID="Equation.DSMT4" ShapeID="_x0000_i1033" DrawAspect="Content" ObjectID="_1358326637" r:id="rId22"/>
        </w:object>
      </w:r>
      <w:r w:rsidR="0029705C">
        <w:rPr>
          <w:position w:val="-32"/>
        </w:rPr>
        <w:t xml:space="preserve"> ?</w:t>
      </w:r>
    </w:p>
    <w:p w:rsidR="00DA5D90" w:rsidRDefault="00B7366A" w:rsidP="00BD6E9F">
      <w:pPr>
        <w:rPr>
          <w:position w:val="-32"/>
        </w:rPr>
      </w:pPr>
      <w:r>
        <w:rPr>
          <w:position w:val="-32"/>
        </w:rPr>
        <w:t>I am not sure about this. We always obtained the data under the assumption of a specific classifier (this is how we projected)</w:t>
      </w:r>
      <w:bookmarkStart w:id="0" w:name="_GoBack"/>
      <w:bookmarkEnd w:id="0"/>
    </w:p>
    <w:sectPr w:rsidR="00DA5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759E1"/>
    <w:multiLevelType w:val="hybridMultilevel"/>
    <w:tmpl w:val="8556C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AD2"/>
    <w:rsid w:val="00025B26"/>
    <w:rsid w:val="00232DC9"/>
    <w:rsid w:val="0029705C"/>
    <w:rsid w:val="004364F4"/>
    <w:rsid w:val="0053355D"/>
    <w:rsid w:val="007C6A52"/>
    <w:rsid w:val="008E2FFC"/>
    <w:rsid w:val="009342F9"/>
    <w:rsid w:val="00A53B78"/>
    <w:rsid w:val="00B7366A"/>
    <w:rsid w:val="00B9115B"/>
    <w:rsid w:val="00BD6E9F"/>
    <w:rsid w:val="00C64AD2"/>
    <w:rsid w:val="00D12694"/>
    <w:rsid w:val="00D84AFA"/>
    <w:rsid w:val="00DA5D90"/>
    <w:rsid w:val="00F37415"/>
    <w:rsid w:val="00F8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5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" Type="http://schemas.microsoft.com/office/2007/relationships/stylesWithEffects" Target="stylesWithEffects.xml"/><Relationship Id="rId21" Type="http://schemas.openxmlformats.org/officeDocument/2006/relationships/image" Target="media/image8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</Company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Ohayon</dc:creator>
  <cp:lastModifiedBy>Shay Ohayon</cp:lastModifiedBy>
  <cp:revision>15</cp:revision>
  <dcterms:created xsi:type="dcterms:W3CDTF">2011-02-04T19:03:00Z</dcterms:created>
  <dcterms:modified xsi:type="dcterms:W3CDTF">2011-02-04T19:38:00Z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</Properties>
</file>