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rFonts w:ascii="Calibri" w:hAnsi="Calibri" w:eastAsia="Calibri" w:cs="Calibri"/>
          <w:b/>
          <w:bCs/>
          <w:sz w:val="28"/>
          <w:szCs w:val="28"/>
        </w:rPr>
      </w:pPr>
    </w:p>
    <w:p w14:paraId="00000002">
      <w:pPr>
        <w:jc w:val="center"/>
        <w:rPr>
          <w:rFonts w:ascii="Calibri" w:hAnsi="Calibri" w:eastAsia="Calibri" w:cs="Calibri"/>
          <w:b/>
          <w:bCs/>
          <w:sz w:val="28"/>
          <w:szCs w:val="28"/>
        </w:rPr>
      </w:pPr>
      <w:r>
        <w:rPr>
          <w:rFonts w:ascii="Calibri" w:hAnsi="Calibri" w:eastAsia="Calibri" w:cs="Calibri"/>
          <w:b/>
          <w:bCs/>
          <w:sz w:val="28"/>
          <w:szCs w:val="28"/>
          <w:rtl w:val="0"/>
        </w:rPr>
        <w:t>WORKSHOP: Optimizing PPC campaign</w:t>
      </w:r>
    </w:p>
    <w:p w14:paraId="00000003">
      <w:pPr>
        <w:jc w:val="center"/>
        <w:rPr>
          <w:rFonts w:ascii="Calibri" w:hAnsi="Calibri" w:eastAsia="Calibri" w:cs="Calibri"/>
          <w:b/>
          <w:bCs/>
          <w:sz w:val="28"/>
          <w:szCs w:val="28"/>
        </w:rPr>
      </w:pPr>
    </w:p>
    <w:p w14:paraId="00000004">
      <w:pPr>
        <w:rPr>
          <w:rFonts w:ascii="Calibri" w:hAnsi="Calibri" w:eastAsia="Calibri" w:cs="Calibri"/>
          <w:sz w:val="22"/>
          <w:szCs w:val="22"/>
        </w:rPr>
      </w:pPr>
      <w:r>
        <w:rPr>
          <w:rFonts w:ascii="Calibri" w:hAnsi="Calibri" w:eastAsia="Calibri" w:cs="Calibri"/>
          <w:sz w:val="22"/>
          <w:szCs w:val="22"/>
          <w:rtl w:val="0"/>
        </w:rPr>
        <w:t xml:space="preserve">In this project, your team will serve as a paid search (PPC) consultant for a small ethnic and tribal jewelry store. The firm's e-commerce sales manager currently uses Google Ads to attract customers to the site. While she is generally satisfied with the current PPC performance, she believes there is room for improvement. Your task is to provide recommendations that will help the store increase revenue while </w:t>
      </w:r>
      <w:r>
        <w:rPr>
          <w:rFonts w:ascii="Calibri" w:hAnsi="Calibri" w:eastAsia="Calibri" w:cs="Calibri"/>
          <w:i/>
          <w:iCs/>
          <w:sz w:val="22"/>
          <w:szCs w:val="22"/>
          <w:rtl w:val="0"/>
        </w:rPr>
        <w:t>staying within their existing advertising budget</w:t>
      </w:r>
      <w:r>
        <w:rPr>
          <w:rFonts w:ascii="Calibri" w:hAnsi="Calibri" w:eastAsia="Calibri" w:cs="Calibri"/>
          <w:sz w:val="22"/>
          <w:szCs w:val="22"/>
          <w:rtl w:val="0"/>
        </w:rPr>
        <w:t>.</w:t>
      </w:r>
    </w:p>
    <w:p w14:paraId="00000005">
      <w:pPr>
        <w:rPr>
          <w:rFonts w:ascii="Calibri" w:hAnsi="Calibri" w:eastAsia="Calibri" w:cs="Calibri"/>
          <w:sz w:val="22"/>
          <w:szCs w:val="22"/>
        </w:rPr>
      </w:pPr>
    </w:p>
    <w:p w14:paraId="00000006">
      <w:pPr>
        <w:rPr>
          <w:rFonts w:ascii="Calibri" w:hAnsi="Calibri" w:eastAsia="Calibri" w:cs="Calibri"/>
          <w:b/>
          <w:bCs/>
        </w:rPr>
      </w:pPr>
      <w:r>
        <w:rPr>
          <w:rFonts w:ascii="Calibri" w:hAnsi="Calibri" w:eastAsia="Calibri" w:cs="Calibri"/>
          <w:b/>
          <w:bCs/>
          <w:rtl w:val="0"/>
        </w:rPr>
        <w:t>PART I: PERFORMANCE ANALYSIS OF THE CURRENT CAMPAIGN</w:t>
      </w:r>
    </w:p>
    <w:p w14:paraId="00000007">
      <w:pPr>
        <w:rPr>
          <w:rFonts w:ascii="Calibri" w:hAnsi="Calibri" w:eastAsia="Calibri" w:cs="Calibri"/>
          <w:b/>
          <w:bCs/>
          <w:sz w:val="22"/>
          <w:szCs w:val="22"/>
        </w:rPr>
      </w:pPr>
    </w:p>
    <w:p w14:paraId="0000000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Calculate the following metrics for each </w:t>
      </w:r>
      <w:r>
        <w:rPr>
          <w:rFonts w:ascii="Calibri" w:hAnsi="Calibri" w:eastAsia="Calibri" w:cs="Calibri"/>
          <w:b w:val="0"/>
          <w:bCs w:val="0"/>
          <w:i w:val="0"/>
          <w:iCs w:val="0"/>
          <w:smallCaps w:val="0"/>
          <w:strike w:val="0"/>
          <w:color w:val="000000"/>
          <w:sz w:val="22"/>
          <w:szCs w:val="22"/>
          <w:u w:val="single"/>
          <w:shd w:val="clear" w:fill="auto"/>
          <w:vertAlign w:val="baseline"/>
          <w:rtl w:val="0"/>
        </w:rPr>
        <w:t>Ad Group</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for the provided data. (Note that the dataset represents a 12-month period.) </w:t>
      </w:r>
    </w:p>
    <w:p w14:paraId="00000009">
      <w:pPr>
        <w:rPr>
          <w:rFonts w:ascii="Calibri" w:hAnsi="Calibri" w:eastAsia="Calibri" w:cs="Calibri"/>
          <w:sz w:val="22"/>
          <w:szCs w:val="22"/>
        </w:rPr>
      </w:pPr>
    </w:p>
    <w:tbl>
      <w:tblPr>
        <w:tblStyle w:val="13"/>
        <w:tblW w:w="5755" w:type="dxa"/>
        <w:tblInd w:w="18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055"/>
        <w:gridCol w:w="2700"/>
      </w:tblGrid>
      <w:tr w14:paraId="04E95196">
        <w:trPr>
          <w:trHeight w:val="440" w:hRule="atLeast"/>
        </w:trPr>
        <w:tc>
          <w:tcPr>
            <w:shd w:val="clear" w:color="auto" w:fill="auto"/>
          </w:tcPr>
          <w:p w14:paraId="0000000A">
            <w:pPr>
              <w:jc w:val="center"/>
              <w:rPr>
                <w:rFonts w:ascii="Calibri" w:hAnsi="Calibri" w:eastAsia="Calibri" w:cs="Calibri"/>
                <w:b/>
                <w:bCs/>
                <w:sz w:val="22"/>
                <w:szCs w:val="22"/>
              </w:rPr>
            </w:pPr>
            <w:r>
              <w:rPr>
                <w:rFonts w:ascii="Calibri" w:hAnsi="Calibri" w:eastAsia="Calibri" w:cs="Calibri"/>
                <w:b/>
                <w:bCs/>
                <w:sz w:val="22"/>
                <w:szCs w:val="22"/>
                <w:rtl w:val="0"/>
              </w:rPr>
              <w:t>Metric</w:t>
            </w:r>
          </w:p>
          <w:p w14:paraId="0000000B">
            <w:pPr>
              <w:jc w:val="center"/>
              <w:rPr>
                <w:rFonts w:ascii="Calibri" w:hAnsi="Calibri" w:eastAsia="Calibri" w:cs="Calibri"/>
                <w:b/>
                <w:bCs/>
                <w:sz w:val="22"/>
                <w:szCs w:val="22"/>
              </w:rPr>
            </w:pPr>
          </w:p>
        </w:tc>
        <w:tc>
          <w:tcPr>
            <w:shd w:val="clear" w:color="auto" w:fill="auto"/>
          </w:tcPr>
          <w:p w14:paraId="0000000C">
            <w:pPr>
              <w:jc w:val="center"/>
              <w:rPr>
                <w:rFonts w:ascii="Calibri" w:hAnsi="Calibri" w:eastAsia="Calibri" w:cs="Calibri"/>
                <w:b/>
                <w:bCs/>
                <w:sz w:val="22"/>
                <w:szCs w:val="22"/>
              </w:rPr>
            </w:pPr>
            <w:r>
              <w:rPr>
                <w:rFonts w:ascii="Calibri" w:hAnsi="Calibri" w:eastAsia="Calibri" w:cs="Calibri"/>
                <w:b/>
                <w:bCs/>
                <w:sz w:val="22"/>
                <w:szCs w:val="22"/>
                <w:rtl w:val="0"/>
              </w:rPr>
              <w:t>Formula</w:t>
            </w:r>
          </w:p>
          <w:p w14:paraId="0000000D">
            <w:pPr>
              <w:jc w:val="center"/>
              <w:rPr>
                <w:rFonts w:ascii="Calibri" w:hAnsi="Calibri" w:eastAsia="Calibri" w:cs="Calibri"/>
                <w:b/>
                <w:bCs/>
                <w:sz w:val="22"/>
                <w:szCs w:val="22"/>
              </w:rPr>
            </w:pPr>
          </w:p>
        </w:tc>
      </w:tr>
      <w:tr w14:paraId="4FBAF389">
        <w:tc>
          <w:tcPr>
            <w:shd w:val="clear" w:color="auto" w:fill="auto"/>
          </w:tcPr>
          <w:p w14:paraId="0000000E">
            <w:pPr>
              <w:rPr>
                <w:rFonts w:ascii="Calibri" w:hAnsi="Calibri" w:eastAsia="Calibri" w:cs="Calibri"/>
                <w:sz w:val="22"/>
                <w:szCs w:val="22"/>
              </w:rPr>
            </w:pPr>
            <w:r>
              <w:rPr>
                <w:rFonts w:ascii="Calibri" w:hAnsi="Calibri" w:eastAsia="Calibri" w:cs="Calibri"/>
                <w:sz w:val="22"/>
                <w:szCs w:val="22"/>
                <w:rtl w:val="0"/>
              </w:rPr>
              <w:t>Number of Keywords</w:t>
            </w:r>
          </w:p>
        </w:tc>
        <w:tc>
          <w:tcPr>
            <w:shd w:val="clear" w:color="auto" w:fill="auto"/>
          </w:tcPr>
          <w:p w14:paraId="0000000F">
            <w:pPr>
              <w:rPr>
                <w:rFonts w:ascii="Calibri" w:hAnsi="Calibri" w:eastAsia="Calibri" w:cs="Calibri"/>
                <w:sz w:val="22"/>
                <w:szCs w:val="22"/>
              </w:rPr>
            </w:pPr>
            <w:r>
              <w:rPr>
                <w:rFonts w:ascii="Calibri" w:hAnsi="Calibri" w:eastAsia="Calibri" w:cs="Calibri"/>
                <w:sz w:val="22"/>
                <w:szCs w:val="22"/>
                <w:rtl w:val="0"/>
              </w:rPr>
              <w:t>COUNT(DISTINCT keyword)</w:t>
            </w:r>
          </w:p>
        </w:tc>
      </w:tr>
      <w:tr w14:paraId="69BA81CF">
        <w:tc>
          <w:tcPr>
            <w:shd w:val="clear" w:color="auto" w:fill="auto"/>
          </w:tcPr>
          <w:p w14:paraId="00000010">
            <w:pPr>
              <w:rPr>
                <w:rFonts w:ascii="Calibri" w:hAnsi="Calibri" w:eastAsia="Calibri" w:cs="Calibri"/>
                <w:sz w:val="22"/>
                <w:szCs w:val="22"/>
              </w:rPr>
            </w:pPr>
            <w:r>
              <w:rPr>
                <w:rFonts w:ascii="Calibri" w:hAnsi="Calibri" w:eastAsia="Calibri" w:cs="Calibri"/>
                <w:sz w:val="22"/>
                <w:szCs w:val="22"/>
                <w:rtl w:val="0"/>
              </w:rPr>
              <w:t>Impressions</w:t>
            </w:r>
          </w:p>
        </w:tc>
        <w:tc>
          <w:tcPr>
            <w:shd w:val="clear" w:color="auto" w:fill="auto"/>
          </w:tcPr>
          <w:p w14:paraId="00000011">
            <w:pPr>
              <w:rPr>
                <w:rFonts w:ascii="Calibri" w:hAnsi="Calibri" w:eastAsia="Calibri" w:cs="Calibri"/>
                <w:sz w:val="22"/>
                <w:szCs w:val="22"/>
              </w:rPr>
            </w:pPr>
            <w:r>
              <w:rPr>
                <w:rFonts w:ascii="Calibri" w:hAnsi="Calibri" w:eastAsia="Calibri" w:cs="Calibri"/>
                <w:sz w:val="22"/>
                <w:szCs w:val="22"/>
                <w:rtl w:val="0"/>
              </w:rPr>
              <w:t>SUM(Impressions)</w:t>
            </w:r>
          </w:p>
        </w:tc>
      </w:tr>
      <w:tr w14:paraId="541C65C4">
        <w:tc>
          <w:tcPr>
            <w:shd w:val="clear" w:color="auto" w:fill="auto"/>
          </w:tcPr>
          <w:p w14:paraId="00000012">
            <w:pPr>
              <w:rPr>
                <w:rFonts w:ascii="Calibri" w:hAnsi="Calibri" w:eastAsia="Calibri" w:cs="Calibri"/>
                <w:sz w:val="22"/>
                <w:szCs w:val="22"/>
              </w:rPr>
            </w:pPr>
            <w:r>
              <w:rPr>
                <w:rFonts w:ascii="Calibri" w:hAnsi="Calibri" w:eastAsia="Calibri" w:cs="Calibri"/>
                <w:sz w:val="22"/>
                <w:szCs w:val="22"/>
                <w:rtl w:val="0"/>
              </w:rPr>
              <w:t>Clicks (traffic)</w:t>
            </w:r>
          </w:p>
        </w:tc>
        <w:tc>
          <w:tcPr>
            <w:shd w:val="clear" w:color="auto" w:fill="auto"/>
          </w:tcPr>
          <w:p w14:paraId="00000013">
            <w:pPr>
              <w:rPr>
                <w:rFonts w:ascii="Calibri" w:hAnsi="Calibri" w:eastAsia="Calibri" w:cs="Calibri"/>
                <w:sz w:val="22"/>
                <w:szCs w:val="22"/>
              </w:rPr>
            </w:pPr>
            <w:r>
              <w:rPr>
                <w:rFonts w:ascii="Calibri" w:hAnsi="Calibri" w:eastAsia="Calibri" w:cs="Calibri"/>
                <w:sz w:val="22"/>
                <w:szCs w:val="22"/>
                <w:rtl w:val="0"/>
              </w:rPr>
              <w:t>SUM(Clicks)</w:t>
            </w:r>
          </w:p>
        </w:tc>
      </w:tr>
      <w:tr w14:paraId="0722400B">
        <w:tc>
          <w:tcPr>
            <w:shd w:val="clear" w:color="auto" w:fill="auto"/>
          </w:tcPr>
          <w:p w14:paraId="00000014">
            <w:pPr>
              <w:rPr>
                <w:rFonts w:ascii="Calibri" w:hAnsi="Calibri" w:eastAsia="Calibri" w:cs="Calibri"/>
                <w:sz w:val="22"/>
                <w:szCs w:val="22"/>
              </w:rPr>
            </w:pPr>
            <w:r>
              <w:rPr>
                <w:rFonts w:ascii="Calibri" w:hAnsi="Calibri" w:eastAsia="Calibri" w:cs="Calibri"/>
                <w:sz w:val="22"/>
                <w:szCs w:val="22"/>
                <w:rtl w:val="0"/>
              </w:rPr>
              <w:t>Total Costs</w:t>
            </w:r>
          </w:p>
        </w:tc>
        <w:tc>
          <w:tcPr>
            <w:shd w:val="clear" w:color="auto" w:fill="auto"/>
          </w:tcPr>
          <w:p w14:paraId="00000015">
            <w:pPr>
              <w:rPr>
                <w:rFonts w:ascii="Calibri" w:hAnsi="Calibri" w:eastAsia="Calibri" w:cs="Calibri"/>
                <w:sz w:val="22"/>
                <w:szCs w:val="22"/>
              </w:rPr>
            </w:pPr>
            <w:r>
              <w:rPr>
                <w:rFonts w:ascii="Calibri" w:hAnsi="Calibri" w:eastAsia="Calibri" w:cs="Calibri"/>
                <w:sz w:val="22"/>
                <w:szCs w:val="22"/>
                <w:rtl w:val="0"/>
              </w:rPr>
              <w:t>SUM (costs)</w:t>
            </w:r>
          </w:p>
        </w:tc>
      </w:tr>
      <w:tr w14:paraId="7139897F">
        <w:tc>
          <w:tcPr>
            <w:shd w:val="clear" w:color="auto" w:fill="auto"/>
          </w:tcPr>
          <w:p w14:paraId="00000016">
            <w:pPr>
              <w:rPr>
                <w:rFonts w:ascii="Calibri" w:hAnsi="Calibri" w:eastAsia="Calibri" w:cs="Calibri"/>
                <w:sz w:val="22"/>
                <w:szCs w:val="22"/>
              </w:rPr>
            </w:pPr>
            <w:r>
              <w:rPr>
                <w:rFonts w:ascii="Calibri" w:hAnsi="Calibri" w:eastAsia="Calibri" w:cs="Calibri"/>
                <w:sz w:val="22"/>
                <w:szCs w:val="22"/>
                <w:rtl w:val="0"/>
              </w:rPr>
              <w:t>Number of Items Sold</w:t>
            </w:r>
          </w:p>
        </w:tc>
        <w:tc>
          <w:tcPr>
            <w:shd w:val="clear" w:color="auto" w:fill="auto"/>
          </w:tcPr>
          <w:p w14:paraId="00000017">
            <w:pPr>
              <w:rPr>
                <w:rFonts w:ascii="Calibri" w:hAnsi="Calibri" w:eastAsia="Calibri" w:cs="Calibri"/>
                <w:sz w:val="22"/>
                <w:szCs w:val="22"/>
              </w:rPr>
            </w:pPr>
            <w:r>
              <w:rPr>
                <w:rFonts w:ascii="Calibri" w:hAnsi="Calibri" w:eastAsia="Calibri" w:cs="Calibri"/>
                <w:sz w:val="22"/>
                <w:szCs w:val="22"/>
                <w:rtl w:val="0"/>
              </w:rPr>
              <w:t>SUM (units_sold)</w:t>
            </w:r>
          </w:p>
        </w:tc>
      </w:tr>
      <w:tr w14:paraId="4649DF13">
        <w:tc>
          <w:tcPr>
            <w:shd w:val="clear" w:color="auto" w:fill="auto"/>
          </w:tcPr>
          <w:p w14:paraId="00000018">
            <w:pPr>
              <w:rPr>
                <w:rFonts w:ascii="Calibri" w:hAnsi="Calibri" w:eastAsia="Calibri" w:cs="Calibri"/>
                <w:sz w:val="22"/>
                <w:szCs w:val="22"/>
              </w:rPr>
            </w:pPr>
            <w:r>
              <w:rPr>
                <w:rFonts w:ascii="Calibri" w:hAnsi="Calibri" w:eastAsia="Calibri" w:cs="Calibri"/>
                <w:sz w:val="22"/>
                <w:szCs w:val="22"/>
                <w:rtl w:val="0"/>
              </w:rPr>
              <w:t>Revenue</w:t>
            </w:r>
          </w:p>
        </w:tc>
        <w:tc>
          <w:tcPr>
            <w:shd w:val="clear" w:color="auto" w:fill="auto"/>
          </w:tcPr>
          <w:p w14:paraId="00000019">
            <w:pPr>
              <w:rPr>
                <w:rFonts w:ascii="Calibri" w:hAnsi="Calibri" w:eastAsia="Calibri" w:cs="Calibri"/>
                <w:sz w:val="22"/>
                <w:szCs w:val="22"/>
              </w:rPr>
            </w:pPr>
            <w:r>
              <w:rPr>
                <w:rFonts w:ascii="Calibri" w:hAnsi="Calibri" w:eastAsia="Calibri" w:cs="Calibri"/>
                <w:sz w:val="22"/>
                <w:szCs w:val="22"/>
                <w:rtl w:val="0"/>
              </w:rPr>
              <w:t>SUM (revenue)</w:t>
            </w:r>
          </w:p>
        </w:tc>
      </w:tr>
      <w:tr w14:paraId="46839B47">
        <w:tc>
          <w:tcPr>
            <w:shd w:val="clear" w:color="auto" w:fill="auto"/>
          </w:tcPr>
          <w:p w14:paraId="0000001A">
            <w:pPr>
              <w:rPr>
                <w:rFonts w:ascii="Calibri" w:hAnsi="Calibri" w:eastAsia="Calibri" w:cs="Calibri"/>
                <w:sz w:val="22"/>
                <w:szCs w:val="22"/>
              </w:rPr>
            </w:pPr>
            <w:r>
              <w:rPr>
                <w:rFonts w:ascii="Calibri" w:hAnsi="Calibri" w:eastAsia="Calibri" w:cs="Calibri"/>
                <w:sz w:val="22"/>
                <w:szCs w:val="22"/>
                <w:rtl w:val="0"/>
              </w:rPr>
              <w:t>Net Revenue</w:t>
            </w:r>
          </w:p>
        </w:tc>
        <w:tc>
          <w:tcPr>
            <w:shd w:val="clear" w:color="auto" w:fill="auto"/>
          </w:tcPr>
          <w:p w14:paraId="0000001B">
            <w:pPr>
              <w:rPr>
                <w:rFonts w:ascii="Calibri" w:hAnsi="Calibri" w:eastAsia="Calibri" w:cs="Calibri"/>
                <w:sz w:val="22"/>
                <w:szCs w:val="22"/>
              </w:rPr>
            </w:pPr>
            <w:r>
              <w:rPr>
                <w:rFonts w:ascii="Calibri" w:hAnsi="Calibri" w:eastAsia="Calibri" w:cs="Calibri"/>
                <w:sz w:val="22"/>
                <w:szCs w:val="22"/>
                <w:rtl w:val="0"/>
              </w:rPr>
              <w:t>Revenue – Total Costs</w:t>
            </w:r>
          </w:p>
        </w:tc>
      </w:tr>
      <w:tr w14:paraId="50271F72">
        <w:trPr>
          <w:trHeight w:val="314" w:hRule="atLeast"/>
        </w:trPr>
        <w:tc>
          <w:tcPr>
            <w:shd w:val="clear" w:color="auto" w:fill="auto"/>
          </w:tcPr>
          <w:p w14:paraId="0000001C">
            <w:pPr>
              <w:rPr>
                <w:rFonts w:ascii="Calibri" w:hAnsi="Calibri" w:eastAsia="Calibri" w:cs="Calibri"/>
                <w:sz w:val="22"/>
                <w:szCs w:val="22"/>
              </w:rPr>
            </w:pPr>
            <w:r>
              <w:rPr>
                <w:rFonts w:ascii="Calibri" w:hAnsi="Calibri" w:eastAsia="Calibri" w:cs="Calibri"/>
                <w:sz w:val="22"/>
                <w:szCs w:val="22"/>
                <w:rtl w:val="0"/>
              </w:rPr>
              <w:t>Earnings per Click</w:t>
            </w:r>
          </w:p>
        </w:tc>
        <w:tc>
          <w:tcPr>
            <w:shd w:val="clear" w:color="auto" w:fill="auto"/>
          </w:tcPr>
          <w:p w14:paraId="0000001D">
            <w:pPr>
              <w:rPr>
                <w:rFonts w:ascii="Calibri" w:hAnsi="Calibri" w:eastAsia="Calibri" w:cs="Calibri"/>
                <w:sz w:val="22"/>
                <w:szCs w:val="22"/>
              </w:rPr>
            </w:pPr>
            <w:r>
              <w:rPr>
                <w:rFonts w:ascii="Calibri" w:hAnsi="Calibri" w:eastAsia="Calibri" w:cs="Calibri"/>
                <w:sz w:val="22"/>
                <w:szCs w:val="22"/>
                <w:rtl w:val="0"/>
              </w:rPr>
              <w:t>Revenue / Clicks</w:t>
            </w:r>
          </w:p>
        </w:tc>
      </w:tr>
      <w:tr w14:paraId="46E6E16B">
        <w:trPr>
          <w:trHeight w:val="350" w:hRule="atLeast"/>
        </w:trPr>
        <w:tc>
          <w:tcPr>
            <w:shd w:val="clear" w:color="auto" w:fill="auto"/>
          </w:tcPr>
          <w:p w14:paraId="0000001E">
            <w:pPr>
              <w:rPr>
                <w:rFonts w:ascii="Calibri" w:hAnsi="Calibri" w:eastAsia="Calibri" w:cs="Calibri"/>
                <w:sz w:val="22"/>
                <w:szCs w:val="22"/>
              </w:rPr>
            </w:pPr>
            <w:r>
              <w:rPr>
                <w:rFonts w:ascii="Calibri" w:hAnsi="Calibri" w:eastAsia="Calibri" w:cs="Calibri"/>
                <w:sz w:val="22"/>
                <w:szCs w:val="22"/>
                <w:rtl w:val="0"/>
              </w:rPr>
              <w:t>Return on Ad $ Spent (ROA)</w:t>
            </w:r>
          </w:p>
        </w:tc>
        <w:tc>
          <w:tcPr>
            <w:shd w:val="clear" w:color="auto" w:fill="auto"/>
          </w:tcPr>
          <w:p w14:paraId="0000001F">
            <w:pPr>
              <w:rPr>
                <w:rFonts w:ascii="Calibri" w:hAnsi="Calibri" w:eastAsia="Calibri" w:cs="Calibri"/>
                <w:sz w:val="22"/>
                <w:szCs w:val="22"/>
              </w:rPr>
            </w:pPr>
            <w:r>
              <w:rPr>
                <w:rFonts w:ascii="Calibri" w:hAnsi="Calibri" w:eastAsia="Calibri" w:cs="Calibri"/>
                <w:sz w:val="22"/>
                <w:szCs w:val="22"/>
                <w:rtl w:val="0"/>
              </w:rPr>
              <w:t>Net Revenue / Total Costs</w:t>
            </w:r>
          </w:p>
        </w:tc>
      </w:tr>
    </w:tbl>
    <w:p w14:paraId="00000020">
      <w:pPr>
        <w:ind w:left="720" w:firstLine="0"/>
        <w:rPr>
          <w:rFonts w:ascii="Calibri" w:hAnsi="Calibri" w:eastAsia="Calibri" w:cs="Calibri"/>
          <w:sz w:val="22"/>
          <w:szCs w:val="22"/>
        </w:rPr>
      </w:pPr>
    </w:p>
    <w:p w14:paraId="00000021">
      <w:pPr>
        <w:shd w:val="clear" w:fill="92D050"/>
        <w:spacing w:line="360" w:lineRule="auto"/>
        <w:jc w:val="center"/>
        <w:rPr>
          <w:rFonts w:ascii="Calibri" w:hAnsi="Calibri" w:eastAsia="Calibri" w:cs="Calibri"/>
        </w:rPr>
      </w:pPr>
      <w:r>
        <w:rPr>
          <w:rFonts w:ascii="Calibri" w:hAnsi="Calibri" w:eastAsia="Calibri" w:cs="Calibri"/>
          <w:rtl w:val="0"/>
        </w:rPr>
        <w:t>&lt; INSERT YOUR AD GROUP LEVEL SUMMARY TABLE HERE&gt;</w:t>
      </w:r>
    </w:p>
    <w:p w14:paraId="00000022">
      <w:pPr>
        <w:shd w:val="clear" w:fill="92D050"/>
        <w:spacing w:line="360" w:lineRule="auto"/>
        <w:jc w:val="center"/>
        <w:rPr>
          <w:rFonts w:ascii="Calibri" w:hAnsi="Calibri" w:eastAsia="Calibri" w:cs="Calibri"/>
        </w:rPr>
      </w:pPr>
      <w:r>
        <w:rPr>
          <w:rFonts w:ascii="Calibri" w:hAnsi="Calibri" w:eastAsia="Calibri" w:cs="Calibri"/>
        </w:rPr>
        <w:drawing>
          <wp:inline distT="114300" distB="114300" distL="114300" distR="114300">
            <wp:extent cx="6210300" cy="22352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7" name="image6.png"/>
                    <pic:cNvPicPr preferRelativeResize="0"/>
                  </pic:nvPicPr>
                  <pic:blipFill>
                    <a:blip r:embed="rId5"/>
                    <a:srcRect/>
                    <a:stretch>
                      <a:fillRect/>
                    </a:stretch>
                  </pic:blipFill>
                  <pic:spPr>
                    <a:xfrm>
                      <a:off x="0" y="0"/>
                      <a:ext cx="6210300" cy="2235200"/>
                    </a:xfrm>
                    <a:prstGeom prst="rect">
                      <a:avLst/>
                    </a:prstGeom>
                  </pic:spPr>
                </pic:pic>
              </a:graphicData>
            </a:graphic>
          </wp:inline>
        </w:drawing>
      </w:r>
    </w:p>
    <w:p w14:paraId="00000023">
      <w:pPr>
        <w:ind w:left="720" w:firstLine="0"/>
        <w:rPr>
          <w:rFonts w:ascii="Calibri" w:hAnsi="Calibri" w:eastAsia="Calibri" w:cs="Calibri"/>
          <w:sz w:val="22"/>
          <w:szCs w:val="22"/>
        </w:rPr>
      </w:pPr>
    </w:p>
    <w:p w14:paraId="0000002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Identify the ad group which has the lowest ROA and the lowest Net Revenue: </w:t>
      </w:r>
      <w:r>
        <w:rPr>
          <w:rFonts w:ascii="Calibri" w:hAnsi="Calibri" w:eastAsia="Calibri" w:cs="Calibri"/>
          <w:b w:val="0"/>
          <w:bCs w:val="0"/>
          <w:i w:val="0"/>
          <w:iCs w:val="0"/>
          <w:smallCaps w:val="0"/>
          <w:strike w:val="0"/>
          <w:color w:val="000000"/>
          <w:sz w:val="22"/>
          <w:szCs w:val="22"/>
          <w:u w:val="none"/>
          <w:shd w:val="clear" w:fill="92D050"/>
          <w:vertAlign w:val="baseline"/>
          <w:rtl w:val="0"/>
        </w:rPr>
        <w:t>Ethnic Jewelry</w:t>
      </w:r>
    </w:p>
    <w:p w14:paraId="000000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p w14:paraId="0000002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Assume that this Ad Group is dropped from future campaigns. Dropping an unprofitable ad group releases funds that can be reallocated to other ad groups. How much money will become available to the manager to spend elsewhere? </w:t>
      </w:r>
      <w:r>
        <w:rPr>
          <w:rFonts w:ascii="Calibri" w:hAnsi="Calibri" w:eastAsia="Calibri" w:cs="Calibri"/>
          <w:b w:val="0"/>
          <w:bCs w:val="0"/>
          <w:i w:val="0"/>
          <w:iCs w:val="0"/>
          <w:smallCaps w:val="0"/>
          <w:strike w:val="0"/>
          <w:color w:val="000000"/>
          <w:sz w:val="22"/>
          <w:szCs w:val="22"/>
          <w:u w:val="none"/>
          <w:shd w:val="clear" w:fill="92D050"/>
          <w:vertAlign w:val="baseline"/>
          <w:rtl w:val="0"/>
        </w:rPr>
        <w:t>$672.73</w:t>
      </w:r>
    </w:p>
    <w:p w14:paraId="000000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p w14:paraId="00000028">
      <w:pPr>
        <w:rPr>
          <w:rFonts w:ascii="Calibri" w:hAnsi="Calibri" w:eastAsia="Calibri" w:cs="Calibri"/>
          <w:b/>
          <w:bCs/>
        </w:rPr>
      </w:pPr>
      <w:r>
        <w:rPr>
          <w:rFonts w:ascii="Calibri" w:hAnsi="Calibri" w:eastAsia="Calibri" w:cs="Calibri"/>
          <w:b/>
          <w:bCs/>
          <w:rtl w:val="0"/>
        </w:rPr>
        <w:t>PART II: EXPANDING A WELL-PERFORMING AD GROUP</w:t>
      </w:r>
    </w:p>
    <w:p w14:paraId="00000029">
      <w:pPr>
        <w:rPr>
          <w:rFonts w:ascii="Calibri" w:hAnsi="Calibri" w:eastAsia="Calibri" w:cs="Calibri"/>
          <w:sz w:val="22"/>
          <w:szCs w:val="22"/>
        </w:rPr>
      </w:pPr>
    </w:p>
    <w:p w14:paraId="0000002A">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Identify the best performing ad group in the current campaign: </w:t>
      </w:r>
      <w:r>
        <w:rPr>
          <w:rFonts w:ascii="Calibri" w:hAnsi="Calibri" w:eastAsia="Calibri" w:cs="Calibri"/>
          <w:b w:val="0"/>
          <w:bCs w:val="0"/>
          <w:i w:val="0"/>
          <w:iCs w:val="0"/>
          <w:smallCaps w:val="0"/>
          <w:strike w:val="0"/>
          <w:color w:val="000000"/>
          <w:sz w:val="22"/>
          <w:szCs w:val="22"/>
          <w:u w:val="none"/>
          <w:shd w:val="clear" w:fill="92D050"/>
          <w:vertAlign w:val="baseline"/>
          <w:rtl w:val="0"/>
        </w:rPr>
        <w:t>Gemstone Bridal</w:t>
      </w:r>
    </w:p>
    <w:p w14:paraId="000000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HINT: Select the ad group that has the </w:t>
      </w:r>
      <w:r>
        <w:rPr>
          <w:rFonts w:ascii="Calibri" w:hAnsi="Calibri" w:eastAsia="Calibri" w:cs="Calibri"/>
          <w:b/>
          <w:bCs/>
          <w:i w:val="0"/>
          <w:iCs w:val="0"/>
          <w:smallCaps w:val="0"/>
          <w:strike w:val="0"/>
          <w:color w:val="000000"/>
          <w:sz w:val="22"/>
          <w:szCs w:val="22"/>
          <w:u w:val="none"/>
          <w:shd w:val="clear" w:fill="auto"/>
          <w:vertAlign w:val="baseline"/>
          <w:rtl w:val="0"/>
        </w:rPr>
        <w:t xml:space="preserve">highest ROA </w:t>
      </w:r>
      <w:r>
        <w:rPr>
          <w:rFonts w:ascii="Calibri" w:hAnsi="Calibri" w:eastAsia="Calibri" w:cs="Calibri"/>
          <w:b/>
          <w:bCs/>
          <w:i w:val="0"/>
          <w:iCs w:val="0"/>
          <w:smallCaps w:val="0"/>
          <w:strike w:val="0"/>
          <w:color w:val="000000"/>
          <w:sz w:val="22"/>
          <w:szCs w:val="22"/>
          <w:u w:val="single"/>
          <w:shd w:val="clear" w:fill="auto"/>
          <w:vertAlign w:val="baseline"/>
          <w:rtl w:val="0"/>
        </w:rPr>
        <w:t>AND</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has </w:t>
      </w:r>
      <w:r>
        <w:rPr>
          <w:rFonts w:ascii="Calibri" w:hAnsi="Calibri" w:eastAsia="Calibri" w:cs="Calibri"/>
          <w:b/>
          <w:bCs/>
          <w:i w:val="0"/>
          <w:iCs w:val="0"/>
          <w:smallCaps w:val="0"/>
          <w:strike w:val="0"/>
          <w:color w:val="000000"/>
          <w:sz w:val="22"/>
          <w:szCs w:val="22"/>
          <w:u w:val="none"/>
          <w:shd w:val="clear" w:fill="auto"/>
          <w:vertAlign w:val="baseline"/>
          <w:rtl w:val="0"/>
        </w:rPr>
        <w:t>generated</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t>
      </w:r>
      <w:r>
        <w:rPr>
          <w:rFonts w:ascii="Calibri" w:hAnsi="Calibri" w:eastAsia="Calibri" w:cs="Calibri"/>
          <w:b/>
          <w:bCs/>
          <w:i w:val="0"/>
          <w:iCs w:val="0"/>
          <w:smallCaps w:val="0"/>
          <w:strike w:val="0"/>
          <w:color w:val="000000"/>
          <w:sz w:val="22"/>
          <w:szCs w:val="22"/>
          <w:u w:val="none"/>
          <w:shd w:val="clear" w:fill="auto"/>
          <w:vertAlign w:val="baseline"/>
          <w:rtl w:val="0"/>
        </w:rPr>
        <w:t>at least 50 units in sales</w:t>
      </w:r>
      <w:r>
        <w:rPr>
          <w:rFonts w:ascii="Calibri" w:hAnsi="Calibri" w:eastAsia="Calibri" w:cs="Calibri"/>
          <w:b w:val="0"/>
          <w:bCs w:val="0"/>
          <w:i w:val="0"/>
          <w:iCs w:val="0"/>
          <w:smallCaps w:val="0"/>
          <w:strike w:val="0"/>
          <w:color w:val="000000"/>
          <w:sz w:val="22"/>
          <w:szCs w:val="22"/>
          <w:u w:val="none"/>
          <w:shd w:val="clear" w:fill="auto"/>
          <w:vertAlign w:val="baseline"/>
          <w:rtl w:val="0"/>
        </w:rPr>
        <w:t>.</w:t>
      </w:r>
    </w:p>
    <w:p w14:paraId="0000002C">
      <w:pPr>
        <w:rPr>
          <w:rFonts w:ascii="Calibri" w:hAnsi="Calibri" w:eastAsia="Calibri" w:cs="Calibri"/>
          <w:sz w:val="22"/>
          <w:szCs w:val="22"/>
        </w:rPr>
      </w:pPr>
    </w:p>
    <w:p w14:paraId="0000002D">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What are the Earnings per Click for this ad group? </w:t>
      </w:r>
      <w:r>
        <w:rPr>
          <w:rFonts w:ascii="Calibri" w:hAnsi="Calibri" w:eastAsia="Calibri" w:cs="Calibri"/>
          <w:b w:val="0"/>
          <w:bCs w:val="0"/>
          <w:i w:val="0"/>
          <w:iCs w:val="0"/>
          <w:smallCaps w:val="0"/>
          <w:strike w:val="0"/>
          <w:color w:val="000000"/>
          <w:sz w:val="22"/>
          <w:szCs w:val="22"/>
          <w:u w:val="none"/>
          <w:shd w:val="clear" w:fill="92D050"/>
          <w:vertAlign w:val="baseline"/>
          <w:rtl w:val="0"/>
        </w:rPr>
        <w:t>$5.12</w:t>
      </w:r>
    </w:p>
    <w:p w14:paraId="000000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p w14:paraId="0000002F">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List </w:t>
      </w:r>
      <w:r>
        <w:rPr>
          <w:rFonts w:ascii="Calibri" w:hAnsi="Calibri" w:eastAsia="Calibri" w:cs="Calibri"/>
          <w:i w:val="0"/>
          <w:iCs w:val="0"/>
          <w:smallCaps w:val="0"/>
          <w:strike w:val="0"/>
          <w:color w:val="000000"/>
          <w:sz w:val="22"/>
          <w:szCs w:val="22"/>
          <w:u w:val="none"/>
          <w:shd w:val="clear" w:fill="auto"/>
          <w:vertAlign w:val="baseline"/>
          <w:rtl w:val="0"/>
        </w:rPr>
        <w:t>the top 3 keywords in this ad group in terms of Net Revenue per keyword generated:</w:t>
      </w:r>
    </w:p>
    <w:p w14:paraId="00000030">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ascii="Calibri" w:hAnsi="Calibri" w:eastAsia="Calibri" w:cs="Calibri"/>
          <w:b w:val="0"/>
          <w:bCs w:val="0"/>
          <w:i w:val="0"/>
          <w:iCs w:val="0"/>
          <w:smallCaps w:val="0"/>
          <w:strike w:val="0"/>
          <w:color w:val="000000"/>
          <w:sz w:val="22"/>
          <w:szCs w:val="22"/>
          <w:shd w:val="clear" w:fill="92D050"/>
          <w:vertAlign w:val="baseline"/>
        </w:rPr>
      </w:pPr>
      <w:bookmarkStart w:id="0" w:name="_heading=h.jyo7jg498ken" w:colFirst="0" w:colLast="0"/>
      <w:r>
        <w:rPr>
          <w:rFonts w:ascii="Calibri" w:hAnsi="Calibri" w:eastAsia="Calibri" w:cs="Calibri"/>
          <w:sz w:val="22"/>
          <w:szCs w:val="22"/>
          <w:shd w:val="clear" w:fill="92D050"/>
          <w:rtl w:val="0"/>
        </w:rPr>
        <w:t>Sapphire wedding bands: $1,863.55 ($2,668 earnings - $804.45 costs)</w:t>
      </w:r>
    </w:p>
    <w:p w14:paraId="00000031">
      <w:pPr>
        <w:numPr>
          <w:ilvl w:val="0"/>
          <w:numId w:val="3"/>
        </w:numPr>
        <w:ind w:left="1440" w:hanging="360"/>
        <w:rPr>
          <w:rFonts w:ascii="Calibri" w:hAnsi="Calibri" w:eastAsia="Calibri" w:cs="Calibri"/>
          <w:sz w:val="22"/>
          <w:szCs w:val="22"/>
          <w:shd w:val="clear" w:fill="92D050"/>
        </w:rPr>
      </w:pPr>
      <w:r>
        <w:rPr>
          <w:rFonts w:ascii="Calibri" w:hAnsi="Calibri" w:eastAsia="Calibri" w:cs="Calibri"/>
          <w:sz w:val="22"/>
          <w:szCs w:val="22"/>
          <w:shd w:val="clear" w:fill="92D050"/>
          <w:rtl w:val="0"/>
        </w:rPr>
        <w:t>Emerald and diamond wedding set: $1,599.20 ($2,349 earnings - $749.80 costs)</w:t>
      </w:r>
    </w:p>
    <w:bookmarkEnd w:id="0"/>
    <w:p w14:paraId="00000032">
      <w:pPr>
        <w:numPr>
          <w:ilvl w:val="0"/>
          <w:numId w:val="3"/>
        </w:numPr>
        <w:ind w:left="1440" w:hanging="360"/>
        <w:rPr>
          <w:rFonts w:ascii="Calibri" w:hAnsi="Calibri" w:eastAsia="Calibri" w:cs="Calibri"/>
          <w:sz w:val="22"/>
          <w:szCs w:val="22"/>
          <w:shd w:val="clear" w:fill="92D050"/>
        </w:rPr>
      </w:pPr>
      <w:r>
        <w:rPr>
          <w:rFonts w:ascii="Calibri" w:hAnsi="Calibri" w:eastAsia="Calibri" w:cs="Calibri"/>
          <w:sz w:val="22"/>
          <w:szCs w:val="22"/>
          <w:shd w:val="clear" w:fill="92D050"/>
          <w:rtl w:val="0"/>
        </w:rPr>
        <w:t>Morganite wedding set: $509.70 ($696 earnings - $186.30 costs)</w:t>
      </w:r>
    </w:p>
    <w:p w14:paraId="000000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p w14:paraId="00000034">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Copy and paste the top three performing keywords identified in the previous step into Google Keyword Planner and ask for new keyword ideas (i.e. click on “Discover new keywords”)</w:t>
      </w:r>
    </w:p>
    <w:p w14:paraId="000000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sz w:val="22"/>
          <w:szCs w:val="22"/>
        </w:rPr>
        <w:drawing>
          <wp:inline distT="114300" distB="114300" distL="114300" distR="114300">
            <wp:extent cx="6217920" cy="2273300"/>
            <wp:effectExtent l="0" t="0" r="0" b="0"/>
            <wp:docPr id="6" name="image5.jpg"/>
            <wp:cNvGraphicFramePr/>
            <a:graphic xmlns:a="http://schemas.openxmlformats.org/drawingml/2006/main">
              <a:graphicData uri="http://schemas.openxmlformats.org/drawingml/2006/picture">
                <pic:pic xmlns:pic="http://schemas.openxmlformats.org/drawingml/2006/picture">
                  <pic:nvPicPr>
                    <pic:cNvPr id="6" name="image5.jpg"/>
                    <pic:cNvPicPr preferRelativeResize="0"/>
                  </pic:nvPicPr>
                  <pic:blipFill>
                    <a:blip r:embed="rId6"/>
                    <a:srcRect/>
                    <a:stretch>
                      <a:fillRect/>
                    </a:stretch>
                  </pic:blipFill>
                  <pic:spPr>
                    <a:xfrm>
                      <a:off x="0" y="0"/>
                      <a:ext cx="6217920" cy="2273300"/>
                    </a:xfrm>
                    <a:prstGeom prst="rect">
                      <a:avLst/>
                    </a:prstGeom>
                  </pic:spPr>
                </pic:pic>
              </a:graphicData>
            </a:graphic>
          </wp:inline>
        </w:drawing>
      </w:r>
    </w:p>
    <w:p w14:paraId="00000036">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Under “Keyword plan” tab, scroll down to the “Keyword ideas” table. (Do NOT use the keywords shown in “Keywords you provided” section!)</w:t>
      </w:r>
    </w:p>
    <w:p w14:paraId="000000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left"/>
        <w:rPr>
          <w:rFonts w:ascii="Calibri" w:hAnsi="Calibri" w:eastAsia="Calibri" w:cs="Calibri"/>
          <w:sz w:val="22"/>
          <w:szCs w:val="22"/>
        </w:rPr>
      </w:pPr>
    </w:p>
    <w:p w14:paraId="000000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p w14:paraId="0000003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Propose </w:t>
      </w:r>
      <w:r>
        <w:rPr>
          <w:rFonts w:ascii="Calibri" w:hAnsi="Calibri" w:eastAsia="Calibri" w:cs="Calibri"/>
          <w:b/>
          <w:bCs/>
          <w:i w:val="0"/>
          <w:iCs w:val="0"/>
          <w:smallCaps w:val="0"/>
          <w:strike w:val="0"/>
          <w:color w:val="000000"/>
          <w:sz w:val="22"/>
          <w:szCs w:val="22"/>
          <w:u w:val="none"/>
          <w:shd w:val="clear" w:fill="auto"/>
          <w:vertAlign w:val="baseline"/>
          <w:rtl w:val="0"/>
        </w:rPr>
        <w:t>ONE NEW</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keyword to be added to this ad group and perform Net Revenue calculations. NOTE: You may need to repeat the following steps multiple times or try additional “seed” keywords in Step 4 that are </w:t>
      </w:r>
      <w:r>
        <w:rPr>
          <w:rFonts w:ascii="Calibri" w:hAnsi="Calibri" w:eastAsia="Calibri" w:cs="Calibri"/>
          <w:b w:val="0"/>
          <w:bCs w:val="0"/>
          <w:i/>
          <w:iCs/>
          <w:smallCaps w:val="0"/>
          <w:strike w:val="0"/>
          <w:color w:val="000000"/>
          <w:sz w:val="22"/>
          <w:szCs w:val="22"/>
          <w:u w:val="none"/>
          <w:shd w:val="clear" w:fill="auto"/>
          <w:vertAlign w:val="baseline"/>
          <w:rtl w:val="0"/>
        </w:rPr>
        <w:t>semantically related</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to the Ad Group you are expanding to find a good keyword:</w:t>
      </w:r>
    </w:p>
    <w:p w14:paraId="000000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p w14:paraId="0000003B">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Select a keyword from the “Keyword ideas” section that has a high number of monthly searches and add it to your plan (click on “ADD KEYWORD”).</w:t>
      </w:r>
    </w:p>
    <w:p w14:paraId="000000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p w14:paraId="0000003D">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Switch to “Forecast” tab</w:t>
      </w:r>
      <w:r>
        <w:rPr>
          <w:rFonts w:ascii="Calibri" w:hAnsi="Calibri" w:eastAsia="Calibri" w:cs="Calibri"/>
          <w:b/>
          <w:bCs/>
          <w:i w:val="0"/>
          <w:iCs w:val="0"/>
          <w:smallCaps w:val="0"/>
          <w:strike w:val="0"/>
          <w:color w:val="000000"/>
          <w:sz w:val="22"/>
          <w:szCs w:val="22"/>
          <w:u w:val="none"/>
          <w:shd w:val="clear" w:fill="auto"/>
          <w:vertAlign w:val="baseline"/>
          <w:rtl w:val="0"/>
        </w:rPr>
        <w:t xml:space="preserve"> </w:t>
      </w:r>
    </w:p>
    <w:p w14:paraId="000000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alibri" w:hAnsi="Calibri" w:eastAsia="Calibri" w:cs="Calibri"/>
          <w:b/>
          <w:bCs/>
          <w:i w:val="0"/>
          <w:iCs w:val="0"/>
          <w:smallCaps w:val="0"/>
          <w:strike w:val="0"/>
          <w:color w:val="000000"/>
          <w:sz w:val="22"/>
          <w:szCs w:val="22"/>
          <w:u w:val="none"/>
          <w:shd w:val="clear" w:fill="auto"/>
          <w:vertAlign w:val="baseline"/>
        </w:rPr>
      </w:pPr>
    </w:p>
    <w:p w14:paraId="0000003F">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set the bid strategy to “Manual CPC“</w:t>
      </w:r>
    </w:p>
    <w:p w14:paraId="000000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firstLine="0"/>
        <w:jc w:val="center"/>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Pr>
        <w:drawing>
          <wp:inline distT="0" distB="0" distL="0" distR="0">
            <wp:extent cx="1699260" cy="1101725"/>
            <wp:effectExtent l="0" t="0" r="0" b="0"/>
            <wp:docPr id="2" name="image4.png" descr="A screenshot of a strategy&#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4.png" descr="A screenshot of a strategy&#10;&#10;Description automatically generated"/>
                    <pic:cNvPicPr preferRelativeResize="0"/>
                  </pic:nvPicPr>
                  <pic:blipFill>
                    <a:blip r:embed="rId7"/>
                    <a:srcRect/>
                    <a:stretch>
                      <a:fillRect/>
                    </a:stretch>
                  </pic:blipFill>
                  <pic:spPr>
                    <a:xfrm>
                      <a:off x="0" y="0"/>
                      <a:ext cx="1699738" cy="1102028"/>
                    </a:xfrm>
                    <a:prstGeom prst="rect">
                      <a:avLst/>
                    </a:prstGeom>
                  </pic:spPr>
                </pic:pic>
              </a:graphicData>
            </a:graphic>
          </wp:inline>
        </w:drawing>
      </w:r>
    </w:p>
    <w:p w14:paraId="00000041">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set targeting to “All Locations”, “All languages”, delivery to “Google and search partners”, and time frame to “All time”:</w:t>
      </w:r>
    </w:p>
    <w:p w14:paraId="000000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p w14:paraId="000000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firstLine="0"/>
        <w:jc w:val="center"/>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Pr>
        <w:drawing>
          <wp:inline distT="0" distB="0" distL="0" distR="0">
            <wp:extent cx="5448300" cy="40005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8"/>
                    <a:srcRect/>
                    <a:stretch>
                      <a:fillRect/>
                    </a:stretch>
                  </pic:blipFill>
                  <pic:spPr>
                    <a:xfrm>
                      <a:off x="0" y="0"/>
                      <a:ext cx="5448300" cy="400050"/>
                    </a:xfrm>
                    <a:prstGeom prst="rect">
                      <a:avLst/>
                    </a:prstGeom>
                  </pic:spPr>
                </pic:pic>
              </a:graphicData>
            </a:graphic>
          </wp:inline>
        </w:drawing>
      </w:r>
    </w:p>
    <w:p w14:paraId="00000044">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expand Forecast panel (“Your plan can get…”) by clicking on </w:t>
      </w:r>
      <w:r>
        <w:rPr>
          <w:rFonts w:ascii="Calibri" w:hAnsi="Calibri" w:eastAsia="Calibri" w:cs="Calibri"/>
          <w:b w:val="0"/>
          <w:bCs w:val="0"/>
          <w:i w:val="0"/>
          <w:iCs w:val="0"/>
          <w:smallCaps w:val="0"/>
          <w:strike w:val="0"/>
          <w:color w:val="000000"/>
          <w:sz w:val="22"/>
          <w:szCs w:val="22"/>
          <w:u w:val="none"/>
          <w:shd w:val="clear" w:fill="auto"/>
          <w:vertAlign w:val="baseline"/>
        </w:rPr>
        <w:drawing>
          <wp:inline distT="0" distB="0" distL="0" distR="0">
            <wp:extent cx="200025" cy="1905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9"/>
                    <a:srcRect/>
                    <a:stretch>
                      <a:fillRect/>
                    </a:stretch>
                  </pic:blipFill>
                  <pic:spPr>
                    <a:xfrm>
                      <a:off x="0" y="0"/>
                      <a:ext cx="200053" cy="190527"/>
                    </a:xfrm>
                    <a:prstGeom prst="rect">
                      <a:avLst/>
                    </a:prstGeom>
                  </pic:spPr>
                </pic:pic>
              </a:graphicData>
            </a:graphic>
          </wp:inline>
        </w:drawing>
      </w:r>
      <w:r>
        <w:rPr>
          <w:rFonts w:ascii="Calibri" w:hAnsi="Calibri" w:eastAsia="Calibri" w:cs="Calibri"/>
          <w:b w:val="0"/>
          <w:bCs w:val="0"/>
          <w:i w:val="0"/>
          <w:iCs w:val="0"/>
          <w:smallCaps w:val="0"/>
          <w:strike w:val="0"/>
          <w:color w:val="000000"/>
          <w:sz w:val="22"/>
          <w:szCs w:val="22"/>
          <w:u w:val="none"/>
          <w:shd w:val="clear" w:fill="auto"/>
          <w:vertAlign w:val="baseline"/>
          <w:rtl w:val="0"/>
        </w:rPr>
        <w:t>.</w:t>
      </w:r>
    </w:p>
    <w:p w14:paraId="000000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firstLine="0"/>
        <w:jc w:val="center"/>
        <w:rPr>
          <w:rFonts w:ascii="Calibri" w:hAnsi="Calibri" w:eastAsia="Calibri" w:cs="Calibri"/>
          <w:b w:val="0"/>
          <w:bCs w:val="0"/>
          <w:i w:val="0"/>
          <w:iCs w:val="0"/>
          <w:smallCaps w:val="0"/>
          <w:strike w:val="0"/>
          <w:color w:val="000000"/>
          <w:sz w:val="22"/>
          <w:szCs w:val="22"/>
          <w:u w:val="none"/>
          <w:shd w:val="clear" w:fill="auto"/>
          <w:vertAlign w:val="baseline"/>
        </w:rPr>
      </w:pPr>
    </w:p>
    <w:p w14:paraId="00000046">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Try </w:t>
      </w:r>
      <w:r>
        <w:rPr>
          <w:rFonts w:ascii="Calibri" w:hAnsi="Calibri" w:eastAsia="Calibri" w:cs="Calibri"/>
          <w:b w:val="0"/>
          <w:bCs w:val="0"/>
          <w:i/>
          <w:iCs/>
          <w:smallCaps w:val="0"/>
          <w:strike w:val="0"/>
          <w:color w:val="000000"/>
          <w:sz w:val="22"/>
          <w:szCs w:val="22"/>
          <w:u w:val="none"/>
          <w:shd w:val="clear" w:fill="auto"/>
          <w:vertAlign w:val="baseline"/>
          <w:rtl w:val="0"/>
        </w:rPr>
        <w:t>different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values of </w:t>
      </w:r>
      <w:r>
        <w:rPr>
          <w:rFonts w:ascii="Calibri" w:hAnsi="Calibri" w:eastAsia="Calibri" w:cs="Calibri"/>
          <w:b w:val="0"/>
          <w:bCs w:val="0"/>
          <w:i w:val="0"/>
          <w:iCs w:val="0"/>
          <w:smallCaps w:val="0"/>
          <w:strike w:val="0"/>
          <w:color w:val="000000"/>
          <w:sz w:val="22"/>
          <w:szCs w:val="22"/>
          <w:u w:val="single"/>
          <w:shd w:val="clear" w:fill="auto"/>
          <w:vertAlign w:val="baseline"/>
          <w:rtl w:val="0"/>
        </w:rPr>
        <w:t>Bid amount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(i.e., max CPC) to find the bid that maximizes your Net Revenue for this keyword.</w:t>
      </w:r>
    </w:p>
    <w:p w14:paraId="000000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p w14:paraId="000000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Hints: </w:t>
      </w:r>
    </w:p>
    <w:p w14:paraId="00000049">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It might be helpful to set up a separate worksheet where you compute the resulting Net Revenue as a function of your proposed Bid amount. E.g., </w:t>
      </w:r>
    </w:p>
    <w:p w14:paraId="000000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tbl>
      <w:tblPr>
        <w:tblStyle w:val="14"/>
        <w:tblW w:w="7376" w:type="dxa"/>
        <w:tblInd w:w="18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56"/>
        <w:gridCol w:w="1260"/>
        <w:gridCol w:w="1260"/>
        <w:gridCol w:w="1260"/>
        <w:gridCol w:w="1170"/>
        <w:gridCol w:w="1170"/>
      </w:tblGrid>
      <w:tr w14:paraId="589E7A15">
        <w:trPr>
          <w:trHeight w:val="575" w:hRule="atLeast"/>
        </w:trPr>
        <w:tc>
          <w:p w14:paraId="0000004B">
            <w:pPr>
              <w:jc w:val="center"/>
              <w:rPr>
                <w:rFonts w:ascii="Calibri" w:hAnsi="Calibri" w:eastAsia="Calibri" w:cs="Calibri"/>
                <w:sz w:val="20"/>
                <w:szCs w:val="20"/>
              </w:rPr>
            </w:pPr>
            <w:r>
              <w:rPr>
                <w:rFonts w:ascii="Calibri" w:hAnsi="Calibri" w:eastAsia="Calibri" w:cs="Calibri"/>
                <w:sz w:val="20"/>
                <w:szCs w:val="20"/>
                <w:rtl w:val="0"/>
              </w:rPr>
              <w:t>Bid Amount (Max.CPC)</w:t>
            </w:r>
          </w:p>
        </w:tc>
        <w:tc>
          <w:p w14:paraId="0000004C">
            <w:pPr>
              <w:jc w:val="center"/>
              <w:rPr>
                <w:rFonts w:ascii="Calibri" w:hAnsi="Calibri" w:eastAsia="Calibri" w:cs="Calibri"/>
                <w:sz w:val="20"/>
                <w:szCs w:val="20"/>
              </w:rPr>
            </w:pPr>
            <w:r>
              <w:rPr>
                <w:rFonts w:ascii="Calibri" w:hAnsi="Calibri" w:eastAsia="Calibri" w:cs="Calibri"/>
                <w:sz w:val="20"/>
                <w:szCs w:val="20"/>
                <w:rtl w:val="0"/>
              </w:rPr>
              <w:t>Clicks</w:t>
            </w:r>
          </w:p>
        </w:tc>
        <w:tc>
          <w:p w14:paraId="0000004D">
            <w:pPr>
              <w:jc w:val="center"/>
              <w:rPr>
                <w:rFonts w:ascii="Calibri" w:hAnsi="Calibri" w:eastAsia="Calibri" w:cs="Calibri"/>
                <w:sz w:val="20"/>
                <w:szCs w:val="20"/>
              </w:rPr>
            </w:pPr>
            <w:r>
              <w:rPr>
                <w:rFonts w:ascii="Calibri" w:hAnsi="Calibri" w:eastAsia="Calibri" w:cs="Calibri"/>
                <w:sz w:val="20"/>
                <w:szCs w:val="20"/>
                <w:rtl w:val="0"/>
              </w:rPr>
              <w:t>Avg.CPC</w:t>
            </w:r>
          </w:p>
        </w:tc>
        <w:tc>
          <w:p w14:paraId="0000004E">
            <w:pPr>
              <w:jc w:val="center"/>
              <w:rPr>
                <w:rFonts w:ascii="Calibri" w:hAnsi="Calibri" w:eastAsia="Calibri" w:cs="Calibri"/>
                <w:sz w:val="20"/>
                <w:szCs w:val="20"/>
              </w:rPr>
            </w:pPr>
            <w:r>
              <w:rPr>
                <w:rFonts w:ascii="Calibri" w:hAnsi="Calibri" w:eastAsia="Calibri" w:cs="Calibri"/>
                <w:sz w:val="20"/>
                <w:szCs w:val="20"/>
                <w:rtl w:val="0"/>
              </w:rPr>
              <w:t>Total Costs</w:t>
            </w:r>
          </w:p>
        </w:tc>
        <w:tc>
          <w:p w14:paraId="0000004F">
            <w:pPr>
              <w:jc w:val="center"/>
              <w:rPr>
                <w:rFonts w:ascii="Calibri" w:hAnsi="Calibri" w:eastAsia="Calibri" w:cs="Calibri"/>
                <w:sz w:val="20"/>
                <w:szCs w:val="20"/>
              </w:rPr>
            </w:pPr>
            <w:bookmarkStart w:id="1" w:name="_heading=h.5akeziijzyc" w:colFirst="0" w:colLast="0"/>
            <w:bookmarkEnd w:id="1"/>
            <w:r>
              <w:rPr>
                <w:rFonts w:ascii="Calibri" w:hAnsi="Calibri" w:eastAsia="Calibri" w:cs="Calibri"/>
                <w:sz w:val="20"/>
                <w:szCs w:val="20"/>
                <w:rtl w:val="0"/>
              </w:rPr>
              <w:t>Revenue*</w:t>
            </w:r>
          </w:p>
        </w:tc>
        <w:tc>
          <w:p w14:paraId="00000050">
            <w:pPr>
              <w:jc w:val="center"/>
              <w:rPr>
                <w:rFonts w:ascii="Calibri" w:hAnsi="Calibri" w:eastAsia="Calibri" w:cs="Calibri"/>
                <w:sz w:val="20"/>
                <w:szCs w:val="20"/>
              </w:rPr>
            </w:pPr>
            <w:r>
              <w:rPr>
                <w:rFonts w:ascii="Calibri" w:hAnsi="Calibri" w:eastAsia="Calibri" w:cs="Calibri"/>
                <w:sz w:val="20"/>
                <w:szCs w:val="20"/>
                <w:rtl w:val="0"/>
              </w:rPr>
              <w:t>Net Revenue</w:t>
            </w:r>
          </w:p>
        </w:tc>
      </w:tr>
      <w:tr w14:paraId="1EBB1D25">
        <w:tc>
          <w:p w14:paraId="00000051">
            <w:pPr>
              <w:jc w:val="center"/>
              <w:rPr>
                <w:rFonts w:ascii="Calibri" w:hAnsi="Calibri" w:eastAsia="Calibri" w:cs="Calibri"/>
                <w:sz w:val="20"/>
                <w:szCs w:val="20"/>
              </w:rPr>
            </w:pPr>
            <w:r>
              <w:rPr>
                <w:rFonts w:ascii="Calibri" w:hAnsi="Calibri" w:eastAsia="Calibri" w:cs="Calibri"/>
                <w:sz w:val="20"/>
                <w:szCs w:val="20"/>
                <w:rtl w:val="0"/>
              </w:rPr>
              <w:t>set by you</w:t>
            </w:r>
          </w:p>
        </w:tc>
        <w:tc>
          <w:p w14:paraId="00000052">
            <w:pPr>
              <w:jc w:val="center"/>
              <w:rPr>
                <w:rFonts w:ascii="Calibri" w:hAnsi="Calibri" w:eastAsia="Calibri" w:cs="Calibri"/>
                <w:sz w:val="20"/>
                <w:szCs w:val="20"/>
              </w:rPr>
            </w:pPr>
            <w:r>
              <w:rPr>
                <w:rFonts w:ascii="Calibri" w:hAnsi="Calibri" w:eastAsia="Calibri" w:cs="Calibri"/>
                <w:sz w:val="20"/>
                <w:szCs w:val="20"/>
                <w:rtl w:val="0"/>
              </w:rPr>
              <w:t>From google keyword planner</w:t>
            </w:r>
          </w:p>
        </w:tc>
        <w:tc>
          <w:p w14:paraId="00000053">
            <w:pPr>
              <w:jc w:val="center"/>
              <w:rPr>
                <w:rFonts w:ascii="Calibri" w:hAnsi="Calibri" w:eastAsia="Calibri" w:cs="Calibri"/>
                <w:sz w:val="20"/>
                <w:szCs w:val="20"/>
              </w:rPr>
            </w:pPr>
            <w:r>
              <w:rPr>
                <w:rFonts w:ascii="Calibri" w:hAnsi="Calibri" w:eastAsia="Calibri" w:cs="Calibri"/>
                <w:sz w:val="20"/>
                <w:szCs w:val="20"/>
                <w:rtl w:val="0"/>
              </w:rPr>
              <w:t>From google keyword planner</w:t>
            </w:r>
          </w:p>
        </w:tc>
        <w:tc>
          <w:p w14:paraId="00000054">
            <w:pPr>
              <w:jc w:val="center"/>
              <w:rPr>
                <w:rFonts w:ascii="Calibri" w:hAnsi="Calibri" w:eastAsia="Calibri" w:cs="Calibri"/>
                <w:sz w:val="20"/>
                <w:szCs w:val="20"/>
              </w:rPr>
            </w:pPr>
            <w:r>
              <w:rPr>
                <w:rFonts w:ascii="Calibri" w:hAnsi="Calibri" w:eastAsia="Calibri" w:cs="Calibri"/>
                <w:sz w:val="20"/>
                <w:szCs w:val="20"/>
                <w:rtl w:val="0"/>
              </w:rPr>
              <w:t>Calculated by you</w:t>
            </w:r>
          </w:p>
        </w:tc>
        <w:tc>
          <w:p w14:paraId="00000055">
            <w:pPr>
              <w:jc w:val="center"/>
              <w:rPr>
                <w:rFonts w:ascii="Calibri" w:hAnsi="Calibri" w:eastAsia="Calibri" w:cs="Calibri"/>
                <w:sz w:val="20"/>
                <w:szCs w:val="20"/>
              </w:rPr>
            </w:pPr>
            <w:r>
              <w:rPr>
                <w:rFonts w:ascii="Calibri" w:hAnsi="Calibri" w:eastAsia="Calibri" w:cs="Calibri"/>
                <w:sz w:val="20"/>
                <w:szCs w:val="20"/>
                <w:rtl w:val="0"/>
              </w:rPr>
              <w:t>Calculated by you</w:t>
            </w:r>
          </w:p>
        </w:tc>
        <w:tc>
          <w:p w14:paraId="00000056">
            <w:pPr>
              <w:jc w:val="center"/>
              <w:rPr>
                <w:rFonts w:ascii="Calibri" w:hAnsi="Calibri" w:eastAsia="Calibri" w:cs="Calibri"/>
                <w:sz w:val="20"/>
                <w:szCs w:val="20"/>
              </w:rPr>
            </w:pPr>
            <w:r>
              <w:rPr>
                <w:rFonts w:ascii="Calibri" w:hAnsi="Calibri" w:eastAsia="Calibri" w:cs="Calibri"/>
                <w:sz w:val="20"/>
                <w:szCs w:val="20"/>
                <w:rtl w:val="0"/>
              </w:rPr>
              <w:t>Calculated by you</w:t>
            </w:r>
          </w:p>
        </w:tc>
      </w:tr>
    </w:tbl>
    <w:p w14:paraId="000000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firstLine="0"/>
        <w:jc w:val="left"/>
        <w:rPr>
          <w:rFonts w:ascii="Calibri" w:hAnsi="Calibri" w:eastAsia="Calibri" w:cs="Calibri"/>
          <w:b w:val="0"/>
          <w:bCs w:val="0"/>
          <w:i/>
          <w:iCs/>
          <w:smallCaps w:val="0"/>
          <w:strike w:val="0"/>
          <w:color w:val="000000"/>
          <w:sz w:val="20"/>
          <w:szCs w:val="20"/>
          <w:u w:val="none"/>
          <w:shd w:val="clear" w:fill="auto"/>
          <w:vertAlign w:val="baseline"/>
        </w:rPr>
      </w:pPr>
      <w:r>
        <w:rPr>
          <w:rFonts w:ascii="Calibri" w:hAnsi="Calibri" w:eastAsia="Calibri" w:cs="Calibri"/>
          <w:b w:val="0"/>
          <w:bCs w:val="0"/>
          <w:i/>
          <w:iCs/>
          <w:smallCaps w:val="0"/>
          <w:strike w:val="0"/>
          <w:color w:val="000000"/>
          <w:sz w:val="20"/>
          <w:szCs w:val="20"/>
          <w:u w:val="none"/>
          <w:shd w:val="clear" w:fill="auto"/>
          <w:vertAlign w:val="baseline"/>
          <w:rtl w:val="0"/>
        </w:rPr>
        <w:t>* To calculate Revenue, assume that the proposed keyword has the same earning-per-click as the Ad Group that you are expanding (see step Part II.2). Therefore, earning could be calculated as: Predicted Clicks x earnings-per-click</w:t>
      </w:r>
    </w:p>
    <w:p w14:paraId="000000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firstLine="0"/>
        <w:jc w:val="left"/>
        <w:rPr>
          <w:rFonts w:ascii="Calibri" w:hAnsi="Calibri" w:eastAsia="Calibri" w:cs="Calibri"/>
          <w:b w:val="0"/>
          <w:bCs w:val="0"/>
          <w:i/>
          <w:iCs/>
          <w:smallCaps w:val="0"/>
          <w:strike w:val="0"/>
          <w:color w:val="000000"/>
          <w:sz w:val="20"/>
          <w:szCs w:val="20"/>
          <w:u w:val="none"/>
          <w:shd w:val="clear" w:fill="auto"/>
          <w:vertAlign w:val="baseline"/>
        </w:rPr>
      </w:pPr>
    </w:p>
    <w:p w14:paraId="00000059">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Note that for a keyword to stay profitable your resulting Avg. CPC should not exceed earnings-per-click.</w:t>
      </w:r>
    </w:p>
    <w:p w14:paraId="000000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p w14:paraId="0000005B">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Note that as you increase your Bid Amount the expected number of clicks increases too while the profit margin on each item sold decreases.</w:t>
      </w:r>
    </w:p>
    <w:p w14:paraId="000000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p w14:paraId="0000005D">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Note that the time interval is set to “All time” which gives you 12 months forecast.</w:t>
      </w:r>
    </w:p>
    <w:p w14:paraId="000000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p w14:paraId="0000005F">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Do not to exceed your allowed yearly budget (determined in Step 3 of Part I)</w:t>
      </w:r>
    </w:p>
    <w:p w14:paraId="000000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p w14:paraId="000000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p w14:paraId="00000062">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If you are satisfied with the predicted performance of your newly proposed keyword, </w:t>
      </w:r>
      <w:r>
        <w:rPr>
          <w:rFonts w:ascii="Calibri" w:hAnsi="Calibri" w:eastAsia="Calibri" w:cs="Calibri"/>
          <w:b/>
          <w:bCs/>
          <w:i w:val="0"/>
          <w:iCs w:val="0"/>
          <w:smallCaps w:val="0"/>
          <w:strike w:val="0"/>
          <w:color w:val="000000"/>
          <w:sz w:val="22"/>
          <w:szCs w:val="22"/>
          <w:u w:val="none"/>
          <w:shd w:val="clear" w:fill="auto"/>
          <w:vertAlign w:val="baseline"/>
          <w:rtl w:val="0"/>
        </w:rPr>
        <w:t>provide the screenshot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showing forecast for your new keyword:</w:t>
      </w:r>
    </w:p>
    <w:p w14:paraId="000000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p w14:paraId="000000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720"/>
        <w:jc w:val="left"/>
        <w:rPr>
          <w:rFonts w:ascii="Calibri" w:hAnsi="Calibri" w:eastAsia="Calibri" w:cs="Calibri"/>
          <w:b w:val="0"/>
          <w:bCs w:val="0"/>
          <w:i w:val="0"/>
          <w:iCs w:val="0"/>
          <w:smallCaps w:val="0"/>
          <w:strike w:val="0"/>
          <w:color w:val="000000"/>
          <w:sz w:val="22"/>
          <w:szCs w:val="22"/>
          <w:u w:val="none"/>
          <w:shd w:val="clear" w:fill="92D050"/>
          <w:vertAlign w:val="baseline"/>
        </w:rPr>
      </w:pPr>
      <w:r>
        <w:rPr>
          <w:rFonts w:ascii="Calibri" w:hAnsi="Calibri" w:eastAsia="Calibri" w:cs="Calibri"/>
          <w:b/>
          <w:bCs/>
          <w:i w:val="0"/>
          <w:iCs w:val="0"/>
          <w:smallCaps w:val="0"/>
          <w:strike w:val="0"/>
          <w:color w:val="000000"/>
          <w:sz w:val="22"/>
          <w:szCs w:val="22"/>
          <w:u w:val="none"/>
          <w:shd w:val="clear" w:fill="auto"/>
          <w:vertAlign w:val="baseline"/>
          <w:rtl w:val="0"/>
        </w:rPr>
        <w:t xml:space="preserve">NEW KEYWORD: </w:t>
      </w:r>
      <w:r>
        <w:rPr>
          <w:rFonts w:ascii="Calibri" w:hAnsi="Calibri" w:eastAsia="Calibri" w:cs="Calibri"/>
          <w:b w:val="0"/>
          <w:bCs w:val="0"/>
          <w:i w:val="0"/>
          <w:iCs w:val="0"/>
          <w:smallCaps w:val="0"/>
          <w:strike w:val="0"/>
          <w:color w:val="000000"/>
          <w:sz w:val="22"/>
          <w:szCs w:val="22"/>
          <w:u w:val="none"/>
          <w:shd w:val="clear" w:fill="92D050"/>
          <w:vertAlign w:val="baseline"/>
          <w:rtl w:val="0"/>
        </w:rPr>
        <w:t>_________</w:t>
      </w:r>
      <w:bookmarkStart w:id="3" w:name="_GoBack"/>
      <w:bookmarkEnd w:id="3"/>
      <w:r>
        <w:rPr>
          <w:rFonts w:ascii="Calibri" w:hAnsi="Calibri" w:eastAsia="Calibri" w:cs="Calibri"/>
          <w:sz w:val="22"/>
          <w:szCs w:val="22"/>
          <w:shd w:val="clear" w:fill="92D050"/>
          <w:rtl w:val="0"/>
        </w:rPr>
        <w:t>blue sapphire wedding band</w:t>
      </w:r>
      <w:r>
        <w:rPr>
          <w:rFonts w:ascii="Calibri" w:hAnsi="Calibri" w:eastAsia="Calibri" w:cs="Calibri"/>
          <w:b w:val="0"/>
          <w:bCs w:val="0"/>
          <w:i w:val="0"/>
          <w:iCs w:val="0"/>
          <w:smallCaps w:val="0"/>
          <w:strike w:val="0"/>
          <w:color w:val="000000"/>
          <w:sz w:val="22"/>
          <w:szCs w:val="22"/>
          <w:u w:val="none"/>
          <w:shd w:val="clear" w:fill="92D050"/>
          <w:vertAlign w:val="baseline"/>
          <w:rtl w:val="0"/>
        </w:rPr>
        <w:t>_______________</w:t>
      </w:r>
    </w:p>
    <w:p w14:paraId="000000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firstLine="0"/>
        <w:jc w:val="left"/>
        <w:rPr>
          <w:rFonts w:ascii="Calibri" w:hAnsi="Calibri" w:eastAsia="Calibri" w:cs="Calibri"/>
          <w:b/>
          <w:bCs/>
          <w:i w:val="0"/>
          <w:iCs w:val="0"/>
          <w:smallCaps w:val="0"/>
          <w:strike w:val="0"/>
          <w:color w:val="000000"/>
          <w:sz w:val="22"/>
          <w:szCs w:val="22"/>
          <w:u w:val="none"/>
          <w:shd w:val="clear" w:fill="auto"/>
          <w:vertAlign w:val="baseline"/>
        </w:rPr>
      </w:pPr>
    </w:p>
    <w:p w14:paraId="00000066">
      <w:pPr>
        <w:ind w:firstLine="720"/>
        <w:rPr>
          <w:rFonts w:ascii="Calibri" w:hAnsi="Calibri" w:eastAsia="Calibri" w:cs="Calibri"/>
          <w:b/>
          <w:bCs/>
          <w:sz w:val="22"/>
          <w:szCs w:val="22"/>
        </w:rPr>
      </w:pPr>
    </w:p>
    <w:p w14:paraId="00000067">
      <w:pPr>
        <w:shd w:val="clear" w:fill="92D050"/>
        <w:spacing w:line="360" w:lineRule="auto"/>
        <w:jc w:val="center"/>
        <w:rPr>
          <w:rFonts w:ascii="Calibri" w:hAnsi="Calibri" w:eastAsia="Calibri" w:cs="Calibri"/>
        </w:rPr>
      </w:pPr>
      <w:r>
        <w:rPr>
          <w:rFonts w:ascii="Calibri" w:hAnsi="Calibri" w:eastAsia="Calibri" w:cs="Calibri"/>
          <w:rtl w:val="0"/>
        </w:rPr>
        <w:t>&lt; INSERT YOUR GOOGLE KEYWORD PLANNER SCREENSHOT HERE&gt;\</w:t>
      </w:r>
    </w:p>
    <w:p w14:paraId="00000068">
      <w:pPr>
        <w:shd w:val="clear" w:fill="92D050"/>
        <w:spacing w:line="360" w:lineRule="auto"/>
        <w:jc w:val="center"/>
        <w:rPr>
          <w:rFonts w:ascii="Calibri" w:hAnsi="Calibri" w:eastAsia="Calibri" w:cs="Calibri"/>
        </w:rPr>
      </w:pPr>
      <w:r>
        <w:rPr>
          <w:rFonts w:ascii="Calibri" w:hAnsi="Calibri" w:eastAsia="Calibri" w:cs="Calibri"/>
        </w:rPr>
        <w:drawing>
          <wp:inline distT="114300" distB="114300" distL="114300" distR="114300">
            <wp:extent cx="6041390" cy="3000375"/>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1" name="image7.png"/>
                    <pic:cNvPicPr preferRelativeResize="0"/>
                  </pic:nvPicPr>
                  <pic:blipFill>
                    <a:blip r:embed="rId10"/>
                    <a:srcRect/>
                    <a:stretch>
                      <a:fillRect/>
                    </a:stretch>
                  </pic:blipFill>
                  <pic:spPr>
                    <a:xfrm>
                      <a:off x="0" y="0"/>
                      <a:ext cx="6041708" cy="3000375"/>
                    </a:xfrm>
                    <a:prstGeom prst="rect">
                      <a:avLst/>
                    </a:prstGeom>
                  </pic:spPr>
                </pic:pic>
              </a:graphicData>
            </a:graphic>
          </wp:inline>
        </w:drawing>
      </w:r>
    </w:p>
    <w:p w14:paraId="00000069">
      <w:pPr>
        <w:ind w:firstLine="720"/>
        <w:rPr>
          <w:rFonts w:ascii="Calibri" w:hAnsi="Calibri" w:eastAsia="Calibri" w:cs="Calibri"/>
          <w:b/>
          <w:bCs/>
          <w:sz w:val="22"/>
          <w:szCs w:val="22"/>
        </w:rPr>
      </w:pPr>
    </w:p>
    <w:p w14:paraId="0000006A">
      <w:pPr>
        <w:ind w:firstLine="720"/>
        <w:rPr>
          <w:rFonts w:ascii="Calibri" w:hAnsi="Calibri" w:eastAsia="Calibri" w:cs="Calibri"/>
          <w:b/>
          <w:bCs/>
          <w:sz w:val="22"/>
          <w:szCs w:val="22"/>
        </w:rPr>
      </w:pPr>
      <w:r>
        <w:rPr>
          <w:rFonts w:ascii="Calibri" w:hAnsi="Calibri" w:eastAsia="Calibri" w:cs="Calibri"/>
          <w:b/>
          <w:bCs/>
          <w:sz w:val="22"/>
          <w:szCs w:val="22"/>
          <w:rtl w:val="0"/>
        </w:rPr>
        <w:t>EXAMPLE:</w:t>
      </w:r>
    </w:p>
    <w:p w14:paraId="0000006B">
      <w:pPr>
        <w:ind w:firstLine="720"/>
        <w:rPr>
          <w:rFonts w:ascii="Calibri" w:hAnsi="Calibri" w:eastAsia="Calibri" w:cs="Calibri"/>
          <w:b/>
          <w:bCs/>
          <w:sz w:val="22"/>
          <w:szCs w:val="22"/>
        </w:rPr>
      </w:pPr>
    </w:p>
    <w:p w14:paraId="0000006C">
      <w:pPr>
        <w:jc w:val="center"/>
        <w:rPr>
          <w:rFonts w:ascii="Calibri" w:hAnsi="Calibri" w:eastAsia="Calibri" w:cs="Calibri"/>
          <w:sz w:val="22"/>
          <w:szCs w:val="22"/>
        </w:rPr>
      </w:pPr>
      <w:r>
        <w:rPr>
          <w:rFonts w:ascii="Calibri" w:hAnsi="Calibri" w:eastAsia="Calibri" w:cs="Calibri"/>
          <w:sz w:val="22"/>
          <w:szCs w:val="22"/>
        </w:rPr>
        <w:drawing>
          <wp:inline distT="0" distB="0" distL="0" distR="0">
            <wp:extent cx="3780790" cy="2013585"/>
            <wp:effectExtent l="0" t="0" r="0" b="0"/>
            <wp:docPr id="5" name="image3.png" descr="A screenshot of a web page&#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3.png" descr="A screenshot of a web page&#10;&#10;Description automatically generated"/>
                    <pic:cNvPicPr preferRelativeResize="0"/>
                  </pic:nvPicPr>
                  <pic:blipFill>
                    <a:blip r:embed="rId11"/>
                    <a:srcRect/>
                    <a:stretch>
                      <a:fillRect/>
                    </a:stretch>
                  </pic:blipFill>
                  <pic:spPr>
                    <a:xfrm>
                      <a:off x="0" y="0"/>
                      <a:ext cx="3780865" cy="2013605"/>
                    </a:xfrm>
                    <a:prstGeom prst="rect">
                      <a:avLst/>
                    </a:prstGeom>
                  </pic:spPr>
                </pic:pic>
              </a:graphicData>
            </a:graphic>
          </wp:inline>
        </w:drawing>
      </w:r>
    </w:p>
    <w:p w14:paraId="0000006D">
      <w:pPr>
        <w:jc w:val="center"/>
        <w:rPr>
          <w:rFonts w:ascii="Calibri" w:hAnsi="Calibri" w:eastAsia="Calibri" w:cs="Calibri"/>
          <w:sz w:val="22"/>
          <w:szCs w:val="22"/>
        </w:rPr>
      </w:pPr>
    </w:p>
    <w:p w14:paraId="0000006E">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report your results in the table below, otherwise repeat the steps (a) through (c) above by trying another keyword. Note that the fields “Proposed Keyword”, “Max.CPC”, “Clicks”, and “Avg. CPC” should match the numbers from your screenshot.</w:t>
      </w:r>
    </w:p>
    <w:p w14:paraId="0000006F">
      <w:pPr>
        <w:rPr>
          <w:rFonts w:ascii="Calibri" w:hAnsi="Calibri" w:eastAsia="Calibri" w:cs="Calibri"/>
          <w:sz w:val="22"/>
          <w:szCs w:val="22"/>
        </w:rPr>
      </w:pPr>
    </w:p>
    <w:tbl>
      <w:tblPr>
        <w:tblStyle w:val="15"/>
        <w:tblW w:w="8632" w:type="dxa"/>
        <w:tblInd w:w="11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56"/>
        <w:gridCol w:w="1256"/>
        <w:gridCol w:w="1260"/>
        <w:gridCol w:w="1260"/>
        <w:gridCol w:w="1260"/>
        <w:gridCol w:w="1170"/>
        <w:gridCol w:w="1170"/>
      </w:tblGrid>
      <w:tr w14:paraId="056A002D">
        <w:trPr>
          <w:trHeight w:val="575" w:hRule="atLeast"/>
        </w:trPr>
        <w:tc>
          <w:p w14:paraId="00000070">
            <w:pPr>
              <w:jc w:val="center"/>
              <w:rPr>
                <w:rFonts w:ascii="Calibri" w:hAnsi="Calibri" w:eastAsia="Calibri" w:cs="Calibri"/>
                <w:sz w:val="20"/>
                <w:szCs w:val="20"/>
              </w:rPr>
            </w:pPr>
            <w:r>
              <w:rPr>
                <w:rFonts w:ascii="Calibri" w:hAnsi="Calibri" w:eastAsia="Calibri" w:cs="Calibri"/>
                <w:sz w:val="20"/>
                <w:szCs w:val="20"/>
                <w:rtl w:val="0"/>
              </w:rPr>
              <w:t>Proposed Keyword</w:t>
            </w:r>
          </w:p>
        </w:tc>
        <w:tc>
          <w:p w14:paraId="00000071">
            <w:pPr>
              <w:jc w:val="center"/>
              <w:rPr>
                <w:rFonts w:ascii="Calibri" w:hAnsi="Calibri" w:eastAsia="Calibri" w:cs="Calibri"/>
                <w:sz w:val="20"/>
                <w:szCs w:val="20"/>
              </w:rPr>
            </w:pPr>
            <w:bookmarkStart w:id="2" w:name="_heading=h.iw3181x9zhxi" w:colFirst="0" w:colLast="0"/>
            <w:bookmarkEnd w:id="2"/>
            <w:r>
              <w:rPr>
                <w:rFonts w:ascii="Calibri" w:hAnsi="Calibri" w:eastAsia="Calibri" w:cs="Calibri"/>
                <w:sz w:val="20"/>
                <w:szCs w:val="20"/>
                <w:rtl w:val="0"/>
              </w:rPr>
              <w:t>Bid Amount (Max.CPC)</w:t>
            </w:r>
          </w:p>
        </w:tc>
        <w:tc>
          <w:p w14:paraId="00000072">
            <w:pPr>
              <w:jc w:val="center"/>
              <w:rPr>
                <w:rFonts w:ascii="Calibri" w:hAnsi="Calibri" w:eastAsia="Calibri" w:cs="Calibri"/>
                <w:sz w:val="20"/>
                <w:szCs w:val="20"/>
              </w:rPr>
            </w:pPr>
            <w:r>
              <w:rPr>
                <w:rFonts w:ascii="Calibri" w:hAnsi="Calibri" w:eastAsia="Calibri" w:cs="Calibri"/>
                <w:sz w:val="20"/>
                <w:szCs w:val="20"/>
                <w:rtl w:val="0"/>
              </w:rPr>
              <w:t>Clicks</w:t>
            </w:r>
          </w:p>
        </w:tc>
        <w:tc>
          <w:p w14:paraId="00000073">
            <w:pPr>
              <w:jc w:val="center"/>
              <w:rPr>
                <w:rFonts w:ascii="Calibri" w:hAnsi="Calibri" w:eastAsia="Calibri" w:cs="Calibri"/>
                <w:sz w:val="20"/>
                <w:szCs w:val="20"/>
              </w:rPr>
            </w:pPr>
            <w:r>
              <w:rPr>
                <w:rFonts w:ascii="Calibri" w:hAnsi="Calibri" w:eastAsia="Calibri" w:cs="Calibri"/>
                <w:sz w:val="20"/>
                <w:szCs w:val="20"/>
                <w:rtl w:val="0"/>
              </w:rPr>
              <w:t>Avg.CPC</w:t>
            </w:r>
          </w:p>
        </w:tc>
        <w:tc>
          <w:p w14:paraId="00000074">
            <w:pPr>
              <w:jc w:val="center"/>
              <w:rPr>
                <w:rFonts w:ascii="Calibri" w:hAnsi="Calibri" w:eastAsia="Calibri" w:cs="Calibri"/>
                <w:sz w:val="20"/>
                <w:szCs w:val="20"/>
              </w:rPr>
            </w:pPr>
            <w:r>
              <w:rPr>
                <w:rFonts w:ascii="Calibri" w:hAnsi="Calibri" w:eastAsia="Calibri" w:cs="Calibri"/>
                <w:sz w:val="20"/>
                <w:szCs w:val="20"/>
                <w:rtl w:val="0"/>
              </w:rPr>
              <w:t>Total Costs</w:t>
            </w:r>
          </w:p>
        </w:tc>
        <w:tc>
          <w:p w14:paraId="00000075">
            <w:pPr>
              <w:jc w:val="center"/>
              <w:rPr>
                <w:rFonts w:ascii="Calibri" w:hAnsi="Calibri" w:eastAsia="Calibri" w:cs="Calibri"/>
                <w:sz w:val="20"/>
                <w:szCs w:val="20"/>
              </w:rPr>
            </w:pPr>
            <w:r>
              <w:rPr>
                <w:rFonts w:ascii="Calibri" w:hAnsi="Calibri" w:eastAsia="Calibri" w:cs="Calibri"/>
                <w:sz w:val="20"/>
                <w:szCs w:val="20"/>
                <w:rtl w:val="0"/>
              </w:rPr>
              <w:t>Revenue</w:t>
            </w:r>
          </w:p>
        </w:tc>
        <w:tc>
          <w:p w14:paraId="00000076">
            <w:pPr>
              <w:jc w:val="center"/>
              <w:rPr>
                <w:rFonts w:ascii="Calibri" w:hAnsi="Calibri" w:eastAsia="Calibri" w:cs="Calibri"/>
                <w:sz w:val="20"/>
                <w:szCs w:val="20"/>
              </w:rPr>
            </w:pPr>
            <w:r>
              <w:rPr>
                <w:rFonts w:ascii="Calibri" w:hAnsi="Calibri" w:eastAsia="Calibri" w:cs="Calibri"/>
                <w:sz w:val="20"/>
                <w:szCs w:val="20"/>
                <w:rtl w:val="0"/>
              </w:rPr>
              <w:t>Net Revenue</w:t>
            </w:r>
          </w:p>
        </w:tc>
      </w:tr>
      <w:tr w14:paraId="6E48FD3A">
        <w:tc>
          <w:tcPr>
            <w:shd w:val="clear" w:color="auto" w:fill="92D050"/>
          </w:tcPr>
          <w:p w14:paraId="00000077">
            <w:pPr>
              <w:jc w:val="center"/>
              <w:rPr>
                <w:rFonts w:ascii="Calibri" w:hAnsi="Calibri" w:eastAsia="Calibri" w:cs="Calibri"/>
                <w:sz w:val="20"/>
                <w:szCs w:val="20"/>
              </w:rPr>
            </w:pPr>
            <w:r>
              <w:rPr>
                <w:rFonts w:ascii="Calibri" w:hAnsi="Calibri" w:eastAsia="Calibri" w:cs="Calibri"/>
                <w:sz w:val="20"/>
                <w:szCs w:val="20"/>
                <w:rtl w:val="0"/>
              </w:rPr>
              <w:t>Blue sapphire wedding band</w:t>
            </w:r>
          </w:p>
        </w:tc>
        <w:tc>
          <w:tcPr>
            <w:shd w:val="clear" w:color="auto" w:fill="92D050"/>
          </w:tcPr>
          <w:p w14:paraId="00000078">
            <w:pPr>
              <w:jc w:val="center"/>
              <w:rPr>
                <w:rFonts w:ascii="Calibri" w:hAnsi="Calibri" w:eastAsia="Calibri" w:cs="Calibri"/>
                <w:sz w:val="20"/>
                <w:szCs w:val="20"/>
              </w:rPr>
            </w:pPr>
            <w:r>
              <w:rPr>
                <w:rFonts w:ascii="Calibri" w:hAnsi="Calibri" w:eastAsia="Calibri" w:cs="Calibri"/>
                <w:sz w:val="20"/>
                <w:szCs w:val="20"/>
                <w:rtl w:val="0"/>
              </w:rPr>
              <w:t>$2.5</w:t>
            </w:r>
          </w:p>
        </w:tc>
        <w:tc>
          <w:tcPr>
            <w:shd w:val="clear" w:color="auto" w:fill="92D050"/>
          </w:tcPr>
          <w:p w14:paraId="00000079">
            <w:pPr>
              <w:jc w:val="center"/>
              <w:rPr>
                <w:rFonts w:ascii="Calibri" w:hAnsi="Calibri" w:eastAsia="Calibri" w:cs="Calibri"/>
                <w:sz w:val="20"/>
                <w:szCs w:val="20"/>
              </w:rPr>
            </w:pPr>
            <w:r>
              <w:rPr>
                <w:rFonts w:ascii="Calibri" w:hAnsi="Calibri" w:eastAsia="Calibri" w:cs="Calibri"/>
                <w:sz w:val="20"/>
                <w:szCs w:val="20"/>
                <w:rtl w:val="0"/>
              </w:rPr>
              <w:t>74</w:t>
            </w:r>
          </w:p>
        </w:tc>
        <w:tc>
          <w:tcPr>
            <w:shd w:val="clear" w:color="auto" w:fill="92D050"/>
          </w:tcPr>
          <w:p w14:paraId="0000007A">
            <w:pPr>
              <w:jc w:val="center"/>
              <w:rPr>
                <w:rFonts w:ascii="Calibri" w:hAnsi="Calibri" w:eastAsia="Calibri" w:cs="Calibri"/>
                <w:sz w:val="20"/>
                <w:szCs w:val="20"/>
              </w:rPr>
            </w:pPr>
            <w:r>
              <w:rPr>
                <w:rFonts w:ascii="Calibri" w:hAnsi="Calibri" w:eastAsia="Calibri" w:cs="Calibri"/>
                <w:sz w:val="20"/>
                <w:szCs w:val="20"/>
                <w:rtl w:val="0"/>
              </w:rPr>
              <w:t>$1,8</w:t>
            </w:r>
          </w:p>
        </w:tc>
        <w:tc>
          <w:tcPr>
            <w:shd w:val="clear" w:color="auto" w:fill="92D050"/>
          </w:tcPr>
          <w:p w14:paraId="0000007B">
            <w:pPr>
              <w:jc w:val="center"/>
              <w:rPr>
                <w:rFonts w:ascii="Calibri" w:hAnsi="Calibri" w:eastAsia="Calibri" w:cs="Calibri"/>
                <w:sz w:val="20"/>
                <w:szCs w:val="20"/>
              </w:rPr>
            </w:pPr>
            <w:r>
              <w:rPr>
                <w:rFonts w:ascii="Calibri" w:hAnsi="Calibri" w:eastAsia="Calibri" w:cs="Calibri"/>
                <w:sz w:val="20"/>
                <w:szCs w:val="20"/>
                <w:rtl w:val="0"/>
              </w:rPr>
              <w:t>$130</w:t>
            </w:r>
          </w:p>
        </w:tc>
        <w:tc>
          <w:tcPr>
            <w:shd w:val="clear" w:color="auto" w:fill="92D050"/>
          </w:tcPr>
          <w:p w14:paraId="0000007C">
            <w:pPr>
              <w:jc w:val="center"/>
              <w:rPr>
                <w:rFonts w:ascii="Calibri" w:hAnsi="Calibri" w:eastAsia="Calibri" w:cs="Calibri"/>
                <w:sz w:val="20"/>
                <w:szCs w:val="20"/>
              </w:rPr>
            </w:pPr>
            <w:r>
              <w:rPr>
                <w:rFonts w:ascii="Calibri" w:hAnsi="Calibri" w:eastAsia="Calibri" w:cs="Calibri"/>
                <w:sz w:val="20"/>
                <w:szCs w:val="20"/>
                <w:rtl w:val="0"/>
              </w:rPr>
              <w:t>$378.88</w:t>
            </w:r>
          </w:p>
        </w:tc>
        <w:tc>
          <w:tcPr>
            <w:shd w:val="clear" w:color="auto" w:fill="92D050"/>
          </w:tcPr>
          <w:p w14:paraId="0000007D">
            <w:pPr>
              <w:jc w:val="center"/>
              <w:rPr>
                <w:rFonts w:ascii="Calibri" w:hAnsi="Calibri" w:eastAsia="Calibri" w:cs="Calibri"/>
                <w:sz w:val="20"/>
                <w:szCs w:val="20"/>
              </w:rPr>
            </w:pPr>
            <w:r>
              <w:rPr>
                <w:rFonts w:ascii="Calibri" w:hAnsi="Calibri" w:eastAsia="Calibri" w:cs="Calibri"/>
                <w:sz w:val="20"/>
                <w:szCs w:val="20"/>
                <w:rtl w:val="0"/>
              </w:rPr>
              <w:t>$248.88</w:t>
            </w:r>
          </w:p>
        </w:tc>
      </w:tr>
    </w:tbl>
    <w:p w14:paraId="0000007E">
      <w:pPr>
        <w:rPr>
          <w:rFonts w:ascii="Calibri" w:hAnsi="Calibri" w:eastAsia="Calibri" w:cs="Calibri"/>
          <w:sz w:val="22"/>
          <w:szCs w:val="22"/>
        </w:rPr>
      </w:pPr>
    </w:p>
    <w:p w14:paraId="0000007F">
      <w:pPr>
        <w:rPr>
          <w:rFonts w:ascii="Calibri" w:hAnsi="Calibri" w:eastAsia="Calibri" w:cs="Calibri"/>
          <w:sz w:val="22"/>
          <w:szCs w:val="22"/>
        </w:rPr>
      </w:pPr>
    </w:p>
    <w:p w14:paraId="00000080">
      <w:pPr>
        <w:rPr>
          <w:rFonts w:ascii="Calibri" w:hAnsi="Calibri" w:eastAsia="Calibri" w:cs="Calibri"/>
          <w:b/>
          <w:bCs/>
        </w:rPr>
      </w:pPr>
    </w:p>
    <w:p w14:paraId="00000081">
      <w:pPr>
        <w:rPr>
          <w:rFonts w:ascii="Calibri" w:hAnsi="Calibri" w:eastAsia="Calibri" w:cs="Calibri"/>
          <w:b/>
          <w:bCs/>
        </w:rPr>
      </w:pPr>
    </w:p>
    <w:p w14:paraId="00000082">
      <w:pPr>
        <w:rPr>
          <w:rFonts w:ascii="Calibri" w:hAnsi="Calibri" w:eastAsia="Calibri" w:cs="Calibri"/>
          <w:b/>
          <w:bCs/>
        </w:rPr>
      </w:pPr>
    </w:p>
    <w:p w14:paraId="00000083">
      <w:pPr>
        <w:rPr>
          <w:rFonts w:ascii="Calibri" w:hAnsi="Calibri" w:eastAsia="Calibri" w:cs="Calibri"/>
          <w:b/>
          <w:bCs/>
        </w:rPr>
      </w:pPr>
    </w:p>
    <w:p w14:paraId="00000084">
      <w:pPr>
        <w:rPr>
          <w:rFonts w:ascii="Calibri" w:hAnsi="Calibri" w:eastAsia="Calibri" w:cs="Calibri"/>
          <w:b/>
          <w:bCs/>
        </w:rPr>
      </w:pPr>
    </w:p>
    <w:p w14:paraId="00000085">
      <w:pPr>
        <w:rPr>
          <w:rFonts w:ascii="Calibri" w:hAnsi="Calibri" w:eastAsia="Calibri" w:cs="Calibri"/>
          <w:b/>
          <w:bCs/>
        </w:rPr>
      </w:pPr>
      <w:r>
        <w:rPr>
          <w:rFonts w:ascii="Calibri" w:hAnsi="Calibri" w:eastAsia="Calibri" w:cs="Calibri"/>
          <w:b/>
          <w:bCs/>
          <w:rtl w:val="0"/>
        </w:rPr>
        <w:t>PART III: SUMMARY</w:t>
      </w:r>
    </w:p>
    <w:p w14:paraId="00000086">
      <w:pPr>
        <w:rPr>
          <w:rFonts w:ascii="Calibri" w:hAnsi="Calibri" w:eastAsia="Calibri" w:cs="Calibri"/>
          <w:sz w:val="22"/>
          <w:szCs w:val="22"/>
        </w:rPr>
      </w:pPr>
    </w:p>
    <w:p w14:paraId="00000087">
      <w:pPr>
        <w:ind w:firstLine="360"/>
        <w:rPr>
          <w:rFonts w:ascii="Calibri" w:hAnsi="Calibri" w:eastAsia="Calibri" w:cs="Calibri"/>
          <w:sz w:val="22"/>
          <w:szCs w:val="22"/>
        </w:rPr>
      </w:pPr>
      <w:r>
        <w:rPr>
          <w:rFonts w:ascii="Calibri" w:hAnsi="Calibri" w:eastAsia="Calibri" w:cs="Calibri"/>
          <w:sz w:val="22"/>
          <w:szCs w:val="22"/>
          <w:rtl w:val="0"/>
        </w:rPr>
        <w:t>Summarize your overall revenue implications as follows:</w:t>
      </w:r>
    </w:p>
    <w:p w14:paraId="00000088">
      <w:pPr>
        <w:rPr>
          <w:rFonts w:ascii="Calibri" w:hAnsi="Calibri" w:eastAsia="Calibri" w:cs="Calibri"/>
          <w:sz w:val="22"/>
          <w:szCs w:val="22"/>
        </w:rPr>
      </w:pPr>
    </w:p>
    <w:p w14:paraId="000000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BEFORE: Total Net Revenue (across all ad groups) before the proposed improvements (based on Part I, Step 1): </w:t>
      </w:r>
      <w:r>
        <w:rPr>
          <w:rFonts w:ascii="Calibri" w:hAnsi="Calibri" w:eastAsia="Calibri" w:cs="Calibri"/>
          <w:b w:val="0"/>
          <w:bCs w:val="0"/>
          <w:i w:val="0"/>
          <w:iCs w:val="0"/>
          <w:smallCaps w:val="0"/>
          <w:strike w:val="0"/>
          <w:color w:val="000000"/>
          <w:sz w:val="22"/>
          <w:szCs w:val="22"/>
          <w:u w:val="none"/>
          <w:shd w:val="clear" w:fill="92D050"/>
          <w:vertAlign w:val="baseline"/>
          <w:rtl w:val="0"/>
        </w:rPr>
        <w:t>$20,911.84</w:t>
      </w:r>
    </w:p>
    <w:p w14:paraId="0000008A">
      <w:pPr>
        <w:ind w:firstLine="720"/>
        <w:rPr>
          <w:rFonts w:ascii="Calibri" w:hAnsi="Calibri" w:eastAsia="Calibri" w:cs="Calibri"/>
          <w:sz w:val="22"/>
          <w:szCs w:val="22"/>
        </w:rPr>
      </w:pPr>
    </w:p>
    <w:p w14:paraId="0000008B">
      <w:pPr>
        <w:ind w:left="720" w:firstLine="720"/>
        <w:rPr>
          <w:rFonts w:ascii="Calibri" w:hAnsi="Calibri" w:eastAsia="Calibri" w:cs="Calibri"/>
          <w:sz w:val="22"/>
          <w:szCs w:val="22"/>
        </w:rPr>
      </w:pPr>
    </w:p>
    <w:p w14:paraId="000000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AFTER: Total Net Revenue assuming the unprofitable ad group is dropped (i.e., you don’t spend your budget on that group) and the best performing ad groups expended with a new keyword (Part II, Step 6e): </w:t>
      </w:r>
      <w:r>
        <w:rPr>
          <w:rFonts w:ascii="Calibri" w:hAnsi="Calibri" w:eastAsia="Calibri" w:cs="Calibri"/>
          <w:b w:val="0"/>
          <w:bCs w:val="0"/>
          <w:i w:val="0"/>
          <w:iCs w:val="0"/>
          <w:smallCaps w:val="0"/>
          <w:strike w:val="0"/>
          <w:color w:val="000000"/>
          <w:sz w:val="22"/>
          <w:szCs w:val="22"/>
          <w:u w:val="none"/>
          <w:shd w:val="clear" w:fill="92D050"/>
          <w:vertAlign w:val="baseline"/>
          <w:rtl w:val="0"/>
        </w:rPr>
        <w:t>$$21,338.45</w:t>
      </w:r>
    </w:p>
    <w:p w14:paraId="000000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p w14:paraId="000000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Any unused budget: </w:t>
      </w:r>
      <w:r>
        <w:rPr>
          <w:rFonts w:ascii="Calibri" w:hAnsi="Calibri" w:eastAsia="Calibri" w:cs="Calibri"/>
          <w:sz w:val="22"/>
          <w:szCs w:val="22"/>
          <w:shd w:val="clear" w:fill="92D050"/>
          <w:rtl w:val="0"/>
        </w:rPr>
        <w:t>$542.73</w:t>
      </w:r>
    </w:p>
    <w:p w14:paraId="000000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ab/>
      </w:r>
    </w:p>
    <w:p w14:paraId="00000090">
      <w:pPr>
        <w:ind w:left="720" w:firstLine="0"/>
        <w:rPr>
          <w:rFonts w:ascii="Calibri" w:hAnsi="Calibri" w:eastAsia="Calibri" w:cs="Calibri"/>
          <w:sz w:val="22"/>
          <w:szCs w:val="22"/>
        </w:rPr>
      </w:pPr>
    </w:p>
    <w:p w14:paraId="00000091">
      <w:pPr>
        <w:pBdr>
          <w:top w:val="single" w:color="000000" w:sz="4" w:space="1"/>
          <w:left w:val="single" w:color="000000" w:sz="4" w:space="3"/>
          <w:bottom w:val="single" w:color="000000" w:sz="4" w:space="1"/>
          <w:right w:val="single" w:color="000000" w:sz="4" w:space="4"/>
        </w:pBdr>
        <w:jc w:val="center"/>
        <w:rPr>
          <w:rFonts w:ascii="Calibri" w:hAnsi="Calibri" w:eastAsia="Calibri" w:cs="Calibri"/>
          <w:b/>
          <w:bCs/>
          <w:sz w:val="22"/>
          <w:szCs w:val="22"/>
        </w:rPr>
      </w:pPr>
    </w:p>
    <w:p w14:paraId="00000092">
      <w:pPr>
        <w:pBdr>
          <w:top w:val="single" w:color="000000" w:sz="4" w:space="1"/>
          <w:left w:val="single" w:color="000000" w:sz="4" w:space="3"/>
          <w:bottom w:val="single" w:color="000000" w:sz="4" w:space="1"/>
          <w:right w:val="single" w:color="000000" w:sz="4" w:space="4"/>
        </w:pBdr>
        <w:jc w:val="center"/>
        <w:rPr>
          <w:rFonts w:ascii="Calibri" w:hAnsi="Calibri" w:eastAsia="Calibri" w:cs="Calibri"/>
          <w:b/>
          <w:bCs/>
          <w:sz w:val="22"/>
          <w:szCs w:val="22"/>
        </w:rPr>
      </w:pPr>
      <w:r>
        <w:rPr>
          <w:rFonts w:ascii="Calibri" w:hAnsi="Calibri" w:eastAsia="Calibri" w:cs="Calibri"/>
          <w:b/>
          <w:bCs/>
          <w:sz w:val="22"/>
          <w:szCs w:val="22"/>
          <w:rtl w:val="0"/>
        </w:rPr>
        <w:t>Submit your report on ELMS.</w:t>
      </w:r>
    </w:p>
    <w:p w14:paraId="00000093">
      <w:pPr>
        <w:pBdr>
          <w:top w:val="single" w:color="000000" w:sz="4" w:space="1"/>
          <w:left w:val="single" w:color="000000" w:sz="4" w:space="3"/>
          <w:bottom w:val="single" w:color="000000" w:sz="4" w:space="1"/>
          <w:right w:val="single" w:color="000000" w:sz="4" w:space="4"/>
        </w:pBdr>
        <w:jc w:val="center"/>
        <w:rPr>
          <w:rFonts w:ascii="Calibri" w:hAnsi="Calibri" w:eastAsia="Calibri" w:cs="Calibri"/>
          <w:b/>
          <w:bCs/>
          <w:sz w:val="22"/>
          <w:szCs w:val="22"/>
        </w:rPr>
      </w:pPr>
    </w:p>
    <w:sectPr>
      <w:headerReference r:id="rId3" w:type="first"/>
      <w:pgSz w:w="12240" w:h="15840"/>
      <w:pgMar w:top="1008" w:right="1440" w:bottom="1440" w:left="1008" w:header="720" w:footer="720" w:gutter="0"/>
      <w:pgNumType w:start="1"/>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79EF686C-DA39-52F4-FD1A-F069881FFDDB}"/>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Georgia">
    <w:panose1 w:val="02040502050405090303"/>
    <w:charset w:val="00"/>
    <w:family w:val="auto"/>
    <w:pitch w:val="default"/>
    <w:sig w:usb0="00000287" w:usb1="00000000" w:usb2="00000000" w:usb3="00000000" w:csb0="2000009F" w:csb1="00000000"/>
  </w:font>
  <w:font w:name="Courier New">
    <w:panose1 w:val="02070409020205090404"/>
    <w:charset w:val="00"/>
    <w:family w:val="auto"/>
    <w:pitch w:val="default"/>
    <w:sig w:usb0="E0000AFF" w:usb1="40007843" w:usb2="00000001" w:usb3="00000000" w:csb0="400001BF" w:csb1="DFF70000"/>
  </w:font>
  <w:font w:name="Noto Sans Symbols">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Cambria">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94">
    <w:pPr>
      <w:shd w:val="clear" w:fill="92D050"/>
      <w:rPr>
        <w:rFonts w:ascii="Calibri" w:hAnsi="Calibri" w:eastAsia="Calibri" w:cs="Calibri"/>
        <w:sz w:val="28"/>
        <w:szCs w:val="28"/>
      </w:rPr>
    </w:pPr>
    <w:r>
      <w:rPr>
        <w:rFonts w:ascii="Calibri" w:hAnsi="Calibri" w:eastAsia="Calibri" w:cs="Calibri"/>
        <w:sz w:val="28"/>
        <w:szCs w:val="28"/>
        <w:rtl w:val="0"/>
      </w:rPr>
      <w:t>Team #: 3</w:t>
    </w:r>
  </w:p>
  <w:p w14:paraId="00000095">
    <w:pPr>
      <w:shd w:val="clear" w:fill="92D050"/>
      <w:rPr>
        <w:rFonts w:ascii="Calibri" w:hAnsi="Calibri" w:eastAsia="Calibri" w:cs="Calibri"/>
      </w:rPr>
    </w:pPr>
    <w:r>
      <w:rPr>
        <w:rFonts w:ascii="Calibri" w:hAnsi="Calibri" w:eastAsia="Calibri" w:cs="Calibri"/>
        <w:sz w:val="28"/>
        <w:szCs w:val="28"/>
        <w:rtl w:val="0"/>
      </w:rPr>
      <w:t xml:space="preserve">Team members: </w:t>
    </w:r>
    <w:r>
      <w:rPr>
        <w:sz w:val="22"/>
        <w:szCs w:val="22"/>
        <w:rtl w:val="0"/>
      </w:rPr>
      <w:t>Heven Abraha, Nia Bishop, Haotian Du, Journey Hudson, Julia See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FE03CE"/>
    <w:multiLevelType w:val="multilevel"/>
    <w:tmpl w:val="B6FE03CE"/>
    <w:lvl w:ilvl="0" w:tentative="0">
      <w:start w:val="1"/>
      <w:numFmt w:val="bullet"/>
      <w:lvlText w:val="-"/>
      <w:lvlJc w:val="left"/>
      <w:pPr>
        <w:ind w:left="2160" w:hanging="360"/>
      </w:pPr>
      <w:rPr>
        <w:rFonts w:ascii="Calibri" w:hAnsi="Calibri" w:eastAsia="Calibri" w:cs="Calibri"/>
      </w:rPr>
    </w:lvl>
    <w:lvl w:ilvl="1" w:tentative="0">
      <w:start w:val="1"/>
      <w:numFmt w:val="bullet"/>
      <w:lvlText w:val="o"/>
      <w:lvlJc w:val="left"/>
      <w:pPr>
        <w:ind w:left="2880" w:hanging="360"/>
      </w:pPr>
      <w:rPr>
        <w:rFonts w:ascii="Courier New" w:hAnsi="Courier New" w:eastAsia="Courier New" w:cs="Courier New"/>
      </w:rPr>
    </w:lvl>
    <w:lvl w:ilvl="2" w:tentative="0">
      <w:start w:val="1"/>
      <w:numFmt w:val="bullet"/>
      <w:lvlText w:val="▪"/>
      <w:lvlJc w:val="left"/>
      <w:pPr>
        <w:ind w:left="3600" w:hanging="360"/>
      </w:pPr>
      <w:rPr>
        <w:rFonts w:ascii="Noto Sans Symbols" w:hAnsi="Noto Sans Symbols" w:eastAsia="Noto Sans Symbols" w:cs="Noto Sans Symbols"/>
      </w:rPr>
    </w:lvl>
    <w:lvl w:ilvl="3" w:tentative="0">
      <w:start w:val="1"/>
      <w:numFmt w:val="bullet"/>
      <w:lvlText w:val="●"/>
      <w:lvlJc w:val="left"/>
      <w:pPr>
        <w:ind w:left="4320" w:hanging="360"/>
      </w:pPr>
      <w:rPr>
        <w:rFonts w:ascii="Noto Sans Symbols" w:hAnsi="Noto Sans Symbols" w:eastAsia="Noto Sans Symbols" w:cs="Noto Sans Symbols"/>
      </w:rPr>
    </w:lvl>
    <w:lvl w:ilvl="4" w:tentative="0">
      <w:start w:val="1"/>
      <w:numFmt w:val="bullet"/>
      <w:lvlText w:val="o"/>
      <w:lvlJc w:val="left"/>
      <w:pPr>
        <w:ind w:left="5040" w:hanging="360"/>
      </w:pPr>
      <w:rPr>
        <w:rFonts w:ascii="Courier New" w:hAnsi="Courier New" w:eastAsia="Courier New" w:cs="Courier New"/>
      </w:rPr>
    </w:lvl>
    <w:lvl w:ilvl="5" w:tentative="0">
      <w:start w:val="1"/>
      <w:numFmt w:val="bullet"/>
      <w:lvlText w:val="▪"/>
      <w:lvlJc w:val="left"/>
      <w:pPr>
        <w:ind w:left="5760" w:hanging="360"/>
      </w:pPr>
      <w:rPr>
        <w:rFonts w:ascii="Noto Sans Symbols" w:hAnsi="Noto Sans Symbols" w:eastAsia="Noto Sans Symbols" w:cs="Noto Sans Symbols"/>
      </w:rPr>
    </w:lvl>
    <w:lvl w:ilvl="6" w:tentative="0">
      <w:start w:val="1"/>
      <w:numFmt w:val="bullet"/>
      <w:lvlText w:val="●"/>
      <w:lvlJc w:val="left"/>
      <w:pPr>
        <w:ind w:left="6480" w:hanging="360"/>
      </w:pPr>
      <w:rPr>
        <w:rFonts w:ascii="Noto Sans Symbols" w:hAnsi="Noto Sans Symbols" w:eastAsia="Noto Sans Symbols" w:cs="Noto Sans Symbols"/>
      </w:rPr>
    </w:lvl>
    <w:lvl w:ilvl="7" w:tentative="0">
      <w:start w:val="1"/>
      <w:numFmt w:val="bullet"/>
      <w:lvlText w:val="o"/>
      <w:lvlJc w:val="left"/>
      <w:pPr>
        <w:ind w:left="7200" w:hanging="360"/>
      </w:pPr>
      <w:rPr>
        <w:rFonts w:ascii="Courier New" w:hAnsi="Courier New" w:eastAsia="Courier New" w:cs="Courier New"/>
      </w:rPr>
    </w:lvl>
    <w:lvl w:ilvl="8" w:tentative="0">
      <w:start w:val="1"/>
      <w:numFmt w:val="bullet"/>
      <w:lvlText w:val="▪"/>
      <w:lvlJc w:val="left"/>
      <w:pPr>
        <w:ind w:left="7920" w:hanging="360"/>
      </w:pPr>
      <w:rPr>
        <w:rFonts w:ascii="Noto Sans Symbols" w:hAnsi="Noto Sans Symbols" w:eastAsia="Noto Sans Symbols" w:cs="Noto Sans Symbols"/>
      </w:rPr>
    </w:lvl>
  </w:abstractNum>
  <w:abstractNum w:abstractNumId="1">
    <w:nsid w:val="D788D192"/>
    <w:multiLevelType w:val="multilevel"/>
    <w:tmpl w:val="D788D192"/>
    <w:lvl w:ilvl="0" w:tentative="0">
      <w:start w:val="1"/>
      <w:numFmt w:val="lowerLetter"/>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EBFE769A"/>
    <w:multiLevelType w:val="multilevel"/>
    <w:tmpl w:val="EBFE769A"/>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EFEC6707"/>
    <w:multiLevelType w:val="multilevel"/>
    <w:tmpl w:val="EFEC6707"/>
    <w:lvl w:ilvl="0" w:tentative="0">
      <w:start w:val="0"/>
      <w:numFmt w:val="bullet"/>
      <w:lvlText w:val="-"/>
      <w:lvlJc w:val="left"/>
      <w:pPr>
        <w:ind w:left="2160" w:hanging="360"/>
      </w:pPr>
      <w:rPr>
        <w:rFonts w:ascii="Calibri" w:hAnsi="Calibri" w:eastAsia="Calibri" w:cs="Calibri"/>
        <w:b/>
        <w:bCs/>
      </w:rPr>
    </w:lvl>
    <w:lvl w:ilvl="1" w:tentative="0">
      <w:start w:val="1"/>
      <w:numFmt w:val="bullet"/>
      <w:lvlText w:val="o"/>
      <w:lvlJc w:val="left"/>
      <w:pPr>
        <w:ind w:left="2880" w:hanging="360"/>
      </w:pPr>
      <w:rPr>
        <w:rFonts w:ascii="Courier New" w:hAnsi="Courier New" w:eastAsia="Courier New" w:cs="Courier New"/>
      </w:rPr>
    </w:lvl>
    <w:lvl w:ilvl="2" w:tentative="0">
      <w:start w:val="1"/>
      <w:numFmt w:val="bullet"/>
      <w:lvlText w:val="▪"/>
      <w:lvlJc w:val="left"/>
      <w:pPr>
        <w:ind w:left="3600" w:hanging="360"/>
      </w:pPr>
      <w:rPr>
        <w:rFonts w:ascii="Noto Sans Symbols" w:hAnsi="Noto Sans Symbols" w:eastAsia="Noto Sans Symbols" w:cs="Noto Sans Symbols"/>
      </w:rPr>
    </w:lvl>
    <w:lvl w:ilvl="3" w:tentative="0">
      <w:start w:val="1"/>
      <w:numFmt w:val="bullet"/>
      <w:lvlText w:val="●"/>
      <w:lvlJc w:val="left"/>
      <w:pPr>
        <w:ind w:left="4320" w:hanging="360"/>
      </w:pPr>
      <w:rPr>
        <w:rFonts w:ascii="Noto Sans Symbols" w:hAnsi="Noto Sans Symbols" w:eastAsia="Noto Sans Symbols" w:cs="Noto Sans Symbols"/>
      </w:rPr>
    </w:lvl>
    <w:lvl w:ilvl="4" w:tentative="0">
      <w:start w:val="1"/>
      <w:numFmt w:val="bullet"/>
      <w:lvlText w:val="o"/>
      <w:lvlJc w:val="left"/>
      <w:pPr>
        <w:ind w:left="5040" w:hanging="360"/>
      </w:pPr>
      <w:rPr>
        <w:rFonts w:ascii="Courier New" w:hAnsi="Courier New" w:eastAsia="Courier New" w:cs="Courier New"/>
      </w:rPr>
    </w:lvl>
    <w:lvl w:ilvl="5" w:tentative="0">
      <w:start w:val="1"/>
      <w:numFmt w:val="bullet"/>
      <w:lvlText w:val="▪"/>
      <w:lvlJc w:val="left"/>
      <w:pPr>
        <w:ind w:left="5760" w:hanging="360"/>
      </w:pPr>
      <w:rPr>
        <w:rFonts w:ascii="Noto Sans Symbols" w:hAnsi="Noto Sans Symbols" w:eastAsia="Noto Sans Symbols" w:cs="Noto Sans Symbols"/>
      </w:rPr>
    </w:lvl>
    <w:lvl w:ilvl="6" w:tentative="0">
      <w:start w:val="1"/>
      <w:numFmt w:val="bullet"/>
      <w:lvlText w:val="●"/>
      <w:lvlJc w:val="left"/>
      <w:pPr>
        <w:ind w:left="6480" w:hanging="360"/>
      </w:pPr>
      <w:rPr>
        <w:rFonts w:ascii="Noto Sans Symbols" w:hAnsi="Noto Sans Symbols" w:eastAsia="Noto Sans Symbols" w:cs="Noto Sans Symbols"/>
      </w:rPr>
    </w:lvl>
    <w:lvl w:ilvl="7" w:tentative="0">
      <w:start w:val="1"/>
      <w:numFmt w:val="bullet"/>
      <w:lvlText w:val="o"/>
      <w:lvlJc w:val="left"/>
      <w:pPr>
        <w:ind w:left="7200" w:hanging="360"/>
      </w:pPr>
      <w:rPr>
        <w:rFonts w:ascii="Courier New" w:hAnsi="Courier New" w:eastAsia="Courier New" w:cs="Courier New"/>
      </w:rPr>
    </w:lvl>
    <w:lvl w:ilvl="8" w:tentative="0">
      <w:start w:val="1"/>
      <w:numFmt w:val="bullet"/>
      <w:lvlText w:val="▪"/>
      <w:lvlJc w:val="left"/>
      <w:pPr>
        <w:ind w:left="7920" w:hanging="360"/>
      </w:pPr>
      <w:rPr>
        <w:rFonts w:ascii="Noto Sans Symbols" w:hAnsi="Noto Sans Symbols" w:eastAsia="Noto Sans Symbols" w:cs="Noto Sans Symbols"/>
      </w:rPr>
    </w:lvl>
  </w:abstractNum>
  <w:abstractNum w:abstractNumId="4">
    <w:nsid w:val="FFED350A"/>
    <w:multiLevelType w:val="multilevel"/>
    <w:tmpl w:val="FFED350A"/>
    <w:lvl w:ilvl="0" w:tentative="0">
      <w:start w:val="1"/>
      <w:numFmt w:val="low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5">
    <w:nsid w:val="2D79B0DF"/>
    <w:multiLevelType w:val="multilevel"/>
    <w:tmpl w:val="2D79B0DF"/>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2"/>
  </w:num>
  <w:num w:numId="2">
    <w:abstractNumId w:val="5"/>
  </w:num>
  <w:num w:numId="3">
    <w:abstractNumId w:val="4"/>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TrueTypeFonts/>
  <w:documentProtection w:enforcement="0"/>
  <w:defaultTabStop w:val="720"/>
  <w:compat>
    <w:useFELayout/>
    <w:compatSetting w:name="compatibilityMode" w:uri="http://schemas.microsoft.com/office/word" w:val="15"/>
  </w:compat>
  <w:rsids>
    <w:rsidRoot w:val="00000000"/>
    <w:rsid w:val="7A7D9B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sz w:val="24"/>
      <w:szCs w:val="24"/>
      <w:lang w:val="en"/>
    </w:rPr>
  </w:style>
  <w:style w:type="paragraph" w:styleId="2">
    <w:name w:val="heading 1"/>
    <w:basedOn w:val="1"/>
    <w:next w:val="1"/>
    <w:uiPriority w:val="0"/>
    <w:pPr>
      <w:keepNext/>
      <w:keepLines/>
      <w:pageBreakBefore w:val="0"/>
      <w:spacing w:before="480" w:after="120"/>
    </w:pPr>
    <w:rPr>
      <w:b/>
      <w:bCs/>
      <w:sz w:val="48"/>
      <w:szCs w:val="48"/>
    </w:rPr>
  </w:style>
  <w:style w:type="paragraph" w:styleId="3">
    <w:name w:val="heading 2"/>
    <w:basedOn w:val="1"/>
    <w:next w:val="1"/>
    <w:uiPriority w:val="0"/>
    <w:pPr>
      <w:keepNext/>
      <w:keepLines/>
      <w:pageBreakBefore w:val="0"/>
      <w:spacing w:before="360" w:after="80"/>
    </w:pPr>
    <w:rPr>
      <w:b/>
      <w:bCs/>
      <w:sz w:val="36"/>
      <w:szCs w:val="36"/>
    </w:rPr>
  </w:style>
  <w:style w:type="paragraph" w:styleId="4">
    <w:name w:val="heading 3"/>
    <w:basedOn w:val="1"/>
    <w:next w:val="1"/>
    <w:uiPriority w:val="0"/>
    <w:pPr>
      <w:keepNext/>
      <w:keepLines/>
      <w:pageBreakBefore w:val="0"/>
      <w:spacing w:before="280" w:after="80"/>
    </w:pPr>
    <w:rPr>
      <w:b/>
      <w:bCs/>
      <w:sz w:val="28"/>
      <w:szCs w:val="28"/>
    </w:rPr>
  </w:style>
  <w:style w:type="paragraph" w:styleId="5">
    <w:name w:val="heading 4"/>
    <w:basedOn w:val="1"/>
    <w:next w:val="1"/>
    <w:uiPriority w:val="0"/>
    <w:pPr>
      <w:keepNext/>
      <w:keepLines/>
      <w:pageBreakBefore w:val="0"/>
      <w:spacing w:before="240" w:after="40"/>
    </w:pPr>
    <w:rPr>
      <w:b/>
      <w:bCs/>
      <w:sz w:val="24"/>
      <w:szCs w:val="24"/>
    </w:rPr>
  </w:style>
  <w:style w:type="paragraph" w:styleId="6">
    <w:name w:val="heading 5"/>
    <w:basedOn w:val="1"/>
    <w:next w:val="1"/>
    <w:uiPriority w:val="0"/>
    <w:pPr>
      <w:keepNext/>
      <w:keepLines/>
      <w:pageBreakBefore w:val="0"/>
      <w:spacing w:before="220" w:after="40"/>
    </w:pPr>
    <w:rPr>
      <w:b/>
      <w:bCs/>
      <w:sz w:val="22"/>
      <w:szCs w:val="22"/>
    </w:rPr>
  </w:style>
  <w:style w:type="paragraph" w:styleId="7">
    <w:name w:val="heading 6"/>
    <w:basedOn w:val="1"/>
    <w:next w:val="1"/>
    <w:uiPriority w:val="0"/>
    <w:pPr>
      <w:keepNext/>
      <w:keepLines/>
      <w:pageBreakBefore w:val="0"/>
      <w:spacing w:before="200" w:after="40"/>
    </w:pPr>
    <w:rPr>
      <w:b/>
      <w:bCs/>
      <w:sz w:val="20"/>
      <w:szCs w:val="20"/>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9">
    <w:name w:val="Title"/>
    <w:basedOn w:val="1"/>
    <w:next w:val="1"/>
    <w:uiPriority w:val="0"/>
    <w:pPr>
      <w:keepNext/>
      <w:keepLines/>
      <w:pageBreakBefore w:val="0"/>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tblPr>
      <w:tblCellMar>
        <w:top w:w="0" w:type="dxa"/>
        <w:left w:w="115" w:type="dxa"/>
        <w:bottom w:w="0" w:type="dxa"/>
        <w:right w:w="115" w:type="dxa"/>
      </w:tblCellMar>
    </w:tblPr>
  </w:style>
  <w:style w:type="table" w:customStyle="1" w:styleId="14">
    <w:name w:val="_Style 11"/>
    <w:basedOn w:val="12"/>
    <w:uiPriority w:val="0"/>
    <w:tblPr>
      <w:tblCellMar>
        <w:top w:w="0" w:type="dxa"/>
        <w:left w:w="108" w:type="dxa"/>
        <w:bottom w:w="0" w:type="dxa"/>
        <w:right w:w="108" w:type="dxa"/>
      </w:tblCellMar>
    </w:tblPr>
  </w:style>
  <w:style w:type="table" w:customStyle="1" w:styleId="15">
    <w:name w:val="_Style 12"/>
    <w:basedOn w:val="12"/>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zT3SNNjflaT4eD2b2nBxClXaJQ==">CgMxLjAyDmguanlvN2pnNDk4a2VuMg5oLmp5bzdqZzQ5OGtlbjIOaC5qeW83amc0OThrZW4yDWguNWFrZXppaWp6eWMyDmguaXczMTgxeDl6aHhpOAByITF6VTJhcnhHcjdkM2JzQ085Xy15WEdoMzRUSWVBOExWeQ==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5</Pages>
  <TotalTime>0</TotalTime>
  <ScaleCrop>false</ScaleCrop>
  <LinksUpToDate>false</LinksUpToDate>
  <Application>WPS Office_6.12.2.8699_F1E327BC-269C-435d-A152-05C5408002CA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2026-04-27T22:26:40Z</dcterms:created>
  <dc:creator>Data</dc:creator>
  <cp:lastModifiedBy>duhaotian</cp:lastModifiedBy>
  <dcterms:modified xsi:type="dcterms:W3CDTF">2026-04-27T22:27:09Z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2052-6.12.2.8699</vt:lpwstr>
  </property>
  <property fmtid="{D5CDD505-2E9C-101B-9397-08002B2CF9AE}" pid="3" name="ICV">
    <vt:lpwstr>DA3737C40D3328DBFD1AF069CFDA283D_42</vt:lpwstr>
  </property>
</Properties>
</file>