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DF3" w:rsidRDefault="00760DF3">
      <w:bookmarkStart w:id="0" w:name="_GoBack"/>
      <w:bookmarkEnd w:id="0"/>
    </w:p>
    <w:p w:rsidR="00D260C2" w:rsidRDefault="00760DF3">
      <w:r>
        <w:t>HBAP test Account creation GSR</w:t>
      </w:r>
      <w:r w:rsidR="00066CAE">
        <w:rPr>
          <w:noProof/>
        </w:rPr>
        <w:drawing>
          <wp:inline distT="0" distB="0" distL="0" distR="0" wp14:anchorId="7C1D4F1E" wp14:editId="081927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08" w:rsidRDefault="00F73408">
      <w:pPr>
        <w:rPr>
          <w:noProof/>
        </w:rPr>
      </w:pPr>
      <w:r>
        <w:rPr>
          <w:noProof/>
        </w:rPr>
        <w:drawing>
          <wp:inline distT="0" distB="0" distL="0" distR="0" wp14:anchorId="41DAC878" wp14:editId="3B081934">
            <wp:extent cx="5943600" cy="318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3A" w:rsidRDefault="00D260C2">
      <w:r>
        <w:rPr>
          <w:noProof/>
        </w:rPr>
        <w:lastRenderedPageBreak/>
        <w:drawing>
          <wp:inline distT="0" distB="0" distL="0" distR="0" wp14:anchorId="402C9DF8" wp14:editId="472F8B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3DE">
        <w:rPr>
          <w:noProof/>
        </w:rPr>
        <w:drawing>
          <wp:inline distT="0" distB="0" distL="0" distR="0" wp14:anchorId="7BB96378" wp14:editId="0DEBCB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08" w:rsidRDefault="00F73408"/>
    <w:p w:rsidR="00224E50" w:rsidRPr="00224E50" w:rsidRDefault="00224E50">
      <w:pPr>
        <w:rPr>
          <w:b/>
        </w:rPr>
      </w:pPr>
      <w:r w:rsidRPr="00224E50">
        <w:rPr>
          <w:b/>
        </w:rPr>
        <w:t>GSR for Malaysia MYH serevr access-</w:t>
      </w:r>
    </w:p>
    <w:p w:rsidR="00224E50" w:rsidRDefault="00224E50">
      <w:r>
        <w:rPr>
          <w:noProof/>
        </w:rPr>
        <w:lastRenderedPageBreak/>
        <w:drawing>
          <wp:inline distT="0" distB="0" distL="0" distR="0" wp14:anchorId="65AEF884" wp14:editId="77B180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19" w:rsidRDefault="002C6119">
      <w:r>
        <w:rPr>
          <w:noProof/>
        </w:rPr>
        <w:drawing>
          <wp:inline distT="0" distB="0" distL="0" distR="0" wp14:anchorId="050155E8" wp14:editId="7E6DDE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F5" w:rsidRDefault="00655FF5">
      <w:r>
        <w:t>GSR guide for adding your windows AD Id to get UAE server access</w:t>
      </w:r>
      <w:r>
        <w:sym w:font="Wingdings" w:char="F0E0"/>
      </w:r>
    </w:p>
    <w:p w:rsidR="00655FF5" w:rsidRDefault="00171DBF">
      <w:pPr>
        <w:rPr>
          <w:rFonts w:ascii="Arial" w:hAnsi="Arial" w:cs="Arial"/>
          <w:b/>
          <w:bCs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B45B3E" wp14:editId="36E681C6">
            <wp:extent cx="5943600" cy="316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BCB">
        <w:rPr>
          <w:rFonts w:ascii="Arial" w:hAnsi="Arial" w:cs="Arial"/>
          <w:b/>
          <w:bCs/>
          <w:color w:val="000000"/>
          <w:sz w:val="16"/>
          <w:szCs w:val="16"/>
        </w:rPr>
        <w:t>GSR-12637431</w:t>
      </w:r>
    </w:p>
    <w:p w:rsidR="00A14D90" w:rsidRDefault="00A14D90">
      <w:pPr>
        <w:rPr>
          <w:rFonts w:ascii="Arial" w:hAnsi="Arial" w:cs="Arial"/>
          <w:b/>
          <w:bCs/>
          <w:color w:val="000000"/>
          <w:sz w:val="16"/>
          <w:szCs w:val="16"/>
        </w:rPr>
      </w:pPr>
      <w:r>
        <w:rPr>
          <w:rFonts w:ascii="Arial" w:hAnsi="Arial" w:cs="Arial"/>
          <w:b/>
          <w:bCs/>
          <w:color w:val="000000"/>
          <w:sz w:val="16"/>
          <w:szCs w:val="16"/>
        </w:rPr>
        <w:t>GSR for PROD UAE server access</w:t>
      </w:r>
      <w:r w:rsidRPr="00A14D90">
        <w:rPr>
          <w:rFonts w:ascii="Arial" w:hAnsi="Arial" w:cs="Arial"/>
          <w:b/>
          <w:bCs/>
          <w:color w:val="000000"/>
          <w:sz w:val="16"/>
          <w:szCs w:val="16"/>
        </w:rPr>
        <w:sym w:font="Wingdings" w:char="F0E0"/>
      </w:r>
      <w:r>
        <w:rPr>
          <w:rFonts w:ascii="Arial" w:hAnsi="Arial" w:cs="Arial"/>
          <w:b/>
          <w:bCs/>
          <w:color w:val="000000"/>
          <w:sz w:val="16"/>
          <w:szCs w:val="16"/>
        </w:rPr>
        <w:t>&gt;</w:t>
      </w:r>
    </w:p>
    <w:p w:rsidR="00A14D90" w:rsidRDefault="00A14D90">
      <w:r>
        <w:rPr>
          <w:noProof/>
        </w:rPr>
        <w:lastRenderedPageBreak/>
        <w:drawing>
          <wp:inline distT="0" distB="0" distL="0" distR="0" wp14:anchorId="77D62BB1" wp14:editId="000A56DE">
            <wp:extent cx="5943600" cy="5117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54" w:rsidRDefault="003B0C54">
      <w:r>
        <w:t>SIT-UAT UAE server access GSR mine</w:t>
      </w:r>
      <w:r>
        <w:sym w:font="Wingdings" w:char="F0E0"/>
      </w:r>
    </w:p>
    <w:p w:rsidR="003B0C54" w:rsidRDefault="00817F72">
      <w:r>
        <w:rPr>
          <w:noProof/>
        </w:rPr>
        <w:lastRenderedPageBreak/>
        <w:drawing>
          <wp:inline distT="0" distB="0" distL="0" distR="0" wp14:anchorId="11B9583D" wp14:editId="4EDEE915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D402" wp14:editId="566EAF39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In the AD group search, you need to search and add ALL of the below list of groups:</w:t>
      </w:r>
    </w:p>
    <w:p w:rsidR="00817F72" w:rsidRDefault="00817F72" w:rsidP="00817F72">
      <w:pPr>
        <w:rPr>
          <w:color w:val="1F497D"/>
        </w:rPr>
      </w:pP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HK-WS-PG-HKW00105048-S-D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HK-WS-PG-HKW00105049-S-D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HK-WS-PG-HKW00105050-S-D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HK-WS-PG-HKW00105051-S-D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lastRenderedPageBreak/>
        <w:t>HK-WS-PG-HKW00105052-S-D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HK-WS-PG-HKW00105053-S-D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HK-WS-PG-HKW00105054-S-D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HK-WS-PG-HKW00105055-S-D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HK-WS-PG-HKW00105056-S-D</w:t>
      </w:r>
    </w:p>
    <w:p w:rsidR="00817F72" w:rsidRDefault="00817F72" w:rsidP="00817F72">
      <w:pPr>
        <w:rPr>
          <w:color w:val="1F497D"/>
        </w:rPr>
      </w:pP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HK-WS-BAU-HKW00105048-S-D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HK-WS-BAU-HKW00105049-S-D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HK-WS-BAU-HKW00105050-S-D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HK-WS-BAU-HKW00105051-S-D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HK-WS-BAU-HKW00105052-S-D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HK-WS-BAU-HKW00105053-S-D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HK-WS-BAU-HKW00105054-S-D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HK-WS-BAU-HKW00105055-S-D</w:t>
      </w:r>
    </w:p>
    <w:p w:rsidR="00817F72" w:rsidRDefault="00817F72" w:rsidP="00817F72">
      <w:pPr>
        <w:rPr>
          <w:color w:val="1F497D"/>
        </w:rPr>
      </w:pPr>
      <w:r>
        <w:rPr>
          <w:color w:val="1F497D"/>
        </w:rPr>
        <w:t>HK-WS-BAU-HKW00105056-S-D</w:t>
      </w:r>
    </w:p>
    <w:p w:rsidR="003B0C54" w:rsidRDefault="003B0C54"/>
    <w:p w:rsidR="00ED7B98" w:rsidRDefault="00ED7B98">
      <w:r>
        <w:t>GSR for Sonar and UFT</w:t>
      </w:r>
      <w:r>
        <w:sym w:font="Wingdings" w:char="F0E0"/>
      </w:r>
    </w:p>
    <w:p w:rsidR="00ED7B98" w:rsidRDefault="00ED7B98">
      <w:r>
        <w:rPr>
          <w:noProof/>
        </w:rPr>
        <w:drawing>
          <wp:inline distT="0" distB="0" distL="0" distR="0" wp14:anchorId="3ABBEB4A" wp14:editId="3763E4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89" w:rsidRDefault="00ED7289">
      <w:r>
        <w:lastRenderedPageBreak/>
        <w:t>Githbus GSR</w:t>
      </w:r>
    </w:p>
    <w:p w:rsidR="00ED7289" w:rsidRDefault="00ED7289">
      <w:r>
        <w:rPr>
          <w:noProof/>
        </w:rPr>
        <w:drawing>
          <wp:inline distT="0" distB="0" distL="0" distR="0" wp14:anchorId="307DE1E7" wp14:editId="61D4A11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EF" w:rsidRDefault="006610EF">
      <w:r>
        <w:t>Sonar access</w:t>
      </w:r>
      <w:r>
        <w:sym w:font="Wingdings" w:char="F0E0"/>
      </w:r>
    </w:p>
    <w:p w:rsidR="006610EF" w:rsidRDefault="006610EF">
      <w:r>
        <w:rPr>
          <w:noProof/>
        </w:rPr>
        <w:drawing>
          <wp:inline distT="0" distB="0" distL="0" distR="0" wp14:anchorId="470A5520" wp14:editId="239A502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A5" w:rsidRDefault="00A718A5">
      <w:r>
        <w:t>GSR for UFT</w:t>
      </w:r>
      <w:r>
        <w:sym w:font="Wingdings" w:char="F0E0"/>
      </w:r>
    </w:p>
    <w:p w:rsidR="00A718A5" w:rsidRDefault="00A718A5">
      <w:pPr>
        <w:rPr>
          <w:rFonts w:ascii="Arial" w:hAnsi="Arial" w:cs="Arial"/>
          <w:b/>
          <w:bCs/>
          <w:color w:val="000000"/>
          <w:sz w:val="16"/>
          <w:szCs w:val="16"/>
        </w:rPr>
      </w:pPr>
      <w:r>
        <w:rPr>
          <w:rFonts w:ascii="Arial" w:hAnsi="Arial" w:cs="Arial"/>
          <w:b/>
          <w:bCs/>
          <w:color w:val="000000"/>
          <w:sz w:val="16"/>
          <w:szCs w:val="16"/>
        </w:rPr>
        <w:t>GSR-12939924</w:t>
      </w:r>
    </w:p>
    <w:p w:rsidR="00A718A5" w:rsidRDefault="00A718A5">
      <w:r>
        <w:rPr>
          <w:noProof/>
        </w:rPr>
        <w:lastRenderedPageBreak/>
        <w:drawing>
          <wp:inline distT="0" distB="0" distL="0" distR="0" wp14:anchorId="007AFAC2" wp14:editId="2998B67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8A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F09" w:rsidRDefault="00F97F09" w:rsidP="00066CAE">
      <w:pPr>
        <w:spacing w:after="0" w:line="240" w:lineRule="auto"/>
      </w:pPr>
      <w:r>
        <w:separator/>
      </w:r>
    </w:p>
  </w:endnote>
  <w:endnote w:type="continuationSeparator" w:id="0">
    <w:p w:rsidR="00F97F09" w:rsidRDefault="00F97F09" w:rsidP="0006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CAE" w:rsidRDefault="00066CAE">
    <w:pPr>
      <w:pStyle w:val="Footer"/>
    </w:pPr>
    <w:r>
      <w:t>INTERNAL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CAE" w:rsidRDefault="00066CAE">
    <w:pPr>
      <w:pStyle w:val="Footer"/>
    </w:pPr>
    <w:r>
      <w:t>INTERNAL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CAE" w:rsidRDefault="00066CAE">
    <w:pPr>
      <w:pStyle w:val="Footer"/>
    </w:pPr>
    <w:r>
      <w:t>INTERNAL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F09" w:rsidRDefault="00F97F09" w:rsidP="00066CAE">
      <w:pPr>
        <w:spacing w:after="0" w:line="240" w:lineRule="auto"/>
      </w:pPr>
      <w:r>
        <w:separator/>
      </w:r>
    </w:p>
  </w:footnote>
  <w:footnote w:type="continuationSeparator" w:id="0">
    <w:p w:rsidR="00F97F09" w:rsidRDefault="00F97F09" w:rsidP="00066C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CAE" w:rsidRDefault="00066CA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CAE" w:rsidRDefault="00066CA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CAE" w:rsidRDefault="00066C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CA2"/>
    <w:rsid w:val="00056CA2"/>
    <w:rsid w:val="00066CAE"/>
    <w:rsid w:val="000B512F"/>
    <w:rsid w:val="000C15A3"/>
    <w:rsid w:val="00171DBF"/>
    <w:rsid w:val="001F1F3A"/>
    <w:rsid w:val="00224E50"/>
    <w:rsid w:val="002C6119"/>
    <w:rsid w:val="0038075A"/>
    <w:rsid w:val="003B0C54"/>
    <w:rsid w:val="00655FF5"/>
    <w:rsid w:val="006610EF"/>
    <w:rsid w:val="00760DF3"/>
    <w:rsid w:val="00813B73"/>
    <w:rsid w:val="00817F72"/>
    <w:rsid w:val="008F3710"/>
    <w:rsid w:val="00966570"/>
    <w:rsid w:val="009B1E6A"/>
    <w:rsid w:val="00A14D90"/>
    <w:rsid w:val="00A718A5"/>
    <w:rsid w:val="00A7385A"/>
    <w:rsid w:val="00B21E05"/>
    <w:rsid w:val="00D260C2"/>
    <w:rsid w:val="00E44007"/>
    <w:rsid w:val="00E82BCB"/>
    <w:rsid w:val="00ED7289"/>
    <w:rsid w:val="00ED7B98"/>
    <w:rsid w:val="00F73408"/>
    <w:rsid w:val="00F97F09"/>
    <w:rsid w:val="00FF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1ADBF5-48DE-4E30-9673-880286E32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CAE"/>
  </w:style>
  <w:style w:type="paragraph" w:styleId="Footer">
    <w:name w:val="footer"/>
    <w:basedOn w:val="Normal"/>
    <w:link w:val="FooterChar"/>
    <w:uiPriority w:val="99"/>
    <w:unhideWhenUsed/>
    <w:rsid w:val="0006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86</Words>
  <Characters>747</Characters>
  <Application>Microsoft Office Word</Application>
  <DocSecurity>0</DocSecurity>
  <Lines>49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HSBC</Company>
  <LinksUpToDate>false</LinksUpToDate>
  <CharactersWithSpaces>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kalyani.vishwakarma@hsbc.co.in</dc:creator>
  <cp:keywords>INTERNAL</cp:keywords>
  <dc:description>INTERNAL</dc:description>
  <cp:lastModifiedBy>Sourabh Gurjar</cp:lastModifiedBy>
  <cp:revision>2</cp:revision>
  <dcterms:created xsi:type="dcterms:W3CDTF">2017-04-11T12:24:00Z</dcterms:created>
  <dcterms:modified xsi:type="dcterms:W3CDTF">2017-04-11T12:24:00Z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INTERNAL</vt:lpwstr>
  </property>
  <property fmtid="{D5CDD505-2E9C-101B-9397-08002B2CF9AE}" pid="3" name="Source">
    <vt:lpwstr>Internal</vt:lpwstr>
  </property>
  <property fmtid="{D5CDD505-2E9C-101B-9397-08002B2CF9AE}" pid="4" name="Footers">
    <vt:lpwstr>Footers</vt:lpwstr>
  </property>
  <property fmtid="{D5CDD505-2E9C-101B-9397-08002B2CF9AE}" pid="5" name="DocClassification">
    <vt:lpwstr>CLAINTERN</vt:lpwstr>
  </property>
</Properties>
</file>