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0 MR Wireless Access Point(s)</w:t>
      </w:r>
    </w:p>
    <w:p>
      <w:pPr>
        <w:pStyle w:val="ListParagraph"/>
      </w:pPr>
      <w:r>
        <w:t>0 MS Security appliances(s)</w:t>
      </w:r>
    </w:p>
    <w:p>
      <w:pPr>
        <w:pStyle w:val="ListParagraph"/>
      </w:pPr>
      <w:r>
        <w:t>0 MX Security appliance(s)</w:t>
      </w:r>
    </w:p>
    <w:p>
      <w:pPr>
        <w:pStyle w:val="ListParagraph"/>
      </w:pPr>
      <w:r>
        <w:t>() MV appliance(s)</w:t>
        <w:br/>
      </w:r>
    </w:p>
    <w:p>
      <w:pPr>
        <w:pStyle w:val="Heading1"/>
      </w:pPr>
      <w:r>
        <w:t>Layer 2</w:t>
      </w:r>
    </w:p>
    <w:p>
      <w:r>
        <w:br/>
        <w:t>The following 0 VLANs are configured:</w:t>
        <w:br/>
      </w:r>
    </w:p>
    <w:p>
      <w:pPr>
        <w:pStyle w:val="Heading1"/>
      </w:pPr>
      <w:r>
        <w:t>Uplinks</w:t>
      </w:r>
    </w:p>
    <w:p>
      <w:r>
        <w:br/>
        <w:t>Device Q2FY-6LV8-UTFR wan1 uplink's most recent loss percent is 0.0, latency 25.9 ms: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'2019-08-26T21:22:23Z', 'lossPercent': 0.0, 'latencyMs': 25.8}, {'ts': '2019-08-26T21:23:23Z', 'lossPercent': 0.0, 'latencyMs': 25.8}, {'ts': '2019-08-26T21:24:23Z', 'lossPercent': 0.0, 'latencyMs': 25.8}, {'ts': '2019-08-26T21:25:24Z', 'lossPercent': 0.0, 'latencyMs': 25.8}, {'ts': '2019-08-26T21:26:24Z', 'lossPercent': 0.0, 'latencyMs': 25.9}]</w:t>
            </w:r>
          </w:p>
        </w:tc>
    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