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48291" w14:textId="77777777" w:rsidR="00653A76" w:rsidRPr="006446E3" w:rsidRDefault="00653A76" w:rsidP="00653A76">
      <w:pPr>
        <w:jc w:val="left"/>
        <w:rPr>
          <w:rFonts w:ascii="Times New Roman" w:hAnsi="Times New Roman"/>
          <w:b/>
          <w:bCs/>
          <w:sz w:val="24"/>
          <w:szCs w:val="24"/>
        </w:rPr>
      </w:pPr>
      <w:bookmarkStart w:id="0" w:name="PutConferenceHere"/>
    </w:p>
    <w:p w14:paraId="3BA1EF2F" w14:textId="58A248BA" w:rsidR="00653A76" w:rsidRPr="006446E3" w:rsidRDefault="00F25904" w:rsidP="004071CF">
      <w:pPr>
        <w:ind w:left="720"/>
        <w:jc w:val="right"/>
        <w:rPr>
          <w:rFonts w:ascii="Times New Roman" w:hAnsi="Times New Roman"/>
        </w:rPr>
      </w:pPr>
      <w:r w:rsidRPr="006446E3">
        <w:rPr>
          <w:rFonts w:ascii="Times New Roman" w:hAnsi="Times New Roman"/>
          <w:b/>
          <w:bCs/>
        </w:rPr>
        <w:t xml:space="preserve">EMCH361 </w:t>
      </w:r>
      <w:r w:rsidR="004071CF" w:rsidRPr="006446E3">
        <w:rPr>
          <w:rFonts w:ascii="Times New Roman" w:hAnsi="Times New Roman"/>
          <w:b/>
          <w:bCs/>
        </w:rPr>
        <w:t>Mechanical Engineering Laboratory I</w:t>
      </w:r>
      <w:r w:rsidRPr="006446E3">
        <w:rPr>
          <w:rFonts w:ascii="Times New Roman" w:hAnsi="Times New Roman"/>
          <w:b/>
          <w:bCs/>
        </w:rPr>
        <w:t xml:space="preserve">, </w:t>
      </w:r>
      <w:r w:rsidR="00744541" w:rsidRPr="006446E3">
        <w:rPr>
          <w:rFonts w:ascii="Times New Roman" w:hAnsi="Times New Roman"/>
          <w:b/>
          <w:bCs/>
        </w:rPr>
        <w:t>Fall</w:t>
      </w:r>
      <w:r w:rsidR="00963DB4" w:rsidRPr="006446E3">
        <w:rPr>
          <w:rFonts w:ascii="Times New Roman" w:hAnsi="Times New Roman"/>
          <w:b/>
          <w:bCs/>
        </w:rPr>
        <w:t xml:space="preserve"> 20</w:t>
      </w:r>
      <w:r w:rsidR="00897C91">
        <w:rPr>
          <w:rFonts w:ascii="Times New Roman" w:hAnsi="Times New Roman"/>
          <w:b/>
          <w:bCs/>
        </w:rPr>
        <w:t>22</w:t>
      </w:r>
    </w:p>
    <w:p w14:paraId="4E61B73D" w14:textId="77777777" w:rsidR="00653A76" w:rsidRPr="006446E3" w:rsidRDefault="00653A76" w:rsidP="00653A76">
      <w:pPr>
        <w:jc w:val="left"/>
        <w:rPr>
          <w:rFonts w:ascii="Times New Roman" w:hAnsi="Times New Roman"/>
          <w:sz w:val="32"/>
          <w:szCs w:val="32"/>
        </w:rPr>
      </w:pPr>
      <w:bookmarkStart w:id="1" w:name="PutTitleHere"/>
      <w:bookmarkEnd w:id="0"/>
      <w:r w:rsidRPr="006446E3">
        <w:rPr>
          <w:rFonts w:ascii="Times New Roman" w:hAnsi="Times New Roman"/>
          <w:sz w:val="32"/>
          <w:szCs w:val="32"/>
        </w:rPr>
        <w:t xml:space="preserve">                                                                                          </w:t>
      </w:r>
    </w:p>
    <w:p w14:paraId="15BF7ED9" w14:textId="77777777" w:rsidR="00906BEC" w:rsidRPr="006446E3" w:rsidRDefault="00F25904" w:rsidP="00653A76">
      <w:pPr>
        <w:jc w:val="right"/>
        <w:rPr>
          <w:rFonts w:ascii="Times New Roman" w:hAnsi="Times New Roman"/>
          <w:b/>
          <w:sz w:val="30"/>
          <w:szCs w:val="30"/>
        </w:rPr>
      </w:pPr>
      <w:r w:rsidRPr="006446E3">
        <w:rPr>
          <w:rFonts w:ascii="Times New Roman" w:hAnsi="Times New Roman"/>
          <w:b/>
          <w:sz w:val="30"/>
          <w:szCs w:val="30"/>
        </w:rPr>
        <w:t xml:space="preserve">Laboratory </w:t>
      </w:r>
      <w:r w:rsidR="00487C88" w:rsidRPr="006446E3">
        <w:rPr>
          <w:rFonts w:ascii="Times New Roman" w:hAnsi="Times New Roman"/>
          <w:b/>
          <w:color w:val="000000" w:themeColor="text1"/>
          <w:sz w:val="30"/>
          <w:szCs w:val="30"/>
        </w:rPr>
        <w:t>1</w:t>
      </w:r>
    </w:p>
    <w:p w14:paraId="25F3D159" w14:textId="7D53D585" w:rsidR="00F25904" w:rsidRPr="006446E3" w:rsidRDefault="00C358F3" w:rsidP="00C358F3">
      <w:pPr>
        <w:pStyle w:val="Title"/>
        <w:tabs>
          <w:tab w:val="left" w:pos="10620"/>
          <w:tab w:val="left" w:pos="10800"/>
        </w:tabs>
        <w:rPr>
          <w:rFonts w:ascii="Times New Roman" w:hAnsi="Times New Roman"/>
          <w:color w:val="000000" w:themeColor="text1"/>
          <w:sz w:val="22"/>
          <w:szCs w:val="22"/>
        </w:rPr>
      </w:pPr>
      <w:r w:rsidRPr="006446E3">
        <w:rPr>
          <w:rFonts w:ascii="Times New Roman" w:hAnsi="Times New Roman"/>
          <w:color w:val="000000" w:themeColor="text1"/>
          <w:sz w:val="22"/>
          <w:szCs w:val="22"/>
        </w:rPr>
        <w:t>DETERM</w:t>
      </w:r>
      <w:r w:rsidR="00897C91">
        <w:rPr>
          <w:rFonts w:ascii="Times New Roman" w:hAnsi="Times New Roman"/>
          <w:color w:val="000000" w:themeColor="text1"/>
          <w:sz w:val="22"/>
          <w:szCs w:val="22"/>
        </w:rPr>
        <w:t>IN</w:t>
      </w:r>
      <w:r w:rsidRPr="006446E3">
        <w:rPr>
          <w:rFonts w:ascii="Times New Roman" w:hAnsi="Times New Roman"/>
          <w:color w:val="000000" w:themeColor="text1"/>
          <w:sz w:val="22"/>
          <w:szCs w:val="22"/>
        </w:rPr>
        <w:t xml:space="preserve">ING HARDNESS OF </w:t>
      </w:r>
      <w:r w:rsidR="00897C91">
        <w:rPr>
          <w:rFonts w:ascii="Times New Roman" w:hAnsi="Times New Roman"/>
          <w:color w:val="000000" w:themeColor="text1"/>
          <w:sz w:val="22"/>
          <w:szCs w:val="22"/>
        </w:rPr>
        <w:t>Metal-Alloy</w:t>
      </w:r>
      <w:r w:rsidRPr="006446E3">
        <w:rPr>
          <w:rFonts w:ascii="Times New Roman" w:hAnsi="Times New Roman"/>
          <w:color w:val="000000" w:themeColor="text1"/>
          <w:sz w:val="22"/>
          <w:szCs w:val="22"/>
        </w:rPr>
        <w:t xml:space="preserve"> AND </w:t>
      </w:r>
      <w:r w:rsidR="00897C91">
        <w:rPr>
          <w:rFonts w:ascii="Times New Roman" w:hAnsi="Times New Roman"/>
          <w:color w:val="000000" w:themeColor="text1"/>
          <w:sz w:val="22"/>
          <w:szCs w:val="22"/>
        </w:rPr>
        <w:t>Carbon-based</w:t>
      </w:r>
      <w:r w:rsidRPr="006446E3">
        <w:rPr>
          <w:rFonts w:ascii="Times New Roman" w:hAnsi="Times New Roman"/>
          <w:color w:val="000000" w:themeColor="text1"/>
          <w:sz w:val="22"/>
          <w:szCs w:val="22"/>
        </w:rPr>
        <w:t xml:space="preserve"> SAMPLES</w:t>
      </w:r>
    </w:p>
    <w:p w14:paraId="15B3087E" w14:textId="77777777" w:rsidR="00F25904" w:rsidRPr="006446E3" w:rsidRDefault="00F25904" w:rsidP="004071CF">
      <w:pPr>
        <w:pStyle w:val="Author"/>
        <w:rPr>
          <w:rFonts w:ascii="Times New Roman" w:hAnsi="Times New Roman"/>
          <w:sz w:val="22"/>
          <w:szCs w:val="22"/>
        </w:rPr>
      </w:pPr>
    </w:p>
    <w:p w14:paraId="1059965A" w14:textId="3C32E43D" w:rsidR="00F25904" w:rsidRPr="006446E3" w:rsidRDefault="00C358F3" w:rsidP="004071CF">
      <w:pPr>
        <w:pStyle w:val="Author"/>
        <w:rPr>
          <w:rFonts w:ascii="Times New Roman" w:hAnsi="Times New Roman"/>
          <w:color w:val="000000" w:themeColor="text1"/>
          <w:sz w:val="22"/>
          <w:szCs w:val="22"/>
        </w:rPr>
      </w:pPr>
      <w:r w:rsidRPr="006446E3">
        <w:rPr>
          <w:rFonts w:ascii="Times New Roman" w:hAnsi="Times New Roman"/>
          <w:color w:val="000000" w:themeColor="text1"/>
          <w:sz w:val="22"/>
          <w:szCs w:val="22"/>
        </w:rPr>
        <w:t>Vaught, Jacob</w:t>
      </w:r>
    </w:p>
    <w:p w14:paraId="57E9C699" w14:textId="21DB3695" w:rsidR="006D707F" w:rsidRPr="006446E3" w:rsidRDefault="006D707F" w:rsidP="006D707F">
      <w:pPr>
        <w:pStyle w:val="Author"/>
        <w:rPr>
          <w:rFonts w:ascii="Times New Roman" w:hAnsi="Times New Roman"/>
          <w:color w:val="000000" w:themeColor="text1"/>
          <w:sz w:val="22"/>
          <w:szCs w:val="22"/>
        </w:rPr>
      </w:pPr>
      <w:r w:rsidRPr="006446E3">
        <w:rPr>
          <w:rFonts w:ascii="Times New Roman" w:hAnsi="Times New Roman"/>
          <w:color w:val="000000" w:themeColor="text1"/>
          <w:sz w:val="22"/>
          <w:szCs w:val="22"/>
        </w:rPr>
        <w:t xml:space="preserve">Section </w:t>
      </w:r>
      <w:r w:rsidR="00C358F3" w:rsidRPr="006446E3">
        <w:rPr>
          <w:rFonts w:ascii="Times New Roman" w:hAnsi="Times New Roman"/>
          <w:color w:val="000000" w:themeColor="text1"/>
          <w:sz w:val="22"/>
          <w:szCs w:val="22"/>
        </w:rPr>
        <w:t>006</w:t>
      </w:r>
    </w:p>
    <w:p w14:paraId="3E74B57F" w14:textId="7DA03516" w:rsidR="00744541" w:rsidRPr="006446E3" w:rsidRDefault="00744541" w:rsidP="00744541">
      <w:pPr>
        <w:pStyle w:val="Affiliation"/>
        <w:rPr>
          <w:rFonts w:ascii="Times New Roman" w:hAnsi="Times New Roman"/>
          <w:b/>
          <w:color w:val="000000" w:themeColor="text1"/>
        </w:rPr>
      </w:pPr>
      <w:r w:rsidRPr="006446E3">
        <w:rPr>
          <w:rFonts w:ascii="Times New Roman" w:hAnsi="Times New Roman"/>
          <w:b/>
          <w:color w:val="000000" w:themeColor="text1"/>
        </w:rPr>
        <w:t xml:space="preserve">Email: </w:t>
      </w:r>
      <w:r w:rsidR="00C358F3" w:rsidRPr="006446E3">
        <w:rPr>
          <w:rFonts w:ascii="Times New Roman" w:hAnsi="Times New Roman"/>
          <w:b/>
          <w:color w:val="000000" w:themeColor="text1"/>
        </w:rPr>
        <w:t>jvaught@sc.edu</w:t>
      </w:r>
    </w:p>
    <w:p w14:paraId="1E63A1C7" w14:textId="05F4D266" w:rsidR="00332B99" w:rsidRPr="006446E3" w:rsidRDefault="00332B99" w:rsidP="00744541">
      <w:pPr>
        <w:pStyle w:val="Affiliation"/>
        <w:rPr>
          <w:rFonts w:ascii="Times New Roman" w:hAnsi="Times New Roman"/>
          <w:b/>
          <w:color w:val="000000" w:themeColor="text1"/>
        </w:rPr>
      </w:pPr>
      <w:r w:rsidRPr="006446E3">
        <w:rPr>
          <w:rFonts w:ascii="Times New Roman" w:hAnsi="Times New Roman"/>
          <w:b/>
          <w:color w:val="000000" w:themeColor="text1"/>
        </w:rPr>
        <w:t>Date</w:t>
      </w:r>
      <w:r w:rsidR="00C358F3" w:rsidRPr="006446E3">
        <w:rPr>
          <w:rFonts w:ascii="Times New Roman" w:hAnsi="Times New Roman"/>
          <w:b/>
          <w:color w:val="000000" w:themeColor="text1"/>
        </w:rPr>
        <w:t>: 9/30/2022</w:t>
      </w:r>
    </w:p>
    <w:p w14:paraId="6F42248F" w14:textId="77777777" w:rsidR="00F25904" w:rsidRPr="006446E3" w:rsidRDefault="00F25904" w:rsidP="004071CF">
      <w:pPr>
        <w:pStyle w:val="Author"/>
        <w:rPr>
          <w:rFonts w:ascii="Times New Roman" w:hAnsi="Times New Roman"/>
        </w:rPr>
      </w:pPr>
      <w:r w:rsidRPr="006446E3">
        <w:rPr>
          <w:rFonts w:ascii="Times New Roman" w:hAnsi="Times New Roman"/>
        </w:rPr>
        <w:t>Department of Mechanical Engineering</w:t>
      </w:r>
    </w:p>
    <w:p w14:paraId="578176E9" w14:textId="77777777" w:rsidR="00F25904" w:rsidRPr="006446E3" w:rsidRDefault="00F25904" w:rsidP="004071CF">
      <w:pPr>
        <w:pStyle w:val="Author"/>
        <w:rPr>
          <w:rFonts w:ascii="Times New Roman" w:hAnsi="Times New Roman"/>
        </w:rPr>
      </w:pPr>
      <w:r w:rsidRPr="006446E3">
        <w:rPr>
          <w:rFonts w:ascii="Times New Roman" w:hAnsi="Times New Roman"/>
        </w:rPr>
        <w:t>University of South Carolina</w:t>
      </w:r>
    </w:p>
    <w:p w14:paraId="1CBBB751" w14:textId="77777777" w:rsidR="00494893" w:rsidRPr="006446E3" w:rsidRDefault="00F25904" w:rsidP="004071CF">
      <w:pPr>
        <w:pStyle w:val="Author"/>
        <w:rPr>
          <w:rFonts w:ascii="Times New Roman" w:hAnsi="Times New Roman"/>
          <w:sz w:val="22"/>
          <w:szCs w:val="22"/>
        </w:rPr>
      </w:pPr>
      <w:r w:rsidRPr="006446E3">
        <w:rPr>
          <w:rFonts w:ascii="Times New Roman" w:hAnsi="Times New Roman"/>
          <w:bCs/>
        </w:rPr>
        <w:t>Columbia, SC 29208</w:t>
      </w:r>
      <w:bookmarkEnd w:id="1"/>
    </w:p>
    <w:p w14:paraId="68745CC4" w14:textId="77777777" w:rsidR="00494893" w:rsidRPr="006446E3" w:rsidRDefault="00494893">
      <w:pPr>
        <w:rPr>
          <w:rFonts w:ascii="Times New Roman" w:hAnsi="Times New Roman"/>
        </w:rPr>
      </w:pPr>
    </w:p>
    <w:p w14:paraId="5317A9D6" w14:textId="77777777" w:rsidR="00494893" w:rsidRPr="006446E3" w:rsidRDefault="00494893">
      <w:pPr>
        <w:rPr>
          <w:rFonts w:ascii="Times New Roman" w:hAnsi="Times New Roman"/>
        </w:rPr>
      </w:pPr>
    </w:p>
    <w:p w14:paraId="4DDB6064" w14:textId="77777777" w:rsidR="00494893" w:rsidRPr="006446E3" w:rsidRDefault="00494893">
      <w:pPr>
        <w:rPr>
          <w:rFonts w:ascii="Times New Roman" w:hAnsi="Times New Roman"/>
        </w:rPr>
      </w:pPr>
    </w:p>
    <w:tbl>
      <w:tblPr>
        <w:tblW w:w="0" w:type="auto"/>
        <w:tblLayout w:type="fixed"/>
        <w:tblLook w:val="0000" w:firstRow="0" w:lastRow="0" w:firstColumn="0" w:lastColumn="0" w:noHBand="0" w:noVBand="0"/>
      </w:tblPr>
      <w:tblGrid>
        <w:gridCol w:w="5238"/>
        <w:gridCol w:w="5400"/>
      </w:tblGrid>
      <w:tr w:rsidR="00494893" w:rsidRPr="006446E3" w14:paraId="511F514B" w14:textId="77777777">
        <w:tblPrEx>
          <w:tblCellMar>
            <w:top w:w="0" w:type="dxa"/>
            <w:bottom w:w="0" w:type="dxa"/>
          </w:tblCellMar>
        </w:tblPrEx>
        <w:trPr>
          <w:cantSplit/>
        </w:trPr>
        <w:tc>
          <w:tcPr>
            <w:tcW w:w="5238" w:type="dxa"/>
          </w:tcPr>
          <w:p w14:paraId="740DBA83" w14:textId="77777777" w:rsidR="00494893" w:rsidRPr="006446E3" w:rsidRDefault="00494893">
            <w:pPr>
              <w:pStyle w:val="Affiliation"/>
              <w:rPr>
                <w:rFonts w:ascii="Times New Roman" w:hAnsi="Times New Roman"/>
              </w:rPr>
            </w:pPr>
            <w:bookmarkStart w:id="2" w:name="PutAuthorsHere"/>
          </w:p>
        </w:tc>
        <w:tc>
          <w:tcPr>
            <w:tcW w:w="5400" w:type="dxa"/>
          </w:tcPr>
          <w:p w14:paraId="4DB919CB" w14:textId="77777777" w:rsidR="00494893" w:rsidRPr="006446E3" w:rsidRDefault="00494893">
            <w:pPr>
              <w:pStyle w:val="Author"/>
              <w:rPr>
                <w:rFonts w:ascii="Times New Roman" w:hAnsi="Times New Roman"/>
              </w:rPr>
            </w:pPr>
          </w:p>
        </w:tc>
      </w:tr>
    </w:tbl>
    <w:p w14:paraId="397E8E33" w14:textId="77777777" w:rsidR="00494893" w:rsidRPr="006446E3" w:rsidRDefault="00494893">
      <w:pPr>
        <w:jc w:val="center"/>
        <w:rPr>
          <w:rFonts w:ascii="Times New Roman" w:hAnsi="Times New Roman"/>
        </w:rPr>
      </w:pPr>
    </w:p>
    <w:p w14:paraId="47222034" w14:textId="77777777" w:rsidR="00494893" w:rsidRPr="006446E3" w:rsidRDefault="00494893">
      <w:pPr>
        <w:jc w:val="center"/>
        <w:rPr>
          <w:rFonts w:ascii="Times New Roman" w:hAnsi="Times New Roman"/>
        </w:rPr>
      </w:pPr>
    </w:p>
    <w:p w14:paraId="033A5764" w14:textId="77777777" w:rsidR="00494893" w:rsidRPr="006446E3" w:rsidRDefault="00494893">
      <w:pPr>
        <w:rPr>
          <w:rFonts w:ascii="Times New Roman" w:hAnsi="Times New Roman"/>
        </w:rPr>
      </w:pPr>
    </w:p>
    <w:bookmarkEnd w:id="2"/>
    <w:p w14:paraId="70374B67" w14:textId="77777777" w:rsidR="00494893" w:rsidRPr="006446E3" w:rsidRDefault="00494893">
      <w:pPr>
        <w:rPr>
          <w:rFonts w:ascii="Times New Roman" w:hAnsi="Times New Roman"/>
        </w:rPr>
      </w:pPr>
    </w:p>
    <w:p w14:paraId="1454917A" w14:textId="77777777" w:rsidR="00494893" w:rsidRPr="006446E3" w:rsidRDefault="00494893">
      <w:pPr>
        <w:pStyle w:val="Footer"/>
        <w:tabs>
          <w:tab w:val="clear" w:pos="5760"/>
          <w:tab w:val="clear" w:pos="10800"/>
        </w:tabs>
        <w:rPr>
          <w:rFonts w:ascii="Times New Roman" w:hAnsi="Times New Roman"/>
        </w:rPr>
        <w:sectPr w:rsidR="00494893" w:rsidRPr="006446E3">
          <w:footerReference w:type="default" r:id="rId11"/>
          <w:type w:val="continuous"/>
          <w:pgSz w:w="12240" w:h="15840"/>
          <w:pgMar w:top="720" w:right="720" w:bottom="1440" w:left="720" w:header="720" w:footer="720" w:gutter="0"/>
          <w:cols w:space="720"/>
        </w:sectPr>
      </w:pPr>
    </w:p>
    <w:p w14:paraId="0B5DC4D3" w14:textId="77777777" w:rsidR="00494893" w:rsidRPr="006446E3" w:rsidRDefault="00494893">
      <w:pPr>
        <w:pStyle w:val="AbstractClauseTitle"/>
        <w:rPr>
          <w:rFonts w:ascii="Times New Roman" w:hAnsi="Times New Roman"/>
        </w:rPr>
      </w:pPr>
      <w:r w:rsidRPr="006446E3">
        <w:rPr>
          <w:rFonts w:ascii="Times New Roman" w:hAnsi="Times New Roman"/>
        </w:rPr>
        <w:t>Abstract</w:t>
      </w:r>
    </w:p>
    <w:p w14:paraId="27547B6A" w14:textId="77777777" w:rsidR="00CD7B15" w:rsidRPr="006446E3" w:rsidRDefault="00CD7B15" w:rsidP="00CD7B15">
      <w:pPr>
        <w:pStyle w:val="Heading1"/>
        <w:ind w:firstLine="360"/>
        <w:jc w:val="both"/>
        <w:rPr>
          <w:sz w:val="20"/>
        </w:rPr>
      </w:pPr>
    </w:p>
    <w:p w14:paraId="3C82136B" w14:textId="6B0D09EB" w:rsidR="00CD7B15" w:rsidRPr="006446E3" w:rsidRDefault="00C358F3" w:rsidP="0072170E">
      <w:pPr>
        <w:pStyle w:val="Heading1"/>
        <w:ind w:firstLine="360"/>
        <w:rPr>
          <w:b/>
          <w:bCs/>
          <w:color w:val="000000" w:themeColor="text1"/>
          <w:sz w:val="20"/>
        </w:rPr>
      </w:pPr>
      <w:r w:rsidRPr="006446E3">
        <w:rPr>
          <w:color w:val="000000" w:themeColor="text1"/>
          <w:sz w:val="20"/>
        </w:rPr>
        <w:t xml:space="preserve">This experiment was </w:t>
      </w:r>
      <w:r w:rsidR="00AC3664" w:rsidRPr="006446E3">
        <w:rPr>
          <w:color w:val="000000" w:themeColor="text1"/>
          <w:sz w:val="20"/>
        </w:rPr>
        <w:t xml:space="preserve">initiated </w:t>
      </w:r>
      <w:r w:rsidRPr="006446E3">
        <w:rPr>
          <w:color w:val="000000" w:themeColor="text1"/>
          <w:sz w:val="20"/>
        </w:rPr>
        <w:t xml:space="preserve">to </w:t>
      </w:r>
      <w:r w:rsidR="00AC3664" w:rsidRPr="006446E3">
        <w:rPr>
          <w:color w:val="000000" w:themeColor="text1"/>
          <w:sz w:val="20"/>
        </w:rPr>
        <w:t>ascertain</w:t>
      </w:r>
      <w:r w:rsidRPr="006446E3">
        <w:rPr>
          <w:color w:val="000000" w:themeColor="text1"/>
          <w:sz w:val="20"/>
        </w:rPr>
        <w:t xml:space="preserve"> the hardness of </w:t>
      </w:r>
      <w:r w:rsidR="00AC3664" w:rsidRPr="006446E3">
        <w:rPr>
          <w:color w:val="000000" w:themeColor="text1"/>
          <w:sz w:val="20"/>
        </w:rPr>
        <w:t>an</w:t>
      </w:r>
      <w:r w:rsidRPr="006446E3">
        <w:rPr>
          <w:color w:val="000000" w:themeColor="text1"/>
          <w:sz w:val="20"/>
        </w:rPr>
        <w:t xml:space="preserve"> </w:t>
      </w:r>
      <w:r w:rsidR="00AC3664" w:rsidRPr="006446E3">
        <w:rPr>
          <w:color w:val="000000" w:themeColor="text1"/>
          <w:sz w:val="20"/>
        </w:rPr>
        <w:t xml:space="preserve">alloy-based </w:t>
      </w:r>
      <w:r w:rsidRPr="006446E3">
        <w:rPr>
          <w:color w:val="000000" w:themeColor="text1"/>
          <w:sz w:val="20"/>
        </w:rPr>
        <w:t xml:space="preserve">sample </w:t>
      </w:r>
      <w:r w:rsidR="00AC3664" w:rsidRPr="006446E3">
        <w:rPr>
          <w:color w:val="000000" w:themeColor="text1"/>
          <w:sz w:val="20"/>
        </w:rPr>
        <w:t>and</w:t>
      </w:r>
      <w:r w:rsidRPr="006446E3">
        <w:rPr>
          <w:color w:val="000000" w:themeColor="text1"/>
          <w:sz w:val="20"/>
        </w:rPr>
        <w:t xml:space="preserve"> a </w:t>
      </w:r>
      <w:r w:rsidR="00AC3664" w:rsidRPr="006446E3">
        <w:rPr>
          <w:color w:val="000000" w:themeColor="text1"/>
          <w:sz w:val="20"/>
        </w:rPr>
        <w:t>synthetic carbon-based</w:t>
      </w:r>
      <w:r w:rsidRPr="006446E3">
        <w:rPr>
          <w:color w:val="000000" w:themeColor="text1"/>
          <w:sz w:val="20"/>
        </w:rPr>
        <w:t xml:space="preserve"> sample using the </w:t>
      </w:r>
      <w:r w:rsidR="00AC3664" w:rsidRPr="006446E3">
        <w:rPr>
          <w:color w:val="000000" w:themeColor="text1"/>
          <w:sz w:val="20"/>
        </w:rPr>
        <w:t xml:space="preserve">provided </w:t>
      </w:r>
      <w:r w:rsidRPr="006446E3">
        <w:rPr>
          <w:color w:val="000000" w:themeColor="text1"/>
          <w:sz w:val="20"/>
        </w:rPr>
        <w:t>lab equipment. The</w:t>
      </w:r>
      <w:r w:rsidR="00AC3664" w:rsidRPr="006446E3">
        <w:rPr>
          <w:color w:val="000000" w:themeColor="text1"/>
          <w:sz w:val="20"/>
        </w:rPr>
        <w:t xml:space="preserve"> measured</w:t>
      </w:r>
      <w:r w:rsidRPr="006446E3">
        <w:rPr>
          <w:color w:val="000000" w:themeColor="text1"/>
          <w:sz w:val="20"/>
        </w:rPr>
        <w:t xml:space="preserve"> results were </w:t>
      </w:r>
      <w:r w:rsidR="00AC3664" w:rsidRPr="006446E3">
        <w:rPr>
          <w:color w:val="000000" w:themeColor="text1"/>
          <w:sz w:val="20"/>
        </w:rPr>
        <w:t>also</w:t>
      </w:r>
      <w:r w:rsidRPr="006446E3">
        <w:rPr>
          <w:color w:val="000000" w:themeColor="text1"/>
          <w:sz w:val="20"/>
        </w:rPr>
        <w:t xml:space="preserve"> used in statistical analysis to </w:t>
      </w:r>
      <w:r w:rsidR="00AC3664" w:rsidRPr="006446E3">
        <w:rPr>
          <w:color w:val="000000" w:themeColor="text1"/>
          <w:sz w:val="20"/>
        </w:rPr>
        <w:t>ascertain</w:t>
      </w:r>
      <w:r w:rsidRPr="006446E3">
        <w:rPr>
          <w:color w:val="000000" w:themeColor="text1"/>
          <w:sz w:val="20"/>
        </w:rPr>
        <w:t xml:space="preserve"> the hardness value </w:t>
      </w:r>
      <w:r w:rsidR="00AC3664" w:rsidRPr="006446E3">
        <w:rPr>
          <w:color w:val="000000" w:themeColor="text1"/>
          <w:sz w:val="20"/>
        </w:rPr>
        <w:t>with a confidence of 80%</w:t>
      </w:r>
      <w:r w:rsidRPr="006446E3">
        <w:rPr>
          <w:color w:val="000000" w:themeColor="text1"/>
          <w:sz w:val="20"/>
        </w:rPr>
        <w:t xml:space="preserve">. The equipment used was a Vickers Microhardness tester which </w:t>
      </w:r>
      <w:proofErr w:type="gramStart"/>
      <w:r w:rsidRPr="006446E3">
        <w:rPr>
          <w:color w:val="000000" w:themeColor="text1"/>
          <w:sz w:val="20"/>
        </w:rPr>
        <w:t>is able to</w:t>
      </w:r>
      <w:proofErr w:type="gramEnd"/>
      <w:r w:rsidRPr="006446E3">
        <w:rPr>
          <w:color w:val="000000" w:themeColor="text1"/>
          <w:sz w:val="20"/>
        </w:rPr>
        <w:t xml:space="preserve"> </w:t>
      </w:r>
      <w:r w:rsidR="00AC3664" w:rsidRPr="006446E3">
        <w:rPr>
          <w:color w:val="000000" w:themeColor="text1"/>
          <w:sz w:val="20"/>
        </w:rPr>
        <w:t>employ</w:t>
      </w:r>
      <w:r w:rsidRPr="006446E3">
        <w:rPr>
          <w:color w:val="000000" w:themeColor="text1"/>
          <w:sz w:val="20"/>
        </w:rPr>
        <w:t xml:space="preserve"> a maximum load of 1 </w:t>
      </w:r>
      <w:proofErr w:type="spellStart"/>
      <w:r w:rsidRPr="006446E3">
        <w:rPr>
          <w:color w:val="000000" w:themeColor="text1"/>
          <w:sz w:val="20"/>
        </w:rPr>
        <w:t>kgf</w:t>
      </w:r>
      <w:proofErr w:type="spellEnd"/>
      <w:r w:rsidRPr="006446E3">
        <w:rPr>
          <w:color w:val="000000" w:themeColor="text1"/>
          <w:sz w:val="20"/>
        </w:rPr>
        <w:t xml:space="preserve"> to the sample to create a</w:t>
      </w:r>
      <w:r w:rsidR="00AC3664" w:rsidRPr="006446E3">
        <w:rPr>
          <w:color w:val="000000" w:themeColor="text1"/>
          <w:sz w:val="20"/>
        </w:rPr>
        <w:t>n</w:t>
      </w:r>
      <w:r w:rsidRPr="006446E3">
        <w:rPr>
          <w:color w:val="000000" w:themeColor="text1"/>
          <w:sz w:val="20"/>
        </w:rPr>
        <w:t xml:space="preserve"> indent. A Shore Type A durometer was used </w:t>
      </w:r>
      <w:r w:rsidR="00AC3664" w:rsidRPr="006446E3">
        <w:rPr>
          <w:color w:val="000000" w:themeColor="text1"/>
          <w:sz w:val="20"/>
        </w:rPr>
        <w:t>to</w:t>
      </w:r>
      <w:r w:rsidRPr="006446E3">
        <w:rPr>
          <w:color w:val="000000" w:themeColor="text1"/>
          <w:sz w:val="20"/>
        </w:rPr>
        <w:t xml:space="preserve"> determine the hardness of the </w:t>
      </w:r>
      <w:r w:rsidR="00AC3664" w:rsidRPr="006446E3">
        <w:rPr>
          <w:color w:val="000000"/>
          <w:sz w:val="20"/>
        </w:rPr>
        <w:t>synthetic carbon-bas</w:t>
      </w:r>
      <w:r w:rsidR="00AC3664" w:rsidRPr="006446E3">
        <w:rPr>
          <w:color w:val="000000"/>
          <w:sz w:val="20"/>
        </w:rPr>
        <w:t>ed</w:t>
      </w:r>
      <w:r w:rsidRPr="006446E3">
        <w:rPr>
          <w:color w:val="000000" w:themeColor="text1"/>
          <w:sz w:val="20"/>
        </w:rPr>
        <w:t xml:space="preserve"> sample. The </w:t>
      </w:r>
      <w:r w:rsidR="00AC3664" w:rsidRPr="006446E3">
        <w:rPr>
          <w:color w:val="000000" w:themeColor="text1"/>
          <w:sz w:val="20"/>
        </w:rPr>
        <w:t xml:space="preserve">alloy-based </w:t>
      </w:r>
      <w:r w:rsidRPr="006446E3">
        <w:rPr>
          <w:color w:val="000000" w:themeColor="text1"/>
          <w:sz w:val="20"/>
        </w:rPr>
        <w:t>sample was calculated to have</w:t>
      </w:r>
      <w:r w:rsidR="00AC3664" w:rsidRPr="006446E3">
        <w:rPr>
          <w:color w:val="000000" w:themeColor="text1"/>
          <w:sz w:val="20"/>
        </w:rPr>
        <w:t xml:space="preserve"> a hardness value of</w:t>
      </w:r>
      <w:r w:rsidRPr="006446E3">
        <w:rPr>
          <w:color w:val="000000" w:themeColor="text1"/>
          <w:sz w:val="20"/>
        </w:rPr>
        <w:t xml:space="preserve"> </w:t>
      </w:r>
      <w:r w:rsidR="00911856" w:rsidRPr="006446E3">
        <w:rPr>
          <w:color w:val="000000" w:themeColor="text1"/>
          <w:sz w:val="20"/>
        </w:rPr>
        <w:t xml:space="preserve">280.33 ± 1.72 </w:t>
      </w:r>
      <w:r w:rsidR="00911856" w:rsidRPr="006446E3">
        <w:rPr>
          <w:rFonts w:ascii="Cambria Math" w:hAnsi="Cambria Math" w:cs="Cambria Math"/>
          <w:color w:val="000000" w:themeColor="text1"/>
          <w:sz w:val="20"/>
        </w:rPr>
        <w:t>𝐻𝑉</w:t>
      </w:r>
      <w:r w:rsidR="00911856" w:rsidRPr="006446E3">
        <w:rPr>
          <w:color w:val="000000" w:themeColor="text1"/>
          <w:sz w:val="20"/>
        </w:rPr>
        <w:t xml:space="preserve"> </w:t>
      </w:r>
      <w:r w:rsidRPr="006446E3">
        <w:rPr>
          <w:color w:val="000000" w:themeColor="text1"/>
          <w:sz w:val="20"/>
        </w:rPr>
        <w:t>while the rubber sample was calculated to have</w:t>
      </w:r>
      <w:r w:rsidR="00AC3664" w:rsidRPr="006446E3">
        <w:rPr>
          <w:color w:val="000000" w:themeColor="text1"/>
          <w:sz w:val="20"/>
        </w:rPr>
        <w:t xml:space="preserve"> a hardness value of</w:t>
      </w:r>
      <w:r w:rsidRPr="006446E3">
        <w:rPr>
          <w:color w:val="000000" w:themeColor="text1"/>
          <w:sz w:val="20"/>
        </w:rPr>
        <w:t xml:space="preserve"> </w:t>
      </w:r>
      <w:r w:rsidR="00911856" w:rsidRPr="006446E3">
        <w:rPr>
          <w:color w:val="000000" w:themeColor="text1"/>
          <w:sz w:val="20"/>
        </w:rPr>
        <w:t xml:space="preserve">35.26 ± 0.256 </w:t>
      </w:r>
      <w:r w:rsidRPr="006446E3">
        <w:rPr>
          <w:rFonts w:ascii="Cambria Math" w:hAnsi="Cambria Math" w:cs="Cambria Math"/>
          <w:color w:val="000000" w:themeColor="text1"/>
          <w:sz w:val="20"/>
        </w:rPr>
        <w:t>𝐻𝑉</w:t>
      </w:r>
      <w:r w:rsidRPr="006446E3">
        <w:rPr>
          <w:color w:val="000000" w:themeColor="text1"/>
          <w:sz w:val="20"/>
        </w:rPr>
        <w:t xml:space="preserve"> both of which having an 80% confidence interval. The results are accurate and are to be believed as the standard deviation is </w:t>
      </w:r>
      <w:r w:rsidR="00AC3664" w:rsidRPr="006446E3">
        <w:rPr>
          <w:color w:val="000000" w:themeColor="text1"/>
          <w:sz w:val="20"/>
        </w:rPr>
        <w:t>low</w:t>
      </w:r>
      <w:r w:rsidRPr="006446E3">
        <w:rPr>
          <w:color w:val="000000" w:themeColor="text1"/>
          <w:sz w:val="20"/>
        </w:rPr>
        <w:t xml:space="preserve">. The </w:t>
      </w:r>
      <w:r w:rsidR="00AC3664" w:rsidRPr="006446E3">
        <w:rPr>
          <w:color w:val="000000" w:themeColor="text1"/>
          <w:sz w:val="20"/>
        </w:rPr>
        <w:t>materials for the samples</w:t>
      </w:r>
      <w:r w:rsidRPr="006446E3">
        <w:rPr>
          <w:color w:val="000000" w:themeColor="text1"/>
          <w:sz w:val="20"/>
        </w:rPr>
        <w:t xml:space="preserve"> were </w:t>
      </w:r>
      <w:r w:rsidR="00AC3664" w:rsidRPr="006446E3">
        <w:rPr>
          <w:color w:val="000000" w:themeColor="text1"/>
          <w:sz w:val="20"/>
        </w:rPr>
        <w:t>determined</w:t>
      </w:r>
      <w:r w:rsidRPr="006446E3">
        <w:rPr>
          <w:color w:val="000000" w:themeColor="text1"/>
          <w:sz w:val="20"/>
        </w:rPr>
        <w:t xml:space="preserve"> to be</w:t>
      </w:r>
      <w:r w:rsidR="00911856" w:rsidRPr="006446E3">
        <w:rPr>
          <w:color w:val="000000" w:themeColor="text1"/>
          <w:sz w:val="20"/>
        </w:rPr>
        <w:t xml:space="preserve"> a</w:t>
      </w:r>
      <w:r w:rsidRPr="006446E3">
        <w:rPr>
          <w:color w:val="000000" w:themeColor="text1"/>
          <w:sz w:val="20"/>
        </w:rPr>
        <w:t xml:space="preserve"> steel </w:t>
      </w:r>
      <w:r w:rsidR="00911856" w:rsidRPr="006446E3">
        <w:rPr>
          <w:color w:val="000000" w:themeColor="text1"/>
          <w:sz w:val="20"/>
        </w:rPr>
        <w:t xml:space="preserve">alloy </w:t>
      </w:r>
      <w:r w:rsidRPr="006446E3">
        <w:rPr>
          <w:color w:val="000000" w:themeColor="text1"/>
          <w:sz w:val="20"/>
        </w:rPr>
        <w:t xml:space="preserve">and a rubber </w:t>
      </w:r>
      <w:r w:rsidR="00911856" w:rsidRPr="006446E3">
        <w:rPr>
          <w:color w:val="000000" w:themeColor="text1"/>
          <w:sz w:val="20"/>
        </w:rPr>
        <w:t xml:space="preserve">with a HV of </w:t>
      </w:r>
      <w:r w:rsidR="004C47DA" w:rsidRPr="006446E3">
        <w:rPr>
          <w:color w:val="000000" w:themeColor="text1"/>
          <w:sz w:val="20"/>
        </w:rPr>
        <w:t>35.</w:t>
      </w:r>
    </w:p>
    <w:p w14:paraId="20954D2B" w14:textId="77777777" w:rsidR="00AC3664" w:rsidRPr="006446E3" w:rsidRDefault="00AC3664" w:rsidP="0072170E">
      <w:pPr>
        <w:jc w:val="left"/>
        <w:rPr>
          <w:rFonts w:ascii="Times New Roman" w:hAnsi="Times New Roman"/>
        </w:rPr>
      </w:pPr>
    </w:p>
    <w:p w14:paraId="652FD566" w14:textId="77777777" w:rsidR="00494893" w:rsidRPr="006446E3" w:rsidRDefault="00494893" w:rsidP="0072170E">
      <w:pPr>
        <w:pStyle w:val="AbstractClauseTitle"/>
        <w:jc w:val="left"/>
        <w:rPr>
          <w:rFonts w:ascii="Times New Roman" w:hAnsi="Times New Roman"/>
        </w:rPr>
      </w:pPr>
      <w:r w:rsidRPr="006446E3">
        <w:rPr>
          <w:rFonts w:ascii="Times New Roman" w:hAnsi="Times New Roman"/>
        </w:rPr>
        <w:t>introduction</w:t>
      </w:r>
    </w:p>
    <w:p w14:paraId="771A889C" w14:textId="77777777" w:rsidR="00CD7B15" w:rsidRPr="006446E3" w:rsidRDefault="00CD7B15" w:rsidP="0072170E">
      <w:pPr>
        <w:ind w:firstLine="360"/>
        <w:jc w:val="left"/>
        <w:rPr>
          <w:rFonts w:ascii="Times New Roman" w:hAnsi="Times New Roman"/>
          <w:color w:val="000000"/>
        </w:rPr>
      </w:pPr>
    </w:p>
    <w:p w14:paraId="71353BDC" w14:textId="1C945471" w:rsidR="0020304D" w:rsidRPr="006446E3" w:rsidRDefault="00AC3664" w:rsidP="0072170E">
      <w:pPr>
        <w:ind w:firstLine="360"/>
        <w:jc w:val="left"/>
        <w:rPr>
          <w:rFonts w:ascii="Times New Roman" w:hAnsi="Times New Roman"/>
          <w:color w:val="000000"/>
        </w:rPr>
      </w:pPr>
      <w:r w:rsidRPr="006446E3">
        <w:rPr>
          <w:rFonts w:ascii="Times New Roman" w:hAnsi="Times New Roman"/>
          <w:color w:val="000000"/>
        </w:rPr>
        <w:t xml:space="preserve">The hardness of a substance </w:t>
      </w:r>
      <w:r w:rsidR="00364407" w:rsidRPr="006446E3">
        <w:rPr>
          <w:rFonts w:ascii="Times New Roman" w:hAnsi="Times New Roman"/>
          <w:color w:val="000000"/>
        </w:rPr>
        <w:t>is</w:t>
      </w:r>
      <w:r w:rsidRPr="006446E3">
        <w:rPr>
          <w:rFonts w:ascii="Times New Roman" w:hAnsi="Times New Roman"/>
          <w:color w:val="000000"/>
        </w:rPr>
        <w:t xml:space="preserve"> one of the most important characteristics </w:t>
      </w:r>
      <w:r w:rsidR="00364407" w:rsidRPr="006446E3">
        <w:rPr>
          <w:rFonts w:ascii="Times New Roman" w:hAnsi="Times New Roman"/>
          <w:color w:val="000000"/>
        </w:rPr>
        <w:t>of materials</w:t>
      </w:r>
      <w:r w:rsidR="00F65517" w:rsidRPr="006446E3">
        <w:rPr>
          <w:rFonts w:ascii="Times New Roman" w:hAnsi="Times New Roman"/>
          <w:color w:val="000000"/>
        </w:rPr>
        <w:t>, especially to engineers when designing machinery and parts</w:t>
      </w:r>
      <w:r w:rsidRPr="006446E3">
        <w:rPr>
          <w:rFonts w:ascii="Times New Roman" w:hAnsi="Times New Roman"/>
          <w:color w:val="000000"/>
        </w:rPr>
        <w:t xml:space="preserve">. </w:t>
      </w:r>
      <w:r w:rsidR="00364407" w:rsidRPr="006446E3">
        <w:rPr>
          <w:rFonts w:ascii="Times New Roman" w:hAnsi="Times New Roman"/>
          <w:color w:val="000000"/>
        </w:rPr>
        <w:t>H</w:t>
      </w:r>
      <w:r w:rsidRPr="006446E3">
        <w:rPr>
          <w:rFonts w:ascii="Times New Roman" w:hAnsi="Times New Roman"/>
          <w:color w:val="000000"/>
        </w:rPr>
        <w:t xml:space="preserve">ardness is the ability of a material to resist indentation, scratching, or penetration [1]. The hardness </w:t>
      </w:r>
      <w:r w:rsidR="00C53739" w:rsidRPr="006446E3">
        <w:rPr>
          <w:rFonts w:ascii="Times New Roman" w:hAnsi="Times New Roman"/>
          <w:color w:val="000000"/>
        </w:rPr>
        <w:t>is</w:t>
      </w:r>
      <w:r w:rsidRPr="006446E3">
        <w:rPr>
          <w:rFonts w:ascii="Times New Roman" w:hAnsi="Times New Roman"/>
          <w:color w:val="000000"/>
        </w:rPr>
        <w:t xml:space="preserve"> used to determine </w:t>
      </w:r>
      <w:r w:rsidR="00F65517" w:rsidRPr="006446E3">
        <w:rPr>
          <w:rFonts w:ascii="Times New Roman" w:hAnsi="Times New Roman"/>
          <w:color w:val="000000"/>
        </w:rPr>
        <w:t>some</w:t>
      </w:r>
      <w:r w:rsidR="00C53739" w:rsidRPr="006446E3">
        <w:rPr>
          <w:rFonts w:ascii="Times New Roman" w:hAnsi="Times New Roman"/>
          <w:color w:val="000000"/>
        </w:rPr>
        <w:t xml:space="preserve"> parameters</w:t>
      </w:r>
      <w:r w:rsidRPr="006446E3">
        <w:rPr>
          <w:rFonts w:ascii="Times New Roman" w:hAnsi="Times New Roman"/>
          <w:color w:val="000000"/>
        </w:rPr>
        <w:t xml:space="preserve"> of materials without having to </w:t>
      </w:r>
      <w:r w:rsidR="00C53739" w:rsidRPr="006446E3">
        <w:rPr>
          <w:rFonts w:ascii="Times New Roman" w:hAnsi="Times New Roman"/>
          <w:color w:val="000000"/>
        </w:rPr>
        <w:t xml:space="preserve">resort to a </w:t>
      </w:r>
      <w:r w:rsidR="00BB53ED" w:rsidRPr="006446E3">
        <w:rPr>
          <w:rFonts w:ascii="Times New Roman" w:hAnsi="Times New Roman"/>
          <w:color w:val="000000"/>
        </w:rPr>
        <w:t>catastrophic t</w:t>
      </w:r>
      <w:r w:rsidRPr="006446E3">
        <w:rPr>
          <w:rFonts w:ascii="Times New Roman" w:hAnsi="Times New Roman"/>
          <w:color w:val="000000"/>
        </w:rPr>
        <w:t xml:space="preserve">ensile strength test [2]. This strength is the amount of stress that the material can take before finally it fails and either permanently deforms or even breaks entirely [2]. The </w:t>
      </w:r>
      <w:r w:rsidR="00693808" w:rsidRPr="006446E3">
        <w:rPr>
          <w:rFonts w:ascii="Times New Roman" w:hAnsi="Times New Roman"/>
          <w:color w:val="000000"/>
        </w:rPr>
        <w:t>hardness</w:t>
      </w:r>
      <w:r w:rsidRPr="006446E3">
        <w:rPr>
          <w:rFonts w:ascii="Times New Roman" w:hAnsi="Times New Roman"/>
          <w:color w:val="000000"/>
        </w:rPr>
        <w:t xml:space="preserve"> can be determined from</w:t>
      </w:r>
      <w:r w:rsidR="00F65517" w:rsidRPr="006446E3">
        <w:rPr>
          <w:rFonts w:ascii="Times New Roman" w:hAnsi="Times New Roman"/>
          <w:color w:val="000000"/>
        </w:rPr>
        <w:t xml:space="preserve"> an</w:t>
      </w:r>
      <w:r w:rsidRPr="006446E3">
        <w:rPr>
          <w:rFonts w:ascii="Times New Roman" w:hAnsi="Times New Roman"/>
          <w:color w:val="000000"/>
        </w:rPr>
        <w:t xml:space="preserve"> indentation test [2]. </w:t>
      </w:r>
      <w:r w:rsidR="00F65517" w:rsidRPr="006446E3">
        <w:rPr>
          <w:rFonts w:ascii="Times New Roman" w:hAnsi="Times New Roman"/>
          <w:color w:val="000000"/>
        </w:rPr>
        <w:t>H</w:t>
      </w:r>
      <w:r w:rsidRPr="006446E3">
        <w:rPr>
          <w:rFonts w:ascii="Times New Roman" w:hAnsi="Times New Roman"/>
          <w:color w:val="000000"/>
        </w:rPr>
        <w:t xml:space="preserve">ardness is not a </w:t>
      </w:r>
      <w:r w:rsidR="006F767F" w:rsidRPr="006446E3">
        <w:rPr>
          <w:rFonts w:ascii="Times New Roman" w:hAnsi="Times New Roman"/>
          <w:color w:val="000000"/>
        </w:rPr>
        <w:t xml:space="preserve">calculatable </w:t>
      </w:r>
      <w:r w:rsidRPr="006446E3">
        <w:rPr>
          <w:rFonts w:ascii="Times New Roman" w:hAnsi="Times New Roman"/>
          <w:color w:val="000000"/>
        </w:rPr>
        <w:t xml:space="preserve">property and thus </w:t>
      </w:r>
      <w:r w:rsidR="006F767F" w:rsidRPr="006446E3">
        <w:rPr>
          <w:rFonts w:ascii="Times New Roman" w:hAnsi="Times New Roman"/>
          <w:color w:val="000000"/>
        </w:rPr>
        <w:t>must be measured.</w:t>
      </w:r>
      <w:r w:rsidRPr="006446E3">
        <w:rPr>
          <w:rFonts w:ascii="Times New Roman" w:hAnsi="Times New Roman"/>
          <w:color w:val="000000"/>
        </w:rPr>
        <w:t xml:space="preserve"> This is due to the hardness not being a characteristic but rather a property which is easily affected by outside forces in many ways. </w:t>
      </w:r>
    </w:p>
    <w:p w14:paraId="00D9F7A3" w14:textId="1905D4F5" w:rsidR="0072170E" w:rsidRPr="006446E3" w:rsidRDefault="00DD18C9" w:rsidP="0072170E">
      <w:pPr>
        <w:ind w:firstLine="360"/>
        <w:jc w:val="left"/>
        <w:rPr>
          <w:rFonts w:ascii="Times New Roman" w:hAnsi="Times New Roman"/>
        </w:rPr>
      </w:pPr>
      <w:r w:rsidRPr="006446E3">
        <w:rPr>
          <w:rFonts w:ascii="Times New Roman" w:hAnsi="Times New Roman"/>
        </w:rPr>
        <w:t xml:space="preserve">The </w:t>
      </w:r>
      <w:r w:rsidR="006E3F82" w:rsidRPr="006446E3">
        <w:rPr>
          <w:rFonts w:ascii="Times New Roman" w:hAnsi="Times New Roman"/>
        </w:rPr>
        <w:t xml:space="preserve">lab wants to determine the hardness value of 2 separate objects which are made of different materials. </w:t>
      </w:r>
      <w:r w:rsidR="009517F8" w:rsidRPr="006446E3">
        <w:rPr>
          <w:rFonts w:ascii="Times New Roman" w:hAnsi="Times New Roman"/>
        </w:rPr>
        <w:t>M</w:t>
      </w:r>
      <w:r w:rsidR="00EC65AF" w:rsidRPr="006446E3">
        <w:rPr>
          <w:rFonts w:ascii="Times New Roman" w:hAnsi="Times New Roman"/>
        </w:rPr>
        <w:t>aterial</w:t>
      </w:r>
      <w:r w:rsidR="009517F8" w:rsidRPr="006446E3">
        <w:rPr>
          <w:rFonts w:ascii="Times New Roman" w:hAnsi="Times New Roman"/>
        </w:rPr>
        <w:t>s</w:t>
      </w:r>
      <w:r w:rsidR="00EC65AF" w:rsidRPr="006446E3">
        <w:rPr>
          <w:rFonts w:ascii="Times New Roman" w:hAnsi="Times New Roman"/>
        </w:rPr>
        <w:t xml:space="preserve"> that </w:t>
      </w:r>
      <w:r w:rsidR="00693808" w:rsidRPr="006446E3">
        <w:rPr>
          <w:rFonts w:ascii="Times New Roman" w:hAnsi="Times New Roman"/>
        </w:rPr>
        <w:t>undergo</w:t>
      </w:r>
      <w:r w:rsidR="00EC65AF" w:rsidRPr="006446E3">
        <w:rPr>
          <w:rFonts w:ascii="Times New Roman" w:hAnsi="Times New Roman"/>
        </w:rPr>
        <w:t xml:space="preserve"> plastic deformation</w:t>
      </w:r>
      <w:r w:rsidR="0059496E" w:rsidRPr="006446E3">
        <w:rPr>
          <w:rFonts w:ascii="Times New Roman" w:hAnsi="Times New Roman"/>
        </w:rPr>
        <w:t xml:space="preserve">, rather than elastic deformation </w:t>
      </w:r>
      <w:r w:rsidR="00EC65AF" w:rsidRPr="006446E3">
        <w:rPr>
          <w:rFonts w:ascii="Times New Roman" w:hAnsi="Times New Roman"/>
        </w:rPr>
        <w:t xml:space="preserve">are indented </w:t>
      </w:r>
      <w:r w:rsidR="0059496E" w:rsidRPr="006446E3">
        <w:rPr>
          <w:rFonts w:ascii="Times New Roman" w:hAnsi="Times New Roman"/>
        </w:rPr>
        <w:t xml:space="preserve">to </w:t>
      </w:r>
      <w:r w:rsidR="00EC65AF" w:rsidRPr="006446E3">
        <w:rPr>
          <w:rFonts w:ascii="Times New Roman" w:hAnsi="Times New Roman"/>
        </w:rPr>
        <w:t xml:space="preserve">determine hardness, however if the material is </w:t>
      </w:r>
      <w:r w:rsidR="00BC3A9A" w:rsidRPr="006446E3">
        <w:rPr>
          <w:rFonts w:ascii="Times New Roman" w:hAnsi="Times New Roman"/>
        </w:rPr>
        <w:t>extremely hard,</w:t>
      </w:r>
      <w:r w:rsidR="00EC65AF" w:rsidRPr="006446E3">
        <w:rPr>
          <w:rFonts w:ascii="Times New Roman" w:hAnsi="Times New Roman"/>
        </w:rPr>
        <w:t xml:space="preserve"> then the material is not indented </w:t>
      </w:r>
      <w:r w:rsidR="00BC3A9A" w:rsidRPr="006446E3">
        <w:rPr>
          <w:rFonts w:ascii="Times New Roman" w:hAnsi="Times New Roman"/>
        </w:rPr>
        <w:t xml:space="preserve">but is </w:t>
      </w:r>
      <w:r w:rsidR="00EC65AF" w:rsidRPr="006446E3">
        <w:rPr>
          <w:rFonts w:ascii="Times New Roman" w:hAnsi="Times New Roman"/>
        </w:rPr>
        <w:t xml:space="preserve">instead scratched [1]. </w:t>
      </w:r>
      <w:r w:rsidR="00693808" w:rsidRPr="006446E3">
        <w:rPr>
          <w:rFonts w:ascii="Times New Roman" w:hAnsi="Times New Roman"/>
        </w:rPr>
        <w:t>I</w:t>
      </w:r>
      <w:r w:rsidR="00EC65AF" w:rsidRPr="006446E3">
        <w:rPr>
          <w:rFonts w:ascii="Times New Roman" w:hAnsi="Times New Roman"/>
        </w:rPr>
        <w:t>ndentation</w:t>
      </w:r>
      <w:r w:rsidR="00693808" w:rsidRPr="006446E3">
        <w:rPr>
          <w:rFonts w:ascii="Times New Roman" w:hAnsi="Times New Roman"/>
        </w:rPr>
        <w:t xml:space="preserve"> size</w:t>
      </w:r>
      <w:r w:rsidR="00EC65AF" w:rsidRPr="006446E3">
        <w:rPr>
          <w:rFonts w:ascii="Times New Roman" w:hAnsi="Times New Roman"/>
        </w:rPr>
        <w:t xml:space="preserve"> can be measured to determine the material hardness. The depth</w:t>
      </w:r>
      <w:r w:rsidR="00693808" w:rsidRPr="006446E3">
        <w:rPr>
          <w:rFonts w:ascii="Times New Roman" w:hAnsi="Times New Roman"/>
        </w:rPr>
        <w:t xml:space="preserve"> and</w:t>
      </w:r>
      <w:r w:rsidR="00EC65AF" w:rsidRPr="006446E3">
        <w:rPr>
          <w:rFonts w:ascii="Times New Roman" w:hAnsi="Times New Roman"/>
        </w:rPr>
        <w:t xml:space="preserve"> width </w:t>
      </w:r>
      <w:r w:rsidR="00693808" w:rsidRPr="006446E3">
        <w:rPr>
          <w:rFonts w:ascii="Times New Roman" w:hAnsi="Times New Roman"/>
        </w:rPr>
        <w:t xml:space="preserve">of the indentation and the </w:t>
      </w:r>
      <w:r w:rsidR="00EC65AF" w:rsidRPr="006446E3">
        <w:rPr>
          <w:rFonts w:ascii="Times New Roman" w:hAnsi="Times New Roman"/>
        </w:rPr>
        <w:t xml:space="preserve">force applied by the tester are </w:t>
      </w:r>
      <w:r w:rsidR="00990D31" w:rsidRPr="006446E3">
        <w:rPr>
          <w:rFonts w:ascii="Times New Roman" w:hAnsi="Times New Roman"/>
        </w:rPr>
        <w:t>considered</w:t>
      </w:r>
      <w:r w:rsidR="00EC65AF" w:rsidRPr="006446E3">
        <w:rPr>
          <w:rFonts w:ascii="Times New Roman" w:hAnsi="Times New Roman"/>
        </w:rPr>
        <w:t xml:space="preserve"> to determine the hardness</w:t>
      </w:r>
      <w:r w:rsidR="00911856" w:rsidRPr="006446E3">
        <w:rPr>
          <w:rFonts w:ascii="Times New Roman" w:hAnsi="Times New Roman"/>
        </w:rPr>
        <w:t xml:space="preserve"> as shown in Eq 1</w:t>
      </w:r>
      <w:r w:rsidR="00EC65AF" w:rsidRPr="006446E3">
        <w:rPr>
          <w:rFonts w:ascii="Times New Roman" w:hAnsi="Times New Roman"/>
        </w:rPr>
        <w:t xml:space="preserve"> [3]. There are many types of hardness testers</w:t>
      </w:r>
      <w:r w:rsidR="00693808" w:rsidRPr="006446E3">
        <w:rPr>
          <w:rFonts w:ascii="Times New Roman" w:hAnsi="Times New Roman"/>
        </w:rPr>
        <w:t xml:space="preserve">, however, the </w:t>
      </w:r>
      <w:r w:rsidR="00EC65AF" w:rsidRPr="006446E3">
        <w:rPr>
          <w:rFonts w:ascii="Times New Roman" w:hAnsi="Times New Roman"/>
        </w:rPr>
        <w:t>Vickers micro</w:t>
      </w:r>
      <w:r w:rsidR="00EC65AF" w:rsidRPr="006446E3">
        <w:rPr>
          <w:rFonts w:ascii="Times New Roman" w:hAnsi="Times New Roman"/>
        </w:rPr>
        <w:t xml:space="preserve"> </w:t>
      </w:r>
      <w:r w:rsidR="00EC65AF" w:rsidRPr="006446E3">
        <w:rPr>
          <w:rFonts w:ascii="Times New Roman" w:hAnsi="Times New Roman"/>
        </w:rPr>
        <w:t>tester was used</w:t>
      </w:r>
      <w:r w:rsidR="00693808" w:rsidRPr="006446E3">
        <w:rPr>
          <w:rFonts w:ascii="Times New Roman" w:hAnsi="Times New Roman"/>
        </w:rPr>
        <w:t>.</w:t>
      </w:r>
      <w:r w:rsidR="00EC65AF" w:rsidRPr="006446E3">
        <w:rPr>
          <w:rFonts w:ascii="Times New Roman" w:hAnsi="Times New Roman"/>
        </w:rPr>
        <w:t xml:space="preserve"> </w:t>
      </w:r>
      <w:r w:rsidR="00693808" w:rsidRPr="006446E3">
        <w:rPr>
          <w:rFonts w:ascii="Times New Roman" w:hAnsi="Times New Roman"/>
        </w:rPr>
        <w:t>T</w:t>
      </w:r>
      <w:r w:rsidR="00EC65AF" w:rsidRPr="006446E3">
        <w:rPr>
          <w:rFonts w:ascii="Times New Roman" w:hAnsi="Times New Roman"/>
        </w:rPr>
        <w:t>here is also the Knoop, Brinell, and Rockwell</w:t>
      </w:r>
      <w:r w:rsidR="00693808" w:rsidRPr="006446E3">
        <w:rPr>
          <w:rFonts w:ascii="Times New Roman" w:hAnsi="Times New Roman"/>
        </w:rPr>
        <w:t xml:space="preserve"> type testers</w:t>
      </w:r>
      <w:r w:rsidR="00EC65AF" w:rsidRPr="006446E3">
        <w:rPr>
          <w:rFonts w:ascii="Times New Roman" w:hAnsi="Times New Roman"/>
        </w:rPr>
        <w:t xml:space="preserve">. </w:t>
      </w:r>
      <w:r w:rsidR="001F55F0" w:rsidRPr="006446E3">
        <w:rPr>
          <w:rFonts w:ascii="Times New Roman" w:hAnsi="Times New Roman"/>
        </w:rPr>
        <w:t>The</w:t>
      </w:r>
      <w:r w:rsidR="00EC65AF" w:rsidRPr="006446E3">
        <w:rPr>
          <w:rFonts w:ascii="Times New Roman" w:hAnsi="Times New Roman"/>
        </w:rPr>
        <w:t xml:space="preserve"> Vickers</w:t>
      </w:r>
      <w:r w:rsidR="001F55F0" w:rsidRPr="006446E3">
        <w:rPr>
          <w:rFonts w:ascii="Times New Roman" w:hAnsi="Times New Roman"/>
        </w:rPr>
        <w:t xml:space="preserve"> was used</w:t>
      </w:r>
      <w:r w:rsidR="00EC65AF" w:rsidRPr="006446E3">
        <w:rPr>
          <w:rFonts w:ascii="Times New Roman" w:hAnsi="Times New Roman"/>
        </w:rPr>
        <w:t xml:space="preserve"> due to the</w:t>
      </w:r>
      <w:r w:rsidR="001F55F0" w:rsidRPr="006446E3">
        <w:rPr>
          <w:rFonts w:ascii="Times New Roman" w:hAnsi="Times New Roman"/>
        </w:rPr>
        <w:t xml:space="preserve"> small sample size,</w:t>
      </w:r>
      <w:r w:rsidR="00EC65AF" w:rsidRPr="006446E3">
        <w:rPr>
          <w:rFonts w:ascii="Times New Roman" w:hAnsi="Times New Roman"/>
        </w:rPr>
        <w:t xml:space="preserve"> as well </w:t>
      </w:r>
      <w:r w:rsidR="001F55F0" w:rsidRPr="006446E3">
        <w:rPr>
          <w:rFonts w:ascii="Times New Roman" w:hAnsi="Times New Roman"/>
        </w:rPr>
        <w:t>as t</w:t>
      </w:r>
      <w:r w:rsidR="00EC65AF" w:rsidRPr="006446E3">
        <w:rPr>
          <w:rFonts w:ascii="Times New Roman" w:hAnsi="Times New Roman"/>
        </w:rPr>
        <w:t>he small load limit of the</w:t>
      </w:r>
      <w:r w:rsidR="001F55F0" w:rsidRPr="006446E3">
        <w:rPr>
          <w:rFonts w:ascii="Times New Roman" w:hAnsi="Times New Roman"/>
        </w:rPr>
        <w:t xml:space="preserve"> </w:t>
      </w:r>
      <w:r w:rsidR="00EC65AF" w:rsidRPr="006446E3">
        <w:rPr>
          <w:rFonts w:ascii="Times New Roman" w:hAnsi="Times New Roman"/>
        </w:rPr>
        <w:t xml:space="preserve">machine which can be seen in </w:t>
      </w:r>
      <w:r w:rsidR="00990D31" w:rsidRPr="006446E3">
        <w:rPr>
          <w:rFonts w:ascii="Times New Roman" w:hAnsi="Times New Roman"/>
        </w:rPr>
        <w:fldChar w:fldCharType="begin"/>
      </w:r>
      <w:r w:rsidR="00990D31" w:rsidRPr="006446E3">
        <w:rPr>
          <w:rFonts w:ascii="Times New Roman" w:hAnsi="Times New Roman"/>
        </w:rPr>
        <w:instrText xml:space="preserve"> REF _Ref115467751 \h </w:instrText>
      </w:r>
      <w:r w:rsidR="00990D31" w:rsidRPr="006446E3">
        <w:rPr>
          <w:rFonts w:ascii="Times New Roman" w:hAnsi="Times New Roman"/>
        </w:rPr>
      </w:r>
      <w:r w:rsidR="006446E3">
        <w:rPr>
          <w:rFonts w:ascii="Times New Roman" w:hAnsi="Times New Roman"/>
        </w:rPr>
        <w:instrText xml:space="preserve"> \* MERGEFORMAT </w:instrText>
      </w:r>
      <w:r w:rsidR="00990D31" w:rsidRPr="006446E3">
        <w:rPr>
          <w:rFonts w:ascii="Times New Roman" w:hAnsi="Times New Roman"/>
        </w:rPr>
        <w:fldChar w:fldCharType="separate"/>
      </w:r>
      <w:r w:rsidR="007D6C02" w:rsidRPr="007D6C02">
        <w:rPr>
          <w:rFonts w:ascii="Times New Roman" w:hAnsi="Times New Roman"/>
        </w:rPr>
        <w:t xml:space="preserve">Figure </w:t>
      </w:r>
      <w:r w:rsidR="007D6C02" w:rsidRPr="007D6C02">
        <w:rPr>
          <w:rFonts w:ascii="Times New Roman" w:hAnsi="Times New Roman"/>
          <w:noProof/>
        </w:rPr>
        <w:t>1</w:t>
      </w:r>
      <w:r w:rsidR="00990D31" w:rsidRPr="006446E3">
        <w:rPr>
          <w:rFonts w:ascii="Times New Roman" w:hAnsi="Times New Roman"/>
        </w:rPr>
        <w:fldChar w:fldCharType="end"/>
      </w:r>
      <w:r w:rsidR="00EC65AF" w:rsidRPr="006446E3">
        <w:rPr>
          <w:rFonts w:ascii="Times New Roman" w:hAnsi="Times New Roman"/>
        </w:rPr>
        <w:t>.</w:t>
      </w:r>
    </w:p>
    <w:p w14:paraId="02DBB4D7" w14:textId="77777777" w:rsidR="004C47DA" w:rsidRPr="006446E3" w:rsidRDefault="004C47DA" w:rsidP="0072170E">
      <w:pPr>
        <w:ind w:firstLine="360"/>
        <w:jc w:val="left"/>
        <w:rPr>
          <w:rFonts w:ascii="Times New Roman" w:hAnsi="Times New Roman"/>
        </w:rPr>
      </w:pPr>
    </w:p>
    <w:p w14:paraId="461A25FF" w14:textId="01253A00" w:rsidR="00990D31" w:rsidRPr="006446E3" w:rsidRDefault="009F52AC" w:rsidP="00990D31">
      <w:pPr>
        <w:keepNext/>
        <w:ind w:firstLine="360"/>
        <w:jc w:val="center"/>
        <w:rPr>
          <w:rFonts w:ascii="Times New Roman" w:hAnsi="Times New Roman"/>
        </w:rPr>
      </w:pPr>
      <w:r w:rsidRPr="006446E3">
        <w:rPr>
          <w:rFonts w:ascii="Times New Roman" w:hAnsi="Times New Roman"/>
          <w:noProof/>
        </w:rPr>
        <w:lastRenderedPageBreak/>
        <w:drawing>
          <wp:inline distT="0" distB="0" distL="0" distR="0" wp14:anchorId="43ED3E6C" wp14:editId="7953064A">
            <wp:extent cx="1939925" cy="260032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9925" cy="2600325"/>
                    </a:xfrm>
                    <a:prstGeom prst="rect">
                      <a:avLst/>
                    </a:prstGeom>
                    <a:noFill/>
                    <a:ln>
                      <a:noFill/>
                    </a:ln>
                  </pic:spPr>
                </pic:pic>
              </a:graphicData>
            </a:graphic>
          </wp:inline>
        </w:drawing>
      </w:r>
    </w:p>
    <w:p w14:paraId="7430836C" w14:textId="02061167" w:rsidR="00990D31" w:rsidRPr="006446E3" w:rsidRDefault="00990D31" w:rsidP="00990D31">
      <w:pPr>
        <w:pStyle w:val="Caption"/>
        <w:jc w:val="center"/>
        <w:rPr>
          <w:rFonts w:ascii="Times New Roman" w:hAnsi="Times New Roman"/>
          <w:b w:val="0"/>
          <w:bCs w:val="0"/>
        </w:rPr>
      </w:pPr>
      <w:bookmarkStart w:id="3" w:name="_Ref115467751"/>
      <w:r w:rsidRPr="006446E3">
        <w:rPr>
          <w:rFonts w:ascii="Times New Roman" w:hAnsi="Times New Roman"/>
          <w:b w:val="0"/>
          <w:bCs w:val="0"/>
        </w:rPr>
        <w:t xml:space="preserve">Figure </w:t>
      </w:r>
      <w:r w:rsidRPr="006446E3">
        <w:rPr>
          <w:rFonts w:ascii="Times New Roman" w:hAnsi="Times New Roman"/>
          <w:b w:val="0"/>
          <w:bCs w:val="0"/>
        </w:rPr>
        <w:fldChar w:fldCharType="begin"/>
      </w:r>
      <w:r w:rsidRPr="006446E3">
        <w:rPr>
          <w:rFonts w:ascii="Times New Roman" w:hAnsi="Times New Roman"/>
          <w:b w:val="0"/>
          <w:bCs w:val="0"/>
        </w:rPr>
        <w:instrText xml:space="preserve"> SEQ Figure \* ARABIC </w:instrText>
      </w:r>
      <w:r w:rsidRPr="006446E3">
        <w:rPr>
          <w:rFonts w:ascii="Times New Roman" w:hAnsi="Times New Roman"/>
          <w:b w:val="0"/>
          <w:bCs w:val="0"/>
        </w:rPr>
        <w:fldChar w:fldCharType="separate"/>
      </w:r>
      <w:r w:rsidR="007D6C02">
        <w:rPr>
          <w:rFonts w:ascii="Times New Roman" w:hAnsi="Times New Roman"/>
          <w:b w:val="0"/>
          <w:bCs w:val="0"/>
          <w:noProof/>
        </w:rPr>
        <w:t>1</w:t>
      </w:r>
      <w:r w:rsidRPr="006446E3">
        <w:rPr>
          <w:rFonts w:ascii="Times New Roman" w:hAnsi="Times New Roman"/>
          <w:b w:val="0"/>
          <w:bCs w:val="0"/>
        </w:rPr>
        <w:fldChar w:fldCharType="end"/>
      </w:r>
      <w:bookmarkEnd w:id="3"/>
      <w:r w:rsidRPr="006446E3">
        <w:rPr>
          <w:rFonts w:ascii="Times New Roman" w:hAnsi="Times New Roman"/>
          <w:b w:val="0"/>
          <w:bCs w:val="0"/>
        </w:rPr>
        <w:t xml:space="preserve"> </w:t>
      </w:r>
      <w:r w:rsidR="00E9505C" w:rsidRPr="006446E3">
        <w:rPr>
          <w:rFonts w:ascii="Times New Roman" w:hAnsi="Times New Roman"/>
          <w:b w:val="0"/>
          <w:bCs w:val="0"/>
        </w:rPr>
        <w:t>shows the testing machine used in the test</w:t>
      </w:r>
    </w:p>
    <w:p w14:paraId="264361DA" w14:textId="7D94875E" w:rsidR="0020304D" w:rsidRPr="006446E3" w:rsidRDefault="0072170E" w:rsidP="00E9505C">
      <w:pPr>
        <w:ind w:firstLine="360"/>
        <w:jc w:val="left"/>
        <w:rPr>
          <w:rFonts w:ascii="Times New Roman" w:hAnsi="Times New Roman"/>
        </w:rPr>
      </w:pPr>
      <w:r w:rsidRPr="006446E3">
        <w:rPr>
          <w:rFonts w:ascii="Times New Roman" w:hAnsi="Times New Roman"/>
        </w:rPr>
        <w:br/>
      </w:r>
      <w:r w:rsidR="00EC65AF" w:rsidRPr="006446E3">
        <w:rPr>
          <w:rFonts w:ascii="Times New Roman" w:hAnsi="Times New Roman"/>
        </w:rPr>
        <w:t xml:space="preserve"> The Micro-Vickers is only rated </w:t>
      </w:r>
      <w:r w:rsidR="009E72BC" w:rsidRPr="006446E3">
        <w:rPr>
          <w:rFonts w:ascii="Times New Roman" w:hAnsi="Times New Roman"/>
        </w:rPr>
        <w:t xml:space="preserve">for loads up to </w:t>
      </w:r>
      <w:r w:rsidR="00EC65AF" w:rsidRPr="006446E3">
        <w:rPr>
          <w:rFonts w:ascii="Times New Roman" w:hAnsi="Times New Roman"/>
        </w:rPr>
        <w:t xml:space="preserve">1 </w:t>
      </w:r>
      <w:proofErr w:type="spellStart"/>
      <w:r w:rsidR="00EC65AF" w:rsidRPr="006446E3">
        <w:rPr>
          <w:rFonts w:ascii="Times New Roman" w:hAnsi="Times New Roman"/>
        </w:rPr>
        <w:t>kgf</w:t>
      </w:r>
      <w:proofErr w:type="spellEnd"/>
      <w:r w:rsidR="00EC65AF" w:rsidRPr="006446E3">
        <w:rPr>
          <w:rFonts w:ascii="Times New Roman" w:hAnsi="Times New Roman"/>
        </w:rPr>
        <w:t xml:space="preserve"> and the indenter shape is that of a pyramid diamond with a square base and that has angle between two faces is equal to 136 degrees</w:t>
      </w:r>
      <w:r w:rsidR="009E72BC" w:rsidRPr="006446E3">
        <w:rPr>
          <w:rFonts w:ascii="Times New Roman" w:hAnsi="Times New Roman"/>
        </w:rPr>
        <w:t xml:space="preserve">; refer to </w:t>
      </w:r>
      <w:r w:rsidR="00EC65AF" w:rsidRPr="006446E3">
        <w:rPr>
          <w:rFonts w:ascii="Times New Roman" w:hAnsi="Times New Roman"/>
        </w:rPr>
        <w:t xml:space="preserve">Figure 2 for an </w:t>
      </w:r>
      <w:r w:rsidR="00EF4048" w:rsidRPr="006446E3">
        <w:rPr>
          <w:rFonts w:ascii="Times New Roman" w:hAnsi="Times New Roman"/>
        </w:rPr>
        <w:t>illustration.</w:t>
      </w:r>
    </w:p>
    <w:p w14:paraId="309CBB4A" w14:textId="77777777" w:rsidR="0072170E" w:rsidRPr="006446E3" w:rsidRDefault="0072170E" w:rsidP="0072170E">
      <w:pPr>
        <w:ind w:firstLine="360"/>
        <w:jc w:val="left"/>
        <w:rPr>
          <w:rFonts w:ascii="Times New Roman" w:hAnsi="Times New Roman"/>
        </w:rPr>
      </w:pPr>
    </w:p>
    <w:p w14:paraId="4BD33FD2" w14:textId="7E8886DD" w:rsidR="002A295B" w:rsidRPr="006446E3" w:rsidRDefault="009F52AC" w:rsidP="002A295B">
      <w:pPr>
        <w:keepNext/>
        <w:jc w:val="center"/>
        <w:rPr>
          <w:rFonts w:ascii="Times New Roman" w:hAnsi="Times New Roman"/>
        </w:rPr>
      </w:pPr>
      <w:r w:rsidRPr="006446E3">
        <w:rPr>
          <w:rFonts w:ascii="Times New Roman" w:hAnsi="Times New Roman"/>
          <w:noProof/>
        </w:rPr>
        <w:drawing>
          <wp:inline distT="0" distB="0" distL="0" distR="0" wp14:anchorId="6F3701F1" wp14:editId="260A91CF">
            <wp:extent cx="2647950" cy="17494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7950" cy="1749425"/>
                    </a:xfrm>
                    <a:prstGeom prst="rect">
                      <a:avLst/>
                    </a:prstGeom>
                    <a:noFill/>
                    <a:ln>
                      <a:noFill/>
                    </a:ln>
                  </pic:spPr>
                </pic:pic>
              </a:graphicData>
            </a:graphic>
          </wp:inline>
        </w:drawing>
      </w:r>
    </w:p>
    <w:p w14:paraId="34821E69" w14:textId="5C7DDFAC" w:rsidR="00EC65AF" w:rsidRPr="006446E3" w:rsidRDefault="002A295B" w:rsidP="002A295B">
      <w:pPr>
        <w:pStyle w:val="Caption"/>
        <w:jc w:val="center"/>
        <w:rPr>
          <w:rFonts w:ascii="Times New Roman" w:hAnsi="Times New Roman"/>
          <w:b w:val="0"/>
          <w:bCs w:val="0"/>
        </w:rPr>
      </w:pPr>
      <w:r w:rsidRPr="006446E3">
        <w:rPr>
          <w:rFonts w:ascii="Times New Roman" w:hAnsi="Times New Roman"/>
          <w:b w:val="0"/>
          <w:bCs w:val="0"/>
        </w:rPr>
        <w:t xml:space="preserve">Figure </w:t>
      </w:r>
      <w:r w:rsidRPr="006446E3">
        <w:rPr>
          <w:rFonts w:ascii="Times New Roman" w:hAnsi="Times New Roman"/>
          <w:b w:val="0"/>
          <w:bCs w:val="0"/>
        </w:rPr>
        <w:fldChar w:fldCharType="begin"/>
      </w:r>
      <w:r w:rsidRPr="006446E3">
        <w:rPr>
          <w:rFonts w:ascii="Times New Roman" w:hAnsi="Times New Roman"/>
          <w:b w:val="0"/>
          <w:bCs w:val="0"/>
        </w:rPr>
        <w:instrText xml:space="preserve"> SEQ Figure \* ARABIC </w:instrText>
      </w:r>
      <w:r w:rsidRPr="006446E3">
        <w:rPr>
          <w:rFonts w:ascii="Times New Roman" w:hAnsi="Times New Roman"/>
          <w:b w:val="0"/>
          <w:bCs w:val="0"/>
        </w:rPr>
        <w:fldChar w:fldCharType="separate"/>
      </w:r>
      <w:r w:rsidR="007D6C02">
        <w:rPr>
          <w:rFonts w:ascii="Times New Roman" w:hAnsi="Times New Roman"/>
          <w:b w:val="0"/>
          <w:bCs w:val="0"/>
          <w:noProof/>
        </w:rPr>
        <w:t>2</w:t>
      </w:r>
      <w:r w:rsidRPr="006446E3">
        <w:rPr>
          <w:rFonts w:ascii="Times New Roman" w:hAnsi="Times New Roman"/>
          <w:b w:val="0"/>
          <w:bCs w:val="0"/>
        </w:rPr>
        <w:fldChar w:fldCharType="end"/>
      </w:r>
      <w:r w:rsidRPr="006446E3">
        <w:rPr>
          <w:rFonts w:ascii="Times New Roman" w:hAnsi="Times New Roman"/>
          <w:b w:val="0"/>
          <w:bCs w:val="0"/>
        </w:rPr>
        <w:t xml:space="preserve"> shows</w:t>
      </w:r>
      <w:r w:rsidR="00AF4D07" w:rsidRPr="006446E3">
        <w:rPr>
          <w:rFonts w:ascii="Times New Roman" w:hAnsi="Times New Roman"/>
          <w:b w:val="0"/>
          <w:bCs w:val="0"/>
        </w:rPr>
        <w:t xml:space="preserve"> an example of an indentation and the relationship between angle and </w:t>
      </w:r>
      <w:r w:rsidR="005E054F" w:rsidRPr="006446E3">
        <w:rPr>
          <w:rFonts w:ascii="Times New Roman" w:hAnsi="Times New Roman"/>
          <w:b w:val="0"/>
          <w:bCs w:val="0"/>
        </w:rPr>
        <w:t>angle [</w:t>
      </w:r>
      <w:r w:rsidR="00AF4D07" w:rsidRPr="006446E3">
        <w:rPr>
          <w:rFonts w:ascii="Times New Roman" w:hAnsi="Times New Roman"/>
          <w:b w:val="0"/>
          <w:bCs w:val="0"/>
        </w:rPr>
        <w:t>1]</w:t>
      </w:r>
    </w:p>
    <w:p w14:paraId="32068832" w14:textId="77777777" w:rsidR="002A295B" w:rsidRPr="006446E3" w:rsidRDefault="002A295B" w:rsidP="00A43DD9">
      <w:pPr>
        <w:jc w:val="center"/>
        <w:rPr>
          <w:rFonts w:ascii="Times New Roman" w:hAnsi="Times New Roman"/>
        </w:rPr>
      </w:pPr>
    </w:p>
    <w:p w14:paraId="0DC2BB11" w14:textId="018EAF52" w:rsidR="00E95823" w:rsidRPr="006446E3" w:rsidRDefault="00EC65AF" w:rsidP="0072170E">
      <w:pPr>
        <w:ind w:firstLine="360"/>
        <w:jc w:val="left"/>
        <w:rPr>
          <w:rFonts w:ascii="Times New Roman" w:hAnsi="Times New Roman"/>
        </w:rPr>
      </w:pPr>
      <w:r w:rsidRPr="006446E3">
        <w:rPr>
          <w:rFonts w:ascii="Times New Roman" w:hAnsi="Times New Roman"/>
        </w:rPr>
        <w:t xml:space="preserve">The length of the two diagonals created from the square based pyramid are measured and the mean is then calculated with the following equation (1). </w:t>
      </w:r>
    </w:p>
    <w:p w14:paraId="6EF224D7" w14:textId="5CB416F3" w:rsidR="00B54FC5" w:rsidRPr="006446E3" w:rsidRDefault="00B52273" w:rsidP="002A22C3">
      <w:pPr>
        <w:keepNext/>
        <w:ind w:firstLine="360"/>
        <w:jc w:val="left"/>
        <w:rPr>
          <w:rFonts w:ascii="Times New Roman" w:hAnsi="Times New Roman"/>
        </w:rPr>
      </w:pPr>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m:t>
            </m:r>
          </m:den>
        </m:f>
      </m:oMath>
      <w:r w:rsidR="005E37B1" w:rsidRPr="006446E3">
        <w:rPr>
          <w:rFonts w:ascii="Times New Roman" w:hAnsi="Times New Roman"/>
        </w:rPr>
        <w:tab/>
      </w:r>
      <w:r w:rsidR="002A22C3" w:rsidRPr="006446E3">
        <w:rPr>
          <w:rFonts w:ascii="Times New Roman" w:hAnsi="Times New Roman"/>
        </w:rPr>
        <w:tab/>
        <w:t xml:space="preserve">   </w:t>
      </w:r>
      <w:r w:rsidR="002A22C3" w:rsidRPr="006446E3">
        <w:rPr>
          <w:rFonts w:ascii="Times New Roman" w:hAnsi="Times New Roman"/>
        </w:rPr>
        <w:tab/>
        <w:t xml:space="preserve">     </w:t>
      </w:r>
      <w:r w:rsidR="002A22C3" w:rsidRPr="006446E3">
        <w:rPr>
          <w:rFonts w:ascii="Times New Roman" w:hAnsi="Times New Roman"/>
        </w:rPr>
        <w:tab/>
      </w:r>
      <w:r w:rsidR="002A22C3" w:rsidRPr="006446E3">
        <w:rPr>
          <w:rFonts w:ascii="Times New Roman" w:hAnsi="Times New Roman"/>
        </w:rPr>
        <w:tab/>
        <w:t xml:space="preserve">         </w:t>
      </w:r>
      <w:r w:rsidR="00B54FC5" w:rsidRPr="006446E3">
        <w:rPr>
          <w:rFonts w:ascii="Times New Roman" w:hAnsi="Times New Roman"/>
        </w:rPr>
        <w:t>(</w:t>
      </w:r>
      <w:r w:rsidR="00B54FC5" w:rsidRPr="006446E3">
        <w:rPr>
          <w:rFonts w:ascii="Times New Roman" w:hAnsi="Times New Roman"/>
        </w:rPr>
        <w:fldChar w:fldCharType="begin"/>
      </w:r>
      <w:r w:rsidR="00B54FC5" w:rsidRPr="006446E3">
        <w:rPr>
          <w:rFonts w:ascii="Times New Roman" w:hAnsi="Times New Roman"/>
        </w:rPr>
        <w:instrText xml:space="preserve"> SEQ ( \* ARABIC </w:instrText>
      </w:r>
      <w:r w:rsidR="00B54FC5" w:rsidRPr="006446E3">
        <w:rPr>
          <w:rFonts w:ascii="Times New Roman" w:hAnsi="Times New Roman"/>
        </w:rPr>
        <w:fldChar w:fldCharType="separate"/>
      </w:r>
      <w:r w:rsidR="007D6C02">
        <w:rPr>
          <w:rFonts w:ascii="Times New Roman" w:hAnsi="Times New Roman"/>
          <w:noProof/>
        </w:rPr>
        <w:t>1</w:t>
      </w:r>
      <w:r w:rsidR="00B54FC5" w:rsidRPr="006446E3">
        <w:rPr>
          <w:rFonts w:ascii="Times New Roman" w:hAnsi="Times New Roman"/>
        </w:rPr>
        <w:fldChar w:fldCharType="end"/>
      </w:r>
      <w:r w:rsidR="00B54FC5" w:rsidRPr="006446E3">
        <w:rPr>
          <w:rFonts w:ascii="Times New Roman" w:hAnsi="Times New Roman"/>
        </w:rPr>
        <w:t>)</w:t>
      </w:r>
    </w:p>
    <w:p w14:paraId="2B835EC3" w14:textId="0CE9EE01" w:rsidR="00E95823" w:rsidRPr="006446E3" w:rsidRDefault="00EC65AF" w:rsidP="0072170E">
      <w:pPr>
        <w:ind w:firstLine="360"/>
        <w:jc w:val="left"/>
        <w:rPr>
          <w:rFonts w:ascii="Times New Roman" w:hAnsi="Times New Roman"/>
        </w:rPr>
      </w:pPr>
      <w:r w:rsidRPr="006446E3">
        <w:rPr>
          <w:rFonts w:ascii="Times New Roman" w:hAnsi="Times New Roman"/>
        </w:rPr>
        <w:t>Where d</w:t>
      </w:r>
      <w:r w:rsidRPr="006446E3">
        <w:rPr>
          <w:rFonts w:ascii="Times New Roman" w:hAnsi="Times New Roman"/>
          <w:vertAlign w:val="subscript"/>
        </w:rPr>
        <w:t>1</w:t>
      </w:r>
      <w:r w:rsidRPr="006446E3">
        <w:rPr>
          <w:rFonts w:ascii="Times New Roman" w:hAnsi="Times New Roman"/>
        </w:rPr>
        <w:t xml:space="preserve"> (µm) is the length of the first diagonal while d</w:t>
      </w:r>
      <w:r w:rsidRPr="006446E3">
        <w:rPr>
          <w:rFonts w:ascii="Times New Roman" w:hAnsi="Times New Roman"/>
          <w:vertAlign w:val="subscript"/>
        </w:rPr>
        <w:t>2</w:t>
      </w:r>
      <w:r w:rsidRPr="006446E3">
        <w:rPr>
          <w:rFonts w:ascii="Times New Roman" w:hAnsi="Times New Roman"/>
        </w:rPr>
        <w:t xml:space="preserve"> (µm) is the length of the second diagonal. These two are then averaged to get </w:t>
      </w:r>
      <w:r w:rsidR="00DC534A" w:rsidRPr="006446E3">
        <w:rPr>
          <w:rFonts w:ascii="Times New Roman" w:hAnsi="Times New Roman"/>
        </w:rPr>
        <w:t>a</w:t>
      </w:r>
      <w:r w:rsidRPr="006446E3">
        <w:rPr>
          <w:rFonts w:ascii="Times New Roman" w:hAnsi="Times New Roman"/>
        </w:rPr>
        <w:t xml:space="preserve"> d value which is used in the Vickers hardness formula equation (2). </w:t>
      </w:r>
    </w:p>
    <w:p w14:paraId="6F1CEB52" w14:textId="7B61C8EA" w:rsidR="006508AD" w:rsidRPr="006446E3" w:rsidRDefault="006508AD" w:rsidP="00806B58">
      <w:pPr>
        <w:pStyle w:val="Caption"/>
        <w:jc w:val="left"/>
        <w:rPr>
          <w:rFonts w:ascii="Times New Roman" w:hAnsi="Times New Roman"/>
        </w:rPr>
      </w:pPr>
      <m:oMath>
        <m:r>
          <m:rPr>
            <m:sty m:val="bi"/>
          </m:rPr>
          <w:rPr>
            <w:rFonts w:ascii="Cambria Math" w:hAnsi="Cambria Math"/>
          </w:rPr>
          <m:t>HK=1.854*</m:t>
        </m:r>
        <m:sSup>
          <m:sSupPr>
            <m:ctrlPr>
              <w:rPr>
                <w:rFonts w:ascii="Cambria Math" w:hAnsi="Cambria Math"/>
                <w:i/>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m:t>
        </m:r>
        <m:f>
          <m:fPr>
            <m:ctrlPr>
              <w:rPr>
                <w:rFonts w:ascii="Cambria Math" w:hAnsi="Cambria Math"/>
                <w:i/>
              </w:rPr>
            </m:ctrlPr>
          </m:fPr>
          <m:num>
            <m:r>
              <m:rPr>
                <m:sty m:val="bi"/>
              </m:rPr>
              <w:rPr>
                <w:rFonts w:ascii="Cambria Math" w:hAnsi="Cambria Math"/>
              </w:rPr>
              <m:t>F</m:t>
            </m:r>
          </m:num>
          <m:den>
            <m:sSup>
              <m:sSupPr>
                <m:ctrlPr>
                  <w:rPr>
                    <w:rFonts w:ascii="Cambria Math" w:hAnsi="Cambria Math"/>
                    <w:i/>
                  </w:rPr>
                </m:ctrlPr>
              </m:sSupPr>
              <m:e>
                <m:r>
                  <m:rPr>
                    <m:sty m:val="bi"/>
                  </m:rPr>
                  <w:rPr>
                    <w:rFonts w:ascii="Cambria Math" w:hAnsi="Cambria Math"/>
                  </w:rPr>
                  <m:t>d</m:t>
                </m:r>
              </m:e>
              <m:sup>
                <m:r>
                  <m:rPr>
                    <m:sty m:val="bi"/>
                  </m:rPr>
                  <w:rPr>
                    <w:rFonts w:ascii="Cambria Math" w:hAnsi="Cambria Math"/>
                  </w:rPr>
                  <m:t>2</m:t>
                </m:r>
              </m:sup>
            </m:sSup>
          </m:den>
        </m:f>
      </m:oMath>
      <w:r w:rsidR="00AA6ED5" w:rsidRPr="006446E3">
        <w:rPr>
          <w:rFonts w:ascii="Times New Roman" w:hAnsi="Times New Roman"/>
        </w:rPr>
        <w:tab/>
      </w:r>
      <w:r w:rsidR="00AA6ED5" w:rsidRPr="006446E3">
        <w:rPr>
          <w:rFonts w:ascii="Times New Roman" w:hAnsi="Times New Roman"/>
        </w:rPr>
        <w:tab/>
      </w:r>
      <w:r w:rsidR="00AA6ED5" w:rsidRPr="006446E3">
        <w:rPr>
          <w:rFonts w:ascii="Times New Roman" w:hAnsi="Times New Roman"/>
        </w:rPr>
        <w:tab/>
      </w:r>
      <w:r w:rsidR="00AA6ED5" w:rsidRPr="006446E3">
        <w:rPr>
          <w:rFonts w:ascii="Times New Roman" w:hAnsi="Times New Roman"/>
        </w:rPr>
        <w:tab/>
      </w:r>
      <w:r w:rsidR="00806B58" w:rsidRPr="006446E3">
        <w:rPr>
          <w:rFonts w:ascii="Times New Roman" w:hAnsi="Times New Roman"/>
        </w:rPr>
        <w:t xml:space="preserve">       </w:t>
      </w:r>
      <w:r w:rsidR="00806B58" w:rsidRPr="006446E3">
        <w:rPr>
          <w:rFonts w:ascii="Times New Roman" w:hAnsi="Times New Roman"/>
          <w:b w:val="0"/>
          <w:bCs w:val="0"/>
        </w:rPr>
        <w:t xml:space="preserve">  </w:t>
      </w:r>
      <w:r w:rsidR="00AA6ED5" w:rsidRPr="006446E3">
        <w:rPr>
          <w:rFonts w:ascii="Times New Roman" w:hAnsi="Times New Roman"/>
          <w:b w:val="0"/>
          <w:bCs w:val="0"/>
        </w:rPr>
        <w:t>(</w:t>
      </w:r>
      <w:r w:rsidR="00AA6ED5" w:rsidRPr="006446E3">
        <w:rPr>
          <w:rFonts w:ascii="Times New Roman" w:hAnsi="Times New Roman"/>
          <w:b w:val="0"/>
          <w:bCs w:val="0"/>
        </w:rPr>
        <w:fldChar w:fldCharType="begin"/>
      </w:r>
      <w:r w:rsidR="00AA6ED5" w:rsidRPr="006446E3">
        <w:rPr>
          <w:rFonts w:ascii="Times New Roman" w:hAnsi="Times New Roman"/>
          <w:b w:val="0"/>
          <w:bCs w:val="0"/>
        </w:rPr>
        <w:instrText xml:space="preserve"> SEQ ( \* ARABIC </w:instrText>
      </w:r>
      <w:r w:rsidR="00AA6ED5" w:rsidRPr="006446E3">
        <w:rPr>
          <w:rFonts w:ascii="Times New Roman" w:hAnsi="Times New Roman"/>
          <w:b w:val="0"/>
          <w:bCs w:val="0"/>
        </w:rPr>
        <w:fldChar w:fldCharType="separate"/>
      </w:r>
      <w:r w:rsidR="007D6C02">
        <w:rPr>
          <w:rFonts w:ascii="Times New Roman" w:hAnsi="Times New Roman"/>
          <w:b w:val="0"/>
          <w:bCs w:val="0"/>
          <w:noProof/>
        </w:rPr>
        <w:t>2</w:t>
      </w:r>
      <w:r w:rsidR="00AA6ED5" w:rsidRPr="006446E3">
        <w:rPr>
          <w:rFonts w:ascii="Times New Roman" w:hAnsi="Times New Roman"/>
          <w:b w:val="0"/>
          <w:bCs w:val="0"/>
        </w:rPr>
        <w:fldChar w:fldCharType="end"/>
      </w:r>
      <w:r w:rsidR="00AA6ED5" w:rsidRPr="006446E3">
        <w:rPr>
          <w:rFonts w:ascii="Times New Roman" w:hAnsi="Times New Roman"/>
          <w:b w:val="0"/>
          <w:bCs w:val="0"/>
        </w:rPr>
        <w:t>)</w:t>
      </w:r>
    </w:p>
    <w:p w14:paraId="5D378D93" w14:textId="77777777" w:rsidR="001E0042" w:rsidRPr="006446E3" w:rsidRDefault="00EC65AF" w:rsidP="0072170E">
      <w:pPr>
        <w:ind w:firstLine="360"/>
        <w:jc w:val="left"/>
        <w:rPr>
          <w:rFonts w:ascii="Times New Roman" w:hAnsi="Times New Roman"/>
        </w:rPr>
      </w:pPr>
      <w:r w:rsidRPr="006446E3">
        <w:rPr>
          <w:rFonts w:ascii="Times New Roman" w:hAnsi="Times New Roman"/>
        </w:rPr>
        <w:t xml:space="preserve">The HK in </w:t>
      </w:r>
      <w:r w:rsidR="006D1850" w:rsidRPr="006446E3">
        <w:rPr>
          <w:rFonts w:ascii="Times New Roman" w:hAnsi="Times New Roman"/>
        </w:rPr>
        <w:t xml:space="preserve">equation (2) </w:t>
      </w:r>
      <w:r w:rsidRPr="006446E3">
        <w:rPr>
          <w:rFonts w:ascii="Times New Roman" w:hAnsi="Times New Roman"/>
        </w:rPr>
        <w:t>is the hardness value that is re</w:t>
      </w:r>
      <w:r w:rsidR="006D1850" w:rsidRPr="006446E3">
        <w:rPr>
          <w:rFonts w:ascii="Times New Roman" w:hAnsi="Times New Roman"/>
        </w:rPr>
        <w:t>trieved</w:t>
      </w:r>
      <w:r w:rsidRPr="006446E3">
        <w:rPr>
          <w:rFonts w:ascii="Times New Roman" w:hAnsi="Times New Roman"/>
        </w:rPr>
        <w:t xml:space="preserve"> </w:t>
      </w:r>
      <w:r w:rsidR="006D1850" w:rsidRPr="006446E3">
        <w:rPr>
          <w:rFonts w:ascii="Times New Roman" w:hAnsi="Times New Roman"/>
        </w:rPr>
        <w:t>during</w:t>
      </w:r>
      <w:r w:rsidRPr="006446E3">
        <w:rPr>
          <w:rFonts w:ascii="Times New Roman" w:hAnsi="Times New Roman"/>
        </w:rPr>
        <w:t xml:space="preserve"> the Micro-Vickers hardness test. 1.854x10</w:t>
      </w:r>
      <w:r w:rsidRPr="006446E3">
        <w:rPr>
          <w:rFonts w:ascii="Times New Roman" w:hAnsi="Times New Roman"/>
          <w:vertAlign w:val="superscript"/>
        </w:rPr>
        <w:t>6</w:t>
      </w:r>
      <w:r w:rsidRPr="006446E3">
        <w:rPr>
          <w:rFonts w:ascii="Times New Roman" w:hAnsi="Times New Roman"/>
        </w:rPr>
        <w:t xml:space="preserve"> is a constant used for only the Vickers </w:t>
      </w:r>
      <w:r w:rsidR="003B7CD2" w:rsidRPr="006446E3">
        <w:rPr>
          <w:rFonts w:ascii="Times New Roman" w:hAnsi="Times New Roman"/>
        </w:rPr>
        <w:t>methodology</w:t>
      </w:r>
      <w:r w:rsidRPr="006446E3">
        <w:rPr>
          <w:rFonts w:ascii="Times New Roman" w:hAnsi="Times New Roman"/>
        </w:rPr>
        <w:t xml:space="preserve">. The </w:t>
      </w:r>
      <w:r w:rsidR="009A7524" w:rsidRPr="006446E3">
        <w:rPr>
          <w:rFonts w:ascii="Times New Roman" w:hAnsi="Times New Roman"/>
        </w:rPr>
        <w:t>force</w:t>
      </w:r>
      <w:r w:rsidRPr="006446E3">
        <w:rPr>
          <w:rFonts w:ascii="Times New Roman" w:hAnsi="Times New Roman"/>
        </w:rPr>
        <w:t xml:space="preserve"> in the above equation is the force that the testing machine </w:t>
      </w:r>
      <w:r w:rsidR="00AC5F40" w:rsidRPr="006446E3">
        <w:rPr>
          <w:rFonts w:ascii="Times New Roman" w:hAnsi="Times New Roman"/>
        </w:rPr>
        <w:t>exerts</w:t>
      </w:r>
      <w:r w:rsidRPr="006446E3">
        <w:rPr>
          <w:rFonts w:ascii="Times New Roman" w:hAnsi="Times New Roman"/>
        </w:rPr>
        <w:t>.</w:t>
      </w:r>
      <w:r w:rsidR="001E0042" w:rsidRPr="006446E3">
        <w:rPr>
          <w:rFonts w:ascii="Times New Roman" w:hAnsi="Times New Roman"/>
        </w:rPr>
        <w:t xml:space="preserve"> </w:t>
      </w:r>
    </w:p>
    <w:p w14:paraId="0D49A972" w14:textId="77777777" w:rsidR="00094B63" w:rsidRPr="006446E3" w:rsidRDefault="001E0042" w:rsidP="0072170E">
      <w:pPr>
        <w:ind w:firstLine="360"/>
        <w:jc w:val="left"/>
        <w:rPr>
          <w:rFonts w:ascii="Times New Roman" w:hAnsi="Times New Roman"/>
        </w:rPr>
      </w:pPr>
      <w:r w:rsidRPr="006446E3">
        <w:rPr>
          <w:rFonts w:ascii="Times New Roman" w:hAnsi="Times New Roman"/>
        </w:rPr>
        <w:t>M</w:t>
      </w:r>
      <w:r w:rsidR="00EC65AF" w:rsidRPr="006446E3">
        <w:rPr>
          <w:rFonts w:ascii="Times New Roman" w:hAnsi="Times New Roman"/>
        </w:rPr>
        <w:t>icro-testers have a big disadvantage</w:t>
      </w:r>
      <w:r w:rsidRPr="006446E3">
        <w:rPr>
          <w:rFonts w:ascii="Times New Roman" w:hAnsi="Times New Roman"/>
        </w:rPr>
        <w:t xml:space="preserve"> due to the</w:t>
      </w:r>
      <w:r w:rsidR="00EC65AF" w:rsidRPr="006446E3">
        <w:rPr>
          <w:rFonts w:ascii="Times New Roman" w:hAnsi="Times New Roman"/>
        </w:rPr>
        <w:t xml:space="preserve"> surface of the sample be</w:t>
      </w:r>
      <w:r w:rsidRPr="006446E3">
        <w:rPr>
          <w:rFonts w:ascii="Times New Roman" w:hAnsi="Times New Roman"/>
        </w:rPr>
        <w:t>ing</w:t>
      </w:r>
      <w:r w:rsidR="00EC65AF" w:rsidRPr="006446E3">
        <w:rPr>
          <w:rFonts w:ascii="Times New Roman" w:hAnsi="Times New Roman"/>
        </w:rPr>
        <w:t xml:space="preserve"> clean and level</w:t>
      </w:r>
      <w:r w:rsidR="00D14774" w:rsidRPr="006446E3">
        <w:rPr>
          <w:rFonts w:ascii="Times New Roman" w:hAnsi="Times New Roman"/>
        </w:rPr>
        <w:t>. An</w:t>
      </w:r>
      <w:r w:rsidR="00EC65AF" w:rsidRPr="006446E3">
        <w:rPr>
          <w:rFonts w:ascii="Times New Roman" w:hAnsi="Times New Roman"/>
        </w:rPr>
        <w:t xml:space="preserve"> unlevel surface can </w:t>
      </w:r>
      <w:r w:rsidR="00D14774" w:rsidRPr="006446E3">
        <w:rPr>
          <w:rFonts w:ascii="Times New Roman" w:hAnsi="Times New Roman"/>
        </w:rPr>
        <w:t>cause issues</w:t>
      </w:r>
      <w:r w:rsidR="00EC65AF" w:rsidRPr="006446E3">
        <w:rPr>
          <w:rFonts w:ascii="Times New Roman" w:hAnsi="Times New Roman"/>
        </w:rPr>
        <w:t xml:space="preserve"> with having a clear indentation in the sample with undefined lines to measure the d</w:t>
      </w:r>
      <w:r w:rsidR="00EC65AF" w:rsidRPr="006446E3">
        <w:rPr>
          <w:rFonts w:ascii="Times New Roman" w:hAnsi="Times New Roman"/>
          <w:vertAlign w:val="subscript"/>
        </w:rPr>
        <w:t>1</w:t>
      </w:r>
      <w:r w:rsidR="00EC65AF" w:rsidRPr="006446E3">
        <w:rPr>
          <w:rFonts w:ascii="Times New Roman" w:hAnsi="Times New Roman"/>
        </w:rPr>
        <w:t xml:space="preserve"> and d</w:t>
      </w:r>
      <w:r w:rsidR="00EC65AF" w:rsidRPr="006446E3">
        <w:rPr>
          <w:rFonts w:ascii="Times New Roman" w:hAnsi="Times New Roman"/>
          <w:vertAlign w:val="subscript"/>
        </w:rPr>
        <w:t>2</w:t>
      </w:r>
      <w:r w:rsidR="00EC65AF" w:rsidRPr="006446E3">
        <w:rPr>
          <w:rFonts w:ascii="Times New Roman" w:hAnsi="Times New Roman"/>
        </w:rPr>
        <w:t xml:space="preserve"> values. This would </w:t>
      </w:r>
      <w:r w:rsidR="00D14774" w:rsidRPr="006446E3">
        <w:rPr>
          <w:rFonts w:ascii="Times New Roman" w:hAnsi="Times New Roman"/>
        </w:rPr>
        <w:t>result in an inaccurate value</w:t>
      </w:r>
      <w:r w:rsidR="00EC65AF" w:rsidRPr="006446E3">
        <w:rPr>
          <w:rFonts w:ascii="Times New Roman" w:hAnsi="Times New Roman"/>
        </w:rPr>
        <w:t xml:space="preserve"> and would make the Vickers hardness </w:t>
      </w:r>
      <w:r w:rsidR="00D14774" w:rsidRPr="006446E3">
        <w:rPr>
          <w:rFonts w:ascii="Times New Roman" w:hAnsi="Times New Roman"/>
        </w:rPr>
        <w:t xml:space="preserve">value </w:t>
      </w:r>
      <w:r w:rsidR="00EC65AF" w:rsidRPr="006446E3">
        <w:rPr>
          <w:rFonts w:ascii="Times New Roman" w:hAnsi="Times New Roman"/>
        </w:rPr>
        <w:t xml:space="preserve">incorrect. </w:t>
      </w:r>
    </w:p>
    <w:p w14:paraId="5B0E71BD" w14:textId="3EEE9ED7" w:rsidR="00EC65AF" w:rsidRPr="006446E3" w:rsidRDefault="00EC65AF" w:rsidP="0072170E">
      <w:pPr>
        <w:ind w:firstLine="360"/>
        <w:jc w:val="left"/>
        <w:rPr>
          <w:rFonts w:ascii="Times New Roman" w:hAnsi="Times New Roman"/>
          <w:color w:val="000000"/>
        </w:rPr>
      </w:pPr>
      <w:r w:rsidRPr="006446E3">
        <w:rPr>
          <w:rFonts w:ascii="Times New Roman" w:hAnsi="Times New Roman"/>
        </w:rPr>
        <w:t xml:space="preserve">The second part of this experiment was determining the hardness of a </w:t>
      </w:r>
      <w:r w:rsidR="00E85B8B" w:rsidRPr="006446E3">
        <w:rPr>
          <w:rFonts w:ascii="Times New Roman" w:hAnsi="Times New Roman"/>
        </w:rPr>
        <w:t xml:space="preserve">rubber </w:t>
      </w:r>
      <w:r w:rsidRPr="006446E3">
        <w:rPr>
          <w:rFonts w:ascii="Times New Roman" w:hAnsi="Times New Roman"/>
        </w:rPr>
        <w:t>sample</w:t>
      </w:r>
      <w:r w:rsidR="00E85B8B" w:rsidRPr="006446E3">
        <w:rPr>
          <w:rFonts w:ascii="Times New Roman" w:hAnsi="Times New Roman"/>
        </w:rPr>
        <w:t>. This sample required a durometer due to its high elasticity value.</w:t>
      </w:r>
      <w:r w:rsidRPr="006446E3">
        <w:rPr>
          <w:rFonts w:ascii="Times New Roman" w:hAnsi="Times New Roman"/>
        </w:rPr>
        <w:t xml:space="preserve"> </w:t>
      </w:r>
      <w:r w:rsidR="00E85B8B" w:rsidRPr="006446E3">
        <w:rPr>
          <w:rFonts w:ascii="Times New Roman" w:hAnsi="Times New Roman"/>
        </w:rPr>
        <w:t>A d</w:t>
      </w:r>
      <w:r w:rsidRPr="006446E3">
        <w:rPr>
          <w:rFonts w:ascii="Times New Roman" w:hAnsi="Times New Roman"/>
        </w:rPr>
        <w:t xml:space="preserve">urometer </w:t>
      </w:r>
      <w:r w:rsidR="00E85B8B" w:rsidRPr="006446E3">
        <w:rPr>
          <w:rFonts w:ascii="Times New Roman" w:hAnsi="Times New Roman"/>
        </w:rPr>
        <w:t>had</w:t>
      </w:r>
      <w:r w:rsidRPr="006446E3">
        <w:rPr>
          <w:rFonts w:ascii="Times New Roman" w:hAnsi="Times New Roman"/>
        </w:rPr>
        <w:t xml:space="preserve"> to be used,</w:t>
      </w:r>
      <w:r w:rsidR="00E85B8B" w:rsidRPr="006446E3">
        <w:rPr>
          <w:rFonts w:ascii="Times New Roman" w:hAnsi="Times New Roman"/>
        </w:rPr>
        <w:t xml:space="preserve"> as</w:t>
      </w:r>
      <w:r w:rsidRPr="006446E3">
        <w:rPr>
          <w:rFonts w:ascii="Times New Roman" w:hAnsi="Times New Roman"/>
        </w:rPr>
        <w:t xml:space="preserve"> the</w:t>
      </w:r>
      <w:r w:rsidR="00E85B8B" w:rsidRPr="006446E3">
        <w:rPr>
          <w:rFonts w:ascii="Times New Roman" w:hAnsi="Times New Roman"/>
        </w:rPr>
        <w:t>y</w:t>
      </w:r>
      <w:r w:rsidRPr="006446E3">
        <w:rPr>
          <w:rFonts w:ascii="Times New Roman" w:hAnsi="Times New Roman"/>
        </w:rPr>
        <w:t xml:space="preserve"> are usually used for polymers, rubbers, </w:t>
      </w:r>
      <w:r w:rsidR="008834A8" w:rsidRPr="006446E3">
        <w:rPr>
          <w:rFonts w:ascii="Times New Roman" w:hAnsi="Times New Roman"/>
        </w:rPr>
        <w:t>plastics,</w:t>
      </w:r>
      <w:r w:rsidRPr="006446E3">
        <w:rPr>
          <w:rFonts w:ascii="Times New Roman" w:hAnsi="Times New Roman"/>
        </w:rPr>
        <w:t xml:space="preserve"> and other gel-like materials [1]. </w:t>
      </w:r>
      <w:r w:rsidR="00E85B8B" w:rsidRPr="006446E3">
        <w:rPr>
          <w:rFonts w:ascii="Times New Roman" w:hAnsi="Times New Roman"/>
        </w:rPr>
        <w:t xml:space="preserve">As </w:t>
      </w:r>
      <w:r w:rsidRPr="006446E3">
        <w:rPr>
          <w:rFonts w:ascii="Times New Roman" w:hAnsi="Times New Roman"/>
        </w:rPr>
        <w:t>with the other indenting testers</w:t>
      </w:r>
      <w:r w:rsidR="00E85B8B" w:rsidRPr="006446E3">
        <w:rPr>
          <w:rFonts w:ascii="Times New Roman" w:hAnsi="Times New Roman"/>
        </w:rPr>
        <w:t>,</w:t>
      </w:r>
      <w:r w:rsidRPr="006446E3">
        <w:rPr>
          <w:rFonts w:ascii="Times New Roman" w:hAnsi="Times New Roman"/>
        </w:rPr>
        <w:t xml:space="preserve"> the durometer has many types to pick from. In th</w:t>
      </w:r>
      <w:r w:rsidR="00E85B8B" w:rsidRPr="006446E3">
        <w:rPr>
          <w:rFonts w:ascii="Times New Roman" w:hAnsi="Times New Roman"/>
        </w:rPr>
        <w:t>e</w:t>
      </w:r>
      <w:r w:rsidRPr="006446E3">
        <w:rPr>
          <w:rFonts w:ascii="Times New Roman" w:hAnsi="Times New Roman"/>
        </w:rPr>
        <w:t xml:space="preserve"> experiment a Shore Type A was used </w:t>
      </w:r>
      <w:r w:rsidR="005B20FF" w:rsidRPr="006446E3">
        <w:rPr>
          <w:rFonts w:ascii="Times New Roman" w:hAnsi="Times New Roman"/>
        </w:rPr>
        <w:t>since it can be used to read hardness of more pliable materials.</w:t>
      </w:r>
      <w:r w:rsidRPr="006446E3">
        <w:rPr>
          <w:rFonts w:ascii="Times New Roman" w:hAnsi="Times New Roman"/>
        </w:rPr>
        <w:t xml:space="preserve"> This group chose the red rubber sample from the lab samples available. See </w:t>
      </w:r>
      <w:r w:rsidR="00DA2743" w:rsidRPr="006446E3">
        <w:rPr>
          <w:rFonts w:ascii="Times New Roman" w:hAnsi="Times New Roman"/>
        </w:rPr>
        <w:fldChar w:fldCharType="begin"/>
      </w:r>
      <w:r w:rsidR="00DA2743" w:rsidRPr="006446E3">
        <w:rPr>
          <w:rFonts w:ascii="Times New Roman" w:hAnsi="Times New Roman"/>
        </w:rPr>
        <w:instrText xml:space="preserve"> REF _Ref115471960 \h </w:instrText>
      </w:r>
      <w:r w:rsidR="00DA2743" w:rsidRPr="006446E3">
        <w:rPr>
          <w:rFonts w:ascii="Times New Roman" w:hAnsi="Times New Roman"/>
        </w:rPr>
      </w:r>
      <w:r w:rsidR="00DA2743" w:rsidRPr="006446E3">
        <w:rPr>
          <w:rFonts w:ascii="Times New Roman" w:hAnsi="Times New Roman"/>
        </w:rPr>
        <w:instrText xml:space="preserve"> \* MERGEFORMAT </w:instrText>
      </w:r>
      <w:r w:rsidR="00DA2743" w:rsidRPr="006446E3">
        <w:rPr>
          <w:rFonts w:ascii="Times New Roman" w:hAnsi="Times New Roman"/>
        </w:rPr>
        <w:fldChar w:fldCharType="separate"/>
      </w:r>
      <w:r w:rsidR="007D6C02" w:rsidRPr="007D6C02">
        <w:rPr>
          <w:rFonts w:ascii="Times New Roman" w:hAnsi="Times New Roman"/>
        </w:rPr>
        <w:t xml:space="preserve">Figure </w:t>
      </w:r>
      <w:r w:rsidR="007D6C02" w:rsidRPr="007D6C02">
        <w:rPr>
          <w:rFonts w:ascii="Times New Roman" w:hAnsi="Times New Roman"/>
          <w:noProof/>
        </w:rPr>
        <w:t>3</w:t>
      </w:r>
      <w:r w:rsidR="00DA2743" w:rsidRPr="006446E3">
        <w:rPr>
          <w:rFonts w:ascii="Times New Roman" w:hAnsi="Times New Roman"/>
        </w:rPr>
        <w:fldChar w:fldCharType="end"/>
      </w:r>
      <w:r w:rsidR="00DA2743" w:rsidRPr="006446E3">
        <w:rPr>
          <w:rFonts w:ascii="Times New Roman" w:hAnsi="Times New Roman"/>
        </w:rPr>
        <w:t xml:space="preserve"> </w:t>
      </w:r>
      <w:r w:rsidRPr="006446E3">
        <w:rPr>
          <w:rFonts w:ascii="Times New Roman" w:hAnsi="Times New Roman"/>
        </w:rPr>
        <w:t>for an example of the Shore A durometer used in this experiment.</w:t>
      </w:r>
    </w:p>
    <w:p w14:paraId="020DA245" w14:textId="77777777" w:rsidR="00CD7B15" w:rsidRPr="006446E3" w:rsidRDefault="00CD7B15" w:rsidP="0072170E">
      <w:pPr>
        <w:ind w:firstLine="360"/>
        <w:jc w:val="left"/>
        <w:rPr>
          <w:rFonts w:ascii="Times New Roman" w:hAnsi="Times New Roman"/>
          <w:color w:val="000000"/>
        </w:rPr>
      </w:pPr>
    </w:p>
    <w:p w14:paraId="2AB85A3E" w14:textId="77777777" w:rsidR="004D3743" w:rsidRPr="006446E3" w:rsidRDefault="00B436C0" w:rsidP="004D3743">
      <w:pPr>
        <w:pStyle w:val="AbstractClauseTitle"/>
        <w:jc w:val="center"/>
        <w:rPr>
          <w:rFonts w:ascii="Times New Roman" w:hAnsi="Times New Roman"/>
        </w:rPr>
      </w:pPr>
      <w:r w:rsidRPr="006446E3">
        <w:rPr>
          <w:rFonts w:ascii="Times New Roman" w:hAnsi="Times New Roman"/>
        </w:rPr>
        <w:drawing>
          <wp:inline distT="0" distB="0" distL="0" distR="0" wp14:anchorId="62B41AE0" wp14:editId="29E31C5A">
            <wp:extent cx="2069529" cy="2581466"/>
            <wp:effectExtent l="0" t="0" r="6985" b="9525"/>
            <wp:docPr id="1" name="Picture 1" descr="A close-up of a watc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watch&#10;&#10;Description automatically generated with medium confidence"/>
                    <pic:cNvPicPr/>
                  </pic:nvPicPr>
                  <pic:blipFill>
                    <a:blip r:embed="rId14"/>
                    <a:stretch>
                      <a:fillRect/>
                    </a:stretch>
                  </pic:blipFill>
                  <pic:spPr>
                    <a:xfrm>
                      <a:off x="0" y="0"/>
                      <a:ext cx="2078392" cy="2592521"/>
                    </a:xfrm>
                    <a:prstGeom prst="rect">
                      <a:avLst/>
                    </a:prstGeom>
                  </pic:spPr>
                </pic:pic>
              </a:graphicData>
            </a:graphic>
          </wp:inline>
        </w:drawing>
      </w:r>
    </w:p>
    <w:p w14:paraId="0BC42E64" w14:textId="0C17B809" w:rsidR="00144E71" w:rsidRPr="006446E3" w:rsidRDefault="004D3743" w:rsidP="004D3743">
      <w:pPr>
        <w:pStyle w:val="Caption"/>
        <w:jc w:val="center"/>
        <w:rPr>
          <w:rFonts w:ascii="Times New Roman" w:hAnsi="Times New Roman"/>
          <w:b w:val="0"/>
          <w:bCs w:val="0"/>
        </w:rPr>
      </w:pPr>
      <w:bookmarkStart w:id="4" w:name="_Ref115471960"/>
      <w:r w:rsidRPr="006446E3">
        <w:rPr>
          <w:rFonts w:ascii="Times New Roman" w:hAnsi="Times New Roman"/>
          <w:b w:val="0"/>
          <w:bCs w:val="0"/>
        </w:rPr>
        <w:t xml:space="preserve">Figure </w:t>
      </w:r>
      <w:r w:rsidRPr="006446E3">
        <w:rPr>
          <w:rFonts w:ascii="Times New Roman" w:hAnsi="Times New Roman"/>
          <w:b w:val="0"/>
          <w:bCs w:val="0"/>
        </w:rPr>
        <w:fldChar w:fldCharType="begin"/>
      </w:r>
      <w:r w:rsidRPr="006446E3">
        <w:rPr>
          <w:rFonts w:ascii="Times New Roman" w:hAnsi="Times New Roman"/>
          <w:b w:val="0"/>
          <w:bCs w:val="0"/>
        </w:rPr>
        <w:instrText xml:space="preserve"> SEQ Figure \* ARABIC </w:instrText>
      </w:r>
      <w:r w:rsidRPr="006446E3">
        <w:rPr>
          <w:rFonts w:ascii="Times New Roman" w:hAnsi="Times New Roman"/>
          <w:b w:val="0"/>
          <w:bCs w:val="0"/>
        </w:rPr>
        <w:fldChar w:fldCharType="separate"/>
      </w:r>
      <w:r w:rsidR="007D6C02">
        <w:rPr>
          <w:rFonts w:ascii="Times New Roman" w:hAnsi="Times New Roman"/>
          <w:b w:val="0"/>
          <w:bCs w:val="0"/>
          <w:noProof/>
        </w:rPr>
        <w:t>3</w:t>
      </w:r>
      <w:r w:rsidRPr="006446E3">
        <w:rPr>
          <w:rFonts w:ascii="Times New Roman" w:hAnsi="Times New Roman"/>
          <w:b w:val="0"/>
          <w:bCs w:val="0"/>
        </w:rPr>
        <w:fldChar w:fldCharType="end"/>
      </w:r>
      <w:bookmarkEnd w:id="4"/>
      <w:r w:rsidRPr="006446E3">
        <w:rPr>
          <w:rFonts w:ascii="Times New Roman" w:hAnsi="Times New Roman"/>
          <w:b w:val="0"/>
          <w:bCs w:val="0"/>
        </w:rPr>
        <w:t xml:space="preserve"> shows a Shore A Type Durometer </w:t>
      </w:r>
      <w:proofErr w:type="gramStart"/>
      <w:r w:rsidRPr="006446E3">
        <w:rPr>
          <w:rFonts w:ascii="Times New Roman" w:hAnsi="Times New Roman"/>
          <w:b w:val="0"/>
          <w:bCs w:val="0"/>
        </w:rPr>
        <w:t>similar to</w:t>
      </w:r>
      <w:proofErr w:type="gramEnd"/>
      <w:r w:rsidRPr="006446E3">
        <w:rPr>
          <w:rFonts w:ascii="Times New Roman" w:hAnsi="Times New Roman"/>
          <w:b w:val="0"/>
          <w:bCs w:val="0"/>
        </w:rPr>
        <w:t xml:space="preserve"> </w:t>
      </w:r>
      <w:r w:rsidR="00DA2743" w:rsidRPr="006446E3">
        <w:rPr>
          <w:rFonts w:ascii="Times New Roman" w:hAnsi="Times New Roman"/>
          <w:b w:val="0"/>
          <w:bCs w:val="0"/>
        </w:rPr>
        <w:t>the model used in the experiment.</w:t>
      </w:r>
    </w:p>
    <w:p w14:paraId="74384CC2" w14:textId="77777777" w:rsidR="00144E71" w:rsidRPr="006446E3" w:rsidRDefault="00144E71" w:rsidP="0072170E">
      <w:pPr>
        <w:pStyle w:val="AbstractClauseTitle"/>
        <w:jc w:val="left"/>
        <w:rPr>
          <w:rFonts w:ascii="Times New Roman" w:hAnsi="Times New Roman"/>
        </w:rPr>
      </w:pPr>
    </w:p>
    <w:p w14:paraId="5C83EF76" w14:textId="0FE01E49" w:rsidR="00717943" w:rsidRPr="006446E3" w:rsidRDefault="008834A8" w:rsidP="008834A8">
      <w:pPr>
        <w:pStyle w:val="AbstractClauseTitle"/>
        <w:jc w:val="left"/>
        <w:rPr>
          <w:rFonts w:ascii="Times New Roman" w:hAnsi="Times New Roman"/>
        </w:rPr>
      </w:pPr>
      <w:r w:rsidRPr="006446E3">
        <w:rPr>
          <w:rFonts w:ascii="Times New Roman" w:hAnsi="Times New Roman"/>
        </w:rPr>
        <w:t>Instruments</w:t>
      </w:r>
    </w:p>
    <w:p w14:paraId="221E0EA7" w14:textId="663C352A" w:rsidR="008658D2" w:rsidRPr="006446E3" w:rsidRDefault="008658D2" w:rsidP="008658D2">
      <w:pPr>
        <w:ind w:firstLine="360"/>
        <w:jc w:val="left"/>
        <w:rPr>
          <w:rFonts w:ascii="Times New Roman" w:hAnsi="Times New Roman"/>
        </w:rPr>
      </w:pPr>
      <w:r w:rsidRPr="006446E3">
        <w:rPr>
          <w:rFonts w:ascii="Times New Roman" w:hAnsi="Times New Roman"/>
        </w:rPr>
        <w:t xml:space="preserve">During this lab </w:t>
      </w:r>
      <w:r w:rsidRPr="006446E3">
        <w:rPr>
          <w:rFonts w:ascii="Times New Roman" w:hAnsi="Times New Roman"/>
        </w:rPr>
        <w:t>two</w:t>
      </w:r>
      <w:r w:rsidRPr="006446E3">
        <w:rPr>
          <w:rFonts w:ascii="Times New Roman" w:hAnsi="Times New Roman"/>
        </w:rPr>
        <w:t xml:space="preserve"> pieces of equipment were used. The two pieces of equipment </w:t>
      </w:r>
      <w:r w:rsidRPr="006446E3">
        <w:rPr>
          <w:rFonts w:ascii="Times New Roman" w:hAnsi="Times New Roman"/>
        </w:rPr>
        <w:t xml:space="preserve">used </w:t>
      </w:r>
      <w:r w:rsidRPr="006446E3">
        <w:rPr>
          <w:rFonts w:ascii="Times New Roman" w:hAnsi="Times New Roman"/>
        </w:rPr>
        <w:t>were the Micro-Vickers Hardness Tester and the Shore A Durometer</w:t>
      </w:r>
      <w:r w:rsidRPr="006446E3">
        <w:rPr>
          <w:rFonts w:ascii="Times New Roman" w:hAnsi="Times New Roman"/>
        </w:rPr>
        <w:t>.</w:t>
      </w:r>
      <w:r w:rsidRPr="006446E3">
        <w:rPr>
          <w:rFonts w:ascii="Times New Roman" w:hAnsi="Times New Roman"/>
        </w:rPr>
        <w:t xml:space="preserve"> </w:t>
      </w:r>
      <w:r w:rsidRPr="006446E3">
        <w:rPr>
          <w:rFonts w:ascii="Times New Roman" w:hAnsi="Times New Roman"/>
        </w:rPr>
        <w:t>A</w:t>
      </w:r>
      <w:r w:rsidRPr="006446E3">
        <w:rPr>
          <w:rFonts w:ascii="Times New Roman" w:hAnsi="Times New Roman"/>
        </w:rPr>
        <w:t>n example of both can be seen in Figure 1 and Figure 3 respectfully. The Vickers tester was used for the metal</w:t>
      </w:r>
      <w:r w:rsidRPr="006446E3">
        <w:rPr>
          <w:rFonts w:ascii="Times New Roman" w:hAnsi="Times New Roman"/>
        </w:rPr>
        <w:t>lic</w:t>
      </w:r>
      <w:r w:rsidRPr="006446E3">
        <w:rPr>
          <w:rFonts w:ascii="Times New Roman" w:hAnsi="Times New Roman"/>
        </w:rPr>
        <w:t xml:space="preserve"> sample. The durometer was used for the rubber sample. </w:t>
      </w:r>
    </w:p>
    <w:p w14:paraId="2ED07DA0" w14:textId="0F703626" w:rsidR="00931C08" w:rsidRPr="006446E3" w:rsidRDefault="00931C08" w:rsidP="008658D2">
      <w:pPr>
        <w:ind w:firstLine="360"/>
        <w:jc w:val="left"/>
        <w:rPr>
          <w:rFonts w:ascii="Times New Roman" w:hAnsi="Times New Roman"/>
        </w:rPr>
      </w:pPr>
    </w:p>
    <w:p w14:paraId="7F94E121" w14:textId="4A505089" w:rsidR="00931C08" w:rsidRPr="006446E3" w:rsidRDefault="00931C08" w:rsidP="00931C08">
      <w:pPr>
        <w:pStyle w:val="AbstractClauseTitle"/>
        <w:jc w:val="left"/>
        <w:rPr>
          <w:rFonts w:ascii="Times New Roman" w:hAnsi="Times New Roman"/>
        </w:rPr>
      </w:pPr>
      <w:r w:rsidRPr="006446E3">
        <w:rPr>
          <w:rFonts w:ascii="Times New Roman" w:hAnsi="Times New Roman"/>
        </w:rPr>
        <w:t>Lab Procedure</w:t>
      </w:r>
    </w:p>
    <w:p w14:paraId="54A027E2" w14:textId="45838372" w:rsidR="00152D6A" w:rsidRPr="00152D6A" w:rsidRDefault="00152D6A" w:rsidP="00152D6A">
      <w:pPr>
        <w:ind w:firstLine="360"/>
        <w:jc w:val="left"/>
        <w:rPr>
          <w:rFonts w:ascii="Times New Roman" w:hAnsi="Times New Roman"/>
        </w:rPr>
      </w:pPr>
      <w:r w:rsidRPr="00152D6A">
        <w:rPr>
          <w:rFonts w:ascii="Times New Roman" w:hAnsi="Times New Roman"/>
        </w:rPr>
        <w:t xml:space="preserve">The TA completed a </w:t>
      </w:r>
      <w:r w:rsidRPr="006446E3">
        <w:rPr>
          <w:rFonts w:ascii="Times New Roman" w:hAnsi="Times New Roman"/>
        </w:rPr>
        <w:t>large</w:t>
      </w:r>
      <w:r w:rsidRPr="00152D6A">
        <w:rPr>
          <w:rFonts w:ascii="Times New Roman" w:hAnsi="Times New Roman"/>
        </w:rPr>
        <w:t xml:space="preserve"> portion of the set up for the students. The TA prepped the metal surface and secured it to the self-leveling platform on the Micro-Vickers hardness tester. The TA split the class into 2 groups, in which one group would complete the testing of the rubber sample, and the other group would complete the metal testing due to time constraints. After each group completed a section, they switched to the other machines and completed another testing. The groups selected one person to create an indentation in the metal surface. This involved finding a location on the metal surface that was free of any other previous indents and free of debris. The tester head was then rotated to the indenting head and the Vickers machine created an indentation after a pressing a button. See </w:t>
      </w:r>
      <w:r w:rsidRPr="006446E3">
        <w:rPr>
          <w:rFonts w:ascii="Times New Roman" w:hAnsi="Times New Roman"/>
        </w:rPr>
        <w:t>F</w:t>
      </w:r>
      <w:r w:rsidRPr="00152D6A">
        <w:rPr>
          <w:rFonts w:ascii="Times New Roman" w:hAnsi="Times New Roman"/>
        </w:rPr>
        <w:t xml:space="preserve">igure 4 for a detailed view of the Vickers adjustments and settings. </w:t>
      </w:r>
    </w:p>
    <w:p w14:paraId="1F26DDD9" w14:textId="77777777" w:rsidR="00152D6A" w:rsidRPr="00152D6A" w:rsidRDefault="00152D6A" w:rsidP="00152D6A">
      <w:pPr>
        <w:ind w:firstLine="360"/>
        <w:jc w:val="center"/>
        <w:rPr>
          <w:rFonts w:ascii="Times New Roman" w:hAnsi="Times New Roman"/>
        </w:rPr>
      </w:pPr>
      <w:r w:rsidRPr="00152D6A">
        <w:rPr>
          <w:rFonts w:ascii="Times New Roman" w:hAnsi="Times New Roman"/>
        </w:rPr>
        <w:lastRenderedPageBreak/>
        <w:drawing>
          <wp:inline distT="0" distB="0" distL="0" distR="0" wp14:anchorId="00D955EB" wp14:editId="2CC1CE8C">
            <wp:extent cx="2510026" cy="2065408"/>
            <wp:effectExtent l="0" t="0" r="5080" b="0"/>
            <wp:docPr id="3" name="Picture 3" descr="A picture containing text,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icroscope&#10;&#10;Description automatically generated"/>
                    <pic:cNvPicPr/>
                  </pic:nvPicPr>
                  <pic:blipFill>
                    <a:blip r:embed="rId15"/>
                    <a:stretch>
                      <a:fillRect/>
                    </a:stretch>
                  </pic:blipFill>
                  <pic:spPr>
                    <a:xfrm>
                      <a:off x="0" y="0"/>
                      <a:ext cx="2515117" cy="2069597"/>
                    </a:xfrm>
                    <a:prstGeom prst="rect">
                      <a:avLst/>
                    </a:prstGeom>
                  </pic:spPr>
                </pic:pic>
              </a:graphicData>
            </a:graphic>
          </wp:inline>
        </w:drawing>
      </w:r>
    </w:p>
    <w:p w14:paraId="31199205" w14:textId="2962E022" w:rsidR="00152D6A" w:rsidRPr="00152D6A" w:rsidRDefault="00152D6A" w:rsidP="00152D6A">
      <w:pPr>
        <w:ind w:firstLine="360"/>
        <w:jc w:val="center"/>
        <w:rPr>
          <w:rFonts w:ascii="Times New Roman" w:hAnsi="Times New Roman"/>
          <w:i/>
          <w:iCs/>
        </w:rPr>
      </w:pPr>
      <w:r w:rsidRPr="00152D6A">
        <w:rPr>
          <w:rFonts w:ascii="Times New Roman" w:hAnsi="Times New Roman"/>
          <w:i/>
          <w:iCs/>
        </w:rPr>
        <w:t xml:space="preserve">Figure </w:t>
      </w:r>
      <w:r w:rsidRPr="006446E3">
        <w:rPr>
          <w:rFonts w:ascii="Times New Roman" w:hAnsi="Times New Roman"/>
          <w:i/>
          <w:iCs/>
        </w:rPr>
        <w:t>4</w:t>
      </w:r>
      <w:r w:rsidRPr="00152D6A">
        <w:rPr>
          <w:rFonts w:ascii="Times New Roman" w:hAnsi="Times New Roman"/>
          <w:i/>
          <w:iCs/>
        </w:rPr>
        <w:t xml:space="preserve"> shows a detailed breakdown of the controls on the Vickers Hardness Tester</w:t>
      </w:r>
    </w:p>
    <w:p w14:paraId="3D038888" w14:textId="65B2991E" w:rsidR="00152D6A" w:rsidRPr="006446E3" w:rsidRDefault="00152D6A" w:rsidP="00152D6A">
      <w:pPr>
        <w:ind w:firstLine="360"/>
        <w:jc w:val="left"/>
        <w:rPr>
          <w:rFonts w:ascii="Times New Roman" w:hAnsi="Times New Roman"/>
        </w:rPr>
      </w:pPr>
      <w:r w:rsidRPr="00152D6A">
        <w:rPr>
          <w:rFonts w:ascii="Times New Roman" w:hAnsi="Times New Roman"/>
        </w:rPr>
        <w:t>After the indentation was created, the head was switched to the high-power microscope. This allowed the measurement of the tiny indentation to be easier. The indentation was set in the center of the viewport, then measured. See Figure 5 below for an example.</w:t>
      </w:r>
    </w:p>
    <w:p w14:paraId="0FA9141B" w14:textId="77777777" w:rsidR="002137B9" w:rsidRPr="00152D6A" w:rsidRDefault="002137B9" w:rsidP="00152D6A">
      <w:pPr>
        <w:ind w:firstLine="360"/>
        <w:jc w:val="left"/>
        <w:rPr>
          <w:rFonts w:ascii="Times New Roman" w:hAnsi="Times New Roman"/>
        </w:rPr>
      </w:pPr>
    </w:p>
    <w:p w14:paraId="4B99A485" w14:textId="77777777" w:rsidR="00152D6A" w:rsidRPr="00152D6A" w:rsidRDefault="00152D6A" w:rsidP="00152D6A">
      <w:pPr>
        <w:ind w:firstLine="360"/>
        <w:jc w:val="left"/>
        <w:rPr>
          <w:rFonts w:ascii="Times New Roman" w:hAnsi="Times New Roman"/>
        </w:rPr>
      </w:pPr>
      <w:r w:rsidRPr="00152D6A">
        <w:rPr>
          <w:rFonts w:ascii="Times New Roman" w:hAnsi="Times New Roman"/>
        </w:rPr>
        <w:drawing>
          <wp:inline distT="0" distB="0" distL="0" distR="0" wp14:anchorId="221D90DA" wp14:editId="14ABCC72">
            <wp:extent cx="2524349" cy="2356328"/>
            <wp:effectExtent l="0" t="0" r="0" b="6350"/>
            <wp:docPr id="2" name="Picture 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pic:nvPicPr>
                  <pic:blipFill>
                    <a:blip r:embed="rId16"/>
                    <a:stretch>
                      <a:fillRect/>
                    </a:stretch>
                  </pic:blipFill>
                  <pic:spPr>
                    <a:xfrm>
                      <a:off x="0" y="0"/>
                      <a:ext cx="2539380" cy="2370359"/>
                    </a:xfrm>
                    <a:prstGeom prst="rect">
                      <a:avLst/>
                    </a:prstGeom>
                  </pic:spPr>
                </pic:pic>
              </a:graphicData>
            </a:graphic>
          </wp:inline>
        </w:drawing>
      </w:r>
    </w:p>
    <w:p w14:paraId="6049575C" w14:textId="013A006E" w:rsidR="00152D6A" w:rsidRPr="00152D6A" w:rsidRDefault="00152D6A" w:rsidP="00152D6A">
      <w:pPr>
        <w:ind w:firstLine="360"/>
        <w:jc w:val="center"/>
        <w:rPr>
          <w:rFonts w:ascii="Times New Roman" w:hAnsi="Times New Roman"/>
          <w:i/>
          <w:iCs/>
        </w:rPr>
      </w:pPr>
      <w:r w:rsidRPr="00152D6A">
        <w:rPr>
          <w:rFonts w:ascii="Times New Roman" w:hAnsi="Times New Roman"/>
          <w:i/>
          <w:iCs/>
        </w:rPr>
        <w:t xml:space="preserve">Figure </w:t>
      </w:r>
      <w:r w:rsidRPr="006446E3">
        <w:rPr>
          <w:rFonts w:ascii="Times New Roman" w:hAnsi="Times New Roman"/>
          <w:i/>
          <w:iCs/>
        </w:rPr>
        <w:t>5</w:t>
      </w:r>
      <w:r w:rsidRPr="00152D6A">
        <w:rPr>
          <w:rFonts w:ascii="Times New Roman" w:hAnsi="Times New Roman"/>
          <w:i/>
          <w:iCs/>
        </w:rPr>
        <w:t xml:space="preserve"> shows the view through the Vickers hardness tester to measure the indentation</w:t>
      </w:r>
    </w:p>
    <w:p w14:paraId="78A9447A" w14:textId="77777777" w:rsidR="00152D6A" w:rsidRPr="00152D6A" w:rsidRDefault="00152D6A" w:rsidP="00152D6A">
      <w:pPr>
        <w:ind w:firstLine="360"/>
        <w:jc w:val="left"/>
        <w:rPr>
          <w:rFonts w:ascii="Times New Roman" w:hAnsi="Times New Roman"/>
        </w:rPr>
      </w:pPr>
    </w:p>
    <w:p w14:paraId="10B4F748" w14:textId="77777777" w:rsidR="00152D6A" w:rsidRPr="00152D6A" w:rsidRDefault="00152D6A" w:rsidP="00152D6A">
      <w:pPr>
        <w:ind w:firstLine="360"/>
        <w:jc w:val="left"/>
        <w:rPr>
          <w:rFonts w:ascii="Times New Roman" w:hAnsi="Times New Roman"/>
        </w:rPr>
      </w:pPr>
      <w:r w:rsidRPr="00152D6A">
        <w:rPr>
          <w:rFonts w:ascii="Times New Roman" w:hAnsi="Times New Roman"/>
        </w:rPr>
        <w:t>Black lines are made into the scope, yellow is how not to measure the diagonals [1]. The left bar is fixed, thus it had to be adjusted to the left corner, or top corner depending on which rotation the student had the scope in. d</w:t>
      </w:r>
      <w:r w:rsidRPr="00152D6A">
        <w:rPr>
          <w:rFonts w:ascii="Times New Roman" w:hAnsi="Times New Roman"/>
          <w:vertAlign w:val="subscript"/>
        </w:rPr>
        <w:t>1</w:t>
      </w:r>
      <w:r w:rsidRPr="00152D6A">
        <w:rPr>
          <w:rFonts w:ascii="Times New Roman" w:hAnsi="Times New Roman"/>
        </w:rPr>
        <w:t xml:space="preserve"> was the horizontal diagonal and the vertical diagonal was d</w:t>
      </w:r>
      <w:r w:rsidRPr="00152D6A">
        <w:rPr>
          <w:rFonts w:ascii="Times New Roman" w:hAnsi="Times New Roman"/>
          <w:vertAlign w:val="subscript"/>
        </w:rPr>
        <w:t>2</w:t>
      </w:r>
      <w:r w:rsidRPr="00152D6A">
        <w:rPr>
          <w:rFonts w:ascii="Times New Roman" w:hAnsi="Times New Roman"/>
        </w:rPr>
        <w:t xml:space="preserve">. Only one indentation was made, and thus, all 5 students made a measurement of the same indent 5 times. This is where the data values came from and once the student had collected their data another one took their place. Once all the students finished with the metal sample the experiment proceeded to the second part of the experiment. </w:t>
      </w:r>
    </w:p>
    <w:p w14:paraId="097F3B7C" w14:textId="77777777" w:rsidR="00152D6A" w:rsidRPr="00152D6A" w:rsidRDefault="00152D6A" w:rsidP="00152D6A">
      <w:pPr>
        <w:ind w:firstLine="360"/>
        <w:jc w:val="left"/>
        <w:rPr>
          <w:rFonts w:ascii="Times New Roman" w:hAnsi="Times New Roman"/>
        </w:rPr>
      </w:pPr>
      <w:r w:rsidRPr="00152D6A">
        <w:rPr>
          <w:rFonts w:ascii="Times New Roman" w:hAnsi="Times New Roman"/>
        </w:rPr>
        <w:t xml:space="preserve">For the second part, the students were given a choice of rubber samples from a box of samples to pick. The samples had premeasured values of hardness and this data would be compared to the known value. This lab section chose the pink sample which was rated to 36 HA. The durometer was then zeroed, and measurements were taken. The durometer must be perpendicular to the sample otherwise the hardness value would not read correctly due to how the durometer is made. The 5 </w:t>
      </w:r>
      <w:r w:rsidRPr="00152D6A">
        <w:rPr>
          <w:rFonts w:ascii="Times New Roman" w:hAnsi="Times New Roman"/>
        </w:rPr>
        <w:t xml:space="preserve">students took 5 data points with the durometer, making certain to not test the same area of the sample. Once that was completed the students compared data to make sure they all received the same data due to having to share the data. Once completed, the long and tedious journey for the data analysis could begin. </w:t>
      </w:r>
    </w:p>
    <w:p w14:paraId="7119AB9B" w14:textId="77777777" w:rsidR="00152D6A" w:rsidRPr="00152D6A" w:rsidRDefault="00152D6A" w:rsidP="00152D6A">
      <w:pPr>
        <w:ind w:firstLine="360"/>
        <w:jc w:val="left"/>
        <w:rPr>
          <w:rFonts w:ascii="Times New Roman" w:hAnsi="Times New Roman"/>
        </w:rPr>
      </w:pPr>
      <w:r w:rsidRPr="00152D6A">
        <w:rPr>
          <w:rFonts w:ascii="Times New Roman" w:hAnsi="Times New Roman"/>
        </w:rPr>
        <w:t>The variables in the experiment are as follows. The independent variable is the load used to create the indentation. The dependent variable is the width and depth of this indentation due to the variation of the materials being used. In the durometer the indentation location is the dependent variable.</w:t>
      </w:r>
    </w:p>
    <w:p w14:paraId="5EDA0D2B" w14:textId="77777777" w:rsidR="00931C08" w:rsidRPr="006446E3" w:rsidRDefault="00931C08" w:rsidP="008658D2">
      <w:pPr>
        <w:ind w:firstLine="360"/>
        <w:jc w:val="left"/>
        <w:rPr>
          <w:rFonts w:ascii="Times New Roman" w:hAnsi="Times New Roman"/>
        </w:rPr>
      </w:pPr>
    </w:p>
    <w:p w14:paraId="4D860EC3" w14:textId="4EAAE6E9" w:rsidR="008C78BE" w:rsidRPr="006446E3" w:rsidRDefault="008C78BE" w:rsidP="008C78BE">
      <w:pPr>
        <w:pStyle w:val="AbstractClauseTitle"/>
        <w:jc w:val="left"/>
        <w:rPr>
          <w:rFonts w:ascii="Times New Roman" w:hAnsi="Times New Roman"/>
        </w:rPr>
      </w:pPr>
      <w:r w:rsidRPr="006446E3">
        <w:rPr>
          <w:rFonts w:ascii="Times New Roman" w:hAnsi="Times New Roman"/>
        </w:rPr>
        <w:t>Results and Discussions</w:t>
      </w:r>
    </w:p>
    <w:tbl>
      <w:tblPr>
        <w:tblW w:w="4060" w:type="dxa"/>
        <w:jc w:val="center"/>
        <w:tblLook w:val="04A0" w:firstRow="1" w:lastRow="0" w:firstColumn="1" w:lastColumn="0" w:noHBand="0" w:noVBand="1"/>
      </w:tblPr>
      <w:tblGrid>
        <w:gridCol w:w="901"/>
        <w:gridCol w:w="711"/>
        <w:gridCol w:w="601"/>
        <w:gridCol w:w="821"/>
        <w:gridCol w:w="1385"/>
      </w:tblGrid>
      <w:tr w:rsidR="008C78BE" w:rsidRPr="008C78BE" w14:paraId="30B2C8DD" w14:textId="77777777" w:rsidTr="001E5470">
        <w:trPr>
          <w:trHeight w:val="300"/>
          <w:jc w:val="center"/>
        </w:trPr>
        <w:tc>
          <w:tcPr>
            <w:tcW w:w="4060" w:type="dxa"/>
            <w:gridSpan w:val="5"/>
            <w:tcBorders>
              <w:top w:val="single" w:sz="4" w:space="0" w:color="auto"/>
              <w:left w:val="single" w:sz="4" w:space="0" w:color="auto"/>
              <w:bottom w:val="nil"/>
              <w:right w:val="single" w:sz="4" w:space="0" w:color="000000"/>
            </w:tcBorders>
            <w:shd w:val="clear" w:color="auto" w:fill="auto"/>
            <w:noWrap/>
            <w:vAlign w:val="bottom"/>
            <w:hideMark/>
          </w:tcPr>
          <w:p w14:paraId="57BAB4B1" w14:textId="77777777" w:rsidR="008C78BE" w:rsidRPr="008C78BE" w:rsidRDefault="008C78BE" w:rsidP="008C78BE">
            <w:pPr>
              <w:jc w:val="center"/>
              <w:rPr>
                <w:rFonts w:ascii="Times New Roman" w:hAnsi="Times New Roman"/>
                <w:b/>
                <w:bCs/>
                <w:color w:val="000000"/>
                <w:sz w:val="22"/>
                <w:szCs w:val="22"/>
              </w:rPr>
            </w:pPr>
            <w:r w:rsidRPr="008C78BE">
              <w:rPr>
                <w:rFonts w:ascii="Times New Roman" w:hAnsi="Times New Roman"/>
                <w:b/>
                <w:bCs/>
                <w:color w:val="000000"/>
                <w:sz w:val="28"/>
                <w:szCs w:val="28"/>
              </w:rPr>
              <w:t>Metal Hardness</w:t>
            </w:r>
          </w:p>
        </w:tc>
      </w:tr>
      <w:tr w:rsidR="008C78BE" w:rsidRPr="008C78BE" w14:paraId="0D74B97F" w14:textId="77777777" w:rsidTr="001E5470">
        <w:trPr>
          <w:trHeight w:val="300"/>
          <w:jc w:val="center"/>
        </w:trPr>
        <w:tc>
          <w:tcPr>
            <w:tcW w:w="901" w:type="dxa"/>
            <w:tcBorders>
              <w:top w:val="single" w:sz="4" w:space="0" w:color="000000"/>
              <w:left w:val="single" w:sz="4" w:space="0" w:color="auto"/>
              <w:bottom w:val="single" w:sz="4" w:space="0" w:color="000000"/>
              <w:right w:val="nil"/>
            </w:tcBorders>
            <w:shd w:val="clear" w:color="auto" w:fill="auto"/>
            <w:noWrap/>
            <w:vAlign w:val="bottom"/>
            <w:hideMark/>
          </w:tcPr>
          <w:p w14:paraId="55D0829A" w14:textId="77777777" w:rsidR="008C78BE" w:rsidRPr="008C78BE" w:rsidRDefault="008C78BE" w:rsidP="008C78BE">
            <w:pPr>
              <w:jc w:val="center"/>
              <w:rPr>
                <w:rFonts w:ascii="Times New Roman" w:hAnsi="Times New Roman"/>
                <w:b/>
                <w:bCs/>
                <w:color w:val="000000"/>
                <w:sz w:val="22"/>
                <w:szCs w:val="22"/>
              </w:rPr>
            </w:pPr>
            <w:r w:rsidRPr="008C78BE">
              <w:rPr>
                <w:rFonts w:ascii="Times New Roman" w:hAnsi="Times New Roman"/>
                <w:b/>
                <w:bCs/>
                <w:color w:val="000000"/>
                <w:sz w:val="22"/>
                <w:szCs w:val="22"/>
              </w:rPr>
              <w:t>Indent #</w:t>
            </w:r>
          </w:p>
        </w:tc>
        <w:tc>
          <w:tcPr>
            <w:tcW w:w="591" w:type="dxa"/>
            <w:tcBorders>
              <w:top w:val="single" w:sz="4" w:space="0" w:color="000000"/>
              <w:left w:val="nil"/>
              <w:bottom w:val="single" w:sz="4" w:space="0" w:color="000000"/>
              <w:right w:val="nil"/>
            </w:tcBorders>
            <w:shd w:val="clear" w:color="auto" w:fill="auto"/>
            <w:noWrap/>
            <w:vAlign w:val="bottom"/>
            <w:hideMark/>
          </w:tcPr>
          <w:p w14:paraId="3B2F3040" w14:textId="77777777" w:rsidR="008C78BE" w:rsidRPr="008C78BE" w:rsidRDefault="008C78BE" w:rsidP="008C78BE">
            <w:pPr>
              <w:jc w:val="center"/>
              <w:rPr>
                <w:rFonts w:ascii="Times New Roman" w:hAnsi="Times New Roman"/>
                <w:b/>
                <w:bCs/>
                <w:color w:val="000000"/>
                <w:sz w:val="22"/>
                <w:szCs w:val="22"/>
              </w:rPr>
            </w:pPr>
            <w:r w:rsidRPr="008C78BE">
              <w:rPr>
                <w:rFonts w:ascii="Times New Roman" w:hAnsi="Times New Roman"/>
                <w:b/>
                <w:bCs/>
                <w:color w:val="000000"/>
                <w:sz w:val="22"/>
                <w:szCs w:val="22"/>
              </w:rPr>
              <w:t>d1</w:t>
            </w:r>
          </w:p>
        </w:tc>
        <w:tc>
          <w:tcPr>
            <w:tcW w:w="460" w:type="dxa"/>
            <w:tcBorders>
              <w:top w:val="single" w:sz="4" w:space="0" w:color="000000"/>
              <w:left w:val="nil"/>
              <w:bottom w:val="single" w:sz="4" w:space="0" w:color="000000"/>
              <w:right w:val="nil"/>
            </w:tcBorders>
            <w:shd w:val="clear" w:color="auto" w:fill="auto"/>
            <w:noWrap/>
            <w:vAlign w:val="bottom"/>
            <w:hideMark/>
          </w:tcPr>
          <w:p w14:paraId="1C5AED14" w14:textId="77777777" w:rsidR="008C78BE" w:rsidRPr="008C78BE" w:rsidRDefault="008C78BE" w:rsidP="008C78BE">
            <w:pPr>
              <w:jc w:val="center"/>
              <w:rPr>
                <w:rFonts w:ascii="Times New Roman" w:hAnsi="Times New Roman"/>
                <w:b/>
                <w:bCs/>
                <w:color w:val="000000"/>
                <w:sz w:val="22"/>
                <w:szCs w:val="22"/>
              </w:rPr>
            </w:pPr>
            <w:r w:rsidRPr="008C78BE">
              <w:rPr>
                <w:rFonts w:ascii="Times New Roman" w:hAnsi="Times New Roman"/>
                <w:b/>
                <w:bCs/>
                <w:color w:val="000000"/>
                <w:sz w:val="22"/>
                <w:szCs w:val="22"/>
              </w:rPr>
              <w:t>d2</w:t>
            </w:r>
          </w:p>
        </w:tc>
        <w:tc>
          <w:tcPr>
            <w:tcW w:w="723" w:type="dxa"/>
            <w:tcBorders>
              <w:top w:val="single" w:sz="4" w:space="0" w:color="000000"/>
              <w:left w:val="nil"/>
              <w:bottom w:val="single" w:sz="4" w:space="0" w:color="000000"/>
              <w:right w:val="nil"/>
            </w:tcBorders>
            <w:shd w:val="clear" w:color="auto" w:fill="auto"/>
            <w:noWrap/>
            <w:vAlign w:val="bottom"/>
            <w:hideMark/>
          </w:tcPr>
          <w:p w14:paraId="6745EC55" w14:textId="77777777" w:rsidR="008C78BE" w:rsidRPr="008C78BE" w:rsidRDefault="008C78BE" w:rsidP="008C78BE">
            <w:pPr>
              <w:jc w:val="center"/>
              <w:rPr>
                <w:rFonts w:ascii="Times New Roman" w:hAnsi="Times New Roman"/>
                <w:b/>
                <w:bCs/>
                <w:color w:val="000000"/>
                <w:sz w:val="22"/>
                <w:szCs w:val="22"/>
              </w:rPr>
            </w:pPr>
            <w:r w:rsidRPr="008C78BE">
              <w:rPr>
                <w:rFonts w:ascii="Times New Roman" w:hAnsi="Times New Roman"/>
                <w:b/>
                <w:bCs/>
                <w:color w:val="000000"/>
                <w:sz w:val="22"/>
                <w:szCs w:val="22"/>
              </w:rPr>
              <w:t>D</w:t>
            </w:r>
          </w:p>
        </w:tc>
        <w:tc>
          <w:tcPr>
            <w:tcW w:w="1385" w:type="dxa"/>
            <w:tcBorders>
              <w:top w:val="single" w:sz="4" w:space="0" w:color="000000"/>
              <w:left w:val="nil"/>
              <w:bottom w:val="single" w:sz="4" w:space="0" w:color="000000"/>
              <w:right w:val="single" w:sz="4" w:space="0" w:color="auto"/>
            </w:tcBorders>
            <w:shd w:val="clear" w:color="auto" w:fill="auto"/>
            <w:noWrap/>
            <w:vAlign w:val="bottom"/>
            <w:hideMark/>
          </w:tcPr>
          <w:p w14:paraId="00887171" w14:textId="77777777" w:rsidR="008C78BE" w:rsidRPr="008C78BE" w:rsidRDefault="008C78BE" w:rsidP="008C78BE">
            <w:pPr>
              <w:jc w:val="center"/>
              <w:rPr>
                <w:rFonts w:ascii="Times New Roman" w:hAnsi="Times New Roman"/>
                <w:b/>
                <w:bCs/>
                <w:color w:val="000000"/>
                <w:sz w:val="22"/>
                <w:szCs w:val="22"/>
              </w:rPr>
            </w:pPr>
            <w:r w:rsidRPr="008C78BE">
              <w:rPr>
                <w:rFonts w:ascii="Times New Roman" w:hAnsi="Times New Roman"/>
                <w:b/>
                <w:bCs/>
                <w:color w:val="000000"/>
                <w:sz w:val="22"/>
                <w:szCs w:val="22"/>
              </w:rPr>
              <w:t>HV</w:t>
            </w:r>
          </w:p>
        </w:tc>
      </w:tr>
      <w:tr w:rsidR="008C78BE" w:rsidRPr="008C78BE" w14:paraId="398E8BF5"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51FCEE8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w:t>
            </w:r>
          </w:p>
        </w:tc>
        <w:tc>
          <w:tcPr>
            <w:tcW w:w="591" w:type="dxa"/>
            <w:tcBorders>
              <w:top w:val="nil"/>
              <w:left w:val="nil"/>
              <w:bottom w:val="nil"/>
              <w:right w:val="nil"/>
            </w:tcBorders>
            <w:shd w:val="clear" w:color="D9D9D9" w:fill="D9D9D9"/>
            <w:noWrap/>
            <w:vAlign w:val="bottom"/>
            <w:hideMark/>
          </w:tcPr>
          <w:p w14:paraId="6F5717D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460" w:type="dxa"/>
            <w:tcBorders>
              <w:top w:val="nil"/>
              <w:left w:val="nil"/>
              <w:bottom w:val="nil"/>
              <w:right w:val="nil"/>
            </w:tcBorders>
            <w:shd w:val="clear" w:color="D9D9D9" w:fill="D9D9D9"/>
            <w:noWrap/>
            <w:vAlign w:val="bottom"/>
            <w:hideMark/>
          </w:tcPr>
          <w:p w14:paraId="7B3A085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723" w:type="dxa"/>
            <w:tcBorders>
              <w:top w:val="nil"/>
              <w:left w:val="nil"/>
              <w:bottom w:val="nil"/>
              <w:right w:val="nil"/>
            </w:tcBorders>
            <w:shd w:val="clear" w:color="D9D9D9" w:fill="D9D9D9"/>
            <w:noWrap/>
            <w:vAlign w:val="bottom"/>
            <w:hideMark/>
          </w:tcPr>
          <w:p w14:paraId="7C5DDF4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1385" w:type="dxa"/>
            <w:tcBorders>
              <w:top w:val="nil"/>
              <w:left w:val="nil"/>
              <w:bottom w:val="nil"/>
              <w:right w:val="single" w:sz="4" w:space="0" w:color="auto"/>
            </w:tcBorders>
            <w:shd w:val="clear" w:color="D9D9D9" w:fill="D9D9D9"/>
            <w:noWrap/>
            <w:vAlign w:val="bottom"/>
            <w:hideMark/>
          </w:tcPr>
          <w:p w14:paraId="384B3DCC"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275.7287329</w:t>
            </w:r>
          </w:p>
        </w:tc>
      </w:tr>
      <w:tr w:rsidR="008C78BE" w:rsidRPr="008C78BE" w14:paraId="784CD14F"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2C9C0F7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w:t>
            </w:r>
          </w:p>
        </w:tc>
        <w:tc>
          <w:tcPr>
            <w:tcW w:w="591" w:type="dxa"/>
            <w:tcBorders>
              <w:top w:val="nil"/>
              <w:left w:val="nil"/>
              <w:bottom w:val="nil"/>
              <w:right w:val="nil"/>
            </w:tcBorders>
            <w:shd w:val="clear" w:color="auto" w:fill="auto"/>
            <w:noWrap/>
            <w:vAlign w:val="bottom"/>
            <w:hideMark/>
          </w:tcPr>
          <w:p w14:paraId="7A0A43C9"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460" w:type="dxa"/>
            <w:tcBorders>
              <w:top w:val="nil"/>
              <w:left w:val="nil"/>
              <w:bottom w:val="nil"/>
              <w:right w:val="nil"/>
            </w:tcBorders>
            <w:shd w:val="clear" w:color="auto" w:fill="auto"/>
            <w:noWrap/>
            <w:vAlign w:val="bottom"/>
            <w:hideMark/>
          </w:tcPr>
          <w:p w14:paraId="76D7640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723" w:type="dxa"/>
            <w:tcBorders>
              <w:top w:val="nil"/>
              <w:left w:val="nil"/>
              <w:bottom w:val="nil"/>
              <w:right w:val="nil"/>
            </w:tcBorders>
            <w:shd w:val="clear" w:color="auto" w:fill="auto"/>
            <w:noWrap/>
            <w:vAlign w:val="bottom"/>
            <w:hideMark/>
          </w:tcPr>
          <w:p w14:paraId="4024B9C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81.75</w:t>
            </w:r>
          </w:p>
        </w:tc>
        <w:tc>
          <w:tcPr>
            <w:tcW w:w="1385" w:type="dxa"/>
            <w:tcBorders>
              <w:top w:val="nil"/>
              <w:left w:val="nil"/>
              <w:bottom w:val="nil"/>
              <w:right w:val="single" w:sz="4" w:space="0" w:color="auto"/>
            </w:tcBorders>
            <w:shd w:val="clear" w:color="auto" w:fill="auto"/>
            <w:noWrap/>
            <w:vAlign w:val="bottom"/>
            <w:hideMark/>
          </w:tcPr>
          <w:p w14:paraId="5BF8F14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277.4177258</w:t>
            </w:r>
          </w:p>
        </w:tc>
      </w:tr>
      <w:tr w:rsidR="008C78BE" w:rsidRPr="008C78BE" w14:paraId="5BC55346"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3606BD7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3</w:t>
            </w:r>
          </w:p>
        </w:tc>
        <w:tc>
          <w:tcPr>
            <w:tcW w:w="591" w:type="dxa"/>
            <w:tcBorders>
              <w:top w:val="nil"/>
              <w:left w:val="nil"/>
              <w:bottom w:val="nil"/>
              <w:right w:val="nil"/>
            </w:tcBorders>
            <w:shd w:val="clear" w:color="D9D9D9" w:fill="D9D9D9"/>
            <w:noWrap/>
            <w:vAlign w:val="bottom"/>
            <w:hideMark/>
          </w:tcPr>
          <w:p w14:paraId="3B9F11C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460" w:type="dxa"/>
            <w:tcBorders>
              <w:top w:val="nil"/>
              <w:left w:val="nil"/>
              <w:bottom w:val="nil"/>
              <w:right w:val="nil"/>
            </w:tcBorders>
            <w:shd w:val="clear" w:color="D9D9D9" w:fill="D9D9D9"/>
            <w:noWrap/>
            <w:vAlign w:val="bottom"/>
            <w:hideMark/>
          </w:tcPr>
          <w:p w14:paraId="607A358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79.5</w:t>
            </w:r>
          </w:p>
        </w:tc>
        <w:tc>
          <w:tcPr>
            <w:tcW w:w="723" w:type="dxa"/>
            <w:tcBorders>
              <w:top w:val="nil"/>
              <w:left w:val="nil"/>
              <w:bottom w:val="nil"/>
              <w:right w:val="nil"/>
            </w:tcBorders>
            <w:shd w:val="clear" w:color="D9D9D9" w:fill="D9D9D9"/>
            <w:noWrap/>
            <w:vAlign w:val="bottom"/>
            <w:hideMark/>
          </w:tcPr>
          <w:p w14:paraId="4B63FF9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w:t>
            </w:r>
          </w:p>
        </w:tc>
        <w:tc>
          <w:tcPr>
            <w:tcW w:w="1385" w:type="dxa"/>
            <w:tcBorders>
              <w:top w:val="nil"/>
              <w:left w:val="nil"/>
              <w:bottom w:val="nil"/>
              <w:right w:val="single" w:sz="4" w:space="0" w:color="auto"/>
            </w:tcBorders>
            <w:shd w:val="clear" w:color="D9D9D9" w:fill="D9D9D9"/>
            <w:noWrap/>
            <w:vAlign w:val="bottom"/>
            <w:hideMark/>
          </w:tcPr>
          <w:p w14:paraId="565025C1"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289.6875</w:t>
            </w:r>
          </w:p>
        </w:tc>
      </w:tr>
      <w:tr w:rsidR="008C78BE" w:rsidRPr="008C78BE" w14:paraId="18236076"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3C188F6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4</w:t>
            </w:r>
          </w:p>
        </w:tc>
        <w:tc>
          <w:tcPr>
            <w:tcW w:w="591" w:type="dxa"/>
            <w:tcBorders>
              <w:top w:val="nil"/>
              <w:left w:val="nil"/>
              <w:bottom w:val="nil"/>
              <w:right w:val="nil"/>
            </w:tcBorders>
            <w:shd w:val="clear" w:color="auto" w:fill="auto"/>
            <w:noWrap/>
            <w:vAlign w:val="bottom"/>
            <w:hideMark/>
          </w:tcPr>
          <w:p w14:paraId="1543312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460" w:type="dxa"/>
            <w:tcBorders>
              <w:top w:val="nil"/>
              <w:left w:val="nil"/>
              <w:bottom w:val="nil"/>
              <w:right w:val="nil"/>
            </w:tcBorders>
            <w:shd w:val="clear" w:color="auto" w:fill="auto"/>
            <w:noWrap/>
            <w:vAlign w:val="bottom"/>
            <w:hideMark/>
          </w:tcPr>
          <w:p w14:paraId="4DC05B0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723" w:type="dxa"/>
            <w:tcBorders>
              <w:top w:val="nil"/>
              <w:left w:val="nil"/>
              <w:bottom w:val="nil"/>
              <w:right w:val="nil"/>
            </w:tcBorders>
            <w:shd w:val="clear" w:color="auto" w:fill="auto"/>
            <w:noWrap/>
            <w:vAlign w:val="bottom"/>
            <w:hideMark/>
          </w:tcPr>
          <w:p w14:paraId="67705961"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1385" w:type="dxa"/>
            <w:tcBorders>
              <w:top w:val="nil"/>
              <w:left w:val="nil"/>
              <w:bottom w:val="nil"/>
              <w:right w:val="single" w:sz="4" w:space="0" w:color="auto"/>
            </w:tcBorders>
            <w:shd w:val="clear" w:color="auto" w:fill="auto"/>
            <w:noWrap/>
            <w:vAlign w:val="bottom"/>
            <w:hideMark/>
          </w:tcPr>
          <w:p w14:paraId="5C21CF87"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279.1222854</w:t>
            </w:r>
          </w:p>
        </w:tc>
      </w:tr>
      <w:tr w:rsidR="008C78BE" w:rsidRPr="008C78BE" w14:paraId="54AFBFD9"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2038505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5</w:t>
            </w:r>
          </w:p>
        </w:tc>
        <w:tc>
          <w:tcPr>
            <w:tcW w:w="591" w:type="dxa"/>
            <w:tcBorders>
              <w:top w:val="nil"/>
              <w:left w:val="nil"/>
              <w:bottom w:val="nil"/>
              <w:right w:val="nil"/>
            </w:tcBorders>
            <w:shd w:val="clear" w:color="D9D9D9" w:fill="D9D9D9"/>
            <w:noWrap/>
            <w:vAlign w:val="bottom"/>
            <w:hideMark/>
          </w:tcPr>
          <w:p w14:paraId="2B6F837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460" w:type="dxa"/>
            <w:tcBorders>
              <w:top w:val="nil"/>
              <w:left w:val="nil"/>
              <w:bottom w:val="nil"/>
              <w:right w:val="nil"/>
            </w:tcBorders>
            <w:shd w:val="clear" w:color="D9D9D9" w:fill="D9D9D9"/>
            <w:noWrap/>
            <w:vAlign w:val="bottom"/>
            <w:hideMark/>
          </w:tcPr>
          <w:p w14:paraId="7012F58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723" w:type="dxa"/>
            <w:tcBorders>
              <w:top w:val="nil"/>
              <w:left w:val="nil"/>
              <w:bottom w:val="nil"/>
              <w:right w:val="nil"/>
            </w:tcBorders>
            <w:shd w:val="clear" w:color="D9D9D9" w:fill="D9D9D9"/>
            <w:noWrap/>
            <w:vAlign w:val="bottom"/>
            <w:hideMark/>
          </w:tcPr>
          <w:p w14:paraId="2261DD3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1385" w:type="dxa"/>
            <w:tcBorders>
              <w:top w:val="nil"/>
              <w:left w:val="nil"/>
              <w:bottom w:val="nil"/>
              <w:right w:val="single" w:sz="4" w:space="0" w:color="auto"/>
            </w:tcBorders>
            <w:shd w:val="clear" w:color="D9D9D9" w:fill="D9D9D9"/>
            <w:noWrap/>
            <w:vAlign w:val="bottom"/>
            <w:hideMark/>
          </w:tcPr>
          <w:p w14:paraId="1F71329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275.7287329</w:t>
            </w:r>
          </w:p>
        </w:tc>
      </w:tr>
      <w:tr w:rsidR="008C78BE" w:rsidRPr="008C78BE" w14:paraId="10C2AF5E"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755FC99C"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6</w:t>
            </w:r>
          </w:p>
        </w:tc>
        <w:tc>
          <w:tcPr>
            <w:tcW w:w="591" w:type="dxa"/>
            <w:tcBorders>
              <w:top w:val="nil"/>
              <w:left w:val="nil"/>
              <w:bottom w:val="nil"/>
              <w:right w:val="nil"/>
            </w:tcBorders>
            <w:shd w:val="clear" w:color="auto" w:fill="auto"/>
            <w:noWrap/>
            <w:vAlign w:val="bottom"/>
            <w:hideMark/>
          </w:tcPr>
          <w:p w14:paraId="76C66772"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83.5</w:t>
            </w:r>
          </w:p>
        </w:tc>
        <w:tc>
          <w:tcPr>
            <w:tcW w:w="460" w:type="dxa"/>
            <w:tcBorders>
              <w:top w:val="nil"/>
              <w:left w:val="nil"/>
              <w:bottom w:val="nil"/>
              <w:right w:val="nil"/>
            </w:tcBorders>
            <w:shd w:val="clear" w:color="auto" w:fill="auto"/>
            <w:noWrap/>
            <w:vAlign w:val="bottom"/>
            <w:hideMark/>
          </w:tcPr>
          <w:p w14:paraId="347B715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723" w:type="dxa"/>
            <w:tcBorders>
              <w:top w:val="nil"/>
              <w:left w:val="nil"/>
              <w:bottom w:val="nil"/>
              <w:right w:val="nil"/>
            </w:tcBorders>
            <w:shd w:val="clear" w:color="auto" w:fill="auto"/>
            <w:noWrap/>
            <w:vAlign w:val="bottom"/>
            <w:hideMark/>
          </w:tcPr>
          <w:p w14:paraId="7EB7998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82.25</w:t>
            </w:r>
          </w:p>
        </w:tc>
        <w:tc>
          <w:tcPr>
            <w:tcW w:w="1385" w:type="dxa"/>
            <w:tcBorders>
              <w:top w:val="nil"/>
              <w:left w:val="nil"/>
              <w:bottom w:val="nil"/>
              <w:right w:val="single" w:sz="4" w:space="0" w:color="auto"/>
            </w:tcBorders>
            <w:shd w:val="clear" w:color="auto" w:fill="auto"/>
            <w:noWrap/>
            <w:vAlign w:val="bottom"/>
            <w:hideMark/>
          </w:tcPr>
          <w:p w14:paraId="6489AD1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274.0551177</w:t>
            </w:r>
          </w:p>
        </w:tc>
      </w:tr>
      <w:tr w:rsidR="008C78BE" w:rsidRPr="008C78BE" w14:paraId="497366F2"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17CE525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w:t>
            </w:r>
          </w:p>
        </w:tc>
        <w:tc>
          <w:tcPr>
            <w:tcW w:w="591" w:type="dxa"/>
            <w:tcBorders>
              <w:top w:val="nil"/>
              <w:left w:val="nil"/>
              <w:bottom w:val="nil"/>
              <w:right w:val="nil"/>
            </w:tcBorders>
            <w:shd w:val="clear" w:color="D9D9D9" w:fill="D9D9D9"/>
            <w:noWrap/>
            <w:vAlign w:val="bottom"/>
            <w:hideMark/>
          </w:tcPr>
          <w:p w14:paraId="613A698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460" w:type="dxa"/>
            <w:tcBorders>
              <w:top w:val="nil"/>
              <w:left w:val="nil"/>
              <w:bottom w:val="nil"/>
              <w:right w:val="nil"/>
            </w:tcBorders>
            <w:shd w:val="clear" w:color="D9D9D9" w:fill="D9D9D9"/>
            <w:noWrap/>
            <w:vAlign w:val="bottom"/>
            <w:hideMark/>
          </w:tcPr>
          <w:p w14:paraId="18EEBB7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723" w:type="dxa"/>
            <w:tcBorders>
              <w:top w:val="nil"/>
              <w:left w:val="nil"/>
              <w:bottom w:val="nil"/>
              <w:right w:val="nil"/>
            </w:tcBorders>
            <w:shd w:val="clear" w:color="D9D9D9" w:fill="D9D9D9"/>
            <w:noWrap/>
            <w:vAlign w:val="bottom"/>
            <w:hideMark/>
          </w:tcPr>
          <w:p w14:paraId="199B1EF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1385" w:type="dxa"/>
            <w:tcBorders>
              <w:top w:val="nil"/>
              <w:left w:val="nil"/>
              <w:bottom w:val="nil"/>
              <w:right w:val="single" w:sz="4" w:space="0" w:color="auto"/>
            </w:tcBorders>
            <w:shd w:val="clear" w:color="D9D9D9" w:fill="D9D9D9"/>
            <w:noWrap/>
            <w:vAlign w:val="bottom"/>
            <w:hideMark/>
          </w:tcPr>
          <w:p w14:paraId="6EFF0BC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275.7287329</w:t>
            </w:r>
          </w:p>
        </w:tc>
      </w:tr>
      <w:tr w:rsidR="008C78BE" w:rsidRPr="008C78BE" w14:paraId="187D54A9"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6B413EC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w:t>
            </w:r>
          </w:p>
        </w:tc>
        <w:tc>
          <w:tcPr>
            <w:tcW w:w="591" w:type="dxa"/>
            <w:tcBorders>
              <w:top w:val="nil"/>
              <w:left w:val="nil"/>
              <w:bottom w:val="nil"/>
              <w:right w:val="nil"/>
            </w:tcBorders>
            <w:shd w:val="clear" w:color="auto" w:fill="auto"/>
            <w:noWrap/>
            <w:vAlign w:val="bottom"/>
            <w:hideMark/>
          </w:tcPr>
          <w:p w14:paraId="41127BF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82.75</w:t>
            </w:r>
          </w:p>
        </w:tc>
        <w:tc>
          <w:tcPr>
            <w:tcW w:w="460" w:type="dxa"/>
            <w:tcBorders>
              <w:top w:val="nil"/>
              <w:left w:val="nil"/>
              <w:bottom w:val="nil"/>
              <w:right w:val="nil"/>
            </w:tcBorders>
            <w:shd w:val="clear" w:color="auto" w:fill="auto"/>
            <w:noWrap/>
            <w:vAlign w:val="bottom"/>
            <w:hideMark/>
          </w:tcPr>
          <w:p w14:paraId="7D2974A2"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723" w:type="dxa"/>
            <w:tcBorders>
              <w:top w:val="nil"/>
              <w:left w:val="nil"/>
              <w:bottom w:val="nil"/>
              <w:right w:val="nil"/>
            </w:tcBorders>
            <w:shd w:val="clear" w:color="auto" w:fill="auto"/>
            <w:noWrap/>
            <w:vAlign w:val="bottom"/>
            <w:hideMark/>
          </w:tcPr>
          <w:p w14:paraId="3A6C71D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82.625</w:t>
            </w:r>
          </w:p>
        </w:tc>
        <w:tc>
          <w:tcPr>
            <w:tcW w:w="1385" w:type="dxa"/>
            <w:tcBorders>
              <w:top w:val="nil"/>
              <w:left w:val="nil"/>
              <w:bottom w:val="nil"/>
              <w:right w:val="single" w:sz="4" w:space="0" w:color="auto"/>
            </w:tcBorders>
            <w:shd w:val="clear" w:color="auto" w:fill="auto"/>
            <w:noWrap/>
            <w:vAlign w:val="bottom"/>
            <w:hideMark/>
          </w:tcPr>
          <w:p w14:paraId="6D595E2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271.5731219</w:t>
            </w:r>
          </w:p>
        </w:tc>
      </w:tr>
      <w:tr w:rsidR="008C78BE" w:rsidRPr="008C78BE" w14:paraId="605D777D"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1B259942"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9</w:t>
            </w:r>
          </w:p>
        </w:tc>
        <w:tc>
          <w:tcPr>
            <w:tcW w:w="591" w:type="dxa"/>
            <w:tcBorders>
              <w:top w:val="nil"/>
              <w:left w:val="nil"/>
              <w:bottom w:val="nil"/>
              <w:right w:val="nil"/>
            </w:tcBorders>
            <w:shd w:val="clear" w:color="D9D9D9" w:fill="D9D9D9"/>
            <w:noWrap/>
            <w:vAlign w:val="bottom"/>
            <w:hideMark/>
          </w:tcPr>
          <w:p w14:paraId="0C7545D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82.75</w:t>
            </w:r>
          </w:p>
        </w:tc>
        <w:tc>
          <w:tcPr>
            <w:tcW w:w="460" w:type="dxa"/>
            <w:tcBorders>
              <w:top w:val="nil"/>
              <w:left w:val="nil"/>
              <w:bottom w:val="nil"/>
              <w:right w:val="nil"/>
            </w:tcBorders>
            <w:shd w:val="clear" w:color="D9D9D9" w:fill="D9D9D9"/>
            <w:noWrap/>
            <w:vAlign w:val="bottom"/>
            <w:hideMark/>
          </w:tcPr>
          <w:p w14:paraId="0A05A3F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723" w:type="dxa"/>
            <w:tcBorders>
              <w:top w:val="nil"/>
              <w:left w:val="nil"/>
              <w:bottom w:val="nil"/>
              <w:right w:val="nil"/>
            </w:tcBorders>
            <w:shd w:val="clear" w:color="D9D9D9" w:fill="D9D9D9"/>
            <w:noWrap/>
            <w:vAlign w:val="bottom"/>
            <w:hideMark/>
          </w:tcPr>
          <w:p w14:paraId="157050E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82.375</w:t>
            </w:r>
          </w:p>
        </w:tc>
        <w:tc>
          <w:tcPr>
            <w:tcW w:w="1385" w:type="dxa"/>
            <w:tcBorders>
              <w:top w:val="nil"/>
              <w:left w:val="nil"/>
              <w:bottom w:val="nil"/>
              <w:right w:val="single" w:sz="4" w:space="0" w:color="auto"/>
            </w:tcBorders>
            <w:shd w:val="clear" w:color="D9D9D9" w:fill="D9D9D9"/>
            <w:noWrap/>
            <w:vAlign w:val="bottom"/>
            <w:hideMark/>
          </w:tcPr>
          <w:p w14:paraId="10DBEE9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273.2240186</w:t>
            </w:r>
          </w:p>
        </w:tc>
      </w:tr>
      <w:tr w:rsidR="008C78BE" w:rsidRPr="008C78BE" w14:paraId="6BC37F7F"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7CBDE5A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10</w:t>
            </w:r>
          </w:p>
        </w:tc>
        <w:tc>
          <w:tcPr>
            <w:tcW w:w="591" w:type="dxa"/>
            <w:tcBorders>
              <w:top w:val="nil"/>
              <w:left w:val="nil"/>
              <w:bottom w:val="nil"/>
              <w:right w:val="nil"/>
            </w:tcBorders>
            <w:shd w:val="clear" w:color="auto" w:fill="auto"/>
            <w:noWrap/>
            <w:vAlign w:val="bottom"/>
            <w:hideMark/>
          </w:tcPr>
          <w:p w14:paraId="1C2113F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460" w:type="dxa"/>
            <w:tcBorders>
              <w:top w:val="nil"/>
              <w:left w:val="nil"/>
              <w:bottom w:val="nil"/>
              <w:right w:val="nil"/>
            </w:tcBorders>
            <w:shd w:val="clear" w:color="auto" w:fill="auto"/>
            <w:noWrap/>
            <w:vAlign w:val="bottom"/>
            <w:hideMark/>
          </w:tcPr>
          <w:p w14:paraId="3C069BD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723" w:type="dxa"/>
            <w:tcBorders>
              <w:top w:val="nil"/>
              <w:left w:val="nil"/>
              <w:bottom w:val="nil"/>
              <w:right w:val="nil"/>
            </w:tcBorders>
            <w:shd w:val="clear" w:color="auto" w:fill="auto"/>
            <w:noWrap/>
            <w:vAlign w:val="bottom"/>
            <w:hideMark/>
          </w:tcPr>
          <w:p w14:paraId="6495E6D7"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81.25</w:t>
            </w:r>
          </w:p>
        </w:tc>
        <w:tc>
          <w:tcPr>
            <w:tcW w:w="1385" w:type="dxa"/>
            <w:tcBorders>
              <w:top w:val="nil"/>
              <w:left w:val="nil"/>
              <w:bottom w:val="nil"/>
              <w:right w:val="single" w:sz="4" w:space="0" w:color="auto"/>
            </w:tcBorders>
            <w:shd w:val="clear" w:color="auto" w:fill="auto"/>
            <w:noWrap/>
            <w:vAlign w:val="bottom"/>
            <w:hideMark/>
          </w:tcPr>
          <w:p w14:paraId="65C5AE7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280.8426036</w:t>
            </w:r>
          </w:p>
        </w:tc>
      </w:tr>
      <w:tr w:rsidR="008C78BE" w:rsidRPr="008C78BE" w14:paraId="5303DCB5"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45FF0AAC"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11</w:t>
            </w:r>
          </w:p>
        </w:tc>
        <w:tc>
          <w:tcPr>
            <w:tcW w:w="591" w:type="dxa"/>
            <w:tcBorders>
              <w:top w:val="nil"/>
              <w:left w:val="nil"/>
              <w:bottom w:val="nil"/>
              <w:right w:val="nil"/>
            </w:tcBorders>
            <w:shd w:val="clear" w:color="D9D9D9" w:fill="D9D9D9"/>
            <w:noWrap/>
            <w:vAlign w:val="bottom"/>
            <w:hideMark/>
          </w:tcPr>
          <w:p w14:paraId="644932B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460" w:type="dxa"/>
            <w:tcBorders>
              <w:top w:val="nil"/>
              <w:left w:val="nil"/>
              <w:bottom w:val="nil"/>
              <w:right w:val="nil"/>
            </w:tcBorders>
            <w:shd w:val="clear" w:color="D9D9D9" w:fill="D9D9D9"/>
            <w:noWrap/>
            <w:vAlign w:val="bottom"/>
            <w:hideMark/>
          </w:tcPr>
          <w:p w14:paraId="672C56B9"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723" w:type="dxa"/>
            <w:tcBorders>
              <w:top w:val="nil"/>
              <w:left w:val="nil"/>
              <w:bottom w:val="nil"/>
              <w:right w:val="nil"/>
            </w:tcBorders>
            <w:shd w:val="clear" w:color="D9D9D9" w:fill="D9D9D9"/>
            <w:noWrap/>
            <w:vAlign w:val="bottom"/>
            <w:hideMark/>
          </w:tcPr>
          <w:p w14:paraId="2B07DDC9"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1385" w:type="dxa"/>
            <w:tcBorders>
              <w:top w:val="nil"/>
              <w:left w:val="nil"/>
              <w:bottom w:val="nil"/>
              <w:right w:val="single" w:sz="4" w:space="0" w:color="auto"/>
            </w:tcBorders>
            <w:shd w:val="clear" w:color="D9D9D9" w:fill="D9D9D9"/>
            <w:noWrap/>
            <w:vAlign w:val="bottom"/>
            <w:hideMark/>
          </w:tcPr>
          <w:p w14:paraId="67D4350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275.7287329</w:t>
            </w:r>
          </w:p>
        </w:tc>
      </w:tr>
      <w:tr w:rsidR="008C78BE" w:rsidRPr="008C78BE" w14:paraId="6533F69A"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5636F34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12</w:t>
            </w:r>
          </w:p>
        </w:tc>
        <w:tc>
          <w:tcPr>
            <w:tcW w:w="591" w:type="dxa"/>
            <w:tcBorders>
              <w:top w:val="nil"/>
              <w:left w:val="nil"/>
              <w:bottom w:val="nil"/>
              <w:right w:val="nil"/>
            </w:tcBorders>
            <w:shd w:val="clear" w:color="auto" w:fill="auto"/>
            <w:noWrap/>
            <w:vAlign w:val="bottom"/>
            <w:hideMark/>
          </w:tcPr>
          <w:p w14:paraId="1520D23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w:t>
            </w:r>
          </w:p>
        </w:tc>
        <w:tc>
          <w:tcPr>
            <w:tcW w:w="460" w:type="dxa"/>
            <w:tcBorders>
              <w:top w:val="nil"/>
              <w:left w:val="nil"/>
              <w:bottom w:val="nil"/>
              <w:right w:val="nil"/>
            </w:tcBorders>
            <w:shd w:val="clear" w:color="auto" w:fill="auto"/>
            <w:noWrap/>
            <w:vAlign w:val="bottom"/>
            <w:hideMark/>
          </w:tcPr>
          <w:p w14:paraId="272DBB3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723" w:type="dxa"/>
            <w:tcBorders>
              <w:top w:val="nil"/>
              <w:left w:val="nil"/>
              <w:bottom w:val="nil"/>
              <w:right w:val="nil"/>
            </w:tcBorders>
            <w:shd w:val="clear" w:color="auto" w:fill="auto"/>
            <w:noWrap/>
            <w:vAlign w:val="bottom"/>
            <w:hideMark/>
          </w:tcPr>
          <w:p w14:paraId="2073CCA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82.25</w:t>
            </w:r>
          </w:p>
        </w:tc>
        <w:tc>
          <w:tcPr>
            <w:tcW w:w="1385" w:type="dxa"/>
            <w:tcBorders>
              <w:top w:val="nil"/>
              <w:left w:val="nil"/>
              <w:bottom w:val="nil"/>
              <w:right w:val="single" w:sz="4" w:space="0" w:color="auto"/>
            </w:tcBorders>
            <w:shd w:val="clear" w:color="auto" w:fill="auto"/>
            <w:noWrap/>
            <w:vAlign w:val="bottom"/>
            <w:hideMark/>
          </w:tcPr>
          <w:p w14:paraId="157FDC52"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274.0551177</w:t>
            </w:r>
          </w:p>
        </w:tc>
      </w:tr>
      <w:tr w:rsidR="008C78BE" w:rsidRPr="008C78BE" w14:paraId="302DAB61"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1588505C"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13</w:t>
            </w:r>
          </w:p>
        </w:tc>
        <w:tc>
          <w:tcPr>
            <w:tcW w:w="591" w:type="dxa"/>
            <w:tcBorders>
              <w:top w:val="nil"/>
              <w:left w:val="nil"/>
              <w:bottom w:val="nil"/>
              <w:right w:val="nil"/>
            </w:tcBorders>
            <w:shd w:val="clear" w:color="D9D9D9" w:fill="D9D9D9"/>
            <w:noWrap/>
            <w:vAlign w:val="bottom"/>
            <w:hideMark/>
          </w:tcPr>
          <w:p w14:paraId="297F87C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460" w:type="dxa"/>
            <w:tcBorders>
              <w:top w:val="nil"/>
              <w:left w:val="nil"/>
              <w:bottom w:val="nil"/>
              <w:right w:val="nil"/>
            </w:tcBorders>
            <w:shd w:val="clear" w:color="D9D9D9" w:fill="D9D9D9"/>
            <w:noWrap/>
            <w:vAlign w:val="bottom"/>
            <w:hideMark/>
          </w:tcPr>
          <w:p w14:paraId="1C89AE0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723" w:type="dxa"/>
            <w:tcBorders>
              <w:top w:val="nil"/>
              <w:left w:val="nil"/>
              <w:bottom w:val="nil"/>
              <w:right w:val="nil"/>
            </w:tcBorders>
            <w:shd w:val="clear" w:color="D9D9D9" w:fill="D9D9D9"/>
            <w:noWrap/>
            <w:vAlign w:val="bottom"/>
            <w:hideMark/>
          </w:tcPr>
          <w:p w14:paraId="68E5DAE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81.75</w:t>
            </w:r>
          </w:p>
        </w:tc>
        <w:tc>
          <w:tcPr>
            <w:tcW w:w="1385" w:type="dxa"/>
            <w:tcBorders>
              <w:top w:val="nil"/>
              <w:left w:val="nil"/>
              <w:bottom w:val="nil"/>
              <w:right w:val="single" w:sz="4" w:space="0" w:color="auto"/>
            </w:tcBorders>
            <w:shd w:val="clear" w:color="D9D9D9" w:fill="D9D9D9"/>
            <w:noWrap/>
            <w:vAlign w:val="bottom"/>
            <w:hideMark/>
          </w:tcPr>
          <w:p w14:paraId="550B5E4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277.4177258</w:t>
            </w:r>
          </w:p>
        </w:tc>
      </w:tr>
      <w:tr w:rsidR="008C78BE" w:rsidRPr="008C78BE" w14:paraId="1DA1A2A1"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6314884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14</w:t>
            </w:r>
          </w:p>
        </w:tc>
        <w:tc>
          <w:tcPr>
            <w:tcW w:w="591" w:type="dxa"/>
            <w:tcBorders>
              <w:top w:val="nil"/>
              <w:left w:val="nil"/>
              <w:bottom w:val="nil"/>
              <w:right w:val="nil"/>
            </w:tcBorders>
            <w:shd w:val="clear" w:color="auto" w:fill="auto"/>
            <w:noWrap/>
            <w:vAlign w:val="bottom"/>
            <w:hideMark/>
          </w:tcPr>
          <w:p w14:paraId="25BDA03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460" w:type="dxa"/>
            <w:tcBorders>
              <w:top w:val="nil"/>
              <w:left w:val="nil"/>
              <w:bottom w:val="nil"/>
              <w:right w:val="nil"/>
            </w:tcBorders>
            <w:shd w:val="clear" w:color="auto" w:fill="auto"/>
            <w:noWrap/>
            <w:vAlign w:val="bottom"/>
            <w:hideMark/>
          </w:tcPr>
          <w:p w14:paraId="76B7C78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723" w:type="dxa"/>
            <w:tcBorders>
              <w:top w:val="nil"/>
              <w:left w:val="nil"/>
              <w:bottom w:val="nil"/>
              <w:right w:val="nil"/>
            </w:tcBorders>
            <w:shd w:val="clear" w:color="auto" w:fill="auto"/>
            <w:noWrap/>
            <w:vAlign w:val="bottom"/>
            <w:hideMark/>
          </w:tcPr>
          <w:p w14:paraId="036D66D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1385" w:type="dxa"/>
            <w:tcBorders>
              <w:top w:val="nil"/>
              <w:left w:val="nil"/>
              <w:bottom w:val="nil"/>
              <w:right w:val="single" w:sz="4" w:space="0" w:color="auto"/>
            </w:tcBorders>
            <w:shd w:val="clear" w:color="auto" w:fill="auto"/>
            <w:noWrap/>
            <w:vAlign w:val="bottom"/>
            <w:hideMark/>
          </w:tcPr>
          <w:p w14:paraId="170E60B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272.3966942</w:t>
            </w:r>
          </w:p>
        </w:tc>
      </w:tr>
      <w:tr w:rsidR="008C78BE" w:rsidRPr="008C78BE" w14:paraId="5FC5A67F"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5CE8B2E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15</w:t>
            </w:r>
          </w:p>
        </w:tc>
        <w:tc>
          <w:tcPr>
            <w:tcW w:w="591" w:type="dxa"/>
            <w:tcBorders>
              <w:top w:val="nil"/>
              <w:left w:val="nil"/>
              <w:bottom w:val="nil"/>
              <w:right w:val="nil"/>
            </w:tcBorders>
            <w:shd w:val="clear" w:color="D9D9D9" w:fill="D9D9D9"/>
            <w:noWrap/>
            <w:vAlign w:val="bottom"/>
            <w:hideMark/>
          </w:tcPr>
          <w:p w14:paraId="662465D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460" w:type="dxa"/>
            <w:tcBorders>
              <w:top w:val="nil"/>
              <w:left w:val="nil"/>
              <w:bottom w:val="nil"/>
              <w:right w:val="nil"/>
            </w:tcBorders>
            <w:shd w:val="clear" w:color="D9D9D9" w:fill="D9D9D9"/>
            <w:noWrap/>
            <w:vAlign w:val="bottom"/>
            <w:hideMark/>
          </w:tcPr>
          <w:p w14:paraId="1D64CB9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723" w:type="dxa"/>
            <w:tcBorders>
              <w:top w:val="nil"/>
              <w:left w:val="nil"/>
              <w:bottom w:val="nil"/>
              <w:right w:val="nil"/>
            </w:tcBorders>
            <w:shd w:val="clear" w:color="D9D9D9" w:fill="D9D9D9"/>
            <w:noWrap/>
            <w:vAlign w:val="bottom"/>
            <w:hideMark/>
          </w:tcPr>
          <w:p w14:paraId="3EE346C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1385" w:type="dxa"/>
            <w:tcBorders>
              <w:top w:val="nil"/>
              <w:left w:val="nil"/>
              <w:bottom w:val="nil"/>
              <w:right w:val="single" w:sz="4" w:space="0" w:color="auto"/>
            </w:tcBorders>
            <w:shd w:val="clear" w:color="D9D9D9" w:fill="D9D9D9"/>
            <w:noWrap/>
            <w:vAlign w:val="bottom"/>
            <w:hideMark/>
          </w:tcPr>
          <w:p w14:paraId="30203CB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282.5788752</w:t>
            </w:r>
          </w:p>
        </w:tc>
      </w:tr>
      <w:tr w:rsidR="008C78BE" w:rsidRPr="008C78BE" w14:paraId="780353FD"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3C913F9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16</w:t>
            </w:r>
          </w:p>
        </w:tc>
        <w:tc>
          <w:tcPr>
            <w:tcW w:w="591" w:type="dxa"/>
            <w:tcBorders>
              <w:top w:val="nil"/>
              <w:left w:val="nil"/>
              <w:bottom w:val="nil"/>
              <w:right w:val="nil"/>
            </w:tcBorders>
            <w:shd w:val="clear" w:color="auto" w:fill="auto"/>
            <w:noWrap/>
            <w:vAlign w:val="bottom"/>
            <w:hideMark/>
          </w:tcPr>
          <w:p w14:paraId="2B40409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460" w:type="dxa"/>
            <w:tcBorders>
              <w:top w:val="nil"/>
              <w:left w:val="nil"/>
              <w:bottom w:val="nil"/>
              <w:right w:val="nil"/>
            </w:tcBorders>
            <w:shd w:val="clear" w:color="auto" w:fill="auto"/>
            <w:noWrap/>
            <w:vAlign w:val="bottom"/>
            <w:hideMark/>
          </w:tcPr>
          <w:p w14:paraId="5AFAD36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723" w:type="dxa"/>
            <w:tcBorders>
              <w:top w:val="nil"/>
              <w:left w:val="nil"/>
              <w:bottom w:val="nil"/>
              <w:right w:val="nil"/>
            </w:tcBorders>
            <w:shd w:val="clear" w:color="auto" w:fill="auto"/>
            <w:noWrap/>
            <w:vAlign w:val="bottom"/>
            <w:hideMark/>
          </w:tcPr>
          <w:p w14:paraId="638DA5A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1385" w:type="dxa"/>
            <w:tcBorders>
              <w:top w:val="nil"/>
              <w:left w:val="nil"/>
              <w:bottom w:val="nil"/>
              <w:right w:val="single" w:sz="4" w:space="0" w:color="auto"/>
            </w:tcBorders>
            <w:shd w:val="clear" w:color="auto" w:fill="auto"/>
            <w:noWrap/>
            <w:vAlign w:val="bottom"/>
            <w:hideMark/>
          </w:tcPr>
          <w:p w14:paraId="4C190C8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279.1222854</w:t>
            </w:r>
          </w:p>
        </w:tc>
      </w:tr>
      <w:tr w:rsidR="008C78BE" w:rsidRPr="008C78BE" w14:paraId="668199D8"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32B9F7C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17</w:t>
            </w:r>
          </w:p>
        </w:tc>
        <w:tc>
          <w:tcPr>
            <w:tcW w:w="591" w:type="dxa"/>
            <w:tcBorders>
              <w:top w:val="nil"/>
              <w:left w:val="nil"/>
              <w:bottom w:val="nil"/>
              <w:right w:val="nil"/>
            </w:tcBorders>
            <w:shd w:val="clear" w:color="D9D9D9" w:fill="D9D9D9"/>
            <w:noWrap/>
            <w:vAlign w:val="bottom"/>
            <w:hideMark/>
          </w:tcPr>
          <w:p w14:paraId="2363C2F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460" w:type="dxa"/>
            <w:tcBorders>
              <w:top w:val="nil"/>
              <w:left w:val="nil"/>
              <w:bottom w:val="nil"/>
              <w:right w:val="nil"/>
            </w:tcBorders>
            <w:shd w:val="clear" w:color="D9D9D9" w:fill="D9D9D9"/>
            <w:noWrap/>
            <w:vAlign w:val="bottom"/>
            <w:hideMark/>
          </w:tcPr>
          <w:p w14:paraId="453C767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723" w:type="dxa"/>
            <w:tcBorders>
              <w:top w:val="nil"/>
              <w:left w:val="nil"/>
              <w:bottom w:val="nil"/>
              <w:right w:val="nil"/>
            </w:tcBorders>
            <w:shd w:val="clear" w:color="D9D9D9" w:fill="D9D9D9"/>
            <w:noWrap/>
            <w:vAlign w:val="bottom"/>
            <w:hideMark/>
          </w:tcPr>
          <w:p w14:paraId="3B99BE8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1385" w:type="dxa"/>
            <w:tcBorders>
              <w:top w:val="nil"/>
              <w:left w:val="nil"/>
              <w:bottom w:val="nil"/>
              <w:right w:val="single" w:sz="4" w:space="0" w:color="auto"/>
            </w:tcBorders>
            <w:shd w:val="clear" w:color="D9D9D9" w:fill="D9D9D9"/>
            <w:noWrap/>
            <w:vAlign w:val="bottom"/>
            <w:hideMark/>
          </w:tcPr>
          <w:p w14:paraId="142EE7DC"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279.1222854</w:t>
            </w:r>
          </w:p>
        </w:tc>
      </w:tr>
      <w:tr w:rsidR="008C78BE" w:rsidRPr="008C78BE" w14:paraId="04D8979D"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14F7D2C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18</w:t>
            </w:r>
          </w:p>
        </w:tc>
        <w:tc>
          <w:tcPr>
            <w:tcW w:w="591" w:type="dxa"/>
            <w:tcBorders>
              <w:top w:val="nil"/>
              <w:left w:val="nil"/>
              <w:bottom w:val="nil"/>
              <w:right w:val="nil"/>
            </w:tcBorders>
            <w:shd w:val="clear" w:color="auto" w:fill="auto"/>
            <w:noWrap/>
            <w:vAlign w:val="bottom"/>
            <w:hideMark/>
          </w:tcPr>
          <w:p w14:paraId="025DF7E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460" w:type="dxa"/>
            <w:tcBorders>
              <w:top w:val="nil"/>
              <w:left w:val="nil"/>
              <w:bottom w:val="nil"/>
              <w:right w:val="nil"/>
            </w:tcBorders>
            <w:shd w:val="clear" w:color="auto" w:fill="auto"/>
            <w:noWrap/>
            <w:vAlign w:val="bottom"/>
            <w:hideMark/>
          </w:tcPr>
          <w:p w14:paraId="69FD44E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723" w:type="dxa"/>
            <w:tcBorders>
              <w:top w:val="nil"/>
              <w:left w:val="nil"/>
              <w:bottom w:val="nil"/>
              <w:right w:val="nil"/>
            </w:tcBorders>
            <w:shd w:val="clear" w:color="auto" w:fill="auto"/>
            <w:noWrap/>
            <w:vAlign w:val="bottom"/>
            <w:hideMark/>
          </w:tcPr>
          <w:p w14:paraId="3449D4F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1385" w:type="dxa"/>
            <w:tcBorders>
              <w:top w:val="nil"/>
              <w:left w:val="nil"/>
              <w:bottom w:val="nil"/>
              <w:right w:val="single" w:sz="4" w:space="0" w:color="auto"/>
            </w:tcBorders>
            <w:shd w:val="clear" w:color="auto" w:fill="auto"/>
            <w:noWrap/>
            <w:vAlign w:val="bottom"/>
            <w:hideMark/>
          </w:tcPr>
          <w:p w14:paraId="0F7B362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282.5788752</w:t>
            </w:r>
          </w:p>
        </w:tc>
      </w:tr>
      <w:tr w:rsidR="008C78BE" w:rsidRPr="008C78BE" w14:paraId="289C3C66"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043D0CAC"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19</w:t>
            </w:r>
          </w:p>
        </w:tc>
        <w:tc>
          <w:tcPr>
            <w:tcW w:w="591" w:type="dxa"/>
            <w:tcBorders>
              <w:top w:val="nil"/>
              <w:left w:val="nil"/>
              <w:bottom w:val="nil"/>
              <w:right w:val="nil"/>
            </w:tcBorders>
            <w:shd w:val="clear" w:color="D9D9D9" w:fill="D9D9D9"/>
            <w:noWrap/>
            <w:vAlign w:val="bottom"/>
            <w:hideMark/>
          </w:tcPr>
          <w:p w14:paraId="351BE38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82.5</w:t>
            </w:r>
          </w:p>
        </w:tc>
        <w:tc>
          <w:tcPr>
            <w:tcW w:w="460" w:type="dxa"/>
            <w:tcBorders>
              <w:top w:val="nil"/>
              <w:left w:val="nil"/>
              <w:bottom w:val="nil"/>
              <w:right w:val="nil"/>
            </w:tcBorders>
            <w:shd w:val="clear" w:color="D9D9D9" w:fill="D9D9D9"/>
            <w:noWrap/>
            <w:vAlign w:val="bottom"/>
            <w:hideMark/>
          </w:tcPr>
          <w:p w14:paraId="09F458A2"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723" w:type="dxa"/>
            <w:tcBorders>
              <w:top w:val="nil"/>
              <w:left w:val="nil"/>
              <w:bottom w:val="nil"/>
              <w:right w:val="nil"/>
            </w:tcBorders>
            <w:shd w:val="clear" w:color="D9D9D9" w:fill="D9D9D9"/>
            <w:noWrap/>
            <w:vAlign w:val="bottom"/>
            <w:hideMark/>
          </w:tcPr>
          <w:p w14:paraId="7DF9073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81.5</w:t>
            </w:r>
          </w:p>
        </w:tc>
        <w:tc>
          <w:tcPr>
            <w:tcW w:w="1385" w:type="dxa"/>
            <w:tcBorders>
              <w:top w:val="nil"/>
              <w:left w:val="nil"/>
              <w:bottom w:val="nil"/>
              <w:right w:val="single" w:sz="4" w:space="0" w:color="auto"/>
            </w:tcBorders>
            <w:shd w:val="clear" w:color="D9D9D9" w:fill="D9D9D9"/>
            <w:noWrap/>
            <w:vAlign w:val="bottom"/>
            <w:hideMark/>
          </w:tcPr>
          <w:p w14:paraId="55974E1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279.1222854</w:t>
            </w:r>
          </w:p>
        </w:tc>
      </w:tr>
      <w:tr w:rsidR="008C78BE" w:rsidRPr="008C78BE" w14:paraId="27993D01"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0CC5DFB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20</w:t>
            </w:r>
          </w:p>
        </w:tc>
        <w:tc>
          <w:tcPr>
            <w:tcW w:w="591" w:type="dxa"/>
            <w:tcBorders>
              <w:top w:val="nil"/>
              <w:left w:val="nil"/>
              <w:bottom w:val="nil"/>
              <w:right w:val="nil"/>
            </w:tcBorders>
            <w:shd w:val="clear" w:color="auto" w:fill="auto"/>
            <w:noWrap/>
            <w:vAlign w:val="bottom"/>
            <w:hideMark/>
          </w:tcPr>
          <w:p w14:paraId="1E23131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w:t>
            </w:r>
          </w:p>
        </w:tc>
        <w:tc>
          <w:tcPr>
            <w:tcW w:w="460" w:type="dxa"/>
            <w:tcBorders>
              <w:top w:val="nil"/>
              <w:left w:val="nil"/>
              <w:bottom w:val="nil"/>
              <w:right w:val="nil"/>
            </w:tcBorders>
            <w:shd w:val="clear" w:color="auto" w:fill="auto"/>
            <w:noWrap/>
            <w:vAlign w:val="bottom"/>
            <w:hideMark/>
          </w:tcPr>
          <w:p w14:paraId="42A137D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723" w:type="dxa"/>
            <w:tcBorders>
              <w:top w:val="nil"/>
              <w:left w:val="nil"/>
              <w:bottom w:val="nil"/>
              <w:right w:val="nil"/>
            </w:tcBorders>
            <w:shd w:val="clear" w:color="auto" w:fill="auto"/>
            <w:noWrap/>
            <w:vAlign w:val="bottom"/>
            <w:hideMark/>
          </w:tcPr>
          <w:p w14:paraId="3DE934E9"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1385" w:type="dxa"/>
            <w:tcBorders>
              <w:top w:val="nil"/>
              <w:left w:val="nil"/>
              <w:bottom w:val="nil"/>
              <w:right w:val="single" w:sz="4" w:space="0" w:color="auto"/>
            </w:tcBorders>
            <w:shd w:val="clear" w:color="auto" w:fill="auto"/>
            <w:noWrap/>
            <w:vAlign w:val="bottom"/>
            <w:hideMark/>
          </w:tcPr>
          <w:p w14:paraId="369FB2C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286.1000733</w:t>
            </w:r>
          </w:p>
        </w:tc>
      </w:tr>
      <w:tr w:rsidR="008C78BE" w:rsidRPr="008C78BE" w14:paraId="5F6DADFD"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3CC60D41"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21</w:t>
            </w:r>
          </w:p>
        </w:tc>
        <w:tc>
          <w:tcPr>
            <w:tcW w:w="591" w:type="dxa"/>
            <w:tcBorders>
              <w:top w:val="nil"/>
              <w:left w:val="nil"/>
              <w:bottom w:val="nil"/>
              <w:right w:val="nil"/>
            </w:tcBorders>
            <w:shd w:val="clear" w:color="D9D9D9" w:fill="D9D9D9"/>
            <w:noWrap/>
            <w:vAlign w:val="bottom"/>
            <w:hideMark/>
          </w:tcPr>
          <w:p w14:paraId="14F751CE"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460" w:type="dxa"/>
            <w:tcBorders>
              <w:top w:val="nil"/>
              <w:left w:val="nil"/>
              <w:bottom w:val="nil"/>
              <w:right w:val="nil"/>
            </w:tcBorders>
            <w:shd w:val="clear" w:color="D9D9D9" w:fill="D9D9D9"/>
            <w:noWrap/>
            <w:vAlign w:val="bottom"/>
            <w:hideMark/>
          </w:tcPr>
          <w:p w14:paraId="6F0A017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723" w:type="dxa"/>
            <w:tcBorders>
              <w:top w:val="nil"/>
              <w:left w:val="nil"/>
              <w:bottom w:val="nil"/>
              <w:right w:val="nil"/>
            </w:tcBorders>
            <w:shd w:val="clear" w:color="D9D9D9" w:fill="D9D9D9"/>
            <w:noWrap/>
            <w:vAlign w:val="bottom"/>
            <w:hideMark/>
          </w:tcPr>
          <w:p w14:paraId="6DE7CDF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80.75</w:t>
            </w:r>
          </w:p>
        </w:tc>
        <w:tc>
          <w:tcPr>
            <w:tcW w:w="1385" w:type="dxa"/>
            <w:tcBorders>
              <w:top w:val="nil"/>
              <w:left w:val="nil"/>
              <w:bottom w:val="nil"/>
              <w:right w:val="single" w:sz="4" w:space="0" w:color="auto"/>
            </w:tcBorders>
            <w:shd w:val="clear" w:color="D9D9D9" w:fill="D9D9D9"/>
            <w:noWrap/>
            <w:vAlign w:val="bottom"/>
            <w:hideMark/>
          </w:tcPr>
          <w:p w14:paraId="70D6119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284.3312981</w:t>
            </w:r>
          </w:p>
        </w:tc>
      </w:tr>
      <w:tr w:rsidR="008C78BE" w:rsidRPr="008C78BE" w14:paraId="26C1A246"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0DB89E8D"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22</w:t>
            </w:r>
          </w:p>
        </w:tc>
        <w:tc>
          <w:tcPr>
            <w:tcW w:w="591" w:type="dxa"/>
            <w:tcBorders>
              <w:top w:val="nil"/>
              <w:left w:val="nil"/>
              <w:bottom w:val="nil"/>
              <w:right w:val="nil"/>
            </w:tcBorders>
            <w:shd w:val="clear" w:color="auto" w:fill="auto"/>
            <w:noWrap/>
            <w:vAlign w:val="bottom"/>
            <w:hideMark/>
          </w:tcPr>
          <w:p w14:paraId="7EA74051"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w:t>
            </w:r>
          </w:p>
        </w:tc>
        <w:tc>
          <w:tcPr>
            <w:tcW w:w="460" w:type="dxa"/>
            <w:tcBorders>
              <w:top w:val="nil"/>
              <w:left w:val="nil"/>
              <w:bottom w:val="nil"/>
              <w:right w:val="nil"/>
            </w:tcBorders>
            <w:shd w:val="clear" w:color="auto" w:fill="auto"/>
            <w:noWrap/>
            <w:vAlign w:val="bottom"/>
            <w:hideMark/>
          </w:tcPr>
          <w:p w14:paraId="715B4CF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723" w:type="dxa"/>
            <w:tcBorders>
              <w:top w:val="nil"/>
              <w:left w:val="nil"/>
              <w:bottom w:val="nil"/>
              <w:right w:val="nil"/>
            </w:tcBorders>
            <w:shd w:val="clear" w:color="auto" w:fill="auto"/>
            <w:noWrap/>
            <w:vAlign w:val="bottom"/>
            <w:hideMark/>
          </w:tcPr>
          <w:p w14:paraId="56A5D04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1385" w:type="dxa"/>
            <w:tcBorders>
              <w:top w:val="nil"/>
              <w:left w:val="nil"/>
              <w:bottom w:val="nil"/>
              <w:right w:val="single" w:sz="4" w:space="0" w:color="auto"/>
            </w:tcBorders>
            <w:shd w:val="clear" w:color="auto" w:fill="auto"/>
            <w:noWrap/>
            <w:vAlign w:val="bottom"/>
            <w:hideMark/>
          </w:tcPr>
          <w:p w14:paraId="3234984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286.1000733</w:t>
            </w:r>
          </w:p>
        </w:tc>
      </w:tr>
      <w:tr w:rsidR="008C78BE" w:rsidRPr="008C78BE" w14:paraId="414A8DD8" w14:textId="77777777" w:rsidTr="001E5470">
        <w:trPr>
          <w:trHeight w:val="300"/>
          <w:jc w:val="center"/>
        </w:trPr>
        <w:tc>
          <w:tcPr>
            <w:tcW w:w="901" w:type="dxa"/>
            <w:tcBorders>
              <w:top w:val="nil"/>
              <w:left w:val="single" w:sz="4" w:space="0" w:color="auto"/>
              <w:bottom w:val="nil"/>
              <w:right w:val="nil"/>
            </w:tcBorders>
            <w:shd w:val="clear" w:color="D9D9D9" w:fill="D9D9D9"/>
            <w:noWrap/>
            <w:vAlign w:val="bottom"/>
            <w:hideMark/>
          </w:tcPr>
          <w:p w14:paraId="6D7B14CB"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23</w:t>
            </w:r>
          </w:p>
        </w:tc>
        <w:tc>
          <w:tcPr>
            <w:tcW w:w="591" w:type="dxa"/>
            <w:tcBorders>
              <w:top w:val="nil"/>
              <w:left w:val="nil"/>
              <w:bottom w:val="nil"/>
              <w:right w:val="nil"/>
            </w:tcBorders>
            <w:shd w:val="clear" w:color="D9D9D9" w:fill="D9D9D9"/>
            <w:noWrap/>
            <w:vAlign w:val="bottom"/>
            <w:hideMark/>
          </w:tcPr>
          <w:p w14:paraId="25D9A6E2"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78</w:t>
            </w:r>
          </w:p>
        </w:tc>
        <w:tc>
          <w:tcPr>
            <w:tcW w:w="460" w:type="dxa"/>
            <w:tcBorders>
              <w:top w:val="nil"/>
              <w:left w:val="nil"/>
              <w:bottom w:val="nil"/>
              <w:right w:val="nil"/>
            </w:tcBorders>
            <w:shd w:val="clear" w:color="D9D9D9" w:fill="D9D9D9"/>
            <w:noWrap/>
            <w:vAlign w:val="bottom"/>
            <w:hideMark/>
          </w:tcPr>
          <w:p w14:paraId="29E3FEC0"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79.5</w:t>
            </w:r>
          </w:p>
        </w:tc>
        <w:tc>
          <w:tcPr>
            <w:tcW w:w="723" w:type="dxa"/>
            <w:tcBorders>
              <w:top w:val="nil"/>
              <w:left w:val="nil"/>
              <w:bottom w:val="nil"/>
              <w:right w:val="nil"/>
            </w:tcBorders>
            <w:shd w:val="clear" w:color="D9D9D9" w:fill="D9D9D9"/>
            <w:noWrap/>
            <w:vAlign w:val="bottom"/>
            <w:hideMark/>
          </w:tcPr>
          <w:p w14:paraId="2AB0CCA4"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78.75</w:t>
            </w:r>
          </w:p>
        </w:tc>
        <w:tc>
          <w:tcPr>
            <w:tcW w:w="1385" w:type="dxa"/>
            <w:tcBorders>
              <w:top w:val="nil"/>
              <w:left w:val="nil"/>
              <w:bottom w:val="nil"/>
              <w:right w:val="single" w:sz="4" w:space="0" w:color="auto"/>
            </w:tcBorders>
            <w:shd w:val="clear" w:color="D9D9D9" w:fill="D9D9D9"/>
            <w:noWrap/>
            <w:vAlign w:val="bottom"/>
            <w:hideMark/>
          </w:tcPr>
          <w:p w14:paraId="5BA76E97"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298.9569161</w:t>
            </w:r>
          </w:p>
        </w:tc>
      </w:tr>
      <w:tr w:rsidR="008C78BE" w:rsidRPr="008C78BE" w14:paraId="72AABCB6" w14:textId="77777777" w:rsidTr="001E5470">
        <w:trPr>
          <w:trHeight w:val="300"/>
          <w:jc w:val="center"/>
        </w:trPr>
        <w:tc>
          <w:tcPr>
            <w:tcW w:w="901" w:type="dxa"/>
            <w:tcBorders>
              <w:top w:val="nil"/>
              <w:left w:val="single" w:sz="4" w:space="0" w:color="auto"/>
              <w:bottom w:val="nil"/>
              <w:right w:val="nil"/>
            </w:tcBorders>
            <w:shd w:val="clear" w:color="auto" w:fill="auto"/>
            <w:noWrap/>
            <w:vAlign w:val="bottom"/>
            <w:hideMark/>
          </w:tcPr>
          <w:p w14:paraId="64305C07"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24</w:t>
            </w:r>
          </w:p>
        </w:tc>
        <w:tc>
          <w:tcPr>
            <w:tcW w:w="591" w:type="dxa"/>
            <w:tcBorders>
              <w:top w:val="nil"/>
              <w:left w:val="nil"/>
              <w:bottom w:val="nil"/>
              <w:right w:val="nil"/>
            </w:tcBorders>
            <w:shd w:val="clear" w:color="auto" w:fill="auto"/>
            <w:noWrap/>
            <w:vAlign w:val="bottom"/>
            <w:hideMark/>
          </w:tcPr>
          <w:p w14:paraId="2E475A1A"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79</w:t>
            </w:r>
          </w:p>
        </w:tc>
        <w:tc>
          <w:tcPr>
            <w:tcW w:w="460" w:type="dxa"/>
            <w:tcBorders>
              <w:top w:val="nil"/>
              <w:left w:val="nil"/>
              <w:bottom w:val="nil"/>
              <w:right w:val="nil"/>
            </w:tcBorders>
            <w:shd w:val="clear" w:color="auto" w:fill="auto"/>
            <w:noWrap/>
            <w:vAlign w:val="bottom"/>
            <w:hideMark/>
          </w:tcPr>
          <w:p w14:paraId="02585DF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w:t>
            </w:r>
          </w:p>
        </w:tc>
        <w:tc>
          <w:tcPr>
            <w:tcW w:w="723" w:type="dxa"/>
            <w:tcBorders>
              <w:top w:val="nil"/>
              <w:left w:val="nil"/>
              <w:bottom w:val="nil"/>
              <w:right w:val="nil"/>
            </w:tcBorders>
            <w:shd w:val="clear" w:color="auto" w:fill="auto"/>
            <w:noWrap/>
            <w:vAlign w:val="bottom"/>
            <w:hideMark/>
          </w:tcPr>
          <w:p w14:paraId="1319308F"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79.5</w:t>
            </w:r>
          </w:p>
        </w:tc>
        <w:tc>
          <w:tcPr>
            <w:tcW w:w="1385" w:type="dxa"/>
            <w:tcBorders>
              <w:top w:val="nil"/>
              <w:left w:val="nil"/>
              <w:bottom w:val="nil"/>
              <w:right w:val="single" w:sz="4" w:space="0" w:color="auto"/>
            </w:tcBorders>
            <w:shd w:val="clear" w:color="auto" w:fill="auto"/>
            <w:noWrap/>
            <w:vAlign w:val="bottom"/>
            <w:hideMark/>
          </w:tcPr>
          <w:p w14:paraId="4868AC67"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293.3428266</w:t>
            </w:r>
          </w:p>
        </w:tc>
      </w:tr>
      <w:tr w:rsidR="008C78BE" w:rsidRPr="008C78BE" w14:paraId="62D25A15" w14:textId="77777777" w:rsidTr="001E5470">
        <w:trPr>
          <w:trHeight w:val="300"/>
          <w:jc w:val="center"/>
        </w:trPr>
        <w:tc>
          <w:tcPr>
            <w:tcW w:w="901" w:type="dxa"/>
            <w:tcBorders>
              <w:top w:val="nil"/>
              <w:left w:val="single" w:sz="4" w:space="0" w:color="auto"/>
              <w:bottom w:val="single" w:sz="4" w:space="0" w:color="auto"/>
              <w:right w:val="nil"/>
            </w:tcBorders>
            <w:shd w:val="clear" w:color="D9D9D9" w:fill="D9D9D9"/>
            <w:noWrap/>
            <w:vAlign w:val="bottom"/>
            <w:hideMark/>
          </w:tcPr>
          <w:p w14:paraId="1B169565"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25</w:t>
            </w:r>
          </w:p>
        </w:tc>
        <w:tc>
          <w:tcPr>
            <w:tcW w:w="591" w:type="dxa"/>
            <w:tcBorders>
              <w:top w:val="nil"/>
              <w:left w:val="nil"/>
              <w:bottom w:val="single" w:sz="4" w:space="0" w:color="auto"/>
              <w:right w:val="nil"/>
            </w:tcBorders>
            <w:shd w:val="clear" w:color="D9D9D9" w:fill="D9D9D9"/>
            <w:noWrap/>
            <w:vAlign w:val="bottom"/>
            <w:hideMark/>
          </w:tcPr>
          <w:p w14:paraId="4C6E0028"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81</w:t>
            </w:r>
          </w:p>
        </w:tc>
        <w:tc>
          <w:tcPr>
            <w:tcW w:w="460" w:type="dxa"/>
            <w:tcBorders>
              <w:top w:val="nil"/>
              <w:left w:val="nil"/>
              <w:bottom w:val="single" w:sz="4" w:space="0" w:color="auto"/>
              <w:right w:val="nil"/>
            </w:tcBorders>
            <w:shd w:val="clear" w:color="D9D9D9" w:fill="D9D9D9"/>
            <w:noWrap/>
            <w:vAlign w:val="bottom"/>
            <w:hideMark/>
          </w:tcPr>
          <w:p w14:paraId="3308EEC6"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80.5</w:t>
            </w:r>
          </w:p>
        </w:tc>
        <w:tc>
          <w:tcPr>
            <w:tcW w:w="723" w:type="dxa"/>
            <w:tcBorders>
              <w:top w:val="nil"/>
              <w:left w:val="nil"/>
              <w:bottom w:val="single" w:sz="4" w:space="0" w:color="auto"/>
              <w:right w:val="nil"/>
            </w:tcBorders>
            <w:shd w:val="clear" w:color="D9D9D9" w:fill="D9D9D9"/>
            <w:noWrap/>
            <w:vAlign w:val="bottom"/>
            <w:hideMark/>
          </w:tcPr>
          <w:p w14:paraId="78BCFF83" w14:textId="77777777" w:rsidR="008C78BE" w:rsidRPr="008C78BE" w:rsidRDefault="008C78BE" w:rsidP="008C78BE">
            <w:pPr>
              <w:jc w:val="right"/>
              <w:rPr>
                <w:rFonts w:ascii="Times New Roman" w:hAnsi="Times New Roman"/>
                <w:color w:val="000000"/>
                <w:sz w:val="22"/>
                <w:szCs w:val="22"/>
              </w:rPr>
            </w:pPr>
            <w:r w:rsidRPr="008C78BE">
              <w:rPr>
                <w:rFonts w:ascii="Times New Roman" w:hAnsi="Times New Roman"/>
                <w:color w:val="000000"/>
                <w:sz w:val="22"/>
                <w:szCs w:val="22"/>
              </w:rPr>
              <w:t>80.75</w:t>
            </w:r>
          </w:p>
        </w:tc>
        <w:tc>
          <w:tcPr>
            <w:tcW w:w="1385" w:type="dxa"/>
            <w:tcBorders>
              <w:top w:val="nil"/>
              <w:left w:val="nil"/>
              <w:bottom w:val="single" w:sz="4" w:space="0" w:color="auto"/>
              <w:right w:val="single" w:sz="4" w:space="0" w:color="auto"/>
            </w:tcBorders>
            <w:shd w:val="clear" w:color="D9D9D9" w:fill="D9D9D9"/>
            <w:noWrap/>
            <w:vAlign w:val="bottom"/>
            <w:hideMark/>
          </w:tcPr>
          <w:p w14:paraId="05A33FC7" w14:textId="77777777" w:rsidR="008C78BE" w:rsidRPr="008C78BE" w:rsidRDefault="008C78BE" w:rsidP="008C78BE">
            <w:pPr>
              <w:keepNext/>
              <w:jc w:val="right"/>
              <w:rPr>
                <w:rFonts w:ascii="Times New Roman" w:hAnsi="Times New Roman"/>
                <w:color w:val="000000"/>
                <w:sz w:val="22"/>
                <w:szCs w:val="22"/>
              </w:rPr>
            </w:pPr>
            <w:r w:rsidRPr="008C78BE">
              <w:rPr>
                <w:rFonts w:ascii="Times New Roman" w:hAnsi="Times New Roman"/>
                <w:color w:val="000000"/>
                <w:sz w:val="22"/>
                <w:szCs w:val="22"/>
              </w:rPr>
              <w:t>284.3312981</w:t>
            </w:r>
          </w:p>
        </w:tc>
      </w:tr>
    </w:tbl>
    <w:p w14:paraId="0D6957FF" w14:textId="5981BAC3" w:rsidR="008C78BE" w:rsidRPr="006446E3" w:rsidRDefault="008C78BE" w:rsidP="008C78BE">
      <w:pPr>
        <w:pStyle w:val="Caption"/>
        <w:rPr>
          <w:rFonts w:ascii="Times New Roman" w:hAnsi="Times New Roman"/>
          <w:b w:val="0"/>
          <w:bCs w:val="0"/>
        </w:rPr>
      </w:pPr>
      <w:r w:rsidRPr="006446E3">
        <w:rPr>
          <w:rFonts w:ascii="Times New Roman" w:hAnsi="Times New Roman"/>
          <w:b w:val="0"/>
          <w:bCs w:val="0"/>
        </w:rPr>
        <w:t xml:space="preserve">Table </w:t>
      </w:r>
      <w:r w:rsidRPr="006446E3">
        <w:rPr>
          <w:rFonts w:ascii="Times New Roman" w:hAnsi="Times New Roman"/>
          <w:b w:val="0"/>
          <w:bCs w:val="0"/>
        </w:rPr>
        <w:fldChar w:fldCharType="begin"/>
      </w:r>
      <w:r w:rsidRPr="006446E3">
        <w:rPr>
          <w:rFonts w:ascii="Times New Roman" w:hAnsi="Times New Roman"/>
          <w:b w:val="0"/>
          <w:bCs w:val="0"/>
        </w:rPr>
        <w:instrText xml:space="preserve"> SEQ Table \* ARABIC </w:instrText>
      </w:r>
      <w:r w:rsidRPr="006446E3">
        <w:rPr>
          <w:rFonts w:ascii="Times New Roman" w:hAnsi="Times New Roman"/>
          <w:b w:val="0"/>
          <w:bCs w:val="0"/>
        </w:rPr>
        <w:fldChar w:fldCharType="separate"/>
      </w:r>
      <w:r w:rsidR="007D6C02">
        <w:rPr>
          <w:rFonts w:ascii="Times New Roman" w:hAnsi="Times New Roman"/>
          <w:b w:val="0"/>
          <w:bCs w:val="0"/>
          <w:noProof/>
        </w:rPr>
        <w:t>1</w:t>
      </w:r>
      <w:r w:rsidRPr="006446E3">
        <w:rPr>
          <w:rFonts w:ascii="Times New Roman" w:hAnsi="Times New Roman"/>
          <w:b w:val="0"/>
          <w:bCs w:val="0"/>
        </w:rPr>
        <w:fldChar w:fldCharType="end"/>
      </w:r>
      <w:r w:rsidRPr="006446E3">
        <w:rPr>
          <w:rFonts w:ascii="Times New Roman" w:hAnsi="Times New Roman"/>
          <w:b w:val="0"/>
          <w:bCs w:val="0"/>
        </w:rPr>
        <w:t xml:space="preserve"> shows the tabulated data from the metal hardness </w:t>
      </w:r>
      <w:r w:rsidR="00E76C24" w:rsidRPr="006446E3">
        <w:rPr>
          <w:rFonts w:ascii="Times New Roman" w:hAnsi="Times New Roman"/>
          <w:b w:val="0"/>
          <w:bCs w:val="0"/>
        </w:rPr>
        <w:t>lab [</w:t>
      </w:r>
      <w:r w:rsidR="0066586B" w:rsidRPr="006446E3">
        <w:rPr>
          <w:rFonts w:ascii="Times New Roman" w:hAnsi="Times New Roman"/>
          <w:b w:val="0"/>
          <w:bCs w:val="0"/>
        </w:rPr>
        <w:t>5]</w:t>
      </w:r>
    </w:p>
    <w:p w14:paraId="0C617852" w14:textId="20ED7820" w:rsidR="0035598F" w:rsidRPr="006446E3" w:rsidRDefault="0035598F" w:rsidP="0072170E">
      <w:pPr>
        <w:jc w:val="left"/>
        <w:rPr>
          <w:rFonts w:ascii="Times New Roman" w:hAnsi="Times New Roman"/>
        </w:rPr>
      </w:pPr>
    </w:p>
    <w:p w14:paraId="5CD2BAA7" w14:textId="6F04F364" w:rsidR="0035598F" w:rsidRPr="006446E3" w:rsidRDefault="0035598F" w:rsidP="0072170E">
      <w:pPr>
        <w:jc w:val="left"/>
        <w:rPr>
          <w:rFonts w:ascii="Times New Roman" w:hAnsi="Times New Roman"/>
        </w:rPr>
      </w:pPr>
    </w:p>
    <w:p w14:paraId="2BFA25DC" w14:textId="368B3D5E" w:rsidR="00C31339" w:rsidRPr="006446E3" w:rsidRDefault="00C31339" w:rsidP="0072170E">
      <w:pPr>
        <w:jc w:val="left"/>
        <w:rPr>
          <w:rFonts w:ascii="Times New Roman" w:hAnsi="Times New Roman"/>
        </w:rPr>
      </w:pPr>
    </w:p>
    <w:p w14:paraId="16BE0DD3" w14:textId="142526DB" w:rsidR="00C31339" w:rsidRPr="006446E3" w:rsidRDefault="00C31339" w:rsidP="0072170E">
      <w:pPr>
        <w:jc w:val="left"/>
        <w:rPr>
          <w:rFonts w:ascii="Times New Roman" w:hAnsi="Times New Roman"/>
        </w:rPr>
      </w:pPr>
    </w:p>
    <w:p w14:paraId="705052CF" w14:textId="5485B254" w:rsidR="00C31339" w:rsidRPr="006446E3" w:rsidRDefault="00C31339" w:rsidP="0072170E">
      <w:pPr>
        <w:jc w:val="left"/>
        <w:rPr>
          <w:rFonts w:ascii="Times New Roman" w:hAnsi="Times New Roman"/>
        </w:rPr>
      </w:pPr>
    </w:p>
    <w:p w14:paraId="4C320B08" w14:textId="77777777" w:rsidR="00C31339" w:rsidRPr="006446E3" w:rsidRDefault="00C31339" w:rsidP="0072170E">
      <w:pPr>
        <w:jc w:val="left"/>
        <w:rPr>
          <w:rFonts w:ascii="Times New Roman" w:hAnsi="Times New Roman"/>
        </w:rPr>
      </w:pPr>
    </w:p>
    <w:p w14:paraId="53C5E16E" w14:textId="696618CB" w:rsidR="0035598F" w:rsidRPr="006446E3" w:rsidRDefault="0035598F" w:rsidP="0072170E">
      <w:pPr>
        <w:jc w:val="left"/>
        <w:rPr>
          <w:rFonts w:ascii="Times New Roman" w:hAnsi="Times New Roman"/>
        </w:rPr>
      </w:pPr>
    </w:p>
    <w:tbl>
      <w:tblPr>
        <w:tblW w:w="4284" w:type="dxa"/>
        <w:jc w:val="center"/>
        <w:tblLook w:val="04A0" w:firstRow="1" w:lastRow="0" w:firstColumn="1" w:lastColumn="0" w:noHBand="0" w:noVBand="1"/>
      </w:tblPr>
      <w:tblGrid>
        <w:gridCol w:w="1116"/>
        <w:gridCol w:w="976"/>
        <w:gridCol w:w="1216"/>
        <w:gridCol w:w="976"/>
      </w:tblGrid>
      <w:tr w:rsidR="0066586B" w:rsidRPr="006446E3" w14:paraId="4DF8A3B1" w14:textId="77777777" w:rsidTr="005D56F1">
        <w:trPr>
          <w:trHeight w:val="300"/>
          <w:jc w:val="center"/>
        </w:trPr>
        <w:tc>
          <w:tcPr>
            <w:tcW w:w="4284" w:type="dxa"/>
            <w:gridSpan w:val="4"/>
            <w:tcBorders>
              <w:top w:val="single" w:sz="4" w:space="0" w:color="auto"/>
              <w:left w:val="single" w:sz="4" w:space="0" w:color="auto"/>
              <w:bottom w:val="single" w:sz="4" w:space="0" w:color="000000"/>
              <w:right w:val="single" w:sz="4" w:space="0" w:color="auto"/>
            </w:tcBorders>
            <w:shd w:val="clear" w:color="auto" w:fill="auto"/>
            <w:noWrap/>
            <w:vAlign w:val="bottom"/>
          </w:tcPr>
          <w:p w14:paraId="1D29218B" w14:textId="4EF10714" w:rsidR="0066586B" w:rsidRPr="006446E3" w:rsidRDefault="0066586B" w:rsidP="0066586B">
            <w:pPr>
              <w:jc w:val="center"/>
              <w:rPr>
                <w:rFonts w:ascii="Times New Roman" w:hAnsi="Times New Roman"/>
                <w:b/>
                <w:bCs/>
                <w:color w:val="000000"/>
                <w:sz w:val="22"/>
                <w:szCs w:val="22"/>
              </w:rPr>
            </w:pPr>
            <w:r w:rsidRPr="006446E3">
              <w:rPr>
                <w:rFonts w:ascii="Times New Roman" w:hAnsi="Times New Roman"/>
                <w:b/>
                <w:bCs/>
                <w:color w:val="000000"/>
                <w:sz w:val="28"/>
                <w:szCs w:val="28"/>
              </w:rPr>
              <w:lastRenderedPageBreak/>
              <w:t>Rubber Hardness</w:t>
            </w:r>
          </w:p>
        </w:tc>
      </w:tr>
      <w:tr w:rsidR="00C31339" w:rsidRPr="00C31339" w14:paraId="2AB0BD91" w14:textId="77777777" w:rsidTr="00C31339">
        <w:trPr>
          <w:trHeight w:val="300"/>
          <w:jc w:val="center"/>
        </w:trPr>
        <w:tc>
          <w:tcPr>
            <w:tcW w:w="1116" w:type="dxa"/>
            <w:tcBorders>
              <w:top w:val="single" w:sz="4" w:space="0" w:color="auto"/>
              <w:left w:val="single" w:sz="4" w:space="0" w:color="auto"/>
              <w:bottom w:val="single" w:sz="4" w:space="0" w:color="000000"/>
              <w:right w:val="nil"/>
            </w:tcBorders>
            <w:shd w:val="clear" w:color="auto" w:fill="auto"/>
            <w:noWrap/>
            <w:vAlign w:val="bottom"/>
            <w:hideMark/>
          </w:tcPr>
          <w:p w14:paraId="172DF793" w14:textId="77777777" w:rsidR="00C31339" w:rsidRPr="00C31339" w:rsidRDefault="00C31339" w:rsidP="00C31339">
            <w:pPr>
              <w:jc w:val="left"/>
              <w:rPr>
                <w:rFonts w:ascii="Times New Roman" w:hAnsi="Times New Roman"/>
                <w:b/>
                <w:bCs/>
                <w:color w:val="000000"/>
                <w:sz w:val="22"/>
                <w:szCs w:val="22"/>
              </w:rPr>
            </w:pPr>
            <w:r w:rsidRPr="00C31339">
              <w:rPr>
                <w:rFonts w:ascii="Times New Roman" w:hAnsi="Times New Roman"/>
                <w:b/>
                <w:bCs/>
                <w:color w:val="000000"/>
                <w:sz w:val="22"/>
                <w:szCs w:val="22"/>
              </w:rPr>
              <w:t>Indent #</w:t>
            </w:r>
          </w:p>
        </w:tc>
        <w:tc>
          <w:tcPr>
            <w:tcW w:w="976" w:type="dxa"/>
            <w:tcBorders>
              <w:top w:val="single" w:sz="4" w:space="0" w:color="auto"/>
              <w:left w:val="nil"/>
              <w:bottom w:val="single" w:sz="4" w:space="0" w:color="000000"/>
              <w:right w:val="nil"/>
            </w:tcBorders>
            <w:shd w:val="clear" w:color="auto" w:fill="auto"/>
            <w:noWrap/>
            <w:vAlign w:val="bottom"/>
            <w:hideMark/>
          </w:tcPr>
          <w:p w14:paraId="597F7A86" w14:textId="77777777" w:rsidR="00C31339" w:rsidRPr="00C31339" w:rsidRDefault="00C31339" w:rsidP="00C31339">
            <w:pPr>
              <w:jc w:val="left"/>
              <w:rPr>
                <w:rFonts w:ascii="Times New Roman" w:hAnsi="Times New Roman"/>
                <w:b/>
                <w:bCs/>
                <w:color w:val="000000"/>
                <w:sz w:val="22"/>
                <w:szCs w:val="22"/>
              </w:rPr>
            </w:pPr>
            <w:r w:rsidRPr="00C31339">
              <w:rPr>
                <w:rFonts w:ascii="Times New Roman" w:hAnsi="Times New Roman"/>
                <w:b/>
                <w:bCs/>
                <w:color w:val="000000"/>
                <w:sz w:val="22"/>
                <w:szCs w:val="22"/>
              </w:rPr>
              <w:t>HV</w:t>
            </w:r>
          </w:p>
        </w:tc>
        <w:tc>
          <w:tcPr>
            <w:tcW w:w="1216" w:type="dxa"/>
            <w:tcBorders>
              <w:top w:val="single" w:sz="4" w:space="0" w:color="auto"/>
              <w:left w:val="nil"/>
              <w:bottom w:val="single" w:sz="4" w:space="0" w:color="000000"/>
              <w:right w:val="nil"/>
            </w:tcBorders>
            <w:shd w:val="clear" w:color="auto" w:fill="auto"/>
            <w:noWrap/>
            <w:vAlign w:val="bottom"/>
            <w:hideMark/>
          </w:tcPr>
          <w:p w14:paraId="0A8C4265" w14:textId="77777777" w:rsidR="00C31339" w:rsidRPr="00C31339" w:rsidRDefault="00C31339" w:rsidP="00C31339">
            <w:pPr>
              <w:jc w:val="left"/>
              <w:rPr>
                <w:rFonts w:ascii="Times New Roman" w:hAnsi="Times New Roman"/>
                <w:b/>
                <w:bCs/>
                <w:color w:val="000000"/>
                <w:sz w:val="22"/>
                <w:szCs w:val="22"/>
              </w:rPr>
            </w:pPr>
            <w:r w:rsidRPr="00C31339">
              <w:rPr>
                <w:rFonts w:ascii="Times New Roman" w:hAnsi="Times New Roman"/>
                <w:b/>
                <w:bCs/>
                <w:color w:val="000000"/>
                <w:sz w:val="22"/>
                <w:szCs w:val="22"/>
              </w:rPr>
              <w:t xml:space="preserve">Indent # </w:t>
            </w:r>
          </w:p>
        </w:tc>
        <w:tc>
          <w:tcPr>
            <w:tcW w:w="976" w:type="dxa"/>
            <w:tcBorders>
              <w:top w:val="single" w:sz="4" w:space="0" w:color="auto"/>
              <w:left w:val="nil"/>
              <w:bottom w:val="single" w:sz="4" w:space="0" w:color="000000"/>
              <w:right w:val="single" w:sz="4" w:space="0" w:color="auto"/>
            </w:tcBorders>
            <w:shd w:val="clear" w:color="auto" w:fill="auto"/>
            <w:noWrap/>
            <w:vAlign w:val="bottom"/>
            <w:hideMark/>
          </w:tcPr>
          <w:p w14:paraId="41DBDCC1" w14:textId="77777777" w:rsidR="00C31339" w:rsidRPr="00C31339" w:rsidRDefault="00C31339" w:rsidP="00C31339">
            <w:pPr>
              <w:jc w:val="left"/>
              <w:rPr>
                <w:rFonts w:ascii="Times New Roman" w:hAnsi="Times New Roman"/>
                <w:b/>
                <w:bCs/>
                <w:color w:val="000000"/>
                <w:sz w:val="22"/>
                <w:szCs w:val="22"/>
              </w:rPr>
            </w:pPr>
            <w:r w:rsidRPr="00C31339">
              <w:rPr>
                <w:rFonts w:ascii="Times New Roman" w:hAnsi="Times New Roman"/>
                <w:b/>
                <w:bCs/>
                <w:color w:val="000000"/>
                <w:sz w:val="22"/>
                <w:szCs w:val="22"/>
              </w:rPr>
              <w:t xml:space="preserve">HV </w:t>
            </w:r>
          </w:p>
        </w:tc>
      </w:tr>
      <w:tr w:rsidR="00C31339" w:rsidRPr="00C31339" w14:paraId="63626664" w14:textId="77777777" w:rsidTr="00C31339">
        <w:trPr>
          <w:trHeight w:val="300"/>
          <w:jc w:val="center"/>
        </w:trPr>
        <w:tc>
          <w:tcPr>
            <w:tcW w:w="1116" w:type="dxa"/>
            <w:tcBorders>
              <w:top w:val="nil"/>
              <w:left w:val="single" w:sz="4" w:space="0" w:color="auto"/>
              <w:bottom w:val="nil"/>
              <w:right w:val="nil"/>
            </w:tcBorders>
            <w:shd w:val="clear" w:color="D9D9D9" w:fill="D9D9D9"/>
            <w:noWrap/>
            <w:vAlign w:val="bottom"/>
            <w:hideMark/>
          </w:tcPr>
          <w:p w14:paraId="59653B44"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w:t>
            </w:r>
          </w:p>
        </w:tc>
        <w:tc>
          <w:tcPr>
            <w:tcW w:w="976" w:type="dxa"/>
            <w:tcBorders>
              <w:top w:val="nil"/>
              <w:left w:val="nil"/>
              <w:bottom w:val="nil"/>
              <w:right w:val="nil"/>
            </w:tcBorders>
            <w:shd w:val="clear" w:color="D9D9D9" w:fill="D9D9D9"/>
            <w:noWrap/>
            <w:vAlign w:val="bottom"/>
            <w:hideMark/>
          </w:tcPr>
          <w:p w14:paraId="1B9F8682"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34.5</w:t>
            </w:r>
          </w:p>
        </w:tc>
        <w:tc>
          <w:tcPr>
            <w:tcW w:w="1216" w:type="dxa"/>
            <w:tcBorders>
              <w:top w:val="nil"/>
              <w:left w:val="nil"/>
              <w:bottom w:val="nil"/>
              <w:right w:val="nil"/>
            </w:tcBorders>
            <w:shd w:val="clear" w:color="D9D9D9" w:fill="D9D9D9"/>
            <w:noWrap/>
            <w:vAlign w:val="bottom"/>
            <w:hideMark/>
          </w:tcPr>
          <w:p w14:paraId="51F7E4CB"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14</w:t>
            </w:r>
          </w:p>
        </w:tc>
        <w:tc>
          <w:tcPr>
            <w:tcW w:w="976" w:type="dxa"/>
            <w:tcBorders>
              <w:top w:val="nil"/>
              <w:left w:val="nil"/>
              <w:bottom w:val="nil"/>
              <w:right w:val="single" w:sz="4" w:space="0" w:color="auto"/>
            </w:tcBorders>
            <w:shd w:val="clear" w:color="D9D9D9" w:fill="D9D9D9"/>
            <w:noWrap/>
            <w:vAlign w:val="bottom"/>
            <w:hideMark/>
          </w:tcPr>
          <w:p w14:paraId="2E112919"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w:t>
            </w:r>
          </w:p>
        </w:tc>
      </w:tr>
      <w:tr w:rsidR="00C31339" w:rsidRPr="00C31339" w14:paraId="68FDC7DD" w14:textId="77777777" w:rsidTr="00C31339">
        <w:trPr>
          <w:trHeight w:val="300"/>
          <w:jc w:val="center"/>
        </w:trPr>
        <w:tc>
          <w:tcPr>
            <w:tcW w:w="1116" w:type="dxa"/>
            <w:tcBorders>
              <w:top w:val="nil"/>
              <w:left w:val="single" w:sz="4" w:space="0" w:color="auto"/>
              <w:bottom w:val="nil"/>
              <w:right w:val="nil"/>
            </w:tcBorders>
            <w:shd w:val="clear" w:color="auto" w:fill="auto"/>
            <w:noWrap/>
            <w:vAlign w:val="bottom"/>
            <w:hideMark/>
          </w:tcPr>
          <w:p w14:paraId="50FF0104"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w:t>
            </w:r>
          </w:p>
        </w:tc>
        <w:tc>
          <w:tcPr>
            <w:tcW w:w="976" w:type="dxa"/>
            <w:tcBorders>
              <w:top w:val="nil"/>
              <w:left w:val="nil"/>
              <w:bottom w:val="nil"/>
              <w:right w:val="nil"/>
            </w:tcBorders>
            <w:shd w:val="clear" w:color="auto" w:fill="auto"/>
            <w:noWrap/>
            <w:vAlign w:val="bottom"/>
            <w:hideMark/>
          </w:tcPr>
          <w:p w14:paraId="61D6C580"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w:t>
            </w:r>
          </w:p>
        </w:tc>
        <w:tc>
          <w:tcPr>
            <w:tcW w:w="1216" w:type="dxa"/>
            <w:tcBorders>
              <w:top w:val="nil"/>
              <w:left w:val="nil"/>
              <w:bottom w:val="nil"/>
              <w:right w:val="nil"/>
            </w:tcBorders>
            <w:shd w:val="clear" w:color="auto" w:fill="auto"/>
            <w:noWrap/>
            <w:vAlign w:val="bottom"/>
            <w:hideMark/>
          </w:tcPr>
          <w:p w14:paraId="0763B18B"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15</w:t>
            </w:r>
          </w:p>
        </w:tc>
        <w:tc>
          <w:tcPr>
            <w:tcW w:w="976" w:type="dxa"/>
            <w:tcBorders>
              <w:top w:val="nil"/>
              <w:left w:val="nil"/>
              <w:bottom w:val="nil"/>
              <w:right w:val="single" w:sz="4" w:space="0" w:color="auto"/>
            </w:tcBorders>
            <w:shd w:val="clear" w:color="auto" w:fill="auto"/>
            <w:noWrap/>
            <w:vAlign w:val="bottom"/>
            <w:hideMark/>
          </w:tcPr>
          <w:p w14:paraId="169EE682"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35.5</w:t>
            </w:r>
          </w:p>
        </w:tc>
      </w:tr>
      <w:tr w:rsidR="00C31339" w:rsidRPr="00C31339" w14:paraId="5D419C7D" w14:textId="77777777" w:rsidTr="00C31339">
        <w:trPr>
          <w:trHeight w:val="300"/>
          <w:jc w:val="center"/>
        </w:trPr>
        <w:tc>
          <w:tcPr>
            <w:tcW w:w="1116" w:type="dxa"/>
            <w:tcBorders>
              <w:top w:val="nil"/>
              <w:left w:val="single" w:sz="4" w:space="0" w:color="auto"/>
              <w:bottom w:val="nil"/>
              <w:right w:val="nil"/>
            </w:tcBorders>
            <w:shd w:val="clear" w:color="D9D9D9" w:fill="D9D9D9"/>
            <w:noWrap/>
            <w:vAlign w:val="bottom"/>
            <w:hideMark/>
          </w:tcPr>
          <w:p w14:paraId="6AE963C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w:t>
            </w:r>
          </w:p>
        </w:tc>
        <w:tc>
          <w:tcPr>
            <w:tcW w:w="976" w:type="dxa"/>
            <w:tcBorders>
              <w:top w:val="nil"/>
              <w:left w:val="nil"/>
              <w:bottom w:val="nil"/>
              <w:right w:val="nil"/>
            </w:tcBorders>
            <w:shd w:val="clear" w:color="D9D9D9" w:fill="D9D9D9"/>
            <w:noWrap/>
            <w:vAlign w:val="bottom"/>
            <w:hideMark/>
          </w:tcPr>
          <w:p w14:paraId="16A63BE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34.5</w:t>
            </w:r>
          </w:p>
        </w:tc>
        <w:tc>
          <w:tcPr>
            <w:tcW w:w="1216" w:type="dxa"/>
            <w:tcBorders>
              <w:top w:val="nil"/>
              <w:left w:val="nil"/>
              <w:bottom w:val="nil"/>
              <w:right w:val="nil"/>
            </w:tcBorders>
            <w:shd w:val="clear" w:color="D9D9D9" w:fill="D9D9D9"/>
            <w:noWrap/>
            <w:vAlign w:val="bottom"/>
            <w:hideMark/>
          </w:tcPr>
          <w:p w14:paraId="0255397B"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16</w:t>
            </w:r>
          </w:p>
        </w:tc>
        <w:tc>
          <w:tcPr>
            <w:tcW w:w="976" w:type="dxa"/>
            <w:tcBorders>
              <w:top w:val="nil"/>
              <w:left w:val="nil"/>
              <w:bottom w:val="nil"/>
              <w:right w:val="single" w:sz="4" w:space="0" w:color="auto"/>
            </w:tcBorders>
            <w:shd w:val="clear" w:color="D9D9D9" w:fill="D9D9D9"/>
            <w:noWrap/>
            <w:vAlign w:val="bottom"/>
            <w:hideMark/>
          </w:tcPr>
          <w:p w14:paraId="1A8AE360"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34.5</w:t>
            </w:r>
          </w:p>
        </w:tc>
      </w:tr>
      <w:tr w:rsidR="00C31339" w:rsidRPr="00C31339" w14:paraId="5798FAB5" w14:textId="77777777" w:rsidTr="00C31339">
        <w:trPr>
          <w:trHeight w:val="300"/>
          <w:jc w:val="center"/>
        </w:trPr>
        <w:tc>
          <w:tcPr>
            <w:tcW w:w="1116" w:type="dxa"/>
            <w:tcBorders>
              <w:top w:val="nil"/>
              <w:left w:val="single" w:sz="4" w:space="0" w:color="auto"/>
              <w:bottom w:val="nil"/>
              <w:right w:val="nil"/>
            </w:tcBorders>
            <w:shd w:val="clear" w:color="auto" w:fill="auto"/>
            <w:noWrap/>
            <w:vAlign w:val="bottom"/>
            <w:hideMark/>
          </w:tcPr>
          <w:p w14:paraId="391D443F"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4</w:t>
            </w:r>
          </w:p>
        </w:tc>
        <w:tc>
          <w:tcPr>
            <w:tcW w:w="976" w:type="dxa"/>
            <w:tcBorders>
              <w:top w:val="nil"/>
              <w:left w:val="nil"/>
              <w:bottom w:val="nil"/>
              <w:right w:val="nil"/>
            </w:tcBorders>
            <w:shd w:val="clear" w:color="auto" w:fill="auto"/>
            <w:noWrap/>
            <w:vAlign w:val="bottom"/>
            <w:hideMark/>
          </w:tcPr>
          <w:p w14:paraId="32D000C0"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w:t>
            </w:r>
          </w:p>
        </w:tc>
        <w:tc>
          <w:tcPr>
            <w:tcW w:w="1216" w:type="dxa"/>
            <w:tcBorders>
              <w:top w:val="nil"/>
              <w:left w:val="nil"/>
              <w:bottom w:val="nil"/>
              <w:right w:val="nil"/>
            </w:tcBorders>
            <w:shd w:val="clear" w:color="auto" w:fill="auto"/>
            <w:noWrap/>
            <w:vAlign w:val="bottom"/>
            <w:hideMark/>
          </w:tcPr>
          <w:p w14:paraId="70B993BF"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17</w:t>
            </w:r>
          </w:p>
        </w:tc>
        <w:tc>
          <w:tcPr>
            <w:tcW w:w="976" w:type="dxa"/>
            <w:tcBorders>
              <w:top w:val="nil"/>
              <w:left w:val="nil"/>
              <w:bottom w:val="nil"/>
              <w:right w:val="single" w:sz="4" w:space="0" w:color="auto"/>
            </w:tcBorders>
            <w:shd w:val="clear" w:color="auto" w:fill="auto"/>
            <w:noWrap/>
            <w:vAlign w:val="bottom"/>
            <w:hideMark/>
          </w:tcPr>
          <w:p w14:paraId="1A6609F7"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w:t>
            </w:r>
          </w:p>
        </w:tc>
      </w:tr>
      <w:tr w:rsidR="00C31339" w:rsidRPr="00C31339" w14:paraId="083D23F2" w14:textId="77777777" w:rsidTr="00C31339">
        <w:trPr>
          <w:trHeight w:val="300"/>
          <w:jc w:val="center"/>
        </w:trPr>
        <w:tc>
          <w:tcPr>
            <w:tcW w:w="1116" w:type="dxa"/>
            <w:tcBorders>
              <w:top w:val="nil"/>
              <w:left w:val="single" w:sz="4" w:space="0" w:color="auto"/>
              <w:bottom w:val="nil"/>
              <w:right w:val="nil"/>
            </w:tcBorders>
            <w:shd w:val="clear" w:color="D9D9D9" w:fill="D9D9D9"/>
            <w:noWrap/>
            <w:vAlign w:val="bottom"/>
            <w:hideMark/>
          </w:tcPr>
          <w:p w14:paraId="22D6D184"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5</w:t>
            </w:r>
          </w:p>
        </w:tc>
        <w:tc>
          <w:tcPr>
            <w:tcW w:w="976" w:type="dxa"/>
            <w:tcBorders>
              <w:top w:val="nil"/>
              <w:left w:val="nil"/>
              <w:bottom w:val="nil"/>
              <w:right w:val="nil"/>
            </w:tcBorders>
            <w:shd w:val="clear" w:color="D9D9D9" w:fill="D9D9D9"/>
            <w:noWrap/>
            <w:vAlign w:val="bottom"/>
            <w:hideMark/>
          </w:tcPr>
          <w:p w14:paraId="26306DAD"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w:t>
            </w:r>
          </w:p>
        </w:tc>
        <w:tc>
          <w:tcPr>
            <w:tcW w:w="1216" w:type="dxa"/>
            <w:tcBorders>
              <w:top w:val="nil"/>
              <w:left w:val="nil"/>
              <w:bottom w:val="nil"/>
              <w:right w:val="nil"/>
            </w:tcBorders>
            <w:shd w:val="clear" w:color="D9D9D9" w:fill="D9D9D9"/>
            <w:noWrap/>
            <w:vAlign w:val="bottom"/>
            <w:hideMark/>
          </w:tcPr>
          <w:p w14:paraId="2AEC4C95"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18</w:t>
            </w:r>
          </w:p>
        </w:tc>
        <w:tc>
          <w:tcPr>
            <w:tcW w:w="976" w:type="dxa"/>
            <w:tcBorders>
              <w:top w:val="nil"/>
              <w:left w:val="nil"/>
              <w:bottom w:val="nil"/>
              <w:right w:val="single" w:sz="4" w:space="0" w:color="auto"/>
            </w:tcBorders>
            <w:shd w:val="clear" w:color="D9D9D9" w:fill="D9D9D9"/>
            <w:noWrap/>
            <w:vAlign w:val="bottom"/>
            <w:hideMark/>
          </w:tcPr>
          <w:p w14:paraId="4642B596"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33</w:t>
            </w:r>
          </w:p>
        </w:tc>
      </w:tr>
      <w:tr w:rsidR="00C31339" w:rsidRPr="00C31339" w14:paraId="1440F753" w14:textId="77777777" w:rsidTr="00C31339">
        <w:trPr>
          <w:trHeight w:val="300"/>
          <w:jc w:val="center"/>
        </w:trPr>
        <w:tc>
          <w:tcPr>
            <w:tcW w:w="1116" w:type="dxa"/>
            <w:tcBorders>
              <w:top w:val="nil"/>
              <w:left w:val="single" w:sz="4" w:space="0" w:color="auto"/>
              <w:bottom w:val="nil"/>
              <w:right w:val="nil"/>
            </w:tcBorders>
            <w:shd w:val="clear" w:color="auto" w:fill="auto"/>
            <w:noWrap/>
            <w:vAlign w:val="bottom"/>
            <w:hideMark/>
          </w:tcPr>
          <w:p w14:paraId="2C98B655"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6</w:t>
            </w:r>
          </w:p>
        </w:tc>
        <w:tc>
          <w:tcPr>
            <w:tcW w:w="976" w:type="dxa"/>
            <w:tcBorders>
              <w:top w:val="nil"/>
              <w:left w:val="nil"/>
              <w:bottom w:val="nil"/>
              <w:right w:val="nil"/>
            </w:tcBorders>
            <w:shd w:val="clear" w:color="auto" w:fill="auto"/>
            <w:noWrap/>
            <w:vAlign w:val="bottom"/>
            <w:hideMark/>
          </w:tcPr>
          <w:p w14:paraId="7997B64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36.5</w:t>
            </w:r>
          </w:p>
        </w:tc>
        <w:tc>
          <w:tcPr>
            <w:tcW w:w="1216" w:type="dxa"/>
            <w:tcBorders>
              <w:top w:val="nil"/>
              <w:left w:val="nil"/>
              <w:bottom w:val="nil"/>
              <w:right w:val="nil"/>
            </w:tcBorders>
            <w:shd w:val="clear" w:color="auto" w:fill="auto"/>
            <w:noWrap/>
            <w:vAlign w:val="bottom"/>
            <w:hideMark/>
          </w:tcPr>
          <w:p w14:paraId="4C3925CD"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19</w:t>
            </w:r>
          </w:p>
        </w:tc>
        <w:tc>
          <w:tcPr>
            <w:tcW w:w="976" w:type="dxa"/>
            <w:tcBorders>
              <w:top w:val="nil"/>
              <w:left w:val="nil"/>
              <w:bottom w:val="nil"/>
              <w:right w:val="single" w:sz="4" w:space="0" w:color="auto"/>
            </w:tcBorders>
            <w:shd w:val="clear" w:color="auto" w:fill="auto"/>
            <w:noWrap/>
            <w:vAlign w:val="bottom"/>
            <w:hideMark/>
          </w:tcPr>
          <w:p w14:paraId="476BF91F"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w:t>
            </w:r>
          </w:p>
        </w:tc>
      </w:tr>
      <w:tr w:rsidR="00C31339" w:rsidRPr="00C31339" w14:paraId="7D9A4633" w14:textId="77777777" w:rsidTr="00C31339">
        <w:trPr>
          <w:trHeight w:val="300"/>
          <w:jc w:val="center"/>
        </w:trPr>
        <w:tc>
          <w:tcPr>
            <w:tcW w:w="1116" w:type="dxa"/>
            <w:tcBorders>
              <w:top w:val="nil"/>
              <w:left w:val="single" w:sz="4" w:space="0" w:color="auto"/>
              <w:bottom w:val="nil"/>
              <w:right w:val="nil"/>
            </w:tcBorders>
            <w:shd w:val="clear" w:color="D9D9D9" w:fill="D9D9D9"/>
            <w:noWrap/>
            <w:vAlign w:val="bottom"/>
            <w:hideMark/>
          </w:tcPr>
          <w:p w14:paraId="1B5CF58F"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7</w:t>
            </w:r>
          </w:p>
        </w:tc>
        <w:tc>
          <w:tcPr>
            <w:tcW w:w="976" w:type="dxa"/>
            <w:tcBorders>
              <w:top w:val="nil"/>
              <w:left w:val="nil"/>
              <w:bottom w:val="nil"/>
              <w:right w:val="nil"/>
            </w:tcBorders>
            <w:shd w:val="clear" w:color="D9D9D9" w:fill="D9D9D9"/>
            <w:noWrap/>
            <w:vAlign w:val="bottom"/>
            <w:hideMark/>
          </w:tcPr>
          <w:p w14:paraId="58453096"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37</w:t>
            </w:r>
          </w:p>
        </w:tc>
        <w:tc>
          <w:tcPr>
            <w:tcW w:w="1216" w:type="dxa"/>
            <w:tcBorders>
              <w:top w:val="nil"/>
              <w:left w:val="nil"/>
              <w:bottom w:val="nil"/>
              <w:right w:val="nil"/>
            </w:tcBorders>
            <w:shd w:val="clear" w:color="D9D9D9" w:fill="D9D9D9"/>
            <w:noWrap/>
            <w:vAlign w:val="bottom"/>
            <w:hideMark/>
          </w:tcPr>
          <w:p w14:paraId="7165C8D3"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20</w:t>
            </w:r>
          </w:p>
        </w:tc>
        <w:tc>
          <w:tcPr>
            <w:tcW w:w="976" w:type="dxa"/>
            <w:tcBorders>
              <w:top w:val="nil"/>
              <w:left w:val="nil"/>
              <w:bottom w:val="nil"/>
              <w:right w:val="single" w:sz="4" w:space="0" w:color="auto"/>
            </w:tcBorders>
            <w:shd w:val="clear" w:color="D9D9D9" w:fill="D9D9D9"/>
            <w:noWrap/>
            <w:vAlign w:val="bottom"/>
            <w:hideMark/>
          </w:tcPr>
          <w:p w14:paraId="68D63AC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34.5</w:t>
            </w:r>
          </w:p>
        </w:tc>
      </w:tr>
      <w:tr w:rsidR="00C31339" w:rsidRPr="00C31339" w14:paraId="057130FD" w14:textId="77777777" w:rsidTr="00C31339">
        <w:trPr>
          <w:trHeight w:val="300"/>
          <w:jc w:val="center"/>
        </w:trPr>
        <w:tc>
          <w:tcPr>
            <w:tcW w:w="1116" w:type="dxa"/>
            <w:tcBorders>
              <w:top w:val="nil"/>
              <w:left w:val="single" w:sz="4" w:space="0" w:color="auto"/>
              <w:bottom w:val="nil"/>
              <w:right w:val="nil"/>
            </w:tcBorders>
            <w:shd w:val="clear" w:color="auto" w:fill="auto"/>
            <w:noWrap/>
            <w:vAlign w:val="bottom"/>
            <w:hideMark/>
          </w:tcPr>
          <w:p w14:paraId="2284052B"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8</w:t>
            </w:r>
          </w:p>
        </w:tc>
        <w:tc>
          <w:tcPr>
            <w:tcW w:w="976" w:type="dxa"/>
            <w:tcBorders>
              <w:top w:val="nil"/>
              <w:left w:val="nil"/>
              <w:bottom w:val="nil"/>
              <w:right w:val="nil"/>
            </w:tcBorders>
            <w:shd w:val="clear" w:color="auto" w:fill="auto"/>
            <w:noWrap/>
            <w:vAlign w:val="bottom"/>
            <w:hideMark/>
          </w:tcPr>
          <w:p w14:paraId="3DC7192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w:t>
            </w:r>
          </w:p>
        </w:tc>
        <w:tc>
          <w:tcPr>
            <w:tcW w:w="1216" w:type="dxa"/>
            <w:tcBorders>
              <w:top w:val="nil"/>
              <w:left w:val="nil"/>
              <w:bottom w:val="nil"/>
              <w:right w:val="nil"/>
            </w:tcBorders>
            <w:shd w:val="clear" w:color="auto" w:fill="auto"/>
            <w:noWrap/>
            <w:vAlign w:val="bottom"/>
            <w:hideMark/>
          </w:tcPr>
          <w:p w14:paraId="1A1D323B"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21</w:t>
            </w:r>
          </w:p>
        </w:tc>
        <w:tc>
          <w:tcPr>
            <w:tcW w:w="976" w:type="dxa"/>
            <w:tcBorders>
              <w:top w:val="nil"/>
              <w:left w:val="nil"/>
              <w:bottom w:val="nil"/>
              <w:right w:val="single" w:sz="4" w:space="0" w:color="auto"/>
            </w:tcBorders>
            <w:shd w:val="clear" w:color="auto" w:fill="auto"/>
            <w:noWrap/>
            <w:vAlign w:val="bottom"/>
            <w:hideMark/>
          </w:tcPr>
          <w:p w14:paraId="6D1CD055"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35.5</w:t>
            </w:r>
          </w:p>
        </w:tc>
      </w:tr>
      <w:tr w:rsidR="00C31339" w:rsidRPr="00C31339" w14:paraId="4755BB88" w14:textId="77777777" w:rsidTr="00C31339">
        <w:trPr>
          <w:trHeight w:val="300"/>
          <w:jc w:val="center"/>
        </w:trPr>
        <w:tc>
          <w:tcPr>
            <w:tcW w:w="1116" w:type="dxa"/>
            <w:tcBorders>
              <w:top w:val="nil"/>
              <w:left w:val="single" w:sz="4" w:space="0" w:color="auto"/>
              <w:bottom w:val="nil"/>
              <w:right w:val="nil"/>
            </w:tcBorders>
            <w:shd w:val="clear" w:color="D9D9D9" w:fill="D9D9D9"/>
            <w:noWrap/>
            <w:vAlign w:val="bottom"/>
            <w:hideMark/>
          </w:tcPr>
          <w:p w14:paraId="627100CC"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9</w:t>
            </w:r>
          </w:p>
        </w:tc>
        <w:tc>
          <w:tcPr>
            <w:tcW w:w="976" w:type="dxa"/>
            <w:tcBorders>
              <w:top w:val="nil"/>
              <w:left w:val="nil"/>
              <w:bottom w:val="nil"/>
              <w:right w:val="nil"/>
            </w:tcBorders>
            <w:shd w:val="clear" w:color="D9D9D9" w:fill="D9D9D9"/>
            <w:noWrap/>
            <w:vAlign w:val="bottom"/>
            <w:hideMark/>
          </w:tcPr>
          <w:p w14:paraId="2438765E"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35.5</w:t>
            </w:r>
          </w:p>
        </w:tc>
        <w:tc>
          <w:tcPr>
            <w:tcW w:w="1216" w:type="dxa"/>
            <w:tcBorders>
              <w:top w:val="nil"/>
              <w:left w:val="nil"/>
              <w:bottom w:val="nil"/>
              <w:right w:val="nil"/>
            </w:tcBorders>
            <w:shd w:val="clear" w:color="D9D9D9" w:fill="D9D9D9"/>
            <w:noWrap/>
            <w:vAlign w:val="bottom"/>
            <w:hideMark/>
          </w:tcPr>
          <w:p w14:paraId="2521A8F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22</w:t>
            </w:r>
          </w:p>
        </w:tc>
        <w:tc>
          <w:tcPr>
            <w:tcW w:w="976" w:type="dxa"/>
            <w:tcBorders>
              <w:top w:val="nil"/>
              <w:left w:val="nil"/>
              <w:bottom w:val="nil"/>
              <w:right w:val="single" w:sz="4" w:space="0" w:color="auto"/>
            </w:tcBorders>
            <w:shd w:val="clear" w:color="D9D9D9" w:fill="D9D9D9"/>
            <w:noWrap/>
            <w:vAlign w:val="bottom"/>
            <w:hideMark/>
          </w:tcPr>
          <w:p w14:paraId="175C3479"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w:t>
            </w:r>
          </w:p>
        </w:tc>
      </w:tr>
      <w:tr w:rsidR="00C31339" w:rsidRPr="00C31339" w14:paraId="7F877625" w14:textId="77777777" w:rsidTr="00C31339">
        <w:trPr>
          <w:trHeight w:val="300"/>
          <w:jc w:val="center"/>
        </w:trPr>
        <w:tc>
          <w:tcPr>
            <w:tcW w:w="1116" w:type="dxa"/>
            <w:tcBorders>
              <w:top w:val="nil"/>
              <w:left w:val="single" w:sz="4" w:space="0" w:color="auto"/>
              <w:bottom w:val="nil"/>
              <w:right w:val="nil"/>
            </w:tcBorders>
            <w:shd w:val="clear" w:color="auto" w:fill="auto"/>
            <w:noWrap/>
            <w:vAlign w:val="bottom"/>
            <w:hideMark/>
          </w:tcPr>
          <w:p w14:paraId="3F082560"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10</w:t>
            </w:r>
          </w:p>
        </w:tc>
        <w:tc>
          <w:tcPr>
            <w:tcW w:w="976" w:type="dxa"/>
            <w:tcBorders>
              <w:top w:val="nil"/>
              <w:left w:val="nil"/>
              <w:bottom w:val="nil"/>
              <w:right w:val="nil"/>
            </w:tcBorders>
            <w:shd w:val="clear" w:color="auto" w:fill="auto"/>
            <w:noWrap/>
            <w:vAlign w:val="bottom"/>
            <w:hideMark/>
          </w:tcPr>
          <w:p w14:paraId="368EACF7"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w:t>
            </w:r>
          </w:p>
        </w:tc>
        <w:tc>
          <w:tcPr>
            <w:tcW w:w="1216" w:type="dxa"/>
            <w:tcBorders>
              <w:top w:val="nil"/>
              <w:left w:val="nil"/>
              <w:bottom w:val="nil"/>
              <w:right w:val="nil"/>
            </w:tcBorders>
            <w:shd w:val="clear" w:color="auto" w:fill="auto"/>
            <w:noWrap/>
            <w:vAlign w:val="bottom"/>
            <w:hideMark/>
          </w:tcPr>
          <w:p w14:paraId="1A8E5873"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23</w:t>
            </w:r>
          </w:p>
        </w:tc>
        <w:tc>
          <w:tcPr>
            <w:tcW w:w="976" w:type="dxa"/>
            <w:tcBorders>
              <w:top w:val="nil"/>
              <w:left w:val="nil"/>
              <w:bottom w:val="nil"/>
              <w:right w:val="single" w:sz="4" w:space="0" w:color="auto"/>
            </w:tcBorders>
            <w:shd w:val="clear" w:color="auto" w:fill="auto"/>
            <w:noWrap/>
            <w:vAlign w:val="bottom"/>
            <w:hideMark/>
          </w:tcPr>
          <w:p w14:paraId="61E3E9A6"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34.5</w:t>
            </w:r>
          </w:p>
        </w:tc>
      </w:tr>
      <w:tr w:rsidR="00C31339" w:rsidRPr="00C31339" w14:paraId="3DA2C2BD" w14:textId="77777777" w:rsidTr="00C31339">
        <w:trPr>
          <w:trHeight w:val="300"/>
          <w:jc w:val="center"/>
        </w:trPr>
        <w:tc>
          <w:tcPr>
            <w:tcW w:w="1116" w:type="dxa"/>
            <w:tcBorders>
              <w:top w:val="nil"/>
              <w:left w:val="single" w:sz="4" w:space="0" w:color="auto"/>
              <w:bottom w:val="nil"/>
              <w:right w:val="nil"/>
            </w:tcBorders>
            <w:shd w:val="clear" w:color="D9D9D9" w:fill="D9D9D9"/>
            <w:noWrap/>
            <w:vAlign w:val="bottom"/>
            <w:hideMark/>
          </w:tcPr>
          <w:p w14:paraId="0ACC586A"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11</w:t>
            </w:r>
          </w:p>
        </w:tc>
        <w:tc>
          <w:tcPr>
            <w:tcW w:w="976" w:type="dxa"/>
            <w:tcBorders>
              <w:top w:val="nil"/>
              <w:left w:val="nil"/>
              <w:bottom w:val="nil"/>
              <w:right w:val="nil"/>
            </w:tcBorders>
            <w:shd w:val="clear" w:color="D9D9D9" w:fill="D9D9D9"/>
            <w:noWrap/>
            <w:vAlign w:val="bottom"/>
            <w:hideMark/>
          </w:tcPr>
          <w:p w14:paraId="5C688E6F"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35.5</w:t>
            </w:r>
          </w:p>
        </w:tc>
        <w:tc>
          <w:tcPr>
            <w:tcW w:w="1216" w:type="dxa"/>
            <w:tcBorders>
              <w:top w:val="nil"/>
              <w:left w:val="nil"/>
              <w:bottom w:val="nil"/>
              <w:right w:val="nil"/>
            </w:tcBorders>
            <w:shd w:val="clear" w:color="D9D9D9" w:fill="D9D9D9"/>
            <w:noWrap/>
            <w:vAlign w:val="bottom"/>
            <w:hideMark/>
          </w:tcPr>
          <w:p w14:paraId="322D0D72"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24</w:t>
            </w:r>
          </w:p>
        </w:tc>
        <w:tc>
          <w:tcPr>
            <w:tcW w:w="976" w:type="dxa"/>
            <w:tcBorders>
              <w:top w:val="nil"/>
              <w:left w:val="nil"/>
              <w:bottom w:val="nil"/>
              <w:right w:val="single" w:sz="4" w:space="0" w:color="auto"/>
            </w:tcBorders>
            <w:shd w:val="clear" w:color="D9D9D9" w:fill="D9D9D9"/>
            <w:noWrap/>
            <w:vAlign w:val="bottom"/>
            <w:hideMark/>
          </w:tcPr>
          <w:p w14:paraId="05698F15"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35</w:t>
            </w:r>
          </w:p>
        </w:tc>
      </w:tr>
      <w:tr w:rsidR="00C31339" w:rsidRPr="00C31339" w14:paraId="366212B2" w14:textId="77777777" w:rsidTr="00C31339">
        <w:trPr>
          <w:trHeight w:val="300"/>
          <w:jc w:val="center"/>
        </w:trPr>
        <w:tc>
          <w:tcPr>
            <w:tcW w:w="1116" w:type="dxa"/>
            <w:tcBorders>
              <w:top w:val="nil"/>
              <w:left w:val="single" w:sz="4" w:space="0" w:color="auto"/>
              <w:bottom w:val="nil"/>
              <w:right w:val="nil"/>
            </w:tcBorders>
            <w:shd w:val="clear" w:color="auto" w:fill="auto"/>
            <w:noWrap/>
            <w:vAlign w:val="bottom"/>
            <w:hideMark/>
          </w:tcPr>
          <w:p w14:paraId="2815A9A6"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12</w:t>
            </w:r>
          </w:p>
        </w:tc>
        <w:tc>
          <w:tcPr>
            <w:tcW w:w="976" w:type="dxa"/>
            <w:tcBorders>
              <w:top w:val="nil"/>
              <w:left w:val="nil"/>
              <w:bottom w:val="nil"/>
              <w:right w:val="nil"/>
            </w:tcBorders>
            <w:shd w:val="clear" w:color="auto" w:fill="auto"/>
            <w:noWrap/>
            <w:vAlign w:val="bottom"/>
            <w:hideMark/>
          </w:tcPr>
          <w:p w14:paraId="621A08BD"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36.5</w:t>
            </w:r>
          </w:p>
        </w:tc>
        <w:tc>
          <w:tcPr>
            <w:tcW w:w="1216" w:type="dxa"/>
            <w:tcBorders>
              <w:top w:val="nil"/>
              <w:left w:val="nil"/>
              <w:bottom w:val="nil"/>
              <w:right w:val="nil"/>
            </w:tcBorders>
            <w:shd w:val="clear" w:color="auto" w:fill="auto"/>
            <w:noWrap/>
            <w:vAlign w:val="bottom"/>
            <w:hideMark/>
          </w:tcPr>
          <w:p w14:paraId="1BCE26C9"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25</w:t>
            </w:r>
          </w:p>
        </w:tc>
        <w:tc>
          <w:tcPr>
            <w:tcW w:w="976" w:type="dxa"/>
            <w:tcBorders>
              <w:top w:val="nil"/>
              <w:left w:val="nil"/>
              <w:bottom w:val="nil"/>
              <w:right w:val="single" w:sz="4" w:space="0" w:color="auto"/>
            </w:tcBorders>
            <w:shd w:val="clear" w:color="auto" w:fill="auto"/>
            <w:noWrap/>
            <w:vAlign w:val="bottom"/>
            <w:hideMark/>
          </w:tcPr>
          <w:p w14:paraId="4EB2A49E"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37</w:t>
            </w:r>
          </w:p>
        </w:tc>
      </w:tr>
      <w:tr w:rsidR="00C31339" w:rsidRPr="00C31339" w14:paraId="73629708" w14:textId="77777777" w:rsidTr="00C31339">
        <w:trPr>
          <w:trHeight w:val="300"/>
          <w:jc w:val="center"/>
        </w:trPr>
        <w:tc>
          <w:tcPr>
            <w:tcW w:w="1116" w:type="dxa"/>
            <w:tcBorders>
              <w:top w:val="nil"/>
              <w:left w:val="single" w:sz="4" w:space="0" w:color="auto"/>
              <w:bottom w:val="single" w:sz="4" w:space="0" w:color="auto"/>
              <w:right w:val="nil"/>
            </w:tcBorders>
            <w:shd w:val="clear" w:color="D9D9D9" w:fill="D9D9D9"/>
            <w:noWrap/>
            <w:vAlign w:val="bottom"/>
            <w:hideMark/>
          </w:tcPr>
          <w:p w14:paraId="6B741393"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13</w:t>
            </w:r>
          </w:p>
        </w:tc>
        <w:tc>
          <w:tcPr>
            <w:tcW w:w="976" w:type="dxa"/>
            <w:tcBorders>
              <w:top w:val="nil"/>
              <w:left w:val="nil"/>
              <w:bottom w:val="single" w:sz="4" w:space="0" w:color="auto"/>
              <w:right w:val="nil"/>
            </w:tcBorders>
            <w:shd w:val="clear" w:color="D9D9D9" w:fill="D9D9D9"/>
            <w:noWrap/>
            <w:vAlign w:val="bottom"/>
            <w:hideMark/>
          </w:tcPr>
          <w:p w14:paraId="5F1FD13B" w14:textId="77777777" w:rsidR="00C31339" w:rsidRPr="00C31339" w:rsidRDefault="00C31339" w:rsidP="00C31339">
            <w:pPr>
              <w:jc w:val="right"/>
              <w:rPr>
                <w:rFonts w:ascii="Times New Roman" w:hAnsi="Times New Roman"/>
                <w:color w:val="000000"/>
                <w:sz w:val="22"/>
                <w:szCs w:val="22"/>
              </w:rPr>
            </w:pPr>
            <w:r w:rsidRPr="00C31339">
              <w:rPr>
                <w:rFonts w:ascii="Times New Roman" w:hAnsi="Times New Roman"/>
                <w:color w:val="000000"/>
                <w:sz w:val="22"/>
                <w:szCs w:val="22"/>
              </w:rPr>
              <w:t>36</w:t>
            </w:r>
          </w:p>
        </w:tc>
        <w:tc>
          <w:tcPr>
            <w:tcW w:w="1216" w:type="dxa"/>
            <w:tcBorders>
              <w:top w:val="single" w:sz="4" w:space="0" w:color="7F7F7F"/>
              <w:left w:val="single" w:sz="4" w:space="0" w:color="7F7F7F"/>
              <w:bottom w:val="single" w:sz="4" w:space="0" w:color="auto"/>
              <w:right w:val="single" w:sz="4" w:space="0" w:color="7F7F7F"/>
            </w:tcBorders>
            <w:shd w:val="clear" w:color="000000" w:fill="F2F2F2"/>
            <w:noWrap/>
            <w:vAlign w:val="bottom"/>
            <w:hideMark/>
          </w:tcPr>
          <w:p w14:paraId="62AAB4C0" w14:textId="77777777" w:rsidR="00C31339" w:rsidRPr="00C31339" w:rsidRDefault="00C31339" w:rsidP="00C31339">
            <w:pPr>
              <w:jc w:val="left"/>
              <w:rPr>
                <w:rFonts w:ascii="Times New Roman" w:hAnsi="Times New Roman"/>
                <w:b/>
                <w:bCs/>
                <w:color w:val="FA7D00"/>
                <w:sz w:val="22"/>
                <w:szCs w:val="22"/>
              </w:rPr>
            </w:pPr>
            <w:r w:rsidRPr="00C31339">
              <w:rPr>
                <w:rFonts w:ascii="Times New Roman" w:hAnsi="Times New Roman"/>
                <w:b/>
                <w:bCs/>
                <w:color w:val="FA7D00"/>
                <w:sz w:val="22"/>
                <w:szCs w:val="22"/>
              </w:rPr>
              <w:t>Average:</w:t>
            </w:r>
          </w:p>
        </w:tc>
        <w:tc>
          <w:tcPr>
            <w:tcW w:w="976" w:type="dxa"/>
            <w:tcBorders>
              <w:top w:val="single" w:sz="4" w:space="0" w:color="7F7F7F"/>
              <w:left w:val="single" w:sz="4" w:space="0" w:color="7F7F7F"/>
              <w:bottom w:val="single" w:sz="4" w:space="0" w:color="auto"/>
              <w:right w:val="single" w:sz="4" w:space="0" w:color="auto"/>
            </w:tcBorders>
            <w:shd w:val="clear" w:color="000000" w:fill="F2F2F2"/>
            <w:noWrap/>
            <w:vAlign w:val="bottom"/>
            <w:hideMark/>
          </w:tcPr>
          <w:p w14:paraId="49E50E4E" w14:textId="77777777" w:rsidR="00C31339" w:rsidRPr="00C31339" w:rsidRDefault="00C31339" w:rsidP="00C31339">
            <w:pPr>
              <w:keepNext/>
              <w:jc w:val="right"/>
              <w:rPr>
                <w:rFonts w:ascii="Times New Roman" w:hAnsi="Times New Roman"/>
                <w:b/>
                <w:bCs/>
                <w:color w:val="FA7D00"/>
                <w:sz w:val="22"/>
                <w:szCs w:val="22"/>
              </w:rPr>
            </w:pPr>
            <w:r w:rsidRPr="00C31339">
              <w:rPr>
                <w:rFonts w:ascii="Times New Roman" w:hAnsi="Times New Roman"/>
                <w:b/>
                <w:bCs/>
                <w:color w:val="FA7D00"/>
                <w:sz w:val="22"/>
                <w:szCs w:val="22"/>
              </w:rPr>
              <w:t>35.26</w:t>
            </w:r>
          </w:p>
        </w:tc>
      </w:tr>
    </w:tbl>
    <w:p w14:paraId="0CD209CD" w14:textId="5000D2D0" w:rsidR="0035598F" w:rsidRPr="006446E3" w:rsidRDefault="00C31339" w:rsidP="0066586B">
      <w:pPr>
        <w:pStyle w:val="Caption"/>
        <w:jc w:val="center"/>
        <w:rPr>
          <w:rFonts w:ascii="Times New Roman" w:hAnsi="Times New Roman"/>
          <w:b w:val="0"/>
          <w:bCs w:val="0"/>
        </w:rPr>
      </w:pPr>
      <w:r w:rsidRPr="006446E3">
        <w:rPr>
          <w:rFonts w:ascii="Times New Roman" w:hAnsi="Times New Roman"/>
          <w:b w:val="0"/>
          <w:bCs w:val="0"/>
        </w:rPr>
        <w:t xml:space="preserve">Table </w:t>
      </w:r>
      <w:r w:rsidRPr="006446E3">
        <w:rPr>
          <w:rFonts w:ascii="Times New Roman" w:hAnsi="Times New Roman"/>
          <w:b w:val="0"/>
          <w:bCs w:val="0"/>
        </w:rPr>
        <w:fldChar w:fldCharType="begin"/>
      </w:r>
      <w:r w:rsidRPr="006446E3">
        <w:rPr>
          <w:rFonts w:ascii="Times New Roman" w:hAnsi="Times New Roman"/>
          <w:b w:val="0"/>
          <w:bCs w:val="0"/>
        </w:rPr>
        <w:instrText xml:space="preserve"> SEQ Table \* ARABIC </w:instrText>
      </w:r>
      <w:r w:rsidRPr="006446E3">
        <w:rPr>
          <w:rFonts w:ascii="Times New Roman" w:hAnsi="Times New Roman"/>
          <w:b w:val="0"/>
          <w:bCs w:val="0"/>
        </w:rPr>
        <w:fldChar w:fldCharType="separate"/>
      </w:r>
      <w:r w:rsidR="007D6C02">
        <w:rPr>
          <w:rFonts w:ascii="Times New Roman" w:hAnsi="Times New Roman"/>
          <w:b w:val="0"/>
          <w:bCs w:val="0"/>
          <w:noProof/>
        </w:rPr>
        <w:t>2</w:t>
      </w:r>
      <w:r w:rsidRPr="006446E3">
        <w:rPr>
          <w:rFonts w:ascii="Times New Roman" w:hAnsi="Times New Roman"/>
          <w:b w:val="0"/>
          <w:bCs w:val="0"/>
        </w:rPr>
        <w:fldChar w:fldCharType="end"/>
      </w:r>
      <w:r w:rsidRPr="006446E3">
        <w:rPr>
          <w:rFonts w:ascii="Times New Roman" w:hAnsi="Times New Roman"/>
          <w:b w:val="0"/>
          <w:bCs w:val="0"/>
        </w:rPr>
        <w:t xml:space="preserve"> </w:t>
      </w:r>
      <w:r w:rsidR="0066586B" w:rsidRPr="006446E3">
        <w:rPr>
          <w:rFonts w:ascii="Times New Roman" w:hAnsi="Times New Roman"/>
          <w:b w:val="0"/>
          <w:bCs w:val="0"/>
        </w:rPr>
        <w:t>shows</w:t>
      </w:r>
      <w:r w:rsidRPr="006446E3">
        <w:rPr>
          <w:rFonts w:ascii="Times New Roman" w:hAnsi="Times New Roman"/>
          <w:b w:val="0"/>
          <w:bCs w:val="0"/>
        </w:rPr>
        <w:t xml:space="preserve"> the </w:t>
      </w:r>
      <w:r w:rsidR="0066586B" w:rsidRPr="006446E3">
        <w:rPr>
          <w:rFonts w:ascii="Times New Roman" w:hAnsi="Times New Roman"/>
          <w:b w:val="0"/>
          <w:bCs w:val="0"/>
        </w:rPr>
        <w:t>tabulated</w:t>
      </w:r>
      <w:r w:rsidRPr="006446E3">
        <w:rPr>
          <w:rFonts w:ascii="Times New Roman" w:hAnsi="Times New Roman"/>
          <w:b w:val="0"/>
          <w:bCs w:val="0"/>
        </w:rPr>
        <w:t xml:space="preserve"> data from the rubber </w:t>
      </w:r>
      <w:r w:rsidR="0066586B" w:rsidRPr="006446E3">
        <w:rPr>
          <w:rFonts w:ascii="Times New Roman" w:hAnsi="Times New Roman"/>
          <w:b w:val="0"/>
          <w:bCs w:val="0"/>
        </w:rPr>
        <w:t>sample.[5]</w:t>
      </w:r>
    </w:p>
    <w:p w14:paraId="09C81E94" w14:textId="5D49C07F" w:rsidR="008C5697" w:rsidRPr="006446E3" w:rsidRDefault="008C5697" w:rsidP="008C5697">
      <w:pPr>
        <w:rPr>
          <w:rFonts w:ascii="Times New Roman" w:hAnsi="Times New Roman"/>
        </w:rPr>
      </w:pPr>
    </w:p>
    <w:p w14:paraId="64C41C4C" w14:textId="6B32F674" w:rsidR="00B16B28" w:rsidRPr="006446E3" w:rsidRDefault="00B16B28" w:rsidP="002137B9">
      <w:pPr>
        <w:ind w:firstLine="180"/>
        <w:rPr>
          <w:rFonts w:ascii="Times New Roman" w:hAnsi="Times New Roman"/>
        </w:rPr>
      </w:pPr>
      <w:r w:rsidRPr="006446E3">
        <w:rPr>
          <w:rFonts w:ascii="Times New Roman" w:hAnsi="Times New Roman"/>
        </w:rPr>
        <w:t>The average length for the diagonal on the metal test was 81.34 µm. As Figure 6 and Table 1 show, the data was relatively accurate with a standard deviation of only 0.9605, as calculated by Microsoft Excel. The average hardness for the metal sample was calculated to be 280.33 on the Vickers scale.</w:t>
      </w:r>
    </w:p>
    <w:p w14:paraId="1D25A166" w14:textId="77777777" w:rsidR="00FB5C03" w:rsidRPr="006446E3" w:rsidRDefault="00FB5C03" w:rsidP="00B16B28">
      <w:pPr>
        <w:rPr>
          <w:rFonts w:ascii="Times New Roman" w:hAnsi="Times New Roman"/>
        </w:rPr>
      </w:pPr>
    </w:p>
    <w:p w14:paraId="6191DE83" w14:textId="77777777" w:rsidR="001070C9" w:rsidRPr="006446E3" w:rsidRDefault="00B16B28" w:rsidP="001070C9">
      <w:pPr>
        <w:keepNext/>
        <w:jc w:val="center"/>
        <w:rPr>
          <w:rFonts w:ascii="Times New Roman" w:hAnsi="Times New Roman"/>
        </w:rPr>
      </w:pPr>
      <w:r w:rsidRPr="006446E3">
        <w:rPr>
          <w:rFonts w:ascii="Times New Roman" w:hAnsi="Times New Roman"/>
          <w:noProof/>
        </w:rPr>
        <w:drawing>
          <wp:inline distT="0" distB="0" distL="0" distR="0" wp14:anchorId="749945A5" wp14:editId="52C7F7AE">
            <wp:extent cx="3260035" cy="3069204"/>
            <wp:effectExtent l="0" t="0" r="17145" b="17145"/>
            <wp:docPr id="5" name="Chart 5">
              <a:extLst xmlns:a="http://schemas.openxmlformats.org/drawingml/2006/main">
                <a:ext uri="{FF2B5EF4-FFF2-40B4-BE49-F238E27FC236}">
                  <a16:creationId xmlns:a16="http://schemas.microsoft.com/office/drawing/2014/main" id="{1EDD86B8-AFD5-6C0F-B1F4-ABE57255C7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27E8A91" w14:textId="0D7411AF" w:rsidR="00B16B28" w:rsidRPr="006446E3" w:rsidRDefault="001070C9" w:rsidP="001070C9">
      <w:pPr>
        <w:pStyle w:val="Caption"/>
        <w:jc w:val="center"/>
        <w:rPr>
          <w:rFonts w:ascii="Times New Roman" w:hAnsi="Times New Roman"/>
          <w:b w:val="0"/>
          <w:bCs w:val="0"/>
        </w:rPr>
      </w:pPr>
      <w:r w:rsidRPr="006446E3">
        <w:rPr>
          <w:rFonts w:ascii="Times New Roman" w:hAnsi="Times New Roman"/>
          <w:b w:val="0"/>
          <w:bCs w:val="0"/>
        </w:rPr>
        <w:t xml:space="preserve">Figure </w:t>
      </w:r>
      <w:r w:rsidRPr="006446E3">
        <w:rPr>
          <w:rFonts w:ascii="Times New Roman" w:hAnsi="Times New Roman"/>
          <w:b w:val="0"/>
          <w:bCs w:val="0"/>
        </w:rPr>
        <w:fldChar w:fldCharType="begin"/>
      </w:r>
      <w:r w:rsidRPr="006446E3">
        <w:rPr>
          <w:rFonts w:ascii="Times New Roman" w:hAnsi="Times New Roman"/>
          <w:b w:val="0"/>
          <w:bCs w:val="0"/>
        </w:rPr>
        <w:instrText xml:space="preserve"> SEQ Figure \* ARABIC </w:instrText>
      </w:r>
      <w:r w:rsidRPr="006446E3">
        <w:rPr>
          <w:rFonts w:ascii="Times New Roman" w:hAnsi="Times New Roman"/>
          <w:b w:val="0"/>
          <w:bCs w:val="0"/>
        </w:rPr>
        <w:fldChar w:fldCharType="separate"/>
      </w:r>
      <w:r w:rsidR="007D6C02">
        <w:rPr>
          <w:rFonts w:ascii="Times New Roman" w:hAnsi="Times New Roman"/>
          <w:b w:val="0"/>
          <w:bCs w:val="0"/>
          <w:noProof/>
        </w:rPr>
        <w:t>4</w:t>
      </w:r>
      <w:r w:rsidRPr="006446E3">
        <w:rPr>
          <w:rFonts w:ascii="Times New Roman" w:hAnsi="Times New Roman"/>
          <w:b w:val="0"/>
          <w:bCs w:val="0"/>
        </w:rPr>
        <w:fldChar w:fldCharType="end"/>
      </w:r>
      <w:r w:rsidRPr="006446E3">
        <w:rPr>
          <w:rFonts w:ascii="Times New Roman" w:hAnsi="Times New Roman"/>
          <w:b w:val="0"/>
          <w:bCs w:val="0"/>
        </w:rPr>
        <w:t xml:space="preserve"> shows the scatterplot of average d values from [5]</w:t>
      </w:r>
    </w:p>
    <w:p w14:paraId="3ABD46E7" w14:textId="77777777" w:rsidR="00FB5C03" w:rsidRPr="006446E3" w:rsidRDefault="00FB5C03" w:rsidP="00FB5C03">
      <w:pPr>
        <w:rPr>
          <w:rFonts w:ascii="Times New Roman" w:hAnsi="Times New Roman"/>
        </w:rPr>
      </w:pPr>
    </w:p>
    <w:p w14:paraId="31FF8F4A" w14:textId="77777777" w:rsidR="00FB5C03" w:rsidRPr="006446E3" w:rsidRDefault="00FB5C03" w:rsidP="002137B9">
      <w:pPr>
        <w:ind w:firstLine="180"/>
        <w:rPr>
          <w:rFonts w:ascii="Times New Roman" w:hAnsi="Times New Roman"/>
        </w:rPr>
      </w:pPr>
      <w:r w:rsidRPr="006446E3">
        <w:rPr>
          <w:rFonts w:ascii="Times New Roman" w:hAnsi="Times New Roman"/>
        </w:rPr>
        <w:t>The standard deviation of the steel hardness level was 6.736 which means the measurements were relatively precise and accurate. This was calculated via the Built-In Excel function. The rubber sample had a standard deviation of 1.02 which was rather good. The sample may have had so much variation due to human error or machine error</w:t>
      </w:r>
    </w:p>
    <w:p w14:paraId="7D7CF4CF" w14:textId="77777777" w:rsidR="001070C9" w:rsidRPr="006446E3" w:rsidRDefault="001070C9" w:rsidP="00B16B28">
      <w:pPr>
        <w:rPr>
          <w:rFonts w:ascii="Times New Roman" w:hAnsi="Times New Roman"/>
        </w:rPr>
      </w:pPr>
    </w:p>
    <w:p w14:paraId="1C020FAA" w14:textId="77777777" w:rsidR="00FB5C03" w:rsidRPr="006446E3" w:rsidRDefault="00B16B28" w:rsidP="00FB5C03">
      <w:pPr>
        <w:keepNext/>
        <w:jc w:val="center"/>
        <w:rPr>
          <w:rFonts w:ascii="Times New Roman" w:hAnsi="Times New Roman"/>
        </w:rPr>
      </w:pPr>
      <w:r w:rsidRPr="006446E3">
        <w:rPr>
          <w:rFonts w:ascii="Times New Roman" w:hAnsi="Times New Roman"/>
          <w:noProof/>
        </w:rPr>
        <mc:AlternateContent>
          <mc:Choice Requires="cx1">
            <w:drawing>
              <wp:inline distT="0" distB="0" distL="0" distR="0" wp14:anchorId="3E4117EB" wp14:editId="33ECEAC6">
                <wp:extent cx="3506525" cy="2425148"/>
                <wp:effectExtent l="0" t="0" r="17780" b="13335"/>
                <wp:docPr id="6" name="Chart 6" descr="Chart type: Histogram. Frequency of 'HV'&#10;&#10;Description automatically generated">
                  <a:extLst xmlns:a="http://schemas.openxmlformats.org/drawingml/2006/main">
                    <a:ext uri="{FF2B5EF4-FFF2-40B4-BE49-F238E27FC236}">
                      <a16:creationId xmlns:a16="http://schemas.microsoft.com/office/drawing/2014/main" id="{287B387D-3168-AA19-1019-A24B1D9E4CE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3E4117EB" wp14:editId="33ECEAC6">
                <wp:extent cx="3506525" cy="2425148"/>
                <wp:effectExtent l="0" t="0" r="17780" b="13335"/>
                <wp:docPr id="6" name="Chart 6" descr="Chart type: Histogram. Frequency of 'HV'&#10;&#10;Description automatically generated">
                  <a:extLst xmlns:a="http://schemas.openxmlformats.org/drawingml/2006/main">
                    <a:ext uri="{FF2B5EF4-FFF2-40B4-BE49-F238E27FC236}">
                      <a16:creationId xmlns:a16="http://schemas.microsoft.com/office/drawing/2014/main" id="{287B387D-3168-AA19-1019-A24B1D9E4CE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 name="Chart 6" descr="Chart type: Histogram. Frequency of 'HV'&#10;&#10;Description automatically generated">
                          <a:extLst>
                            <a:ext uri="{FF2B5EF4-FFF2-40B4-BE49-F238E27FC236}">
                              <a16:creationId xmlns:a16="http://schemas.microsoft.com/office/drawing/2014/main" id="{287B387D-3168-AA19-1019-A24B1D9E4CE3}"/>
                            </a:ext>
                          </a:extLst>
                        </pic:cNvPr>
                        <pic:cNvPicPr>
                          <a:picLocks noGrp="1" noRot="1" noChangeAspect="1" noMove="1" noResize="1" noEditPoints="1" noAdjustHandles="1" noChangeArrowheads="1" noChangeShapeType="1"/>
                        </pic:cNvPicPr>
                      </pic:nvPicPr>
                      <pic:blipFill>
                        <a:blip r:embed="rId19"/>
                        <a:stretch>
                          <a:fillRect/>
                        </a:stretch>
                      </pic:blipFill>
                      <pic:spPr>
                        <a:xfrm>
                          <a:off x="0" y="0"/>
                          <a:ext cx="3506470" cy="2425065"/>
                        </a:xfrm>
                        <a:prstGeom prst="rect">
                          <a:avLst/>
                        </a:prstGeom>
                      </pic:spPr>
                    </pic:pic>
                  </a:graphicData>
                </a:graphic>
              </wp:inline>
            </w:drawing>
          </mc:Fallback>
        </mc:AlternateContent>
      </w:r>
    </w:p>
    <w:p w14:paraId="34929C78" w14:textId="553CF13F" w:rsidR="00B16B28" w:rsidRPr="006446E3" w:rsidRDefault="00FB5C03" w:rsidP="00FB5C03">
      <w:pPr>
        <w:pStyle w:val="Caption"/>
        <w:jc w:val="center"/>
        <w:rPr>
          <w:rFonts w:ascii="Times New Roman" w:hAnsi="Times New Roman"/>
          <w:b w:val="0"/>
          <w:bCs w:val="0"/>
        </w:rPr>
      </w:pPr>
      <w:r w:rsidRPr="006446E3">
        <w:rPr>
          <w:rFonts w:ascii="Times New Roman" w:hAnsi="Times New Roman"/>
          <w:b w:val="0"/>
          <w:bCs w:val="0"/>
        </w:rPr>
        <w:t xml:space="preserve">Figure </w:t>
      </w:r>
      <w:r w:rsidRPr="006446E3">
        <w:rPr>
          <w:rFonts w:ascii="Times New Roman" w:hAnsi="Times New Roman"/>
          <w:b w:val="0"/>
          <w:bCs w:val="0"/>
        </w:rPr>
        <w:fldChar w:fldCharType="begin"/>
      </w:r>
      <w:r w:rsidRPr="006446E3">
        <w:rPr>
          <w:rFonts w:ascii="Times New Roman" w:hAnsi="Times New Roman"/>
          <w:b w:val="0"/>
          <w:bCs w:val="0"/>
        </w:rPr>
        <w:instrText xml:space="preserve"> SEQ Figure \* ARABIC </w:instrText>
      </w:r>
      <w:r w:rsidRPr="006446E3">
        <w:rPr>
          <w:rFonts w:ascii="Times New Roman" w:hAnsi="Times New Roman"/>
          <w:b w:val="0"/>
          <w:bCs w:val="0"/>
        </w:rPr>
        <w:fldChar w:fldCharType="separate"/>
      </w:r>
      <w:r w:rsidR="007D6C02">
        <w:rPr>
          <w:rFonts w:ascii="Times New Roman" w:hAnsi="Times New Roman"/>
          <w:b w:val="0"/>
          <w:bCs w:val="0"/>
          <w:noProof/>
        </w:rPr>
        <w:t>5</w:t>
      </w:r>
      <w:r w:rsidRPr="006446E3">
        <w:rPr>
          <w:rFonts w:ascii="Times New Roman" w:hAnsi="Times New Roman"/>
          <w:b w:val="0"/>
          <w:bCs w:val="0"/>
        </w:rPr>
        <w:fldChar w:fldCharType="end"/>
      </w:r>
      <w:r w:rsidRPr="006446E3">
        <w:rPr>
          <w:rFonts w:ascii="Times New Roman" w:hAnsi="Times New Roman"/>
          <w:b w:val="0"/>
          <w:bCs w:val="0"/>
        </w:rPr>
        <w:t xml:space="preserve"> depicts the histogram of </w:t>
      </w:r>
      <w:r w:rsidR="00912D86" w:rsidRPr="006446E3">
        <w:rPr>
          <w:rFonts w:ascii="Times New Roman" w:hAnsi="Times New Roman"/>
          <w:b w:val="0"/>
          <w:bCs w:val="0"/>
        </w:rPr>
        <w:t>HV values from the metal tests [5]</w:t>
      </w:r>
    </w:p>
    <w:p w14:paraId="778983AD" w14:textId="7A1E0FB0" w:rsidR="00B16B28" w:rsidRPr="006446E3" w:rsidRDefault="00B16B28" w:rsidP="00B16B28">
      <w:pPr>
        <w:jc w:val="center"/>
        <w:rPr>
          <w:rFonts w:ascii="Times New Roman" w:hAnsi="Times New Roman"/>
        </w:rPr>
      </w:pPr>
    </w:p>
    <w:p w14:paraId="11A39C8E" w14:textId="75E4CDA8" w:rsidR="00912D86" w:rsidRPr="006446E3" w:rsidRDefault="00912D86" w:rsidP="002137B9">
      <w:pPr>
        <w:ind w:firstLine="180"/>
        <w:rPr>
          <w:rFonts w:ascii="Times New Roman" w:hAnsi="Times New Roman"/>
        </w:rPr>
      </w:pPr>
      <w:r w:rsidRPr="006446E3">
        <w:rPr>
          <w:rFonts w:ascii="Times New Roman" w:hAnsi="Times New Roman"/>
        </w:rPr>
        <w:t>The average hardness of the metal alloy, in addition to other characteristics, such as density and color point to the metal most likely being a type of Steel alloy</w:t>
      </w:r>
      <w:r w:rsidR="002137B9" w:rsidRPr="006446E3">
        <w:rPr>
          <w:rFonts w:ascii="Times New Roman" w:hAnsi="Times New Roman"/>
        </w:rPr>
        <w:t>. A</w:t>
      </w:r>
      <w:r w:rsidRPr="006446E3">
        <w:rPr>
          <w:rFonts w:ascii="Times New Roman" w:hAnsi="Times New Roman"/>
        </w:rPr>
        <w:t xml:space="preserve"> reference table of possible materials has been tabulated and compiled in Table </w:t>
      </w:r>
      <w:r w:rsidR="002137B9" w:rsidRPr="006446E3">
        <w:rPr>
          <w:rFonts w:ascii="Times New Roman" w:hAnsi="Times New Roman"/>
        </w:rPr>
        <w:t>5</w:t>
      </w:r>
      <w:r w:rsidRPr="006446E3">
        <w:rPr>
          <w:rFonts w:ascii="Times New Roman" w:hAnsi="Times New Roman"/>
        </w:rPr>
        <w:t xml:space="preserve">. The table was compiled after using reference data in Table 5, Page 496 and Table 3, Pages 379-381 from reference [6]. Converting the value of Vickers into Rockwell C-Scale was trivial and was approximately 27 </w:t>
      </w:r>
      <w:proofErr w:type="spellStart"/>
      <w:r w:rsidRPr="006446E3">
        <w:rPr>
          <w:rFonts w:ascii="Times New Roman" w:hAnsi="Times New Roman"/>
        </w:rPr>
        <w:t>Rc</w:t>
      </w:r>
      <w:proofErr w:type="spellEnd"/>
      <w:r w:rsidRPr="006446E3">
        <w:rPr>
          <w:rFonts w:ascii="Times New Roman" w:hAnsi="Times New Roman"/>
        </w:rPr>
        <w:t>.</w:t>
      </w:r>
    </w:p>
    <w:p w14:paraId="1E24D4EE" w14:textId="77777777" w:rsidR="00912D86" w:rsidRPr="006446E3" w:rsidRDefault="00B16B28" w:rsidP="00912D86">
      <w:pPr>
        <w:keepNext/>
        <w:jc w:val="center"/>
        <w:rPr>
          <w:rFonts w:ascii="Times New Roman" w:hAnsi="Times New Roman"/>
        </w:rPr>
      </w:pPr>
      <w:r w:rsidRPr="006446E3">
        <w:rPr>
          <w:rFonts w:ascii="Times New Roman" w:hAnsi="Times New Roman"/>
          <w:noProof/>
        </w:rPr>
        <w:drawing>
          <wp:inline distT="0" distB="0" distL="0" distR="0" wp14:anchorId="36A2BFBB" wp14:editId="3D40A939">
            <wp:extent cx="3514476" cy="2552369"/>
            <wp:effectExtent l="0" t="0" r="10160" b="635"/>
            <wp:docPr id="4" name="Chart 4">
              <a:extLst xmlns:a="http://schemas.openxmlformats.org/drawingml/2006/main">
                <a:ext uri="{FF2B5EF4-FFF2-40B4-BE49-F238E27FC236}">
                  <a16:creationId xmlns:a16="http://schemas.microsoft.com/office/drawing/2014/main" id="{401D53FC-8D55-AE0C-10BA-19CFD2E7A0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18D8D1D" w14:textId="3F39E117" w:rsidR="00B16B28" w:rsidRPr="006446E3" w:rsidRDefault="00912D86" w:rsidP="00912D86">
      <w:pPr>
        <w:pStyle w:val="Caption"/>
        <w:jc w:val="center"/>
        <w:rPr>
          <w:rFonts w:ascii="Times New Roman" w:hAnsi="Times New Roman"/>
          <w:b w:val="0"/>
          <w:bCs w:val="0"/>
        </w:rPr>
      </w:pPr>
      <w:r w:rsidRPr="006446E3">
        <w:rPr>
          <w:rFonts w:ascii="Times New Roman" w:hAnsi="Times New Roman"/>
          <w:b w:val="0"/>
          <w:bCs w:val="0"/>
        </w:rPr>
        <w:t xml:space="preserve">Figure </w:t>
      </w:r>
      <w:r w:rsidRPr="006446E3">
        <w:rPr>
          <w:rFonts w:ascii="Times New Roman" w:hAnsi="Times New Roman"/>
          <w:b w:val="0"/>
          <w:bCs w:val="0"/>
        </w:rPr>
        <w:fldChar w:fldCharType="begin"/>
      </w:r>
      <w:r w:rsidRPr="006446E3">
        <w:rPr>
          <w:rFonts w:ascii="Times New Roman" w:hAnsi="Times New Roman"/>
          <w:b w:val="0"/>
          <w:bCs w:val="0"/>
        </w:rPr>
        <w:instrText xml:space="preserve"> SEQ Figure \* ARABIC </w:instrText>
      </w:r>
      <w:r w:rsidRPr="006446E3">
        <w:rPr>
          <w:rFonts w:ascii="Times New Roman" w:hAnsi="Times New Roman"/>
          <w:b w:val="0"/>
          <w:bCs w:val="0"/>
        </w:rPr>
        <w:fldChar w:fldCharType="separate"/>
      </w:r>
      <w:r w:rsidR="007D6C02">
        <w:rPr>
          <w:rFonts w:ascii="Times New Roman" w:hAnsi="Times New Roman"/>
          <w:b w:val="0"/>
          <w:bCs w:val="0"/>
          <w:noProof/>
        </w:rPr>
        <w:t>6</w:t>
      </w:r>
      <w:r w:rsidRPr="006446E3">
        <w:rPr>
          <w:rFonts w:ascii="Times New Roman" w:hAnsi="Times New Roman"/>
          <w:b w:val="0"/>
          <w:bCs w:val="0"/>
        </w:rPr>
        <w:fldChar w:fldCharType="end"/>
      </w:r>
      <w:r w:rsidRPr="006446E3">
        <w:rPr>
          <w:rFonts w:ascii="Times New Roman" w:hAnsi="Times New Roman"/>
          <w:b w:val="0"/>
          <w:bCs w:val="0"/>
        </w:rPr>
        <w:t xml:space="preserve"> depicts the scatter plot of the rubber material data collected</w:t>
      </w:r>
    </w:p>
    <w:p w14:paraId="12A28A20" w14:textId="77777777" w:rsidR="002137B9" w:rsidRPr="006446E3" w:rsidRDefault="002137B9" w:rsidP="002137B9">
      <w:pPr>
        <w:ind w:firstLine="180"/>
        <w:rPr>
          <w:rFonts w:ascii="Times New Roman" w:hAnsi="Times New Roman"/>
        </w:rPr>
      </w:pPr>
    </w:p>
    <w:p w14:paraId="65BFB502" w14:textId="563D8EF7" w:rsidR="00912D86" w:rsidRPr="006446E3" w:rsidRDefault="00912D86" w:rsidP="002137B9">
      <w:pPr>
        <w:ind w:firstLine="180"/>
        <w:rPr>
          <w:rFonts w:ascii="Times New Roman" w:hAnsi="Times New Roman"/>
        </w:rPr>
      </w:pPr>
      <w:r w:rsidRPr="006446E3">
        <w:rPr>
          <w:rFonts w:ascii="Times New Roman" w:hAnsi="Times New Roman"/>
        </w:rPr>
        <w:t>The rubber sample was tested, and its actual hardness value was known at 36 HA. The average hardness that was calculated via excel was 35.26 HA. The error was most likely due to the varying amounts of pressure each person put in the durometer, which greatly affected results.</w:t>
      </w:r>
    </w:p>
    <w:p w14:paraId="1EE6C043" w14:textId="3C8DF85F" w:rsidR="00B16B28" w:rsidRPr="006446E3" w:rsidRDefault="00B16B28" w:rsidP="00B16B28">
      <w:pPr>
        <w:rPr>
          <w:rFonts w:ascii="Times New Roman" w:hAnsi="Times New Roman"/>
        </w:rPr>
      </w:pPr>
    </w:p>
    <w:p w14:paraId="2D7E2716" w14:textId="3BBF5F4A" w:rsidR="00912D86" w:rsidRPr="006446E3" w:rsidRDefault="00912D86" w:rsidP="00B16B28">
      <w:pPr>
        <w:rPr>
          <w:rFonts w:ascii="Times New Roman" w:hAnsi="Times New Roman"/>
        </w:rPr>
      </w:pPr>
    </w:p>
    <w:p w14:paraId="37B77692" w14:textId="144C8CF8" w:rsidR="00912D86" w:rsidRPr="006446E3" w:rsidRDefault="00912D86" w:rsidP="00B16B28">
      <w:pPr>
        <w:rPr>
          <w:rFonts w:ascii="Times New Roman" w:hAnsi="Times New Roman"/>
        </w:rPr>
      </w:pPr>
    </w:p>
    <w:p w14:paraId="57C8B5F9" w14:textId="49F9EDEB" w:rsidR="00912D86" w:rsidRPr="006446E3" w:rsidRDefault="00912D86" w:rsidP="00B16B28">
      <w:pPr>
        <w:rPr>
          <w:rFonts w:ascii="Times New Roman" w:hAnsi="Times New Roman"/>
        </w:rPr>
      </w:pPr>
    </w:p>
    <w:p w14:paraId="14292FC2" w14:textId="77777777" w:rsidR="00912D86" w:rsidRPr="006446E3" w:rsidRDefault="00912D86" w:rsidP="00B16B28">
      <w:pPr>
        <w:rPr>
          <w:rFonts w:ascii="Times New Roman" w:hAnsi="Times New Roman"/>
        </w:rPr>
      </w:pPr>
    </w:p>
    <w:tbl>
      <w:tblPr>
        <w:tblW w:w="3955" w:type="dxa"/>
        <w:jc w:val="center"/>
        <w:tblLook w:val="04A0" w:firstRow="1" w:lastRow="0" w:firstColumn="1" w:lastColumn="0" w:noHBand="0" w:noVBand="1"/>
      </w:tblPr>
      <w:tblGrid>
        <w:gridCol w:w="2155"/>
        <w:gridCol w:w="1800"/>
      </w:tblGrid>
      <w:tr w:rsidR="00B16B28" w:rsidRPr="00165895" w14:paraId="68202792" w14:textId="77777777" w:rsidTr="00BD08FD">
        <w:trPr>
          <w:trHeight w:val="300"/>
          <w:jc w:val="center"/>
        </w:trPr>
        <w:tc>
          <w:tcPr>
            <w:tcW w:w="21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6A8DDA" w14:textId="25A3E67B" w:rsidR="00B16B28" w:rsidRPr="00165895" w:rsidRDefault="00B16B28" w:rsidP="00BD08FD">
            <w:pPr>
              <w:rPr>
                <w:rFonts w:ascii="Times New Roman" w:hAnsi="Times New Roman"/>
                <w:b/>
                <w:bCs/>
                <w:color w:val="000000"/>
              </w:rPr>
            </w:pPr>
            <w:r w:rsidRPr="00165895">
              <w:rPr>
                <w:rFonts w:ascii="Times New Roman" w:hAnsi="Times New Roman"/>
                <w:b/>
                <w:bCs/>
                <w:color w:val="000000"/>
              </w:rPr>
              <w:lastRenderedPageBreak/>
              <w:t xml:space="preserve">Confidence </w:t>
            </w:r>
            <w:r w:rsidR="002137B9" w:rsidRPr="006446E3">
              <w:rPr>
                <w:rFonts w:ascii="Times New Roman" w:hAnsi="Times New Roman"/>
                <w:b/>
                <w:bCs/>
                <w:color w:val="000000"/>
              </w:rPr>
              <w:t>L</w:t>
            </w:r>
            <w:r w:rsidRPr="00165895">
              <w:rPr>
                <w:rFonts w:ascii="Times New Roman" w:hAnsi="Times New Roman"/>
                <w:b/>
                <w:bCs/>
                <w:color w:val="000000"/>
              </w:rPr>
              <w:t>evel</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33D0B0EC" w14:textId="77777777" w:rsidR="00B16B28" w:rsidRPr="00165895" w:rsidRDefault="00B16B28" w:rsidP="00BD08FD">
            <w:pPr>
              <w:jc w:val="center"/>
              <w:rPr>
                <w:rFonts w:ascii="Times New Roman" w:hAnsi="Times New Roman"/>
                <w:color w:val="000000"/>
              </w:rPr>
            </w:pPr>
            <w:r w:rsidRPr="00165895">
              <w:rPr>
                <w:rFonts w:ascii="Times New Roman" w:hAnsi="Times New Roman"/>
                <w:color w:val="000000"/>
              </w:rPr>
              <w:t>0.8</w:t>
            </w:r>
          </w:p>
        </w:tc>
      </w:tr>
      <w:tr w:rsidR="00B16B28" w:rsidRPr="00165895" w14:paraId="7FE1D978" w14:textId="77777777" w:rsidTr="00BD08FD">
        <w:trPr>
          <w:trHeight w:val="300"/>
          <w:jc w:val="center"/>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349B0413" w14:textId="14219D9F" w:rsidR="00B16B28" w:rsidRPr="00165895" w:rsidRDefault="002137B9" w:rsidP="00BD08FD">
            <w:pPr>
              <w:rPr>
                <w:rFonts w:ascii="Times New Roman" w:hAnsi="Times New Roman"/>
                <w:b/>
                <w:bCs/>
                <w:color w:val="000000"/>
              </w:rPr>
            </w:pPr>
            <w:r w:rsidRPr="006446E3">
              <w:rPr>
                <w:rFonts w:ascii="Times New Roman" w:hAnsi="Times New Roman"/>
                <w:b/>
                <w:bCs/>
                <w:color w:val="000000"/>
              </w:rPr>
              <w:t>S</w:t>
            </w:r>
            <w:r w:rsidR="00B16B28" w:rsidRPr="00165895">
              <w:rPr>
                <w:rFonts w:ascii="Times New Roman" w:hAnsi="Times New Roman"/>
                <w:b/>
                <w:bCs/>
                <w:color w:val="000000"/>
              </w:rPr>
              <w:t xml:space="preserve">ignificance </w:t>
            </w:r>
            <w:r w:rsidRPr="006446E3">
              <w:rPr>
                <w:rFonts w:ascii="Times New Roman" w:hAnsi="Times New Roman"/>
                <w:b/>
                <w:bCs/>
                <w:color w:val="000000"/>
              </w:rPr>
              <w:t>L</w:t>
            </w:r>
            <w:r w:rsidR="00B16B28" w:rsidRPr="00165895">
              <w:rPr>
                <w:rFonts w:ascii="Times New Roman" w:hAnsi="Times New Roman"/>
                <w:b/>
                <w:bCs/>
                <w:color w:val="000000"/>
              </w:rPr>
              <w:t>evel</w:t>
            </w:r>
          </w:p>
        </w:tc>
        <w:tc>
          <w:tcPr>
            <w:tcW w:w="1800" w:type="dxa"/>
            <w:tcBorders>
              <w:top w:val="nil"/>
              <w:left w:val="nil"/>
              <w:bottom w:val="single" w:sz="4" w:space="0" w:color="auto"/>
              <w:right w:val="single" w:sz="4" w:space="0" w:color="auto"/>
            </w:tcBorders>
            <w:shd w:val="clear" w:color="auto" w:fill="auto"/>
            <w:noWrap/>
            <w:vAlign w:val="center"/>
            <w:hideMark/>
          </w:tcPr>
          <w:p w14:paraId="39F8264B" w14:textId="77777777" w:rsidR="00B16B28" w:rsidRPr="00165895" w:rsidRDefault="00B16B28" w:rsidP="00BD08FD">
            <w:pPr>
              <w:jc w:val="center"/>
              <w:rPr>
                <w:rFonts w:ascii="Times New Roman" w:hAnsi="Times New Roman"/>
                <w:color w:val="000000"/>
              </w:rPr>
            </w:pPr>
            <w:r w:rsidRPr="00165895">
              <w:rPr>
                <w:rFonts w:ascii="Times New Roman" w:hAnsi="Times New Roman"/>
                <w:color w:val="000000"/>
              </w:rPr>
              <w:t>0.2</w:t>
            </w:r>
          </w:p>
        </w:tc>
      </w:tr>
      <w:tr w:rsidR="00B16B28" w:rsidRPr="00165895" w14:paraId="2A803579" w14:textId="77777777" w:rsidTr="00BD08FD">
        <w:trPr>
          <w:trHeight w:val="300"/>
          <w:jc w:val="center"/>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1660C2B6" w14:textId="1F34E42D" w:rsidR="00B16B28" w:rsidRPr="00165895" w:rsidRDefault="002137B9" w:rsidP="00BD08FD">
            <w:pPr>
              <w:rPr>
                <w:rFonts w:ascii="Times New Roman" w:hAnsi="Times New Roman"/>
                <w:b/>
                <w:bCs/>
                <w:color w:val="000000"/>
              </w:rPr>
            </w:pPr>
            <w:r w:rsidRPr="006446E3">
              <w:rPr>
                <w:rFonts w:ascii="Times New Roman" w:hAnsi="Times New Roman"/>
                <w:b/>
                <w:bCs/>
                <w:color w:val="000000"/>
              </w:rPr>
              <w:t>M</w:t>
            </w:r>
            <w:r w:rsidR="00B16B28" w:rsidRPr="00165895">
              <w:rPr>
                <w:rFonts w:ascii="Times New Roman" w:hAnsi="Times New Roman"/>
                <w:b/>
                <w:bCs/>
                <w:color w:val="000000"/>
              </w:rPr>
              <w:t>ean</w:t>
            </w:r>
          </w:p>
        </w:tc>
        <w:tc>
          <w:tcPr>
            <w:tcW w:w="1800" w:type="dxa"/>
            <w:tcBorders>
              <w:top w:val="nil"/>
              <w:left w:val="nil"/>
              <w:bottom w:val="single" w:sz="4" w:space="0" w:color="auto"/>
              <w:right w:val="single" w:sz="4" w:space="0" w:color="auto"/>
            </w:tcBorders>
            <w:shd w:val="clear" w:color="auto" w:fill="auto"/>
            <w:noWrap/>
            <w:vAlign w:val="center"/>
            <w:hideMark/>
          </w:tcPr>
          <w:p w14:paraId="191A8C2C" w14:textId="77777777" w:rsidR="00B16B28" w:rsidRPr="00165895" w:rsidRDefault="00B16B28" w:rsidP="00BD08FD">
            <w:pPr>
              <w:jc w:val="center"/>
              <w:rPr>
                <w:rFonts w:ascii="Times New Roman" w:hAnsi="Times New Roman"/>
                <w:color w:val="000000"/>
              </w:rPr>
            </w:pPr>
            <w:r w:rsidRPr="00165895">
              <w:rPr>
                <w:rFonts w:ascii="Times New Roman" w:hAnsi="Times New Roman"/>
                <w:color w:val="000000"/>
              </w:rPr>
              <w:t>280.3</w:t>
            </w:r>
          </w:p>
        </w:tc>
      </w:tr>
      <w:tr w:rsidR="00B16B28" w:rsidRPr="00165895" w14:paraId="4082C6D3" w14:textId="77777777" w:rsidTr="00BD08FD">
        <w:trPr>
          <w:trHeight w:val="300"/>
          <w:jc w:val="center"/>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1390335C" w14:textId="77777777" w:rsidR="00B16B28" w:rsidRPr="00165895" w:rsidRDefault="00B16B28" w:rsidP="00BD08FD">
            <w:pPr>
              <w:rPr>
                <w:rFonts w:ascii="Times New Roman" w:hAnsi="Times New Roman"/>
                <w:b/>
                <w:bCs/>
                <w:color w:val="000000"/>
              </w:rPr>
            </w:pPr>
            <w:r w:rsidRPr="00165895">
              <w:rPr>
                <w:rFonts w:ascii="Times New Roman" w:hAnsi="Times New Roman"/>
                <w:b/>
                <w:bCs/>
                <w:color w:val="000000"/>
              </w:rPr>
              <w:t>St Dev</w:t>
            </w:r>
          </w:p>
        </w:tc>
        <w:tc>
          <w:tcPr>
            <w:tcW w:w="1800" w:type="dxa"/>
            <w:tcBorders>
              <w:top w:val="nil"/>
              <w:left w:val="nil"/>
              <w:bottom w:val="single" w:sz="4" w:space="0" w:color="auto"/>
              <w:right w:val="single" w:sz="4" w:space="0" w:color="auto"/>
            </w:tcBorders>
            <w:shd w:val="clear" w:color="auto" w:fill="auto"/>
            <w:noWrap/>
            <w:vAlign w:val="center"/>
            <w:hideMark/>
          </w:tcPr>
          <w:p w14:paraId="1E0F0014" w14:textId="77777777" w:rsidR="00B16B28" w:rsidRPr="00165895" w:rsidRDefault="00B16B28" w:rsidP="00BD08FD">
            <w:pPr>
              <w:jc w:val="center"/>
              <w:rPr>
                <w:rFonts w:ascii="Times New Roman" w:hAnsi="Times New Roman"/>
                <w:color w:val="000000"/>
              </w:rPr>
            </w:pPr>
            <w:r w:rsidRPr="00165895">
              <w:rPr>
                <w:rFonts w:ascii="Times New Roman" w:hAnsi="Times New Roman"/>
                <w:color w:val="000000"/>
              </w:rPr>
              <w:t>6.7</w:t>
            </w:r>
          </w:p>
        </w:tc>
      </w:tr>
      <w:tr w:rsidR="00B16B28" w:rsidRPr="00165895" w14:paraId="62DD1FBA" w14:textId="77777777" w:rsidTr="00BD08FD">
        <w:trPr>
          <w:trHeight w:val="300"/>
          <w:jc w:val="center"/>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74125208" w14:textId="2D7CF516" w:rsidR="00B16B28" w:rsidRPr="00165895" w:rsidRDefault="00B16B28" w:rsidP="00BD08FD">
            <w:pPr>
              <w:rPr>
                <w:rFonts w:ascii="Times New Roman" w:hAnsi="Times New Roman"/>
                <w:b/>
                <w:bCs/>
                <w:color w:val="000000"/>
              </w:rPr>
            </w:pPr>
            <w:r w:rsidRPr="00165895">
              <w:rPr>
                <w:rFonts w:ascii="Times New Roman" w:hAnsi="Times New Roman"/>
                <w:b/>
                <w:bCs/>
                <w:color w:val="000000"/>
              </w:rPr>
              <w:t xml:space="preserve">Sample </w:t>
            </w:r>
            <w:r w:rsidR="002137B9" w:rsidRPr="006446E3">
              <w:rPr>
                <w:rFonts w:ascii="Times New Roman" w:hAnsi="Times New Roman"/>
                <w:b/>
                <w:bCs/>
                <w:color w:val="000000"/>
              </w:rPr>
              <w:t>S</w:t>
            </w:r>
            <w:r w:rsidRPr="00165895">
              <w:rPr>
                <w:rFonts w:ascii="Times New Roman" w:hAnsi="Times New Roman"/>
                <w:b/>
                <w:bCs/>
                <w:color w:val="000000"/>
              </w:rPr>
              <w:t>ize</w:t>
            </w:r>
          </w:p>
        </w:tc>
        <w:tc>
          <w:tcPr>
            <w:tcW w:w="1800" w:type="dxa"/>
            <w:tcBorders>
              <w:top w:val="nil"/>
              <w:left w:val="nil"/>
              <w:bottom w:val="single" w:sz="4" w:space="0" w:color="auto"/>
              <w:right w:val="single" w:sz="4" w:space="0" w:color="auto"/>
            </w:tcBorders>
            <w:shd w:val="clear" w:color="auto" w:fill="auto"/>
            <w:noWrap/>
            <w:vAlign w:val="center"/>
            <w:hideMark/>
          </w:tcPr>
          <w:p w14:paraId="7DE204BF" w14:textId="77777777" w:rsidR="00B16B28" w:rsidRPr="00165895" w:rsidRDefault="00B16B28" w:rsidP="00BD08FD">
            <w:pPr>
              <w:jc w:val="center"/>
              <w:rPr>
                <w:rFonts w:ascii="Times New Roman" w:hAnsi="Times New Roman"/>
                <w:color w:val="000000"/>
              </w:rPr>
            </w:pPr>
            <w:r w:rsidRPr="00165895">
              <w:rPr>
                <w:rFonts w:ascii="Times New Roman" w:hAnsi="Times New Roman"/>
                <w:color w:val="000000"/>
              </w:rPr>
              <w:t>25.0</w:t>
            </w:r>
          </w:p>
        </w:tc>
      </w:tr>
      <w:tr w:rsidR="00B16B28" w:rsidRPr="00165895" w14:paraId="39D2C04A" w14:textId="77777777" w:rsidTr="00BD08FD">
        <w:trPr>
          <w:trHeight w:val="300"/>
          <w:jc w:val="center"/>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581704A6" w14:textId="77777777" w:rsidR="00B16B28" w:rsidRPr="00165895" w:rsidRDefault="00B16B28" w:rsidP="00BD08FD">
            <w:pPr>
              <w:rPr>
                <w:rFonts w:ascii="Times New Roman" w:hAnsi="Times New Roman"/>
                <w:b/>
                <w:bCs/>
                <w:color w:val="000000"/>
              </w:rPr>
            </w:pPr>
            <w:r w:rsidRPr="00165895">
              <w:rPr>
                <w:rFonts w:ascii="Times New Roman" w:hAnsi="Times New Roman"/>
                <w:b/>
                <w:bCs/>
                <w:color w:val="000000"/>
              </w:rPr>
              <w:t>Confidence Value</w:t>
            </w:r>
          </w:p>
        </w:tc>
        <w:tc>
          <w:tcPr>
            <w:tcW w:w="1800" w:type="dxa"/>
            <w:tcBorders>
              <w:top w:val="nil"/>
              <w:left w:val="nil"/>
              <w:bottom w:val="single" w:sz="4" w:space="0" w:color="auto"/>
              <w:right w:val="single" w:sz="4" w:space="0" w:color="auto"/>
            </w:tcBorders>
            <w:shd w:val="clear" w:color="auto" w:fill="auto"/>
            <w:noWrap/>
            <w:vAlign w:val="center"/>
            <w:hideMark/>
          </w:tcPr>
          <w:p w14:paraId="061A4B98" w14:textId="77777777" w:rsidR="00B16B28" w:rsidRPr="00165895" w:rsidRDefault="00B16B28" w:rsidP="00BD08FD">
            <w:pPr>
              <w:jc w:val="center"/>
              <w:rPr>
                <w:rFonts w:ascii="Times New Roman" w:hAnsi="Times New Roman"/>
                <w:color w:val="000000"/>
              </w:rPr>
            </w:pPr>
            <w:r w:rsidRPr="00165895">
              <w:rPr>
                <w:rFonts w:ascii="Times New Roman" w:hAnsi="Times New Roman"/>
                <w:color w:val="000000"/>
              </w:rPr>
              <w:t>1.7</w:t>
            </w:r>
          </w:p>
        </w:tc>
      </w:tr>
      <w:tr w:rsidR="00B16B28" w:rsidRPr="00165895" w14:paraId="204F7DEC" w14:textId="77777777" w:rsidTr="00BD08FD">
        <w:trPr>
          <w:trHeight w:val="332"/>
          <w:jc w:val="center"/>
        </w:trPr>
        <w:tc>
          <w:tcPr>
            <w:tcW w:w="2155" w:type="dxa"/>
            <w:tcBorders>
              <w:top w:val="nil"/>
              <w:left w:val="single" w:sz="4" w:space="0" w:color="auto"/>
              <w:bottom w:val="single" w:sz="4" w:space="0" w:color="auto"/>
              <w:right w:val="single" w:sz="4" w:space="0" w:color="auto"/>
            </w:tcBorders>
            <w:shd w:val="clear" w:color="auto" w:fill="auto"/>
            <w:noWrap/>
            <w:vAlign w:val="bottom"/>
            <w:hideMark/>
          </w:tcPr>
          <w:p w14:paraId="6527A7F4" w14:textId="1714B1F0" w:rsidR="00B16B28" w:rsidRPr="00165895" w:rsidRDefault="00B16B28" w:rsidP="00BD08FD">
            <w:pPr>
              <w:rPr>
                <w:rFonts w:ascii="Times New Roman" w:hAnsi="Times New Roman"/>
                <w:b/>
                <w:bCs/>
                <w:color w:val="000000"/>
              </w:rPr>
            </w:pPr>
            <w:r w:rsidRPr="00165895">
              <w:rPr>
                <w:rFonts w:ascii="Times New Roman" w:hAnsi="Times New Roman"/>
                <w:b/>
                <w:bCs/>
                <w:color w:val="000000"/>
              </w:rPr>
              <w:t xml:space="preserve">Confidence </w:t>
            </w:r>
            <w:r w:rsidR="002137B9" w:rsidRPr="006446E3">
              <w:rPr>
                <w:rFonts w:ascii="Times New Roman" w:hAnsi="Times New Roman"/>
                <w:b/>
                <w:bCs/>
                <w:color w:val="000000"/>
              </w:rPr>
              <w:t>I</w:t>
            </w:r>
            <w:r w:rsidRPr="00165895">
              <w:rPr>
                <w:rFonts w:ascii="Times New Roman" w:hAnsi="Times New Roman"/>
                <w:b/>
                <w:bCs/>
                <w:color w:val="000000"/>
              </w:rPr>
              <w:t>nterval</w:t>
            </w:r>
          </w:p>
        </w:tc>
        <w:tc>
          <w:tcPr>
            <w:tcW w:w="1800" w:type="dxa"/>
            <w:tcBorders>
              <w:top w:val="nil"/>
              <w:left w:val="nil"/>
              <w:bottom w:val="single" w:sz="4" w:space="0" w:color="auto"/>
              <w:right w:val="single" w:sz="4" w:space="0" w:color="auto"/>
            </w:tcBorders>
            <w:shd w:val="clear" w:color="auto" w:fill="auto"/>
            <w:noWrap/>
            <w:vAlign w:val="center"/>
            <w:hideMark/>
          </w:tcPr>
          <w:p w14:paraId="3D632A03" w14:textId="77777777" w:rsidR="00B16B28" w:rsidRPr="00165895" w:rsidRDefault="00B16B28" w:rsidP="00912D86">
            <w:pPr>
              <w:keepNext/>
              <w:jc w:val="center"/>
              <w:rPr>
                <w:rFonts w:ascii="Times New Roman" w:hAnsi="Times New Roman"/>
                <w:color w:val="000000"/>
              </w:rPr>
            </w:pPr>
            <w:r w:rsidRPr="00165895">
              <w:rPr>
                <w:rFonts w:ascii="Times New Roman" w:hAnsi="Times New Roman"/>
                <w:color w:val="000000"/>
              </w:rPr>
              <w:t>280.33 +/- 1.72</w:t>
            </w:r>
          </w:p>
        </w:tc>
      </w:tr>
    </w:tbl>
    <w:p w14:paraId="249E8F7E" w14:textId="2EC20F7F" w:rsidR="00B16B28" w:rsidRPr="006446E3" w:rsidRDefault="00912D86" w:rsidP="002137B9">
      <w:pPr>
        <w:pStyle w:val="Caption"/>
        <w:jc w:val="center"/>
        <w:rPr>
          <w:rFonts w:ascii="Times New Roman" w:hAnsi="Times New Roman"/>
          <w:b w:val="0"/>
          <w:bCs w:val="0"/>
        </w:rPr>
      </w:pPr>
      <w:r w:rsidRPr="006446E3">
        <w:rPr>
          <w:rFonts w:ascii="Times New Roman" w:hAnsi="Times New Roman"/>
          <w:b w:val="0"/>
          <w:bCs w:val="0"/>
        </w:rPr>
        <w:t xml:space="preserve">Table </w:t>
      </w:r>
      <w:r w:rsidRPr="006446E3">
        <w:rPr>
          <w:rFonts w:ascii="Times New Roman" w:hAnsi="Times New Roman"/>
          <w:b w:val="0"/>
          <w:bCs w:val="0"/>
        </w:rPr>
        <w:fldChar w:fldCharType="begin"/>
      </w:r>
      <w:r w:rsidRPr="006446E3">
        <w:rPr>
          <w:rFonts w:ascii="Times New Roman" w:hAnsi="Times New Roman"/>
          <w:b w:val="0"/>
          <w:bCs w:val="0"/>
        </w:rPr>
        <w:instrText xml:space="preserve"> SEQ Table \* ARABIC </w:instrText>
      </w:r>
      <w:r w:rsidRPr="006446E3">
        <w:rPr>
          <w:rFonts w:ascii="Times New Roman" w:hAnsi="Times New Roman"/>
          <w:b w:val="0"/>
          <w:bCs w:val="0"/>
        </w:rPr>
        <w:fldChar w:fldCharType="separate"/>
      </w:r>
      <w:r w:rsidR="007D6C02">
        <w:rPr>
          <w:rFonts w:ascii="Times New Roman" w:hAnsi="Times New Roman"/>
          <w:b w:val="0"/>
          <w:bCs w:val="0"/>
          <w:noProof/>
        </w:rPr>
        <w:t>3</w:t>
      </w:r>
      <w:r w:rsidRPr="006446E3">
        <w:rPr>
          <w:rFonts w:ascii="Times New Roman" w:hAnsi="Times New Roman"/>
          <w:b w:val="0"/>
          <w:bCs w:val="0"/>
        </w:rPr>
        <w:fldChar w:fldCharType="end"/>
      </w:r>
      <w:r w:rsidRPr="006446E3">
        <w:rPr>
          <w:rFonts w:ascii="Times New Roman" w:hAnsi="Times New Roman"/>
          <w:b w:val="0"/>
          <w:bCs w:val="0"/>
        </w:rPr>
        <w:t xml:space="preserve"> shows the </w:t>
      </w:r>
      <w:r w:rsidR="00C144B6" w:rsidRPr="006446E3">
        <w:rPr>
          <w:rFonts w:ascii="Times New Roman" w:hAnsi="Times New Roman"/>
          <w:b w:val="0"/>
          <w:bCs w:val="0"/>
        </w:rPr>
        <w:t xml:space="preserve">excel sheet used to calculate the confidence interval for the </w:t>
      </w:r>
      <w:r w:rsidR="002137B9" w:rsidRPr="006446E3">
        <w:rPr>
          <w:rFonts w:ascii="Times New Roman" w:hAnsi="Times New Roman"/>
          <w:b w:val="0"/>
          <w:bCs w:val="0"/>
        </w:rPr>
        <w:t>metal sample</w:t>
      </w:r>
    </w:p>
    <w:p w14:paraId="44974425" w14:textId="77777777" w:rsidR="00912D86" w:rsidRPr="006446E3" w:rsidRDefault="00912D86" w:rsidP="00B16B28">
      <w:pPr>
        <w:rPr>
          <w:rFonts w:ascii="Times New Roman" w:hAnsi="Times New Roman"/>
        </w:rPr>
      </w:pPr>
    </w:p>
    <w:tbl>
      <w:tblPr>
        <w:tblW w:w="3685" w:type="dxa"/>
        <w:jc w:val="center"/>
        <w:tblLook w:val="04A0" w:firstRow="1" w:lastRow="0" w:firstColumn="1" w:lastColumn="0" w:noHBand="0" w:noVBand="1"/>
      </w:tblPr>
      <w:tblGrid>
        <w:gridCol w:w="2080"/>
        <w:gridCol w:w="1605"/>
      </w:tblGrid>
      <w:tr w:rsidR="00B16B28" w:rsidRPr="00B47E86" w14:paraId="47EAC851" w14:textId="77777777" w:rsidTr="00BD08FD">
        <w:trPr>
          <w:trHeight w:val="300"/>
          <w:jc w:val="center"/>
        </w:trPr>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3968F" w14:textId="6A3EA8A2" w:rsidR="00B16B28" w:rsidRPr="00B47E86" w:rsidRDefault="00B16B28" w:rsidP="00BD08FD">
            <w:pPr>
              <w:rPr>
                <w:rFonts w:ascii="Times New Roman" w:hAnsi="Times New Roman"/>
                <w:b/>
                <w:bCs/>
                <w:color w:val="000000"/>
              </w:rPr>
            </w:pPr>
            <w:r w:rsidRPr="00B47E86">
              <w:rPr>
                <w:rFonts w:ascii="Times New Roman" w:hAnsi="Times New Roman"/>
                <w:b/>
                <w:bCs/>
                <w:color w:val="000000"/>
              </w:rPr>
              <w:t xml:space="preserve">Confidence </w:t>
            </w:r>
            <w:r w:rsidR="002137B9" w:rsidRPr="006446E3">
              <w:rPr>
                <w:rFonts w:ascii="Times New Roman" w:hAnsi="Times New Roman"/>
                <w:b/>
                <w:bCs/>
                <w:color w:val="000000"/>
              </w:rPr>
              <w:t>L</w:t>
            </w:r>
            <w:r w:rsidRPr="00B47E86">
              <w:rPr>
                <w:rFonts w:ascii="Times New Roman" w:hAnsi="Times New Roman"/>
                <w:b/>
                <w:bCs/>
                <w:color w:val="000000"/>
              </w:rPr>
              <w:t>evel</w:t>
            </w:r>
          </w:p>
        </w:tc>
        <w:tc>
          <w:tcPr>
            <w:tcW w:w="1605" w:type="dxa"/>
            <w:tcBorders>
              <w:top w:val="single" w:sz="4" w:space="0" w:color="auto"/>
              <w:left w:val="nil"/>
              <w:bottom w:val="single" w:sz="4" w:space="0" w:color="auto"/>
              <w:right w:val="single" w:sz="4" w:space="0" w:color="auto"/>
            </w:tcBorders>
            <w:shd w:val="clear" w:color="auto" w:fill="auto"/>
            <w:noWrap/>
            <w:vAlign w:val="center"/>
            <w:hideMark/>
          </w:tcPr>
          <w:p w14:paraId="28E3D839" w14:textId="77777777" w:rsidR="00B16B28" w:rsidRPr="00B47E86" w:rsidRDefault="00B16B28" w:rsidP="00BD08FD">
            <w:pPr>
              <w:jc w:val="center"/>
              <w:rPr>
                <w:rFonts w:ascii="Times New Roman" w:hAnsi="Times New Roman"/>
                <w:color w:val="000000"/>
              </w:rPr>
            </w:pPr>
            <w:r w:rsidRPr="00B47E86">
              <w:rPr>
                <w:rFonts w:ascii="Times New Roman" w:hAnsi="Times New Roman"/>
                <w:color w:val="000000"/>
              </w:rPr>
              <w:t>0.800</w:t>
            </w:r>
          </w:p>
        </w:tc>
      </w:tr>
      <w:tr w:rsidR="00B16B28" w:rsidRPr="00B47E86" w14:paraId="16F85397" w14:textId="77777777" w:rsidTr="00BD08FD">
        <w:trPr>
          <w:trHeight w:val="3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15139B74" w14:textId="2737BB75" w:rsidR="00B16B28" w:rsidRPr="00B47E86" w:rsidRDefault="002137B9" w:rsidP="00BD08FD">
            <w:pPr>
              <w:rPr>
                <w:rFonts w:ascii="Times New Roman" w:hAnsi="Times New Roman"/>
                <w:b/>
                <w:bCs/>
                <w:color w:val="000000"/>
              </w:rPr>
            </w:pPr>
            <w:r w:rsidRPr="006446E3">
              <w:rPr>
                <w:rFonts w:ascii="Times New Roman" w:hAnsi="Times New Roman"/>
                <w:b/>
                <w:bCs/>
                <w:color w:val="000000"/>
              </w:rPr>
              <w:t>S</w:t>
            </w:r>
            <w:r w:rsidR="00B16B28" w:rsidRPr="00B47E86">
              <w:rPr>
                <w:rFonts w:ascii="Times New Roman" w:hAnsi="Times New Roman"/>
                <w:b/>
                <w:bCs/>
                <w:color w:val="000000"/>
              </w:rPr>
              <w:t xml:space="preserve">ignificance </w:t>
            </w:r>
            <w:r w:rsidRPr="006446E3">
              <w:rPr>
                <w:rFonts w:ascii="Times New Roman" w:hAnsi="Times New Roman"/>
                <w:b/>
                <w:bCs/>
                <w:color w:val="000000"/>
              </w:rPr>
              <w:t>L</w:t>
            </w:r>
            <w:r w:rsidR="00B16B28" w:rsidRPr="00B47E86">
              <w:rPr>
                <w:rFonts w:ascii="Times New Roman" w:hAnsi="Times New Roman"/>
                <w:b/>
                <w:bCs/>
                <w:color w:val="000000"/>
              </w:rPr>
              <w:t>evel</w:t>
            </w:r>
          </w:p>
        </w:tc>
        <w:tc>
          <w:tcPr>
            <w:tcW w:w="1605" w:type="dxa"/>
            <w:tcBorders>
              <w:top w:val="nil"/>
              <w:left w:val="nil"/>
              <w:bottom w:val="single" w:sz="4" w:space="0" w:color="auto"/>
              <w:right w:val="single" w:sz="4" w:space="0" w:color="auto"/>
            </w:tcBorders>
            <w:shd w:val="clear" w:color="auto" w:fill="auto"/>
            <w:noWrap/>
            <w:vAlign w:val="center"/>
            <w:hideMark/>
          </w:tcPr>
          <w:p w14:paraId="2C3F6451" w14:textId="77777777" w:rsidR="00B16B28" w:rsidRPr="00B47E86" w:rsidRDefault="00B16B28" w:rsidP="00BD08FD">
            <w:pPr>
              <w:jc w:val="center"/>
              <w:rPr>
                <w:rFonts w:ascii="Times New Roman" w:hAnsi="Times New Roman"/>
                <w:color w:val="000000"/>
              </w:rPr>
            </w:pPr>
            <w:r w:rsidRPr="00B47E86">
              <w:rPr>
                <w:rFonts w:ascii="Times New Roman" w:hAnsi="Times New Roman"/>
                <w:color w:val="000000"/>
              </w:rPr>
              <w:t>0.200</w:t>
            </w:r>
          </w:p>
        </w:tc>
      </w:tr>
      <w:tr w:rsidR="00B16B28" w:rsidRPr="00B47E86" w14:paraId="59CDA836" w14:textId="77777777" w:rsidTr="00BD08FD">
        <w:trPr>
          <w:trHeight w:val="3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4FAB8B5D" w14:textId="072F1899" w:rsidR="00B16B28" w:rsidRPr="00B47E86" w:rsidRDefault="002137B9" w:rsidP="00BD08FD">
            <w:pPr>
              <w:rPr>
                <w:rFonts w:ascii="Times New Roman" w:hAnsi="Times New Roman"/>
                <w:b/>
                <w:bCs/>
                <w:color w:val="000000"/>
              </w:rPr>
            </w:pPr>
            <w:r w:rsidRPr="006446E3">
              <w:rPr>
                <w:rFonts w:ascii="Times New Roman" w:hAnsi="Times New Roman"/>
                <w:b/>
                <w:bCs/>
                <w:color w:val="000000"/>
              </w:rPr>
              <w:t>M</w:t>
            </w:r>
            <w:r w:rsidR="00B16B28" w:rsidRPr="00B47E86">
              <w:rPr>
                <w:rFonts w:ascii="Times New Roman" w:hAnsi="Times New Roman"/>
                <w:b/>
                <w:bCs/>
                <w:color w:val="000000"/>
              </w:rPr>
              <w:t>ean</w:t>
            </w:r>
          </w:p>
        </w:tc>
        <w:tc>
          <w:tcPr>
            <w:tcW w:w="1605" w:type="dxa"/>
            <w:tcBorders>
              <w:top w:val="nil"/>
              <w:left w:val="nil"/>
              <w:bottom w:val="single" w:sz="4" w:space="0" w:color="auto"/>
              <w:right w:val="single" w:sz="4" w:space="0" w:color="auto"/>
            </w:tcBorders>
            <w:shd w:val="clear" w:color="auto" w:fill="auto"/>
            <w:noWrap/>
            <w:vAlign w:val="center"/>
            <w:hideMark/>
          </w:tcPr>
          <w:p w14:paraId="030E61E1" w14:textId="77777777" w:rsidR="00B16B28" w:rsidRPr="00B47E86" w:rsidRDefault="00B16B28" w:rsidP="00BD08FD">
            <w:pPr>
              <w:jc w:val="center"/>
              <w:rPr>
                <w:rFonts w:ascii="Times New Roman" w:hAnsi="Times New Roman"/>
                <w:color w:val="000000"/>
              </w:rPr>
            </w:pPr>
            <w:r w:rsidRPr="00B47E86">
              <w:rPr>
                <w:rFonts w:ascii="Times New Roman" w:hAnsi="Times New Roman"/>
                <w:color w:val="000000"/>
              </w:rPr>
              <w:t>35.260</w:t>
            </w:r>
          </w:p>
        </w:tc>
      </w:tr>
      <w:tr w:rsidR="00B16B28" w:rsidRPr="00B47E86" w14:paraId="7F63F4F8" w14:textId="77777777" w:rsidTr="00BD08FD">
        <w:trPr>
          <w:trHeight w:val="3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41BB17A8" w14:textId="77777777" w:rsidR="00B16B28" w:rsidRPr="00B47E86" w:rsidRDefault="00B16B28" w:rsidP="00BD08FD">
            <w:pPr>
              <w:rPr>
                <w:rFonts w:ascii="Times New Roman" w:hAnsi="Times New Roman"/>
                <w:b/>
                <w:bCs/>
                <w:color w:val="000000"/>
              </w:rPr>
            </w:pPr>
            <w:r w:rsidRPr="00B47E86">
              <w:rPr>
                <w:rFonts w:ascii="Times New Roman" w:hAnsi="Times New Roman"/>
                <w:b/>
                <w:bCs/>
                <w:color w:val="000000"/>
              </w:rPr>
              <w:t>St Dev</w:t>
            </w:r>
          </w:p>
        </w:tc>
        <w:tc>
          <w:tcPr>
            <w:tcW w:w="1605" w:type="dxa"/>
            <w:tcBorders>
              <w:top w:val="nil"/>
              <w:left w:val="nil"/>
              <w:bottom w:val="single" w:sz="4" w:space="0" w:color="auto"/>
              <w:right w:val="single" w:sz="4" w:space="0" w:color="auto"/>
            </w:tcBorders>
            <w:shd w:val="clear" w:color="auto" w:fill="auto"/>
            <w:noWrap/>
            <w:vAlign w:val="center"/>
            <w:hideMark/>
          </w:tcPr>
          <w:p w14:paraId="41875210" w14:textId="77777777" w:rsidR="00B16B28" w:rsidRPr="00B47E86" w:rsidRDefault="00B16B28" w:rsidP="00BD08FD">
            <w:pPr>
              <w:jc w:val="center"/>
              <w:rPr>
                <w:rFonts w:ascii="Times New Roman" w:hAnsi="Times New Roman"/>
                <w:color w:val="000000"/>
              </w:rPr>
            </w:pPr>
            <w:r w:rsidRPr="00B47E86">
              <w:rPr>
                <w:rFonts w:ascii="Times New Roman" w:hAnsi="Times New Roman"/>
                <w:color w:val="000000"/>
              </w:rPr>
              <w:t>1.001</w:t>
            </w:r>
          </w:p>
        </w:tc>
      </w:tr>
      <w:tr w:rsidR="00B16B28" w:rsidRPr="00B47E86" w14:paraId="35102BA4" w14:textId="77777777" w:rsidTr="00BD08FD">
        <w:trPr>
          <w:trHeight w:val="3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38B9C109" w14:textId="02F39991" w:rsidR="00B16B28" w:rsidRPr="00B47E86" w:rsidRDefault="00B16B28" w:rsidP="00BD08FD">
            <w:pPr>
              <w:rPr>
                <w:rFonts w:ascii="Times New Roman" w:hAnsi="Times New Roman"/>
                <w:b/>
                <w:bCs/>
                <w:color w:val="000000"/>
              </w:rPr>
            </w:pPr>
            <w:r w:rsidRPr="00B47E86">
              <w:rPr>
                <w:rFonts w:ascii="Times New Roman" w:hAnsi="Times New Roman"/>
                <w:b/>
                <w:bCs/>
                <w:color w:val="000000"/>
              </w:rPr>
              <w:t xml:space="preserve">Sample </w:t>
            </w:r>
            <w:r w:rsidR="002137B9" w:rsidRPr="006446E3">
              <w:rPr>
                <w:rFonts w:ascii="Times New Roman" w:hAnsi="Times New Roman"/>
                <w:b/>
                <w:bCs/>
                <w:color w:val="000000"/>
              </w:rPr>
              <w:t>S</w:t>
            </w:r>
            <w:r w:rsidRPr="00B47E86">
              <w:rPr>
                <w:rFonts w:ascii="Times New Roman" w:hAnsi="Times New Roman"/>
                <w:b/>
                <w:bCs/>
                <w:color w:val="000000"/>
              </w:rPr>
              <w:t>ize</w:t>
            </w:r>
          </w:p>
        </w:tc>
        <w:tc>
          <w:tcPr>
            <w:tcW w:w="1605" w:type="dxa"/>
            <w:tcBorders>
              <w:top w:val="nil"/>
              <w:left w:val="nil"/>
              <w:bottom w:val="single" w:sz="4" w:space="0" w:color="auto"/>
              <w:right w:val="single" w:sz="4" w:space="0" w:color="auto"/>
            </w:tcBorders>
            <w:shd w:val="clear" w:color="auto" w:fill="auto"/>
            <w:noWrap/>
            <w:vAlign w:val="center"/>
            <w:hideMark/>
          </w:tcPr>
          <w:p w14:paraId="492F4252" w14:textId="77777777" w:rsidR="00B16B28" w:rsidRPr="00B47E86" w:rsidRDefault="00B16B28" w:rsidP="00BD08FD">
            <w:pPr>
              <w:jc w:val="center"/>
              <w:rPr>
                <w:rFonts w:ascii="Times New Roman" w:hAnsi="Times New Roman"/>
                <w:color w:val="000000"/>
              </w:rPr>
            </w:pPr>
            <w:r w:rsidRPr="00B47E86">
              <w:rPr>
                <w:rFonts w:ascii="Times New Roman" w:hAnsi="Times New Roman"/>
                <w:color w:val="000000"/>
              </w:rPr>
              <w:t>25.000</w:t>
            </w:r>
          </w:p>
        </w:tc>
      </w:tr>
      <w:tr w:rsidR="00B16B28" w:rsidRPr="00B47E86" w14:paraId="57152DA9" w14:textId="77777777" w:rsidTr="00BD08FD">
        <w:trPr>
          <w:trHeight w:val="3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486702FA" w14:textId="77777777" w:rsidR="00B16B28" w:rsidRPr="00B47E86" w:rsidRDefault="00B16B28" w:rsidP="00BD08FD">
            <w:pPr>
              <w:rPr>
                <w:rFonts w:ascii="Times New Roman" w:hAnsi="Times New Roman"/>
                <w:b/>
                <w:bCs/>
                <w:color w:val="000000"/>
              </w:rPr>
            </w:pPr>
            <w:r w:rsidRPr="00B47E86">
              <w:rPr>
                <w:rFonts w:ascii="Times New Roman" w:hAnsi="Times New Roman"/>
                <w:b/>
                <w:bCs/>
                <w:color w:val="000000"/>
              </w:rPr>
              <w:t>Confidence Value</w:t>
            </w:r>
          </w:p>
        </w:tc>
        <w:tc>
          <w:tcPr>
            <w:tcW w:w="1605" w:type="dxa"/>
            <w:tcBorders>
              <w:top w:val="nil"/>
              <w:left w:val="nil"/>
              <w:bottom w:val="single" w:sz="4" w:space="0" w:color="auto"/>
              <w:right w:val="single" w:sz="4" w:space="0" w:color="auto"/>
            </w:tcBorders>
            <w:shd w:val="clear" w:color="auto" w:fill="auto"/>
            <w:noWrap/>
            <w:vAlign w:val="center"/>
            <w:hideMark/>
          </w:tcPr>
          <w:p w14:paraId="32EA06D7" w14:textId="77777777" w:rsidR="00B16B28" w:rsidRPr="00B47E86" w:rsidRDefault="00B16B28" w:rsidP="00BD08FD">
            <w:pPr>
              <w:jc w:val="center"/>
              <w:rPr>
                <w:rFonts w:ascii="Times New Roman" w:hAnsi="Times New Roman"/>
                <w:color w:val="000000"/>
              </w:rPr>
            </w:pPr>
            <w:r w:rsidRPr="00B47E86">
              <w:rPr>
                <w:rFonts w:ascii="Times New Roman" w:hAnsi="Times New Roman"/>
                <w:color w:val="000000"/>
              </w:rPr>
              <w:t>0.257</w:t>
            </w:r>
          </w:p>
        </w:tc>
      </w:tr>
      <w:tr w:rsidR="00B16B28" w:rsidRPr="00B47E86" w14:paraId="0B4619DB" w14:textId="77777777" w:rsidTr="00BD08FD">
        <w:trPr>
          <w:trHeight w:val="3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62859824" w14:textId="639C66C7" w:rsidR="00B16B28" w:rsidRPr="00B47E86" w:rsidRDefault="00B16B28" w:rsidP="00BD08FD">
            <w:pPr>
              <w:rPr>
                <w:rFonts w:ascii="Times New Roman" w:hAnsi="Times New Roman"/>
                <w:b/>
                <w:bCs/>
                <w:color w:val="000000"/>
              </w:rPr>
            </w:pPr>
            <w:r w:rsidRPr="00B47E86">
              <w:rPr>
                <w:rFonts w:ascii="Times New Roman" w:hAnsi="Times New Roman"/>
                <w:b/>
                <w:bCs/>
                <w:color w:val="000000"/>
              </w:rPr>
              <w:t xml:space="preserve">Confidence </w:t>
            </w:r>
            <w:r w:rsidR="002137B9" w:rsidRPr="006446E3">
              <w:rPr>
                <w:rFonts w:ascii="Times New Roman" w:hAnsi="Times New Roman"/>
                <w:b/>
                <w:bCs/>
                <w:color w:val="000000"/>
              </w:rPr>
              <w:t>I</w:t>
            </w:r>
            <w:r w:rsidRPr="00B47E86">
              <w:rPr>
                <w:rFonts w:ascii="Times New Roman" w:hAnsi="Times New Roman"/>
                <w:b/>
                <w:bCs/>
                <w:color w:val="000000"/>
              </w:rPr>
              <w:t>nterval</w:t>
            </w:r>
          </w:p>
        </w:tc>
        <w:tc>
          <w:tcPr>
            <w:tcW w:w="1605" w:type="dxa"/>
            <w:tcBorders>
              <w:top w:val="nil"/>
              <w:left w:val="nil"/>
              <w:bottom w:val="single" w:sz="4" w:space="0" w:color="auto"/>
              <w:right w:val="single" w:sz="4" w:space="0" w:color="auto"/>
            </w:tcBorders>
            <w:shd w:val="clear" w:color="auto" w:fill="auto"/>
            <w:noWrap/>
            <w:vAlign w:val="bottom"/>
            <w:hideMark/>
          </w:tcPr>
          <w:p w14:paraId="3A2A7E8F" w14:textId="77777777" w:rsidR="00B16B28" w:rsidRPr="00B47E86" w:rsidRDefault="00B16B28" w:rsidP="002137B9">
            <w:pPr>
              <w:keepNext/>
              <w:rPr>
                <w:rFonts w:ascii="Times New Roman" w:hAnsi="Times New Roman"/>
                <w:color w:val="000000"/>
              </w:rPr>
            </w:pPr>
            <w:r w:rsidRPr="00B47E86">
              <w:rPr>
                <w:rFonts w:ascii="Times New Roman" w:hAnsi="Times New Roman"/>
                <w:color w:val="000000"/>
              </w:rPr>
              <w:t>35.26 +/- 0.256</w:t>
            </w:r>
          </w:p>
        </w:tc>
      </w:tr>
    </w:tbl>
    <w:p w14:paraId="1B5A9B3C" w14:textId="5B7BAD20" w:rsidR="00B16B28" w:rsidRPr="006446E3" w:rsidRDefault="002137B9" w:rsidP="002137B9">
      <w:pPr>
        <w:pStyle w:val="Caption"/>
        <w:jc w:val="center"/>
        <w:rPr>
          <w:rFonts w:ascii="Times New Roman" w:hAnsi="Times New Roman"/>
          <w:b w:val="0"/>
          <w:bCs w:val="0"/>
        </w:rPr>
      </w:pPr>
      <w:r w:rsidRPr="006446E3">
        <w:rPr>
          <w:rFonts w:ascii="Times New Roman" w:hAnsi="Times New Roman"/>
          <w:b w:val="0"/>
          <w:bCs w:val="0"/>
        </w:rPr>
        <w:t xml:space="preserve">Table </w:t>
      </w:r>
      <w:r w:rsidRPr="006446E3">
        <w:rPr>
          <w:rFonts w:ascii="Times New Roman" w:hAnsi="Times New Roman"/>
          <w:b w:val="0"/>
          <w:bCs w:val="0"/>
        </w:rPr>
        <w:fldChar w:fldCharType="begin"/>
      </w:r>
      <w:r w:rsidRPr="006446E3">
        <w:rPr>
          <w:rFonts w:ascii="Times New Roman" w:hAnsi="Times New Roman"/>
          <w:b w:val="0"/>
          <w:bCs w:val="0"/>
        </w:rPr>
        <w:instrText xml:space="preserve"> SEQ Table \* ARABIC </w:instrText>
      </w:r>
      <w:r w:rsidRPr="006446E3">
        <w:rPr>
          <w:rFonts w:ascii="Times New Roman" w:hAnsi="Times New Roman"/>
          <w:b w:val="0"/>
          <w:bCs w:val="0"/>
        </w:rPr>
        <w:fldChar w:fldCharType="separate"/>
      </w:r>
      <w:r w:rsidR="007D6C02">
        <w:rPr>
          <w:rFonts w:ascii="Times New Roman" w:hAnsi="Times New Roman"/>
          <w:b w:val="0"/>
          <w:bCs w:val="0"/>
          <w:noProof/>
        </w:rPr>
        <w:t>4</w:t>
      </w:r>
      <w:r w:rsidRPr="006446E3">
        <w:rPr>
          <w:rFonts w:ascii="Times New Roman" w:hAnsi="Times New Roman"/>
          <w:b w:val="0"/>
          <w:bCs w:val="0"/>
        </w:rPr>
        <w:fldChar w:fldCharType="end"/>
      </w:r>
      <w:r w:rsidRPr="006446E3">
        <w:rPr>
          <w:rFonts w:ascii="Times New Roman" w:hAnsi="Times New Roman"/>
          <w:b w:val="0"/>
          <w:bCs w:val="0"/>
        </w:rPr>
        <w:t xml:space="preserve"> </w:t>
      </w:r>
      <w:r w:rsidRPr="006446E3">
        <w:rPr>
          <w:rFonts w:ascii="Times New Roman" w:hAnsi="Times New Roman"/>
          <w:b w:val="0"/>
          <w:bCs w:val="0"/>
        </w:rPr>
        <w:t xml:space="preserve">shows the excel sheet used to calculate the confidence interval for the </w:t>
      </w:r>
      <w:r w:rsidRPr="006446E3">
        <w:rPr>
          <w:rFonts w:ascii="Times New Roman" w:hAnsi="Times New Roman"/>
          <w:b w:val="0"/>
          <w:bCs w:val="0"/>
        </w:rPr>
        <w:t>rubber</w:t>
      </w:r>
      <w:r w:rsidRPr="006446E3">
        <w:rPr>
          <w:rFonts w:ascii="Times New Roman" w:hAnsi="Times New Roman"/>
          <w:b w:val="0"/>
          <w:bCs w:val="0"/>
        </w:rPr>
        <w:t xml:space="preserve"> sample</w:t>
      </w:r>
    </w:p>
    <w:p w14:paraId="3FF123C7" w14:textId="77777777" w:rsidR="002137B9" w:rsidRPr="006446E3" w:rsidRDefault="002137B9" w:rsidP="002137B9">
      <w:pPr>
        <w:rPr>
          <w:rFonts w:ascii="Times New Roman" w:hAnsi="Times New Roman"/>
        </w:rPr>
      </w:pPr>
    </w:p>
    <w:p w14:paraId="3EC68587" w14:textId="5A450E8C" w:rsidR="002137B9" w:rsidRPr="006446E3" w:rsidRDefault="002137B9" w:rsidP="002137B9">
      <w:pPr>
        <w:rPr>
          <w:rFonts w:ascii="Times New Roman" w:hAnsi="Times New Roman"/>
        </w:rPr>
      </w:pPr>
      <w:r w:rsidRPr="006446E3">
        <w:rPr>
          <w:rFonts w:ascii="Times New Roman" w:hAnsi="Times New Roman"/>
        </w:rPr>
        <w:t xml:space="preserve">    </w:t>
      </w:r>
      <w:r w:rsidR="00B16B28" w:rsidRPr="006446E3">
        <w:rPr>
          <w:rFonts w:ascii="Times New Roman" w:hAnsi="Times New Roman"/>
        </w:rPr>
        <w:t xml:space="preserve">The mean hardness value as well as the standard deviation combined with the 80% confidence interval given by the lab TA allows excel to calculate the needed values. Via a built-in excel function, the confidence value of the metal can be calculated, and the confidence interval results in </w:t>
      </w:r>
      <w:bookmarkStart w:id="5" w:name="_Hlk115485309"/>
      <w:r w:rsidR="00B16B28" w:rsidRPr="00165895">
        <w:rPr>
          <w:rFonts w:ascii="Times New Roman" w:hAnsi="Times New Roman"/>
          <w:color w:val="000000"/>
        </w:rPr>
        <w:t xml:space="preserve">280.33 </w:t>
      </w:r>
      <w:r w:rsidR="00B16B28" w:rsidRPr="006446E3">
        <w:rPr>
          <w:rFonts w:ascii="Times New Roman" w:hAnsi="Times New Roman"/>
        </w:rPr>
        <w:t>±</w:t>
      </w:r>
      <w:r w:rsidR="00B16B28" w:rsidRPr="00165895">
        <w:rPr>
          <w:rFonts w:ascii="Times New Roman" w:hAnsi="Times New Roman"/>
          <w:color w:val="000000"/>
        </w:rPr>
        <w:t xml:space="preserve"> 1.72</w:t>
      </w:r>
      <w:r w:rsidR="00B16B28" w:rsidRPr="006446E3">
        <w:rPr>
          <w:rFonts w:ascii="Times New Roman" w:hAnsi="Times New Roman"/>
        </w:rPr>
        <w:t xml:space="preserve"> </w:t>
      </w:r>
      <w:r w:rsidR="00B16B28" w:rsidRPr="006446E3">
        <w:rPr>
          <w:rFonts w:ascii="Cambria Math" w:hAnsi="Cambria Math" w:cs="Cambria Math"/>
        </w:rPr>
        <w:t>𝐻𝑉</w:t>
      </w:r>
      <w:r w:rsidR="00B16B28" w:rsidRPr="006446E3">
        <w:rPr>
          <w:rFonts w:ascii="Times New Roman" w:hAnsi="Times New Roman"/>
        </w:rPr>
        <w:t xml:space="preserve"> </w:t>
      </w:r>
      <w:bookmarkEnd w:id="5"/>
      <w:r w:rsidR="00B16B28" w:rsidRPr="006446E3">
        <w:rPr>
          <w:rFonts w:ascii="Times New Roman" w:hAnsi="Times New Roman"/>
        </w:rPr>
        <w:t xml:space="preserve">as seen in Table </w:t>
      </w:r>
      <w:r w:rsidRPr="006446E3">
        <w:rPr>
          <w:rFonts w:ascii="Times New Roman" w:hAnsi="Times New Roman"/>
        </w:rPr>
        <w:t>3</w:t>
      </w:r>
      <w:r w:rsidR="00B16B28" w:rsidRPr="006446E3">
        <w:rPr>
          <w:rFonts w:ascii="Times New Roman" w:hAnsi="Times New Roman"/>
        </w:rPr>
        <w:t xml:space="preserve">. The rubber sample has an interval of 35.26 ± 0.256 </w:t>
      </w:r>
      <w:r w:rsidR="00B16B28" w:rsidRPr="006446E3">
        <w:rPr>
          <w:rFonts w:ascii="Cambria Math" w:hAnsi="Cambria Math" w:cs="Cambria Math"/>
        </w:rPr>
        <w:t>𝐻𝑉</w:t>
      </w:r>
      <w:r w:rsidR="00B16B28" w:rsidRPr="006446E3">
        <w:rPr>
          <w:rFonts w:ascii="Times New Roman" w:hAnsi="Times New Roman"/>
        </w:rPr>
        <w:t xml:space="preserve"> as seen in Table </w:t>
      </w:r>
      <w:r w:rsidRPr="006446E3">
        <w:rPr>
          <w:rFonts w:ascii="Times New Roman" w:hAnsi="Times New Roman"/>
        </w:rPr>
        <w:t>4</w:t>
      </w:r>
      <w:r w:rsidR="00B16B28" w:rsidRPr="006446E3">
        <w:rPr>
          <w:rFonts w:ascii="Times New Roman" w:hAnsi="Times New Roman"/>
        </w:rPr>
        <w:t xml:space="preserve">. </w:t>
      </w:r>
    </w:p>
    <w:p w14:paraId="31CDC131" w14:textId="07357CF7" w:rsidR="00B16B28" w:rsidRPr="006446E3" w:rsidRDefault="002137B9" w:rsidP="002137B9">
      <w:pPr>
        <w:rPr>
          <w:rFonts w:ascii="Times New Roman" w:hAnsi="Times New Roman"/>
        </w:rPr>
      </w:pPr>
      <w:r w:rsidRPr="006446E3">
        <w:rPr>
          <w:rFonts w:ascii="Times New Roman" w:hAnsi="Times New Roman"/>
        </w:rPr>
        <w:t xml:space="preserve">    </w:t>
      </w:r>
      <w:r w:rsidR="00B16B28" w:rsidRPr="006446E3">
        <w:rPr>
          <w:rFonts w:ascii="Times New Roman" w:hAnsi="Times New Roman"/>
        </w:rPr>
        <w:t xml:space="preserve">Recommendations include updating the handout for the lab, having a “pre-lab” lab the week prior to go over lab equipment, including resources for estimating the metal alloy types, and having a ‘.docx’ template instead of a PDF. </w:t>
      </w:r>
    </w:p>
    <w:p w14:paraId="3D794918" w14:textId="77777777" w:rsidR="00B16B28" w:rsidRPr="006446E3" w:rsidRDefault="00B16B28" w:rsidP="002137B9">
      <w:pPr>
        <w:pStyle w:val="AbstractClauseTitle"/>
        <w:jc w:val="left"/>
        <w:rPr>
          <w:rFonts w:ascii="Times New Roman" w:hAnsi="Times New Roman"/>
        </w:rPr>
      </w:pPr>
    </w:p>
    <w:p w14:paraId="607874CB" w14:textId="32299D53" w:rsidR="002137B9" w:rsidRPr="006446E3" w:rsidRDefault="00B16B28" w:rsidP="002137B9">
      <w:pPr>
        <w:pStyle w:val="AbstractClauseTitle"/>
        <w:jc w:val="left"/>
        <w:rPr>
          <w:rFonts w:ascii="Times New Roman" w:hAnsi="Times New Roman"/>
        </w:rPr>
      </w:pPr>
      <w:r w:rsidRPr="006446E3">
        <w:rPr>
          <w:rFonts w:ascii="Times New Roman" w:hAnsi="Times New Roman"/>
        </w:rPr>
        <w:t xml:space="preserve">CONCLUSIONS </w:t>
      </w:r>
    </w:p>
    <w:p w14:paraId="018548E1" w14:textId="77777777" w:rsidR="002137B9" w:rsidRPr="006446E3" w:rsidRDefault="002137B9" w:rsidP="002137B9">
      <w:pPr>
        <w:pStyle w:val="BodyTextIndent"/>
        <w:rPr>
          <w:rFonts w:ascii="Times New Roman" w:hAnsi="Times New Roman"/>
        </w:rPr>
      </w:pPr>
    </w:p>
    <w:p w14:paraId="2923C3BB" w14:textId="4B3A0AF1" w:rsidR="00B16B28" w:rsidRPr="006446E3" w:rsidRDefault="002137B9" w:rsidP="002137B9">
      <w:pPr>
        <w:rPr>
          <w:rFonts w:ascii="Times New Roman" w:hAnsi="Times New Roman"/>
        </w:rPr>
      </w:pPr>
      <w:r w:rsidRPr="006446E3">
        <w:rPr>
          <w:rFonts w:ascii="Times New Roman" w:hAnsi="Times New Roman"/>
        </w:rPr>
        <w:t xml:space="preserve">     </w:t>
      </w:r>
      <w:r w:rsidR="00B16B28" w:rsidRPr="006446E3">
        <w:rPr>
          <w:rFonts w:ascii="Times New Roman" w:hAnsi="Times New Roman"/>
        </w:rPr>
        <w:t xml:space="preserve">In this lab the hardness of metal and rubber samples were determined. These samples required different methods for obtaining hardness values. The metal sample required use of a Micro-Vickers tester which created an indentation on the metal when a 1 </w:t>
      </w:r>
      <w:proofErr w:type="spellStart"/>
      <w:r w:rsidR="00B16B28" w:rsidRPr="006446E3">
        <w:rPr>
          <w:rFonts w:ascii="Times New Roman" w:hAnsi="Times New Roman"/>
        </w:rPr>
        <w:t>kgf</w:t>
      </w:r>
      <w:proofErr w:type="spellEnd"/>
      <w:r w:rsidR="00B16B28" w:rsidRPr="006446E3">
        <w:rPr>
          <w:rFonts w:ascii="Times New Roman" w:hAnsi="Times New Roman"/>
        </w:rPr>
        <w:t xml:space="preserve"> force was applied. The rubber sample was tested via a durometer. The standard deviation and confidence interval for both the metal and rubber samples were determined. The goal of determining the sample material based on the hardness went well and the wealth of knowledge in Reference [6] was invaluable to this monumental task. The Vickers machine worked well other than human error. The recommendations are simple, have a “pre-lab” lab the week prior to go over lab equipment, include resources for estimating the metal alloy types, and provide a ‘.docx’ template instead of a PDF for reports. Even with these issues, the lab produced accurate results for both samples. </w:t>
      </w:r>
    </w:p>
    <w:p w14:paraId="30286511" w14:textId="18BA0ABB" w:rsidR="002137B9" w:rsidRPr="006446E3" w:rsidRDefault="002137B9" w:rsidP="002137B9">
      <w:pPr>
        <w:rPr>
          <w:rFonts w:ascii="Times New Roman" w:hAnsi="Times New Roman"/>
        </w:rPr>
      </w:pPr>
    </w:p>
    <w:p w14:paraId="343A5B56" w14:textId="3DCEBCF2" w:rsidR="002137B9" w:rsidRPr="006446E3" w:rsidRDefault="002137B9" w:rsidP="002137B9">
      <w:pPr>
        <w:rPr>
          <w:rFonts w:ascii="Times New Roman" w:hAnsi="Times New Roman"/>
        </w:rPr>
      </w:pPr>
    </w:p>
    <w:p w14:paraId="3F336D6D" w14:textId="77777777" w:rsidR="002137B9" w:rsidRPr="006446E3" w:rsidRDefault="002137B9" w:rsidP="002137B9">
      <w:pPr>
        <w:rPr>
          <w:rFonts w:ascii="Times New Roman" w:hAnsi="Times New Roman"/>
        </w:rPr>
      </w:pPr>
    </w:p>
    <w:p w14:paraId="02CF0F3A" w14:textId="77777777" w:rsidR="002137B9" w:rsidRPr="006446E3" w:rsidRDefault="002137B9" w:rsidP="002137B9">
      <w:pPr>
        <w:rPr>
          <w:rFonts w:ascii="Times New Roman" w:hAnsi="Times New Roman"/>
        </w:rPr>
      </w:pPr>
    </w:p>
    <w:p w14:paraId="5C18B5DF" w14:textId="5C87E901" w:rsidR="00B16B28" w:rsidRPr="006446E3" w:rsidRDefault="00B16B28" w:rsidP="00B16B28">
      <w:pPr>
        <w:rPr>
          <w:rFonts w:ascii="Times New Roman" w:hAnsi="Times New Roman"/>
          <w:b/>
          <w:caps/>
        </w:rPr>
      </w:pPr>
      <w:r w:rsidRPr="006446E3">
        <w:rPr>
          <w:rFonts w:ascii="Times New Roman" w:hAnsi="Times New Roman"/>
          <w:b/>
          <w:caps/>
        </w:rPr>
        <w:t xml:space="preserve">ACKNOWLEDGMENTS </w:t>
      </w:r>
    </w:p>
    <w:p w14:paraId="6502A966" w14:textId="77777777" w:rsidR="002137B9" w:rsidRPr="006446E3" w:rsidRDefault="002137B9" w:rsidP="00B16B28">
      <w:pPr>
        <w:rPr>
          <w:rFonts w:ascii="Times New Roman" w:hAnsi="Times New Roman"/>
          <w:b/>
          <w:caps/>
        </w:rPr>
      </w:pPr>
    </w:p>
    <w:p w14:paraId="3B061D27" w14:textId="213A55D9" w:rsidR="00B16B28" w:rsidRPr="006446E3" w:rsidRDefault="002137B9" w:rsidP="00B16B28">
      <w:pPr>
        <w:rPr>
          <w:rFonts w:ascii="Times New Roman" w:hAnsi="Times New Roman"/>
        </w:rPr>
      </w:pPr>
      <w:r w:rsidRPr="006446E3">
        <w:rPr>
          <w:rFonts w:ascii="Times New Roman" w:hAnsi="Times New Roman"/>
        </w:rPr>
        <w:t xml:space="preserve">      </w:t>
      </w:r>
      <w:r w:rsidR="00B16B28" w:rsidRPr="006446E3">
        <w:rPr>
          <w:rFonts w:ascii="Times New Roman" w:hAnsi="Times New Roman"/>
        </w:rPr>
        <w:t xml:space="preserve">The author would like to thank Dr. Xingjian </w:t>
      </w:r>
      <w:proofErr w:type="spellStart"/>
      <w:r w:rsidR="00B16B28" w:rsidRPr="006446E3">
        <w:rPr>
          <w:rFonts w:ascii="Times New Roman" w:hAnsi="Times New Roman"/>
        </w:rPr>
        <w:t>Xue</w:t>
      </w:r>
      <w:proofErr w:type="spellEnd"/>
      <w:r w:rsidR="00B16B28" w:rsidRPr="006446E3">
        <w:rPr>
          <w:rFonts w:ascii="Times New Roman" w:hAnsi="Times New Roman"/>
        </w:rPr>
        <w:t xml:space="preserve"> and Deb Mandal for their help in setting up and the aid provided during the experiment during the lab time. The University of South Carolina must also be thanked for providing the funding to the engineering college to fund these extremely useful lab experiences, and one can only </w:t>
      </w:r>
      <w:r w:rsidRPr="006446E3">
        <w:rPr>
          <w:rFonts w:ascii="Times New Roman" w:hAnsi="Times New Roman"/>
        </w:rPr>
        <w:t>hope</w:t>
      </w:r>
      <w:r w:rsidR="00B16B28" w:rsidRPr="006446E3">
        <w:rPr>
          <w:rFonts w:ascii="Times New Roman" w:hAnsi="Times New Roman"/>
        </w:rPr>
        <w:t xml:space="preserve"> that they will improve in the future.</w:t>
      </w:r>
    </w:p>
    <w:p w14:paraId="264BFF10" w14:textId="77777777" w:rsidR="008C5697" w:rsidRPr="006446E3" w:rsidRDefault="008C5697" w:rsidP="008C5697">
      <w:pPr>
        <w:rPr>
          <w:rFonts w:ascii="Times New Roman" w:hAnsi="Times New Roman"/>
        </w:rPr>
      </w:pPr>
    </w:p>
    <w:tbl>
      <w:tblPr>
        <w:tblW w:w="5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8"/>
        <w:gridCol w:w="2072"/>
      </w:tblGrid>
      <w:tr w:rsidR="00020246" w:rsidRPr="00020246" w14:paraId="78618E53" w14:textId="77777777" w:rsidTr="008C5697">
        <w:trPr>
          <w:trHeight w:val="611"/>
        </w:trPr>
        <w:tc>
          <w:tcPr>
            <w:tcW w:w="3288" w:type="dxa"/>
            <w:shd w:val="clear" w:color="auto" w:fill="auto"/>
            <w:noWrap/>
            <w:vAlign w:val="bottom"/>
            <w:hideMark/>
          </w:tcPr>
          <w:p w14:paraId="42B63A14" w14:textId="3D6E5D60" w:rsidR="00020246" w:rsidRPr="00020246" w:rsidRDefault="00897C91" w:rsidP="00897C91">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Material </w:t>
            </w:r>
            <w:r w:rsidR="00020246" w:rsidRPr="00020246">
              <w:rPr>
                <w:rFonts w:ascii="Times New Roman" w:hAnsi="Times New Roman"/>
                <w:b/>
                <w:bCs/>
                <w:color w:val="000000" w:themeColor="text1"/>
                <w:sz w:val="24"/>
                <w:szCs w:val="24"/>
              </w:rPr>
              <w:t>Name</w:t>
            </w:r>
          </w:p>
        </w:tc>
        <w:tc>
          <w:tcPr>
            <w:tcW w:w="2072" w:type="dxa"/>
            <w:shd w:val="clear" w:color="auto" w:fill="auto"/>
            <w:vAlign w:val="bottom"/>
            <w:hideMark/>
          </w:tcPr>
          <w:p w14:paraId="63DEE0C3" w14:textId="5A34ED9B" w:rsidR="00020246" w:rsidRPr="00020246" w:rsidRDefault="00020246" w:rsidP="00020246">
            <w:pPr>
              <w:jc w:val="center"/>
              <w:rPr>
                <w:rFonts w:ascii="Times New Roman" w:hAnsi="Times New Roman"/>
                <w:b/>
                <w:bCs/>
                <w:color w:val="000000" w:themeColor="text1"/>
                <w:sz w:val="24"/>
                <w:szCs w:val="24"/>
              </w:rPr>
            </w:pPr>
            <w:r w:rsidRPr="00020246">
              <w:rPr>
                <w:rFonts w:ascii="Times New Roman" w:hAnsi="Times New Roman"/>
                <w:b/>
                <w:bCs/>
                <w:color w:val="000000" w:themeColor="text1"/>
                <w:sz w:val="24"/>
                <w:szCs w:val="24"/>
              </w:rPr>
              <w:t>Hardness</w:t>
            </w:r>
            <w:r w:rsidR="008C5697" w:rsidRPr="006446E3">
              <w:rPr>
                <w:rFonts w:ascii="Times New Roman" w:hAnsi="Times New Roman"/>
                <w:b/>
                <w:bCs/>
                <w:color w:val="000000" w:themeColor="text1"/>
                <w:sz w:val="24"/>
                <w:szCs w:val="24"/>
              </w:rPr>
              <w:t xml:space="preserve"> </w:t>
            </w:r>
            <w:r w:rsidRPr="00020246">
              <w:rPr>
                <w:rFonts w:ascii="Times New Roman" w:hAnsi="Times New Roman"/>
                <w:b/>
                <w:bCs/>
                <w:color w:val="000000" w:themeColor="text1"/>
                <w:sz w:val="24"/>
                <w:szCs w:val="24"/>
              </w:rPr>
              <w:t>(</w:t>
            </w:r>
            <w:proofErr w:type="spellStart"/>
            <w:r w:rsidRPr="00020246">
              <w:rPr>
                <w:rFonts w:ascii="Times New Roman" w:hAnsi="Times New Roman"/>
                <w:b/>
                <w:bCs/>
                <w:color w:val="000000" w:themeColor="text1"/>
                <w:sz w:val="24"/>
                <w:szCs w:val="24"/>
              </w:rPr>
              <w:t>Rc</w:t>
            </w:r>
            <w:proofErr w:type="spellEnd"/>
            <w:r w:rsidRPr="00020246">
              <w:rPr>
                <w:rFonts w:ascii="Times New Roman" w:hAnsi="Times New Roman"/>
                <w:b/>
                <w:bCs/>
                <w:color w:val="000000" w:themeColor="text1"/>
                <w:sz w:val="24"/>
                <w:szCs w:val="24"/>
              </w:rPr>
              <w:t>) Rockwell C-Scale</w:t>
            </w:r>
          </w:p>
        </w:tc>
      </w:tr>
      <w:tr w:rsidR="00020246" w:rsidRPr="00020246" w14:paraId="3552AF39" w14:textId="77777777" w:rsidTr="00020246">
        <w:trPr>
          <w:trHeight w:val="315"/>
        </w:trPr>
        <w:tc>
          <w:tcPr>
            <w:tcW w:w="5360" w:type="dxa"/>
            <w:gridSpan w:val="2"/>
            <w:shd w:val="clear" w:color="auto" w:fill="auto"/>
            <w:noWrap/>
            <w:vAlign w:val="bottom"/>
            <w:hideMark/>
          </w:tcPr>
          <w:p w14:paraId="519DFF29" w14:textId="77777777" w:rsidR="00020246" w:rsidRPr="00020246" w:rsidRDefault="00020246" w:rsidP="00020246">
            <w:pPr>
              <w:jc w:val="center"/>
              <w:rPr>
                <w:rFonts w:ascii="Times New Roman" w:hAnsi="Times New Roman"/>
                <w:b/>
                <w:bCs/>
                <w:color w:val="44546A"/>
                <w:sz w:val="22"/>
                <w:szCs w:val="22"/>
              </w:rPr>
            </w:pPr>
            <w:r w:rsidRPr="00020246">
              <w:rPr>
                <w:rFonts w:ascii="Times New Roman" w:hAnsi="Times New Roman"/>
                <w:b/>
                <w:bCs/>
                <w:color w:val="44546A"/>
                <w:sz w:val="22"/>
                <w:szCs w:val="22"/>
              </w:rPr>
              <w:t>Copper-Base Alloys</w:t>
            </w:r>
          </w:p>
        </w:tc>
      </w:tr>
      <w:tr w:rsidR="00020246" w:rsidRPr="00020246" w14:paraId="5EC1A8C5" w14:textId="77777777" w:rsidTr="00020246">
        <w:trPr>
          <w:trHeight w:val="300"/>
        </w:trPr>
        <w:tc>
          <w:tcPr>
            <w:tcW w:w="3288" w:type="dxa"/>
            <w:shd w:val="clear" w:color="auto" w:fill="auto"/>
            <w:noWrap/>
            <w:vAlign w:val="bottom"/>
            <w:hideMark/>
          </w:tcPr>
          <w:p w14:paraId="4018E3B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 xml:space="preserve">Hardened Beryllium Cu 275C (828) </w:t>
            </w:r>
          </w:p>
        </w:tc>
        <w:tc>
          <w:tcPr>
            <w:tcW w:w="2072" w:type="dxa"/>
            <w:shd w:val="clear" w:color="auto" w:fill="auto"/>
            <w:noWrap/>
            <w:vAlign w:val="bottom"/>
            <w:hideMark/>
          </w:tcPr>
          <w:p w14:paraId="15E3C9CE"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25-44</w:t>
            </w:r>
          </w:p>
        </w:tc>
      </w:tr>
      <w:tr w:rsidR="00020246" w:rsidRPr="00020246" w14:paraId="7B50CB35" w14:textId="77777777" w:rsidTr="00020246">
        <w:trPr>
          <w:trHeight w:val="315"/>
        </w:trPr>
        <w:tc>
          <w:tcPr>
            <w:tcW w:w="5360" w:type="dxa"/>
            <w:gridSpan w:val="2"/>
            <w:shd w:val="clear" w:color="auto" w:fill="auto"/>
            <w:noWrap/>
            <w:vAlign w:val="bottom"/>
            <w:hideMark/>
          </w:tcPr>
          <w:p w14:paraId="46746B9A" w14:textId="77777777" w:rsidR="00020246" w:rsidRPr="00020246" w:rsidRDefault="00020246" w:rsidP="00020246">
            <w:pPr>
              <w:jc w:val="center"/>
              <w:rPr>
                <w:rFonts w:ascii="Times New Roman" w:hAnsi="Times New Roman"/>
                <w:b/>
                <w:bCs/>
                <w:color w:val="44546A"/>
                <w:sz w:val="22"/>
                <w:szCs w:val="22"/>
              </w:rPr>
            </w:pPr>
            <w:r w:rsidRPr="00020246">
              <w:rPr>
                <w:rFonts w:ascii="Times New Roman" w:hAnsi="Times New Roman"/>
                <w:b/>
                <w:bCs/>
                <w:color w:val="44546A"/>
                <w:sz w:val="22"/>
                <w:szCs w:val="22"/>
              </w:rPr>
              <w:t>Carbon and Low-Alloy Steels and Iron</w:t>
            </w:r>
          </w:p>
        </w:tc>
      </w:tr>
      <w:tr w:rsidR="00020246" w:rsidRPr="00020246" w14:paraId="4F298F23" w14:textId="77777777" w:rsidTr="00020246">
        <w:trPr>
          <w:trHeight w:val="300"/>
        </w:trPr>
        <w:tc>
          <w:tcPr>
            <w:tcW w:w="3288" w:type="dxa"/>
            <w:shd w:val="clear" w:color="auto" w:fill="auto"/>
            <w:noWrap/>
            <w:vAlign w:val="bottom"/>
            <w:hideMark/>
          </w:tcPr>
          <w:p w14:paraId="6590AF68"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1030 Hardened</w:t>
            </w:r>
          </w:p>
        </w:tc>
        <w:tc>
          <w:tcPr>
            <w:tcW w:w="2072" w:type="dxa"/>
            <w:shd w:val="clear" w:color="auto" w:fill="auto"/>
            <w:noWrap/>
            <w:vAlign w:val="bottom"/>
            <w:hideMark/>
          </w:tcPr>
          <w:p w14:paraId="7AA60C0F"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20-50</w:t>
            </w:r>
          </w:p>
        </w:tc>
      </w:tr>
      <w:tr w:rsidR="00020246" w:rsidRPr="00020246" w14:paraId="5B746C00" w14:textId="77777777" w:rsidTr="00020246">
        <w:trPr>
          <w:trHeight w:val="300"/>
        </w:trPr>
        <w:tc>
          <w:tcPr>
            <w:tcW w:w="3288" w:type="dxa"/>
            <w:shd w:val="clear" w:color="auto" w:fill="auto"/>
            <w:noWrap/>
            <w:vAlign w:val="bottom"/>
            <w:hideMark/>
          </w:tcPr>
          <w:p w14:paraId="08651CF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1035 Hardened</w:t>
            </w:r>
          </w:p>
        </w:tc>
        <w:tc>
          <w:tcPr>
            <w:tcW w:w="2072" w:type="dxa"/>
            <w:shd w:val="clear" w:color="auto" w:fill="auto"/>
            <w:noWrap/>
            <w:vAlign w:val="bottom"/>
            <w:hideMark/>
          </w:tcPr>
          <w:p w14:paraId="2A13FA4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25-52</w:t>
            </w:r>
          </w:p>
        </w:tc>
      </w:tr>
      <w:tr w:rsidR="00020246" w:rsidRPr="00020246" w14:paraId="5C9491C2" w14:textId="77777777" w:rsidTr="00020246">
        <w:trPr>
          <w:trHeight w:val="300"/>
        </w:trPr>
        <w:tc>
          <w:tcPr>
            <w:tcW w:w="3288" w:type="dxa"/>
            <w:shd w:val="clear" w:color="auto" w:fill="auto"/>
            <w:noWrap/>
            <w:vAlign w:val="bottom"/>
            <w:hideMark/>
          </w:tcPr>
          <w:p w14:paraId="1C60146B"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1045 Hardened</w:t>
            </w:r>
          </w:p>
        </w:tc>
        <w:tc>
          <w:tcPr>
            <w:tcW w:w="2072" w:type="dxa"/>
            <w:shd w:val="clear" w:color="auto" w:fill="auto"/>
            <w:noWrap/>
            <w:vAlign w:val="bottom"/>
            <w:hideMark/>
          </w:tcPr>
          <w:p w14:paraId="2CFC0D3C"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25-57</w:t>
            </w:r>
          </w:p>
        </w:tc>
      </w:tr>
      <w:tr w:rsidR="00020246" w:rsidRPr="00020246" w14:paraId="41E519D3" w14:textId="77777777" w:rsidTr="00020246">
        <w:trPr>
          <w:trHeight w:val="300"/>
        </w:trPr>
        <w:tc>
          <w:tcPr>
            <w:tcW w:w="3288" w:type="dxa"/>
            <w:shd w:val="clear" w:color="auto" w:fill="auto"/>
            <w:noWrap/>
            <w:vAlign w:val="bottom"/>
            <w:hideMark/>
          </w:tcPr>
          <w:p w14:paraId="4AA8ACF2"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4130 Hardened</w:t>
            </w:r>
          </w:p>
        </w:tc>
        <w:tc>
          <w:tcPr>
            <w:tcW w:w="2072" w:type="dxa"/>
            <w:shd w:val="clear" w:color="auto" w:fill="auto"/>
            <w:noWrap/>
            <w:vAlign w:val="bottom"/>
            <w:hideMark/>
          </w:tcPr>
          <w:p w14:paraId="43FFA837"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23-49</w:t>
            </w:r>
          </w:p>
        </w:tc>
      </w:tr>
      <w:tr w:rsidR="00020246" w:rsidRPr="00020246" w14:paraId="2ABFDA7B" w14:textId="77777777" w:rsidTr="00020246">
        <w:trPr>
          <w:trHeight w:val="300"/>
        </w:trPr>
        <w:tc>
          <w:tcPr>
            <w:tcW w:w="3288" w:type="dxa"/>
            <w:shd w:val="clear" w:color="auto" w:fill="auto"/>
            <w:noWrap/>
            <w:vAlign w:val="bottom"/>
            <w:hideMark/>
          </w:tcPr>
          <w:p w14:paraId="0D1C974F"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4150 Hardened</w:t>
            </w:r>
          </w:p>
        </w:tc>
        <w:tc>
          <w:tcPr>
            <w:tcW w:w="2072" w:type="dxa"/>
            <w:shd w:val="clear" w:color="auto" w:fill="auto"/>
            <w:noWrap/>
            <w:vAlign w:val="bottom"/>
            <w:hideMark/>
          </w:tcPr>
          <w:p w14:paraId="1CE57B82"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25-58</w:t>
            </w:r>
          </w:p>
        </w:tc>
      </w:tr>
      <w:tr w:rsidR="00020246" w:rsidRPr="00020246" w14:paraId="2EABB766" w14:textId="77777777" w:rsidTr="00020246">
        <w:trPr>
          <w:trHeight w:val="300"/>
        </w:trPr>
        <w:tc>
          <w:tcPr>
            <w:tcW w:w="3288" w:type="dxa"/>
            <w:shd w:val="clear" w:color="auto" w:fill="auto"/>
            <w:noWrap/>
            <w:vAlign w:val="bottom"/>
            <w:hideMark/>
          </w:tcPr>
          <w:p w14:paraId="1D2D79A0"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4330 Hardened</w:t>
            </w:r>
          </w:p>
        </w:tc>
        <w:tc>
          <w:tcPr>
            <w:tcW w:w="2072" w:type="dxa"/>
            <w:shd w:val="clear" w:color="auto" w:fill="auto"/>
            <w:noWrap/>
            <w:vAlign w:val="bottom"/>
            <w:hideMark/>
          </w:tcPr>
          <w:p w14:paraId="749FB9E7"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25-48</w:t>
            </w:r>
          </w:p>
        </w:tc>
      </w:tr>
      <w:tr w:rsidR="00020246" w:rsidRPr="00020246" w14:paraId="1D001213" w14:textId="77777777" w:rsidTr="00020246">
        <w:trPr>
          <w:trHeight w:val="300"/>
        </w:trPr>
        <w:tc>
          <w:tcPr>
            <w:tcW w:w="3288" w:type="dxa"/>
            <w:shd w:val="clear" w:color="auto" w:fill="auto"/>
            <w:noWrap/>
            <w:vAlign w:val="bottom"/>
            <w:hideMark/>
          </w:tcPr>
          <w:p w14:paraId="0CA78DDD"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4340 Hardened</w:t>
            </w:r>
          </w:p>
        </w:tc>
        <w:tc>
          <w:tcPr>
            <w:tcW w:w="2072" w:type="dxa"/>
            <w:shd w:val="clear" w:color="auto" w:fill="auto"/>
            <w:noWrap/>
            <w:vAlign w:val="bottom"/>
            <w:hideMark/>
          </w:tcPr>
          <w:p w14:paraId="12FA078B"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20-55</w:t>
            </w:r>
          </w:p>
        </w:tc>
      </w:tr>
      <w:tr w:rsidR="00020246" w:rsidRPr="00020246" w14:paraId="1DA76008" w14:textId="77777777" w:rsidTr="00020246">
        <w:trPr>
          <w:trHeight w:val="300"/>
        </w:trPr>
        <w:tc>
          <w:tcPr>
            <w:tcW w:w="3288" w:type="dxa"/>
            <w:shd w:val="clear" w:color="auto" w:fill="auto"/>
            <w:noWrap/>
            <w:vAlign w:val="bottom"/>
            <w:hideMark/>
          </w:tcPr>
          <w:p w14:paraId="26C22DAF"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4620 Hardened</w:t>
            </w:r>
          </w:p>
        </w:tc>
        <w:tc>
          <w:tcPr>
            <w:tcW w:w="2072" w:type="dxa"/>
            <w:shd w:val="clear" w:color="auto" w:fill="auto"/>
            <w:noWrap/>
            <w:vAlign w:val="bottom"/>
            <w:hideMark/>
          </w:tcPr>
          <w:p w14:paraId="025F50B2"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20-32</w:t>
            </w:r>
          </w:p>
        </w:tc>
      </w:tr>
      <w:tr w:rsidR="00020246" w:rsidRPr="00020246" w14:paraId="1615A902" w14:textId="77777777" w:rsidTr="00020246">
        <w:trPr>
          <w:trHeight w:val="300"/>
        </w:trPr>
        <w:tc>
          <w:tcPr>
            <w:tcW w:w="3288" w:type="dxa"/>
            <w:shd w:val="clear" w:color="auto" w:fill="auto"/>
            <w:noWrap/>
            <w:vAlign w:val="bottom"/>
            <w:hideMark/>
          </w:tcPr>
          <w:p w14:paraId="391BE28F"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8620 Hardened</w:t>
            </w:r>
          </w:p>
        </w:tc>
        <w:tc>
          <w:tcPr>
            <w:tcW w:w="2072" w:type="dxa"/>
            <w:shd w:val="clear" w:color="auto" w:fill="auto"/>
            <w:noWrap/>
            <w:vAlign w:val="bottom"/>
            <w:hideMark/>
          </w:tcPr>
          <w:p w14:paraId="7DCF55A5"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20-45</w:t>
            </w:r>
          </w:p>
        </w:tc>
      </w:tr>
      <w:tr w:rsidR="00020246" w:rsidRPr="00020246" w14:paraId="237320D6" w14:textId="77777777" w:rsidTr="00020246">
        <w:trPr>
          <w:trHeight w:val="300"/>
        </w:trPr>
        <w:tc>
          <w:tcPr>
            <w:tcW w:w="3288" w:type="dxa"/>
            <w:shd w:val="clear" w:color="auto" w:fill="auto"/>
            <w:noWrap/>
            <w:vAlign w:val="bottom"/>
            <w:hideMark/>
          </w:tcPr>
          <w:p w14:paraId="58017430"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8630 Hardened</w:t>
            </w:r>
          </w:p>
        </w:tc>
        <w:tc>
          <w:tcPr>
            <w:tcW w:w="2072" w:type="dxa"/>
            <w:shd w:val="clear" w:color="auto" w:fill="auto"/>
            <w:noWrap/>
            <w:vAlign w:val="bottom"/>
            <w:hideMark/>
          </w:tcPr>
          <w:p w14:paraId="4AD333B2"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25-50</w:t>
            </w:r>
          </w:p>
        </w:tc>
      </w:tr>
      <w:tr w:rsidR="00020246" w:rsidRPr="00020246" w14:paraId="6A351B6E" w14:textId="77777777" w:rsidTr="00020246">
        <w:trPr>
          <w:trHeight w:val="405"/>
        </w:trPr>
        <w:tc>
          <w:tcPr>
            <w:tcW w:w="3288" w:type="dxa"/>
            <w:shd w:val="clear" w:color="auto" w:fill="auto"/>
            <w:noWrap/>
            <w:vAlign w:val="bottom"/>
            <w:hideMark/>
          </w:tcPr>
          <w:p w14:paraId="12BF7E2C"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1722AS Hardened</w:t>
            </w:r>
          </w:p>
        </w:tc>
        <w:tc>
          <w:tcPr>
            <w:tcW w:w="2072" w:type="dxa"/>
            <w:shd w:val="clear" w:color="auto" w:fill="auto"/>
            <w:noWrap/>
            <w:vAlign w:val="bottom"/>
            <w:hideMark/>
          </w:tcPr>
          <w:p w14:paraId="57581BF3"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25-48</w:t>
            </w:r>
          </w:p>
        </w:tc>
      </w:tr>
      <w:tr w:rsidR="00020246" w:rsidRPr="00020246" w14:paraId="12879F4C" w14:textId="77777777" w:rsidTr="00020246">
        <w:trPr>
          <w:trHeight w:val="330"/>
        </w:trPr>
        <w:tc>
          <w:tcPr>
            <w:tcW w:w="5360" w:type="dxa"/>
            <w:gridSpan w:val="2"/>
            <w:shd w:val="clear" w:color="auto" w:fill="auto"/>
            <w:noWrap/>
            <w:vAlign w:val="bottom"/>
            <w:hideMark/>
          </w:tcPr>
          <w:p w14:paraId="126A4938" w14:textId="77777777" w:rsidR="00020246" w:rsidRPr="00020246" w:rsidRDefault="00020246" w:rsidP="00020246">
            <w:pPr>
              <w:jc w:val="center"/>
              <w:rPr>
                <w:rFonts w:ascii="Times New Roman" w:hAnsi="Times New Roman"/>
                <w:b/>
                <w:bCs/>
                <w:color w:val="44546A"/>
                <w:sz w:val="22"/>
                <w:szCs w:val="22"/>
              </w:rPr>
            </w:pPr>
            <w:proofErr w:type="spellStart"/>
            <w:r w:rsidRPr="00020246">
              <w:rPr>
                <w:rFonts w:ascii="Times New Roman" w:hAnsi="Times New Roman"/>
                <w:b/>
                <w:bCs/>
                <w:color w:val="44546A"/>
                <w:sz w:val="22"/>
                <w:szCs w:val="22"/>
              </w:rPr>
              <w:t>Hardenable</w:t>
            </w:r>
            <w:proofErr w:type="spellEnd"/>
            <w:r w:rsidRPr="00020246">
              <w:rPr>
                <w:rFonts w:ascii="Times New Roman" w:hAnsi="Times New Roman"/>
                <w:b/>
                <w:bCs/>
                <w:color w:val="44546A"/>
                <w:sz w:val="22"/>
                <w:szCs w:val="22"/>
              </w:rPr>
              <w:t xml:space="preserve"> Stainless Steel</w:t>
            </w:r>
          </w:p>
        </w:tc>
      </w:tr>
      <w:tr w:rsidR="00020246" w:rsidRPr="00020246" w14:paraId="2B43B28B" w14:textId="77777777" w:rsidTr="00020246">
        <w:trPr>
          <w:trHeight w:val="300"/>
        </w:trPr>
        <w:tc>
          <w:tcPr>
            <w:tcW w:w="3288" w:type="dxa"/>
            <w:shd w:val="clear" w:color="auto" w:fill="auto"/>
            <w:noWrap/>
            <w:vAlign w:val="bottom"/>
            <w:hideMark/>
          </w:tcPr>
          <w:p w14:paraId="77F6D1B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431 Hardened</w:t>
            </w:r>
          </w:p>
        </w:tc>
        <w:tc>
          <w:tcPr>
            <w:tcW w:w="2072" w:type="dxa"/>
            <w:shd w:val="clear" w:color="auto" w:fill="auto"/>
            <w:noWrap/>
            <w:vAlign w:val="bottom"/>
            <w:hideMark/>
          </w:tcPr>
          <w:p w14:paraId="52D75E26"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20-40</w:t>
            </w:r>
          </w:p>
        </w:tc>
      </w:tr>
      <w:tr w:rsidR="00020246" w:rsidRPr="00020246" w14:paraId="5FDB5E41" w14:textId="77777777" w:rsidTr="00020246">
        <w:trPr>
          <w:trHeight w:val="300"/>
        </w:trPr>
        <w:tc>
          <w:tcPr>
            <w:tcW w:w="3288" w:type="dxa"/>
            <w:shd w:val="clear" w:color="auto" w:fill="auto"/>
            <w:noWrap/>
            <w:vAlign w:val="bottom"/>
            <w:hideMark/>
          </w:tcPr>
          <w:p w14:paraId="5F25570F"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IC 15-5 Hardened</w:t>
            </w:r>
          </w:p>
        </w:tc>
        <w:tc>
          <w:tcPr>
            <w:tcW w:w="2072" w:type="dxa"/>
            <w:shd w:val="clear" w:color="auto" w:fill="auto"/>
            <w:noWrap/>
            <w:vAlign w:val="bottom"/>
            <w:hideMark/>
          </w:tcPr>
          <w:p w14:paraId="3689CF1D"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26-38</w:t>
            </w:r>
          </w:p>
        </w:tc>
      </w:tr>
      <w:tr w:rsidR="00020246" w:rsidRPr="00020246" w14:paraId="7177735C" w14:textId="77777777" w:rsidTr="00020246">
        <w:trPr>
          <w:trHeight w:val="300"/>
        </w:trPr>
        <w:tc>
          <w:tcPr>
            <w:tcW w:w="3288" w:type="dxa"/>
            <w:shd w:val="clear" w:color="auto" w:fill="auto"/>
            <w:noWrap/>
            <w:vAlign w:val="bottom"/>
            <w:hideMark/>
          </w:tcPr>
          <w:p w14:paraId="7DBBD1D4"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CD-4M Cu Hardened</w:t>
            </w:r>
          </w:p>
        </w:tc>
        <w:tc>
          <w:tcPr>
            <w:tcW w:w="2072" w:type="dxa"/>
            <w:shd w:val="clear" w:color="auto" w:fill="auto"/>
            <w:noWrap/>
            <w:vAlign w:val="bottom"/>
            <w:hideMark/>
          </w:tcPr>
          <w:p w14:paraId="296DB9A3"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28-32</w:t>
            </w:r>
          </w:p>
        </w:tc>
      </w:tr>
      <w:tr w:rsidR="00020246" w:rsidRPr="00020246" w14:paraId="7FC54EB2" w14:textId="77777777" w:rsidTr="00020246">
        <w:trPr>
          <w:trHeight w:val="315"/>
        </w:trPr>
        <w:tc>
          <w:tcPr>
            <w:tcW w:w="5360" w:type="dxa"/>
            <w:gridSpan w:val="2"/>
            <w:shd w:val="clear" w:color="auto" w:fill="auto"/>
            <w:noWrap/>
            <w:vAlign w:val="bottom"/>
            <w:hideMark/>
          </w:tcPr>
          <w:p w14:paraId="0E9185C3" w14:textId="77777777" w:rsidR="00020246" w:rsidRPr="00020246" w:rsidRDefault="00020246" w:rsidP="00020246">
            <w:pPr>
              <w:jc w:val="center"/>
              <w:rPr>
                <w:rFonts w:ascii="Times New Roman" w:hAnsi="Times New Roman"/>
                <w:b/>
                <w:bCs/>
                <w:color w:val="44546A"/>
                <w:sz w:val="22"/>
                <w:szCs w:val="22"/>
              </w:rPr>
            </w:pPr>
            <w:r w:rsidRPr="00020246">
              <w:rPr>
                <w:rFonts w:ascii="Times New Roman" w:hAnsi="Times New Roman"/>
                <w:b/>
                <w:bCs/>
                <w:color w:val="44546A"/>
                <w:sz w:val="22"/>
                <w:szCs w:val="22"/>
              </w:rPr>
              <w:t>Nickel-Base Alloy</w:t>
            </w:r>
          </w:p>
        </w:tc>
      </w:tr>
      <w:tr w:rsidR="00020246" w:rsidRPr="00020246" w14:paraId="3FE024F7" w14:textId="77777777" w:rsidTr="00020246">
        <w:trPr>
          <w:trHeight w:val="300"/>
        </w:trPr>
        <w:tc>
          <w:tcPr>
            <w:tcW w:w="3288" w:type="dxa"/>
            <w:shd w:val="clear" w:color="auto" w:fill="auto"/>
            <w:noWrap/>
            <w:vAlign w:val="bottom"/>
            <w:hideMark/>
          </w:tcPr>
          <w:p w14:paraId="4F690018"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S Monel Annealed</w:t>
            </w:r>
          </w:p>
        </w:tc>
        <w:tc>
          <w:tcPr>
            <w:tcW w:w="2072" w:type="dxa"/>
            <w:shd w:val="clear" w:color="auto" w:fill="auto"/>
            <w:noWrap/>
            <w:vAlign w:val="bottom"/>
            <w:hideMark/>
          </w:tcPr>
          <w:p w14:paraId="0A357542"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20-28</w:t>
            </w:r>
          </w:p>
        </w:tc>
      </w:tr>
      <w:tr w:rsidR="00020246" w:rsidRPr="00020246" w14:paraId="670CA7BA" w14:textId="77777777" w:rsidTr="00020246">
        <w:trPr>
          <w:trHeight w:val="300"/>
        </w:trPr>
        <w:tc>
          <w:tcPr>
            <w:tcW w:w="3288" w:type="dxa"/>
            <w:shd w:val="clear" w:color="auto" w:fill="auto"/>
            <w:noWrap/>
            <w:vAlign w:val="bottom"/>
            <w:hideMark/>
          </w:tcPr>
          <w:p w14:paraId="14F6F638"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RH Monel</w:t>
            </w:r>
          </w:p>
        </w:tc>
        <w:tc>
          <w:tcPr>
            <w:tcW w:w="2072" w:type="dxa"/>
            <w:shd w:val="clear" w:color="auto" w:fill="auto"/>
            <w:noWrap/>
            <w:vAlign w:val="bottom"/>
            <w:hideMark/>
          </w:tcPr>
          <w:p w14:paraId="615077B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20-30</w:t>
            </w:r>
          </w:p>
        </w:tc>
      </w:tr>
      <w:tr w:rsidR="00020246" w:rsidRPr="00020246" w14:paraId="5F556DC5" w14:textId="77777777" w:rsidTr="00020246">
        <w:trPr>
          <w:trHeight w:val="315"/>
        </w:trPr>
        <w:tc>
          <w:tcPr>
            <w:tcW w:w="5360" w:type="dxa"/>
            <w:gridSpan w:val="2"/>
            <w:shd w:val="clear" w:color="auto" w:fill="auto"/>
            <w:noWrap/>
            <w:vAlign w:val="bottom"/>
            <w:hideMark/>
          </w:tcPr>
          <w:p w14:paraId="6B8B7005" w14:textId="77777777" w:rsidR="00020246" w:rsidRPr="00020246" w:rsidRDefault="00020246" w:rsidP="00020246">
            <w:pPr>
              <w:jc w:val="center"/>
              <w:rPr>
                <w:rFonts w:ascii="Times New Roman" w:hAnsi="Times New Roman"/>
                <w:b/>
                <w:bCs/>
                <w:color w:val="44546A"/>
                <w:sz w:val="22"/>
                <w:szCs w:val="22"/>
              </w:rPr>
            </w:pPr>
            <w:r w:rsidRPr="00020246">
              <w:rPr>
                <w:rFonts w:ascii="Times New Roman" w:hAnsi="Times New Roman"/>
                <w:b/>
                <w:bCs/>
                <w:color w:val="44546A"/>
                <w:sz w:val="22"/>
                <w:szCs w:val="22"/>
              </w:rPr>
              <w:t>Cobalt Base Alloy</w:t>
            </w:r>
          </w:p>
        </w:tc>
      </w:tr>
      <w:tr w:rsidR="00020246" w:rsidRPr="00020246" w14:paraId="0DD05782" w14:textId="77777777" w:rsidTr="00020246">
        <w:trPr>
          <w:trHeight w:val="300"/>
        </w:trPr>
        <w:tc>
          <w:tcPr>
            <w:tcW w:w="3288" w:type="dxa"/>
            <w:shd w:val="clear" w:color="auto" w:fill="auto"/>
            <w:noWrap/>
            <w:vAlign w:val="bottom"/>
            <w:hideMark/>
          </w:tcPr>
          <w:p w14:paraId="6B61057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Cobalt 21 As Cast</w:t>
            </w:r>
          </w:p>
        </w:tc>
        <w:tc>
          <w:tcPr>
            <w:tcW w:w="2072" w:type="dxa"/>
            <w:shd w:val="clear" w:color="auto" w:fill="auto"/>
            <w:noWrap/>
            <w:vAlign w:val="bottom"/>
            <w:hideMark/>
          </w:tcPr>
          <w:p w14:paraId="041AA8F4"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24-32</w:t>
            </w:r>
          </w:p>
        </w:tc>
      </w:tr>
      <w:tr w:rsidR="00020246" w:rsidRPr="00020246" w14:paraId="70BFC701" w14:textId="77777777" w:rsidTr="00020246">
        <w:trPr>
          <w:trHeight w:val="300"/>
        </w:trPr>
        <w:tc>
          <w:tcPr>
            <w:tcW w:w="3288" w:type="dxa"/>
            <w:shd w:val="clear" w:color="auto" w:fill="auto"/>
            <w:noWrap/>
            <w:vAlign w:val="bottom"/>
            <w:hideMark/>
          </w:tcPr>
          <w:p w14:paraId="0CB9D8EB"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Cobalt 31 As Cast</w:t>
            </w:r>
          </w:p>
        </w:tc>
        <w:tc>
          <w:tcPr>
            <w:tcW w:w="2072" w:type="dxa"/>
            <w:shd w:val="clear" w:color="auto" w:fill="auto"/>
            <w:noWrap/>
            <w:vAlign w:val="bottom"/>
            <w:hideMark/>
          </w:tcPr>
          <w:p w14:paraId="50C355CF"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20-30</w:t>
            </w:r>
          </w:p>
        </w:tc>
      </w:tr>
      <w:tr w:rsidR="00020246" w:rsidRPr="00020246" w14:paraId="4AEDCE86" w14:textId="77777777" w:rsidTr="00020246">
        <w:trPr>
          <w:trHeight w:val="300"/>
        </w:trPr>
        <w:tc>
          <w:tcPr>
            <w:tcW w:w="3288" w:type="dxa"/>
            <w:shd w:val="clear" w:color="auto" w:fill="auto"/>
            <w:noWrap/>
            <w:vAlign w:val="bottom"/>
            <w:hideMark/>
          </w:tcPr>
          <w:p w14:paraId="08426548"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F75 As Cast</w:t>
            </w:r>
          </w:p>
        </w:tc>
        <w:tc>
          <w:tcPr>
            <w:tcW w:w="2072" w:type="dxa"/>
            <w:shd w:val="clear" w:color="auto" w:fill="auto"/>
            <w:noWrap/>
            <w:vAlign w:val="bottom"/>
            <w:hideMark/>
          </w:tcPr>
          <w:p w14:paraId="76342EA1"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25-34</w:t>
            </w:r>
          </w:p>
        </w:tc>
      </w:tr>
      <w:tr w:rsidR="00020246" w:rsidRPr="00020246" w14:paraId="712C7481" w14:textId="77777777" w:rsidTr="00020246">
        <w:trPr>
          <w:trHeight w:val="660"/>
        </w:trPr>
        <w:tc>
          <w:tcPr>
            <w:tcW w:w="5360" w:type="dxa"/>
            <w:gridSpan w:val="2"/>
            <w:shd w:val="clear" w:color="auto" w:fill="auto"/>
            <w:vAlign w:val="bottom"/>
            <w:hideMark/>
          </w:tcPr>
          <w:p w14:paraId="2018C439" w14:textId="552B9355" w:rsidR="00020246" w:rsidRPr="00020246" w:rsidRDefault="00020246" w:rsidP="00020246">
            <w:pPr>
              <w:jc w:val="center"/>
              <w:rPr>
                <w:rFonts w:ascii="Times New Roman" w:hAnsi="Times New Roman"/>
                <w:b/>
                <w:bCs/>
                <w:color w:val="44546A"/>
                <w:sz w:val="22"/>
                <w:szCs w:val="22"/>
              </w:rPr>
            </w:pPr>
            <w:r w:rsidRPr="00020246">
              <w:rPr>
                <w:rFonts w:ascii="Times New Roman" w:hAnsi="Times New Roman"/>
                <w:b/>
                <w:bCs/>
                <w:color w:val="44546A"/>
                <w:sz w:val="22"/>
                <w:szCs w:val="22"/>
              </w:rPr>
              <w:t xml:space="preserve">Tungsten </w:t>
            </w:r>
            <w:r w:rsidR="00897C91" w:rsidRPr="00020246">
              <w:rPr>
                <w:rFonts w:ascii="Times New Roman" w:hAnsi="Times New Roman"/>
                <w:b/>
                <w:bCs/>
                <w:color w:val="44546A"/>
                <w:sz w:val="22"/>
                <w:szCs w:val="22"/>
              </w:rPr>
              <w:t>Base (</w:t>
            </w:r>
            <w:r w:rsidRPr="00020246">
              <w:rPr>
                <w:rFonts w:ascii="Times New Roman" w:hAnsi="Times New Roman"/>
                <w:b/>
                <w:bCs/>
                <w:color w:val="44546A"/>
                <w:sz w:val="22"/>
                <w:szCs w:val="22"/>
              </w:rPr>
              <w:t>Compressed and Sintered Powdered Metal Alloys)</w:t>
            </w:r>
          </w:p>
        </w:tc>
      </w:tr>
      <w:tr w:rsidR="00020246" w:rsidRPr="00020246" w14:paraId="7C3DC4AC" w14:textId="77777777" w:rsidTr="00020246">
        <w:trPr>
          <w:trHeight w:val="300"/>
        </w:trPr>
        <w:tc>
          <w:tcPr>
            <w:tcW w:w="3288" w:type="dxa"/>
            <w:shd w:val="clear" w:color="auto" w:fill="auto"/>
            <w:noWrap/>
            <w:vAlign w:val="bottom"/>
            <w:hideMark/>
          </w:tcPr>
          <w:p w14:paraId="517E62BC"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95W, 3.5Ni, 1.5Cu</w:t>
            </w:r>
          </w:p>
        </w:tc>
        <w:tc>
          <w:tcPr>
            <w:tcW w:w="2072" w:type="dxa"/>
            <w:shd w:val="clear" w:color="auto" w:fill="auto"/>
            <w:noWrap/>
            <w:vAlign w:val="bottom"/>
            <w:hideMark/>
          </w:tcPr>
          <w:p w14:paraId="789EB975"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27</w:t>
            </w:r>
          </w:p>
        </w:tc>
      </w:tr>
      <w:tr w:rsidR="00020246" w:rsidRPr="00020246" w14:paraId="0A825ADE" w14:textId="77777777" w:rsidTr="00020246">
        <w:trPr>
          <w:trHeight w:val="300"/>
        </w:trPr>
        <w:tc>
          <w:tcPr>
            <w:tcW w:w="3288" w:type="dxa"/>
            <w:shd w:val="clear" w:color="auto" w:fill="auto"/>
            <w:noWrap/>
            <w:vAlign w:val="bottom"/>
            <w:hideMark/>
          </w:tcPr>
          <w:p w14:paraId="68AEEE65"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95W, 3.5Ni, 1.5Fe</w:t>
            </w:r>
          </w:p>
        </w:tc>
        <w:tc>
          <w:tcPr>
            <w:tcW w:w="2072" w:type="dxa"/>
            <w:shd w:val="clear" w:color="auto" w:fill="auto"/>
            <w:noWrap/>
            <w:vAlign w:val="bottom"/>
            <w:hideMark/>
          </w:tcPr>
          <w:p w14:paraId="19FC98E5"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27</w:t>
            </w:r>
          </w:p>
        </w:tc>
      </w:tr>
      <w:tr w:rsidR="00020246" w:rsidRPr="00020246" w14:paraId="003144A9" w14:textId="77777777" w:rsidTr="00020246">
        <w:trPr>
          <w:trHeight w:val="300"/>
        </w:trPr>
        <w:tc>
          <w:tcPr>
            <w:tcW w:w="3288" w:type="dxa"/>
            <w:shd w:val="clear" w:color="auto" w:fill="auto"/>
            <w:noWrap/>
            <w:vAlign w:val="bottom"/>
            <w:hideMark/>
          </w:tcPr>
          <w:p w14:paraId="45E4A9AD" w14:textId="77777777" w:rsidR="00020246" w:rsidRPr="00020246" w:rsidRDefault="00020246" w:rsidP="00020246">
            <w:pPr>
              <w:jc w:val="left"/>
              <w:rPr>
                <w:rFonts w:ascii="Times New Roman" w:hAnsi="Times New Roman"/>
                <w:color w:val="000000"/>
                <w:sz w:val="22"/>
                <w:szCs w:val="22"/>
              </w:rPr>
            </w:pPr>
            <w:r w:rsidRPr="00020246">
              <w:rPr>
                <w:rFonts w:ascii="Times New Roman" w:hAnsi="Times New Roman"/>
                <w:color w:val="000000"/>
                <w:sz w:val="22"/>
                <w:szCs w:val="22"/>
              </w:rPr>
              <w:t>97W, 2.1Ni, 0.9Fe</w:t>
            </w:r>
          </w:p>
        </w:tc>
        <w:tc>
          <w:tcPr>
            <w:tcW w:w="2072" w:type="dxa"/>
            <w:shd w:val="clear" w:color="auto" w:fill="auto"/>
            <w:noWrap/>
            <w:vAlign w:val="bottom"/>
            <w:hideMark/>
          </w:tcPr>
          <w:p w14:paraId="704E2012" w14:textId="77777777" w:rsidR="00020246" w:rsidRPr="00020246" w:rsidRDefault="00020246" w:rsidP="002137B9">
            <w:pPr>
              <w:keepNext/>
              <w:jc w:val="left"/>
              <w:rPr>
                <w:rFonts w:ascii="Times New Roman" w:hAnsi="Times New Roman"/>
                <w:color w:val="000000"/>
                <w:sz w:val="22"/>
                <w:szCs w:val="22"/>
              </w:rPr>
            </w:pPr>
            <w:r w:rsidRPr="00020246">
              <w:rPr>
                <w:rFonts w:ascii="Times New Roman" w:hAnsi="Times New Roman"/>
                <w:color w:val="000000"/>
                <w:sz w:val="22"/>
                <w:szCs w:val="22"/>
              </w:rPr>
              <w:t>28</w:t>
            </w:r>
          </w:p>
        </w:tc>
      </w:tr>
    </w:tbl>
    <w:p w14:paraId="46ABD1D3" w14:textId="4492341C" w:rsidR="0035598F" w:rsidRPr="006446E3" w:rsidRDefault="002137B9" w:rsidP="002137B9">
      <w:pPr>
        <w:pStyle w:val="Caption"/>
        <w:jc w:val="center"/>
        <w:rPr>
          <w:rFonts w:ascii="Times New Roman" w:hAnsi="Times New Roman"/>
          <w:b w:val="0"/>
          <w:bCs w:val="0"/>
        </w:rPr>
      </w:pPr>
      <w:r w:rsidRPr="006446E3">
        <w:rPr>
          <w:rFonts w:ascii="Times New Roman" w:hAnsi="Times New Roman"/>
          <w:b w:val="0"/>
          <w:bCs w:val="0"/>
        </w:rPr>
        <w:t xml:space="preserve">Table </w:t>
      </w:r>
      <w:r w:rsidRPr="006446E3">
        <w:rPr>
          <w:rFonts w:ascii="Times New Roman" w:hAnsi="Times New Roman"/>
          <w:b w:val="0"/>
          <w:bCs w:val="0"/>
        </w:rPr>
        <w:fldChar w:fldCharType="begin"/>
      </w:r>
      <w:r w:rsidRPr="006446E3">
        <w:rPr>
          <w:rFonts w:ascii="Times New Roman" w:hAnsi="Times New Roman"/>
          <w:b w:val="0"/>
          <w:bCs w:val="0"/>
        </w:rPr>
        <w:instrText xml:space="preserve"> SEQ Table \* ARABIC </w:instrText>
      </w:r>
      <w:r w:rsidRPr="006446E3">
        <w:rPr>
          <w:rFonts w:ascii="Times New Roman" w:hAnsi="Times New Roman"/>
          <w:b w:val="0"/>
          <w:bCs w:val="0"/>
        </w:rPr>
        <w:fldChar w:fldCharType="separate"/>
      </w:r>
      <w:r w:rsidR="007D6C02">
        <w:rPr>
          <w:rFonts w:ascii="Times New Roman" w:hAnsi="Times New Roman"/>
          <w:b w:val="0"/>
          <w:bCs w:val="0"/>
          <w:noProof/>
        </w:rPr>
        <w:t>5</w:t>
      </w:r>
      <w:r w:rsidRPr="006446E3">
        <w:rPr>
          <w:rFonts w:ascii="Times New Roman" w:hAnsi="Times New Roman"/>
          <w:b w:val="0"/>
          <w:bCs w:val="0"/>
        </w:rPr>
        <w:fldChar w:fldCharType="end"/>
      </w:r>
      <w:r w:rsidRPr="006446E3">
        <w:rPr>
          <w:rFonts w:ascii="Times New Roman" w:hAnsi="Times New Roman"/>
          <w:b w:val="0"/>
          <w:bCs w:val="0"/>
        </w:rPr>
        <w:t xml:space="preserve"> shows the tabulated results of all possible metals the alloy tested could match.</w:t>
      </w:r>
    </w:p>
    <w:p w14:paraId="5AF4D14E" w14:textId="7D0E7A9E" w:rsidR="0035598F" w:rsidRPr="006446E3" w:rsidRDefault="0035598F" w:rsidP="0072170E">
      <w:pPr>
        <w:jc w:val="left"/>
        <w:rPr>
          <w:rFonts w:ascii="Times New Roman" w:hAnsi="Times New Roman"/>
        </w:rPr>
      </w:pPr>
    </w:p>
    <w:p w14:paraId="43EF79F8" w14:textId="77777777" w:rsidR="0035598F" w:rsidRPr="006446E3" w:rsidRDefault="0035598F" w:rsidP="0072170E">
      <w:pPr>
        <w:jc w:val="left"/>
        <w:rPr>
          <w:rFonts w:ascii="Times New Roman" w:hAnsi="Times New Roman"/>
          <w:color w:val="000000"/>
        </w:rPr>
      </w:pPr>
    </w:p>
    <w:p w14:paraId="4C8671D0" w14:textId="059B622E" w:rsidR="00CD7B15" w:rsidRPr="006446E3" w:rsidRDefault="00BE2069" w:rsidP="0072170E">
      <w:pPr>
        <w:pStyle w:val="Heading7"/>
        <w:jc w:val="left"/>
      </w:pPr>
      <w:r w:rsidRPr="006446E3">
        <w:lastRenderedPageBreak/>
        <w:t>R</w:t>
      </w:r>
      <w:r w:rsidR="00CD7B15" w:rsidRPr="006446E3">
        <w:t>EFE</w:t>
      </w:r>
      <w:r w:rsidR="00911856" w:rsidRPr="006446E3">
        <w:t>R</w:t>
      </w:r>
      <w:r w:rsidR="00CD7B15" w:rsidRPr="006446E3">
        <w:t>ENCES</w:t>
      </w:r>
    </w:p>
    <w:p w14:paraId="0F24649D" w14:textId="161C2305" w:rsidR="001D11EB" w:rsidRPr="006446E3" w:rsidRDefault="001D11EB" w:rsidP="0072170E">
      <w:pPr>
        <w:ind w:left="450" w:hanging="450"/>
        <w:jc w:val="left"/>
        <w:rPr>
          <w:rFonts w:ascii="Times New Roman" w:hAnsi="Times New Roman"/>
        </w:rPr>
      </w:pPr>
      <w:r w:rsidRPr="006446E3">
        <w:rPr>
          <w:rFonts w:ascii="Times New Roman" w:hAnsi="Times New Roman"/>
        </w:rPr>
        <w:t>[1]</w:t>
      </w:r>
      <w:r w:rsidR="00E94656" w:rsidRPr="006446E3">
        <w:rPr>
          <w:rFonts w:ascii="Times New Roman" w:hAnsi="Times New Roman"/>
        </w:rPr>
        <w:t xml:space="preserve"> </w:t>
      </w:r>
      <w:proofErr w:type="spellStart"/>
      <w:r w:rsidR="00E94656" w:rsidRPr="006446E3">
        <w:rPr>
          <w:rFonts w:ascii="Times New Roman" w:hAnsi="Times New Roman"/>
        </w:rPr>
        <w:t>Xue</w:t>
      </w:r>
      <w:proofErr w:type="spellEnd"/>
      <w:r w:rsidRPr="006446E3">
        <w:rPr>
          <w:rFonts w:ascii="Times New Roman" w:hAnsi="Times New Roman"/>
        </w:rPr>
        <w:t xml:space="preserve">, </w:t>
      </w:r>
      <w:r w:rsidR="00E94656" w:rsidRPr="006446E3">
        <w:rPr>
          <w:rFonts w:ascii="Times New Roman" w:hAnsi="Times New Roman"/>
        </w:rPr>
        <w:t>X</w:t>
      </w:r>
      <w:r w:rsidRPr="006446E3">
        <w:rPr>
          <w:rFonts w:ascii="Times New Roman" w:hAnsi="Times New Roman"/>
        </w:rPr>
        <w:t>., “Lecture #</w:t>
      </w:r>
      <w:r w:rsidR="00442081" w:rsidRPr="006446E3">
        <w:rPr>
          <w:rFonts w:ascii="Times New Roman" w:hAnsi="Times New Roman"/>
        </w:rPr>
        <w:t>7</w:t>
      </w:r>
      <w:r w:rsidRPr="006446E3">
        <w:rPr>
          <w:rFonts w:ascii="Times New Roman" w:hAnsi="Times New Roman"/>
        </w:rPr>
        <w:t xml:space="preserve"> </w:t>
      </w:r>
      <w:r w:rsidR="00442081" w:rsidRPr="006446E3">
        <w:rPr>
          <w:rFonts w:ascii="Times New Roman" w:hAnsi="Times New Roman"/>
        </w:rPr>
        <w:t>Fall</w:t>
      </w:r>
      <w:r w:rsidRPr="006446E3">
        <w:rPr>
          <w:rFonts w:ascii="Times New Roman" w:hAnsi="Times New Roman"/>
        </w:rPr>
        <w:t xml:space="preserve"> 2022” Hardness Testing Background. Accessed September 30, 2022.</w:t>
      </w:r>
    </w:p>
    <w:p w14:paraId="3520EB34" w14:textId="5FDC195E" w:rsidR="001D11EB" w:rsidRPr="006446E3" w:rsidRDefault="001D11EB" w:rsidP="0072170E">
      <w:pPr>
        <w:ind w:left="450" w:hanging="450"/>
        <w:jc w:val="left"/>
        <w:rPr>
          <w:rFonts w:ascii="Times New Roman" w:hAnsi="Times New Roman"/>
        </w:rPr>
      </w:pPr>
      <w:r w:rsidRPr="006446E3">
        <w:rPr>
          <w:rFonts w:ascii="Times New Roman" w:hAnsi="Times New Roman"/>
        </w:rPr>
        <w:t>[2]</w:t>
      </w:r>
      <w:r w:rsidRPr="006446E3">
        <w:rPr>
          <w:rFonts w:ascii="Times New Roman" w:hAnsi="Times New Roman"/>
        </w:rPr>
        <w:t xml:space="preserve"> </w:t>
      </w:r>
      <w:proofErr w:type="spellStart"/>
      <w:r w:rsidR="00442081" w:rsidRPr="006446E3">
        <w:rPr>
          <w:rFonts w:ascii="Times New Roman" w:hAnsi="Times New Roman"/>
        </w:rPr>
        <w:t>Xue</w:t>
      </w:r>
      <w:proofErr w:type="spellEnd"/>
      <w:r w:rsidR="00442081" w:rsidRPr="006446E3">
        <w:rPr>
          <w:rFonts w:ascii="Times New Roman" w:hAnsi="Times New Roman"/>
        </w:rPr>
        <w:t xml:space="preserve">, X., </w:t>
      </w:r>
      <w:r w:rsidRPr="006446E3">
        <w:rPr>
          <w:rFonts w:ascii="Times New Roman" w:hAnsi="Times New Roman"/>
        </w:rPr>
        <w:t>“In Person Lecture Discussion” Hardness and Associated Properties. Accessed September 30, 2022.</w:t>
      </w:r>
    </w:p>
    <w:p w14:paraId="58CC45EC" w14:textId="0477BDF8" w:rsidR="001D11EB" w:rsidRPr="006446E3" w:rsidRDefault="001D11EB" w:rsidP="0072170E">
      <w:pPr>
        <w:ind w:left="450" w:hanging="450"/>
        <w:jc w:val="left"/>
        <w:rPr>
          <w:rFonts w:ascii="Times New Roman" w:hAnsi="Times New Roman"/>
        </w:rPr>
      </w:pPr>
      <w:r w:rsidRPr="006446E3">
        <w:rPr>
          <w:rFonts w:ascii="Times New Roman" w:hAnsi="Times New Roman"/>
        </w:rPr>
        <w:t>[3]</w:t>
      </w:r>
      <w:r w:rsidRPr="006446E3">
        <w:rPr>
          <w:rFonts w:ascii="Times New Roman" w:hAnsi="Times New Roman"/>
        </w:rPr>
        <w:t xml:space="preserve"> </w:t>
      </w:r>
      <w:proofErr w:type="spellStart"/>
      <w:r w:rsidRPr="006446E3">
        <w:rPr>
          <w:rFonts w:ascii="Times New Roman" w:hAnsi="Times New Roman"/>
        </w:rPr>
        <w:t>WonVon</w:t>
      </w:r>
      <w:proofErr w:type="spellEnd"/>
      <w:r w:rsidRPr="006446E3">
        <w:rPr>
          <w:rFonts w:ascii="Times New Roman" w:hAnsi="Times New Roman"/>
        </w:rPr>
        <w:t xml:space="preserve">, “Portable Shore A Durometer” Accessed September 30, 2022, </w:t>
      </w:r>
      <w:hyperlink r:id="rId21" w:history="1">
        <w:r w:rsidRPr="006446E3">
          <w:rPr>
            <w:rStyle w:val="Hyperlink"/>
            <w:rFonts w:ascii="Times New Roman" w:hAnsi="Times New Roman"/>
            <w:color w:val="000000" w:themeColor="text1"/>
          </w:rPr>
          <w:t>https://www.amazon.com/Portable-0-%20100HD-Hardness</w:t>
        </w:r>
        <w:r w:rsidRPr="006446E3">
          <w:rPr>
            <w:rStyle w:val="Hyperlink"/>
            <w:rFonts w:ascii="Times New Roman" w:hAnsi="Times New Roman"/>
            <w:color w:val="000000" w:themeColor="text1"/>
          </w:rPr>
          <w:t>-</w:t>
        </w:r>
        <w:r w:rsidRPr="006446E3">
          <w:rPr>
            <w:rStyle w:val="Hyperlink"/>
            <w:rFonts w:ascii="Times New Roman" w:hAnsi="Times New Roman"/>
            <w:color w:val="000000" w:themeColor="text1"/>
          </w:rPr>
          <w:t>Durometer%20Flooring/dp/B07Z1RP3CD/</w:t>
        </w:r>
      </w:hyperlink>
    </w:p>
    <w:p w14:paraId="2129291F" w14:textId="7DA64BFE" w:rsidR="001D11EB" w:rsidRPr="006446E3" w:rsidRDefault="001D11EB" w:rsidP="0072170E">
      <w:pPr>
        <w:ind w:left="450" w:hanging="450"/>
        <w:jc w:val="left"/>
        <w:rPr>
          <w:rFonts w:ascii="Times New Roman" w:hAnsi="Times New Roman"/>
        </w:rPr>
      </w:pPr>
      <w:r w:rsidRPr="006446E3">
        <w:rPr>
          <w:rFonts w:ascii="Times New Roman" w:hAnsi="Times New Roman"/>
        </w:rPr>
        <w:t>[4]</w:t>
      </w:r>
      <w:r w:rsidRPr="006446E3">
        <w:rPr>
          <w:rFonts w:ascii="Times New Roman" w:hAnsi="Times New Roman"/>
        </w:rPr>
        <w:t xml:space="preserve"> </w:t>
      </w:r>
      <w:proofErr w:type="spellStart"/>
      <w:r w:rsidR="00442081" w:rsidRPr="006446E3">
        <w:rPr>
          <w:rFonts w:ascii="Times New Roman" w:hAnsi="Times New Roman"/>
        </w:rPr>
        <w:t>Xue</w:t>
      </w:r>
      <w:proofErr w:type="spellEnd"/>
      <w:r w:rsidR="00442081" w:rsidRPr="006446E3">
        <w:rPr>
          <w:rFonts w:ascii="Times New Roman" w:hAnsi="Times New Roman"/>
        </w:rPr>
        <w:t>, X.,</w:t>
      </w:r>
      <w:r w:rsidR="00442081" w:rsidRPr="006446E3">
        <w:rPr>
          <w:rFonts w:ascii="Times New Roman" w:hAnsi="Times New Roman"/>
        </w:rPr>
        <w:t xml:space="preserve"> </w:t>
      </w:r>
      <w:r w:rsidRPr="006446E3">
        <w:rPr>
          <w:rFonts w:ascii="Times New Roman" w:hAnsi="Times New Roman"/>
        </w:rPr>
        <w:t xml:space="preserve">“Hardness Lab Handout” Hardness Tests. Accessed </w:t>
      </w:r>
      <w:r w:rsidRPr="006446E3">
        <w:rPr>
          <w:rFonts w:ascii="Times New Roman" w:hAnsi="Times New Roman"/>
        </w:rPr>
        <w:t>September</w:t>
      </w:r>
      <w:r w:rsidRPr="006446E3">
        <w:rPr>
          <w:rFonts w:ascii="Times New Roman" w:hAnsi="Times New Roman"/>
        </w:rPr>
        <w:t xml:space="preserve"> </w:t>
      </w:r>
      <w:r w:rsidRPr="006446E3">
        <w:rPr>
          <w:rFonts w:ascii="Times New Roman" w:hAnsi="Times New Roman"/>
        </w:rPr>
        <w:t>30</w:t>
      </w:r>
      <w:r w:rsidRPr="006446E3">
        <w:rPr>
          <w:rFonts w:ascii="Times New Roman" w:hAnsi="Times New Roman"/>
        </w:rPr>
        <w:t xml:space="preserve">, 2022. </w:t>
      </w:r>
    </w:p>
    <w:p w14:paraId="590AC01E" w14:textId="65DD8E02" w:rsidR="001D11EB" w:rsidRPr="006446E3" w:rsidRDefault="001D11EB" w:rsidP="0072170E">
      <w:pPr>
        <w:ind w:left="450" w:hanging="450"/>
        <w:jc w:val="left"/>
        <w:rPr>
          <w:rFonts w:ascii="Times New Roman" w:hAnsi="Times New Roman"/>
        </w:rPr>
      </w:pPr>
      <w:r w:rsidRPr="006446E3">
        <w:rPr>
          <w:rFonts w:ascii="Times New Roman" w:hAnsi="Times New Roman"/>
        </w:rPr>
        <w:t>[5]</w:t>
      </w:r>
      <w:r w:rsidRPr="006446E3">
        <w:rPr>
          <w:rFonts w:ascii="Times New Roman" w:hAnsi="Times New Roman"/>
        </w:rPr>
        <w:t xml:space="preserve"> Vaught</w:t>
      </w:r>
      <w:r w:rsidRPr="006446E3">
        <w:rPr>
          <w:rFonts w:ascii="Times New Roman" w:hAnsi="Times New Roman"/>
        </w:rPr>
        <w:t xml:space="preserve">, </w:t>
      </w:r>
      <w:r w:rsidRPr="006446E3">
        <w:rPr>
          <w:rFonts w:ascii="Times New Roman" w:hAnsi="Times New Roman"/>
        </w:rPr>
        <w:t>Jacob</w:t>
      </w:r>
      <w:r w:rsidRPr="006446E3">
        <w:rPr>
          <w:rFonts w:ascii="Times New Roman" w:hAnsi="Times New Roman"/>
        </w:rPr>
        <w:t>, Lab Experiment Results. Accessed September 30, 2022.</w:t>
      </w:r>
    </w:p>
    <w:p w14:paraId="5DABC73F" w14:textId="509BD6FD" w:rsidR="0035630F" w:rsidRPr="006446E3" w:rsidRDefault="001D11EB" w:rsidP="0072170E">
      <w:pPr>
        <w:ind w:left="450" w:hanging="450"/>
        <w:jc w:val="left"/>
        <w:rPr>
          <w:rFonts w:ascii="Times New Roman" w:hAnsi="Times New Roman"/>
          <w:color w:val="000000"/>
        </w:rPr>
      </w:pPr>
      <w:r w:rsidRPr="006446E3">
        <w:rPr>
          <w:rFonts w:ascii="Times New Roman" w:hAnsi="Times New Roman"/>
        </w:rPr>
        <w:t xml:space="preserve">[6] </w:t>
      </w:r>
      <w:r w:rsidR="00A17C35" w:rsidRPr="006446E3">
        <w:rPr>
          <w:rFonts w:ascii="Times New Roman" w:hAnsi="Times New Roman"/>
        </w:rPr>
        <w:t xml:space="preserve">Oberg, E. (2016), </w:t>
      </w:r>
      <w:r w:rsidR="00894CEC" w:rsidRPr="006446E3">
        <w:rPr>
          <w:rFonts w:ascii="Times New Roman" w:hAnsi="Times New Roman"/>
        </w:rPr>
        <w:t>Machinery’s Handbook, 30</w:t>
      </w:r>
      <w:r w:rsidR="00894CEC" w:rsidRPr="006446E3">
        <w:rPr>
          <w:rFonts w:ascii="Times New Roman" w:hAnsi="Times New Roman"/>
          <w:vertAlign w:val="superscript"/>
        </w:rPr>
        <w:t>th</w:t>
      </w:r>
      <w:r w:rsidR="00894CEC" w:rsidRPr="006446E3">
        <w:rPr>
          <w:rFonts w:ascii="Times New Roman" w:hAnsi="Times New Roman"/>
        </w:rPr>
        <w:t xml:space="preserve"> Edition</w:t>
      </w:r>
      <w:r w:rsidR="002F1FC6" w:rsidRPr="006446E3">
        <w:rPr>
          <w:rFonts w:ascii="Times New Roman" w:hAnsi="Times New Roman"/>
        </w:rPr>
        <w:t xml:space="preserve">. </w:t>
      </w:r>
      <w:r w:rsidR="002F1FC6" w:rsidRPr="006446E3">
        <w:rPr>
          <w:rFonts w:ascii="Times New Roman" w:hAnsi="Times New Roman"/>
        </w:rPr>
        <w:t>South Norwalk, Connecticut</w:t>
      </w:r>
      <w:r w:rsidR="002F1FC6" w:rsidRPr="006446E3">
        <w:rPr>
          <w:rFonts w:ascii="Times New Roman" w:hAnsi="Times New Roman"/>
        </w:rPr>
        <w:t xml:space="preserve">, ISBN-13: </w:t>
      </w:r>
      <w:r w:rsidR="006446E3" w:rsidRPr="006446E3">
        <w:rPr>
          <w:rFonts w:ascii="Times New Roman" w:hAnsi="Times New Roman"/>
        </w:rPr>
        <w:t>9780831130916</w:t>
      </w:r>
    </w:p>
    <w:p w14:paraId="2207AE87" w14:textId="77777777" w:rsidR="0035630F" w:rsidRPr="006446E3" w:rsidRDefault="0035630F" w:rsidP="0072170E">
      <w:pPr>
        <w:ind w:left="450" w:hanging="450"/>
        <w:jc w:val="left"/>
        <w:rPr>
          <w:rFonts w:ascii="Times New Roman" w:hAnsi="Times New Roman"/>
          <w:color w:val="000000"/>
        </w:rPr>
      </w:pPr>
    </w:p>
    <w:p w14:paraId="1BBF4770" w14:textId="77777777" w:rsidR="0035630F" w:rsidRPr="006446E3" w:rsidRDefault="0035630F" w:rsidP="0072170E">
      <w:pPr>
        <w:ind w:left="450" w:hanging="450"/>
        <w:jc w:val="left"/>
        <w:rPr>
          <w:rFonts w:ascii="Times New Roman" w:hAnsi="Times New Roman"/>
          <w:color w:val="000000"/>
        </w:rPr>
      </w:pPr>
    </w:p>
    <w:p w14:paraId="142457BA" w14:textId="77777777" w:rsidR="0035630F" w:rsidRPr="006446E3" w:rsidRDefault="0035630F" w:rsidP="0072170E">
      <w:pPr>
        <w:ind w:left="450" w:hanging="450"/>
        <w:jc w:val="left"/>
        <w:rPr>
          <w:rFonts w:ascii="Times New Roman" w:hAnsi="Times New Roman"/>
          <w:color w:val="000000"/>
        </w:rPr>
      </w:pPr>
    </w:p>
    <w:p w14:paraId="51462B59" w14:textId="77777777" w:rsidR="0035630F" w:rsidRPr="006446E3" w:rsidRDefault="0035630F" w:rsidP="0072170E">
      <w:pPr>
        <w:ind w:left="450" w:hanging="450"/>
        <w:jc w:val="left"/>
        <w:rPr>
          <w:rFonts w:ascii="Times New Roman" w:hAnsi="Times New Roman"/>
          <w:color w:val="000000"/>
        </w:rPr>
      </w:pPr>
    </w:p>
    <w:p w14:paraId="0BF9D8B1" w14:textId="77777777" w:rsidR="00494893" w:rsidRPr="006446E3" w:rsidRDefault="00494893" w:rsidP="0072170E">
      <w:pPr>
        <w:pStyle w:val="BodyTextIndent"/>
        <w:jc w:val="left"/>
        <w:rPr>
          <w:rFonts w:ascii="Times New Roman" w:hAnsi="Times New Roman"/>
        </w:rPr>
      </w:pPr>
    </w:p>
    <w:sectPr w:rsidR="00494893" w:rsidRPr="006446E3">
      <w:type w:val="continuous"/>
      <w:pgSz w:w="12240" w:h="15840"/>
      <w:pgMar w:top="720" w:right="720" w:bottom="1440" w:left="72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46CE1" w14:textId="77777777" w:rsidR="00E3213A" w:rsidRDefault="00E3213A">
      <w:r>
        <w:separator/>
      </w:r>
    </w:p>
  </w:endnote>
  <w:endnote w:type="continuationSeparator" w:id="0">
    <w:p w14:paraId="19C168EC" w14:textId="77777777" w:rsidR="00E3213A" w:rsidRDefault="00E32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77D3" w14:textId="77777777" w:rsidR="00494893" w:rsidRDefault="00494893">
    <w:pPr>
      <w:pStyle w:val="Footer"/>
      <w:widowControl w:val="0"/>
    </w:pPr>
    <w:r>
      <w:tab/>
    </w:r>
    <w:r>
      <w:pgNum/>
    </w:r>
    <w:r>
      <w:tab/>
    </w:r>
    <w:r w:rsidR="00F25904">
      <w:t>Mechanical Engineering, USC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84CF4" w14:textId="77777777" w:rsidR="00E3213A" w:rsidRDefault="00E3213A">
      <w:r>
        <w:separator/>
      </w:r>
    </w:p>
  </w:footnote>
  <w:footnote w:type="continuationSeparator" w:id="0">
    <w:p w14:paraId="3305A790" w14:textId="77777777" w:rsidR="00E3213A" w:rsidRDefault="00E32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53F8F"/>
    <w:multiLevelType w:val="hybridMultilevel"/>
    <w:tmpl w:val="6616E664"/>
    <w:lvl w:ilvl="0" w:tplc="D0EC8DEE">
      <w:start w:val="1"/>
      <w:numFmt w:val="lowerLetter"/>
      <w:lvlText w:val="(%1)"/>
      <w:lvlJc w:val="left"/>
      <w:pPr>
        <w:tabs>
          <w:tab w:val="num" w:pos="855"/>
        </w:tabs>
        <w:ind w:left="855" w:hanging="360"/>
      </w:pPr>
      <w:rPr>
        <w:rFonts w:hint="default"/>
      </w:rPr>
    </w:lvl>
    <w:lvl w:ilvl="1" w:tplc="04090019" w:tentative="1">
      <w:start w:val="1"/>
      <w:numFmt w:val="lowerLetter"/>
      <w:lvlText w:val="%2."/>
      <w:lvlJc w:val="left"/>
      <w:pPr>
        <w:tabs>
          <w:tab w:val="num" w:pos="1575"/>
        </w:tabs>
        <w:ind w:left="1575" w:hanging="360"/>
      </w:pPr>
    </w:lvl>
    <w:lvl w:ilvl="2" w:tplc="0409001B" w:tentative="1">
      <w:start w:val="1"/>
      <w:numFmt w:val="lowerRoman"/>
      <w:lvlText w:val="%3."/>
      <w:lvlJc w:val="right"/>
      <w:pPr>
        <w:tabs>
          <w:tab w:val="num" w:pos="2295"/>
        </w:tabs>
        <w:ind w:left="2295" w:hanging="180"/>
      </w:pPr>
    </w:lvl>
    <w:lvl w:ilvl="3" w:tplc="0409000F" w:tentative="1">
      <w:start w:val="1"/>
      <w:numFmt w:val="decimal"/>
      <w:lvlText w:val="%4."/>
      <w:lvlJc w:val="left"/>
      <w:pPr>
        <w:tabs>
          <w:tab w:val="num" w:pos="3015"/>
        </w:tabs>
        <w:ind w:left="3015" w:hanging="360"/>
      </w:pPr>
    </w:lvl>
    <w:lvl w:ilvl="4" w:tplc="04090019" w:tentative="1">
      <w:start w:val="1"/>
      <w:numFmt w:val="lowerLetter"/>
      <w:lvlText w:val="%5."/>
      <w:lvlJc w:val="left"/>
      <w:pPr>
        <w:tabs>
          <w:tab w:val="num" w:pos="3735"/>
        </w:tabs>
        <w:ind w:left="3735" w:hanging="360"/>
      </w:pPr>
    </w:lvl>
    <w:lvl w:ilvl="5" w:tplc="0409001B" w:tentative="1">
      <w:start w:val="1"/>
      <w:numFmt w:val="lowerRoman"/>
      <w:lvlText w:val="%6."/>
      <w:lvlJc w:val="right"/>
      <w:pPr>
        <w:tabs>
          <w:tab w:val="num" w:pos="4455"/>
        </w:tabs>
        <w:ind w:left="4455" w:hanging="180"/>
      </w:pPr>
    </w:lvl>
    <w:lvl w:ilvl="6" w:tplc="0409000F" w:tentative="1">
      <w:start w:val="1"/>
      <w:numFmt w:val="decimal"/>
      <w:lvlText w:val="%7."/>
      <w:lvlJc w:val="left"/>
      <w:pPr>
        <w:tabs>
          <w:tab w:val="num" w:pos="5175"/>
        </w:tabs>
        <w:ind w:left="5175" w:hanging="360"/>
      </w:pPr>
    </w:lvl>
    <w:lvl w:ilvl="7" w:tplc="04090019" w:tentative="1">
      <w:start w:val="1"/>
      <w:numFmt w:val="lowerLetter"/>
      <w:lvlText w:val="%8."/>
      <w:lvlJc w:val="left"/>
      <w:pPr>
        <w:tabs>
          <w:tab w:val="num" w:pos="5895"/>
        </w:tabs>
        <w:ind w:left="5895" w:hanging="360"/>
      </w:pPr>
    </w:lvl>
    <w:lvl w:ilvl="8" w:tplc="0409001B" w:tentative="1">
      <w:start w:val="1"/>
      <w:numFmt w:val="lowerRoman"/>
      <w:lvlText w:val="%9."/>
      <w:lvlJc w:val="right"/>
      <w:pPr>
        <w:tabs>
          <w:tab w:val="num" w:pos="6615"/>
        </w:tabs>
        <w:ind w:left="6615" w:hanging="180"/>
      </w:pPr>
    </w:lvl>
  </w:abstractNum>
  <w:abstractNum w:abstractNumId="1" w15:restartNumberingAfterBreak="0">
    <w:nsid w:val="06F4752E"/>
    <w:multiLevelType w:val="hybridMultilevel"/>
    <w:tmpl w:val="D9123310"/>
    <w:lvl w:ilvl="0" w:tplc="53FEBD5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3C0339"/>
    <w:multiLevelType w:val="singleLevel"/>
    <w:tmpl w:val="93C0D746"/>
    <w:lvl w:ilvl="0">
      <w:start w:val="1"/>
      <w:numFmt w:val="decimal"/>
      <w:lvlText w:val="(%1)"/>
      <w:lvlJc w:val="left"/>
      <w:pPr>
        <w:tabs>
          <w:tab w:val="num" w:pos="1080"/>
        </w:tabs>
        <w:ind w:left="1080" w:hanging="360"/>
      </w:pPr>
      <w:rPr>
        <w:rFonts w:hint="default"/>
      </w:rPr>
    </w:lvl>
  </w:abstractNum>
  <w:abstractNum w:abstractNumId="3" w15:restartNumberingAfterBreak="0">
    <w:nsid w:val="2ED72058"/>
    <w:multiLevelType w:val="hybridMultilevel"/>
    <w:tmpl w:val="18A6DF76"/>
    <w:lvl w:ilvl="0" w:tplc="233E8260">
      <w:start w:val="1"/>
      <w:numFmt w:val="lowerLetter"/>
      <w:lvlText w:val="(%1)"/>
      <w:lvlJc w:val="left"/>
      <w:pPr>
        <w:tabs>
          <w:tab w:val="num" w:pos="1185"/>
        </w:tabs>
        <w:ind w:left="1185" w:hanging="360"/>
      </w:pPr>
      <w:rPr>
        <w:rFonts w:hint="default"/>
      </w:rPr>
    </w:lvl>
    <w:lvl w:ilvl="1" w:tplc="04090019" w:tentative="1">
      <w:start w:val="1"/>
      <w:numFmt w:val="lowerLetter"/>
      <w:lvlText w:val="%2."/>
      <w:lvlJc w:val="left"/>
      <w:pPr>
        <w:tabs>
          <w:tab w:val="num" w:pos="1905"/>
        </w:tabs>
        <w:ind w:left="1905" w:hanging="360"/>
      </w:pPr>
    </w:lvl>
    <w:lvl w:ilvl="2" w:tplc="0409001B" w:tentative="1">
      <w:start w:val="1"/>
      <w:numFmt w:val="lowerRoman"/>
      <w:lvlText w:val="%3."/>
      <w:lvlJc w:val="right"/>
      <w:pPr>
        <w:tabs>
          <w:tab w:val="num" w:pos="2625"/>
        </w:tabs>
        <w:ind w:left="2625" w:hanging="180"/>
      </w:pPr>
    </w:lvl>
    <w:lvl w:ilvl="3" w:tplc="0409000F" w:tentative="1">
      <w:start w:val="1"/>
      <w:numFmt w:val="decimal"/>
      <w:lvlText w:val="%4."/>
      <w:lvlJc w:val="left"/>
      <w:pPr>
        <w:tabs>
          <w:tab w:val="num" w:pos="3345"/>
        </w:tabs>
        <w:ind w:left="3345" w:hanging="360"/>
      </w:pPr>
    </w:lvl>
    <w:lvl w:ilvl="4" w:tplc="04090019" w:tentative="1">
      <w:start w:val="1"/>
      <w:numFmt w:val="lowerLetter"/>
      <w:lvlText w:val="%5."/>
      <w:lvlJc w:val="left"/>
      <w:pPr>
        <w:tabs>
          <w:tab w:val="num" w:pos="4065"/>
        </w:tabs>
        <w:ind w:left="4065" w:hanging="360"/>
      </w:pPr>
    </w:lvl>
    <w:lvl w:ilvl="5" w:tplc="0409001B" w:tentative="1">
      <w:start w:val="1"/>
      <w:numFmt w:val="lowerRoman"/>
      <w:lvlText w:val="%6."/>
      <w:lvlJc w:val="right"/>
      <w:pPr>
        <w:tabs>
          <w:tab w:val="num" w:pos="4785"/>
        </w:tabs>
        <w:ind w:left="4785" w:hanging="180"/>
      </w:pPr>
    </w:lvl>
    <w:lvl w:ilvl="6" w:tplc="0409000F" w:tentative="1">
      <w:start w:val="1"/>
      <w:numFmt w:val="decimal"/>
      <w:lvlText w:val="%7."/>
      <w:lvlJc w:val="left"/>
      <w:pPr>
        <w:tabs>
          <w:tab w:val="num" w:pos="5505"/>
        </w:tabs>
        <w:ind w:left="5505" w:hanging="360"/>
      </w:pPr>
    </w:lvl>
    <w:lvl w:ilvl="7" w:tplc="04090019" w:tentative="1">
      <w:start w:val="1"/>
      <w:numFmt w:val="lowerLetter"/>
      <w:lvlText w:val="%8."/>
      <w:lvlJc w:val="left"/>
      <w:pPr>
        <w:tabs>
          <w:tab w:val="num" w:pos="6225"/>
        </w:tabs>
        <w:ind w:left="6225" w:hanging="360"/>
      </w:pPr>
    </w:lvl>
    <w:lvl w:ilvl="8" w:tplc="0409001B" w:tentative="1">
      <w:start w:val="1"/>
      <w:numFmt w:val="lowerRoman"/>
      <w:lvlText w:val="%9."/>
      <w:lvlJc w:val="right"/>
      <w:pPr>
        <w:tabs>
          <w:tab w:val="num" w:pos="6945"/>
        </w:tabs>
        <w:ind w:left="6945" w:hanging="180"/>
      </w:pPr>
    </w:lvl>
  </w:abstractNum>
  <w:abstractNum w:abstractNumId="4" w15:restartNumberingAfterBreak="0">
    <w:nsid w:val="38FB3E80"/>
    <w:multiLevelType w:val="hybridMultilevel"/>
    <w:tmpl w:val="EDE4FC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C7E165E"/>
    <w:multiLevelType w:val="multilevel"/>
    <w:tmpl w:val="951A7FE4"/>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900"/>
        </w:tabs>
        <w:ind w:left="900" w:hanging="54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6041788E"/>
    <w:multiLevelType w:val="multilevel"/>
    <w:tmpl w:val="3E76BE5A"/>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6B043E72"/>
    <w:multiLevelType w:val="hybridMultilevel"/>
    <w:tmpl w:val="5A7219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D384A98"/>
    <w:multiLevelType w:val="hybridMultilevel"/>
    <w:tmpl w:val="2BD4AB2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DD2662F"/>
    <w:multiLevelType w:val="hybridMultilevel"/>
    <w:tmpl w:val="8D42C574"/>
    <w:lvl w:ilvl="0" w:tplc="76D43182">
      <w:start w:val="1"/>
      <w:numFmt w:val="lowerLetter"/>
      <w:lvlText w:val="(%1)"/>
      <w:lvlJc w:val="left"/>
      <w:pPr>
        <w:tabs>
          <w:tab w:val="num" w:pos="855"/>
        </w:tabs>
        <w:ind w:left="855" w:hanging="360"/>
      </w:pPr>
      <w:rPr>
        <w:rFonts w:hint="default"/>
      </w:rPr>
    </w:lvl>
    <w:lvl w:ilvl="1" w:tplc="04090019" w:tentative="1">
      <w:start w:val="1"/>
      <w:numFmt w:val="lowerLetter"/>
      <w:lvlText w:val="%2."/>
      <w:lvlJc w:val="left"/>
      <w:pPr>
        <w:tabs>
          <w:tab w:val="num" w:pos="1575"/>
        </w:tabs>
        <w:ind w:left="1575" w:hanging="360"/>
      </w:pPr>
    </w:lvl>
    <w:lvl w:ilvl="2" w:tplc="0409001B" w:tentative="1">
      <w:start w:val="1"/>
      <w:numFmt w:val="lowerRoman"/>
      <w:lvlText w:val="%3."/>
      <w:lvlJc w:val="right"/>
      <w:pPr>
        <w:tabs>
          <w:tab w:val="num" w:pos="2295"/>
        </w:tabs>
        <w:ind w:left="2295" w:hanging="180"/>
      </w:pPr>
    </w:lvl>
    <w:lvl w:ilvl="3" w:tplc="0409000F" w:tentative="1">
      <w:start w:val="1"/>
      <w:numFmt w:val="decimal"/>
      <w:lvlText w:val="%4."/>
      <w:lvlJc w:val="left"/>
      <w:pPr>
        <w:tabs>
          <w:tab w:val="num" w:pos="3015"/>
        </w:tabs>
        <w:ind w:left="3015" w:hanging="360"/>
      </w:pPr>
    </w:lvl>
    <w:lvl w:ilvl="4" w:tplc="04090019" w:tentative="1">
      <w:start w:val="1"/>
      <w:numFmt w:val="lowerLetter"/>
      <w:lvlText w:val="%5."/>
      <w:lvlJc w:val="left"/>
      <w:pPr>
        <w:tabs>
          <w:tab w:val="num" w:pos="3735"/>
        </w:tabs>
        <w:ind w:left="3735" w:hanging="360"/>
      </w:pPr>
    </w:lvl>
    <w:lvl w:ilvl="5" w:tplc="0409001B" w:tentative="1">
      <w:start w:val="1"/>
      <w:numFmt w:val="lowerRoman"/>
      <w:lvlText w:val="%6."/>
      <w:lvlJc w:val="right"/>
      <w:pPr>
        <w:tabs>
          <w:tab w:val="num" w:pos="4455"/>
        </w:tabs>
        <w:ind w:left="4455" w:hanging="180"/>
      </w:pPr>
    </w:lvl>
    <w:lvl w:ilvl="6" w:tplc="0409000F" w:tentative="1">
      <w:start w:val="1"/>
      <w:numFmt w:val="decimal"/>
      <w:lvlText w:val="%7."/>
      <w:lvlJc w:val="left"/>
      <w:pPr>
        <w:tabs>
          <w:tab w:val="num" w:pos="5175"/>
        </w:tabs>
        <w:ind w:left="5175" w:hanging="360"/>
      </w:pPr>
    </w:lvl>
    <w:lvl w:ilvl="7" w:tplc="04090019" w:tentative="1">
      <w:start w:val="1"/>
      <w:numFmt w:val="lowerLetter"/>
      <w:lvlText w:val="%8."/>
      <w:lvlJc w:val="left"/>
      <w:pPr>
        <w:tabs>
          <w:tab w:val="num" w:pos="5895"/>
        </w:tabs>
        <w:ind w:left="5895" w:hanging="360"/>
      </w:pPr>
    </w:lvl>
    <w:lvl w:ilvl="8" w:tplc="0409001B" w:tentative="1">
      <w:start w:val="1"/>
      <w:numFmt w:val="lowerRoman"/>
      <w:lvlText w:val="%9."/>
      <w:lvlJc w:val="right"/>
      <w:pPr>
        <w:tabs>
          <w:tab w:val="num" w:pos="6615"/>
        </w:tabs>
        <w:ind w:left="6615" w:hanging="180"/>
      </w:pPr>
    </w:lvl>
  </w:abstractNum>
  <w:abstractNum w:abstractNumId="10" w15:restartNumberingAfterBreak="0">
    <w:nsid w:val="7DB03004"/>
    <w:multiLevelType w:val="hybridMultilevel"/>
    <w:tmpl w:val="9FB0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83013930">
    <w:abstractNumId w:val="2"/>
  </w:num>
  <w:num w:numId="2" w16cid:durableId="2023698645">
    <w:abstractNumId w:val="3"/>
  </w:num>
  <w:num w:numId="3" w16cid:durableId="264315675">
    <w:abstractNumId w:val="6"/>
  </w:num>
  <w:num w:numId="4" w16cid:durableId="162933327">
    <w:abstractNumId w:val="5"/>
  </w:num>
  <w:num w:numId="5" w16cid:durableId="1610239032">
    <w:abstractNumId w:val="1"/>
  </w:num>
  <w:num w:numId="6" w16cid:durableId="1041200542">
    <w:abstractNumId w:val="8"/>
  </w:num>
  <w:num w:numId="7" w16cid:durableId="5251889">
    <w:abstractNumId w:val="7"/>
  </w:num>
  <w:num w:numId="8" w16cid:durableId="1030648378">
    <w:abstractNumId w:val="4"/>
  </w:num>
  <w:num w:numId="9" w16cid:durableId="2096121052">
    <w:abstractNumId w:val="10"/>
  </w:num>
  <w:num w:numId="10" w16cid:durableId="1950776351">
    <w:abstractNumId w:val="0"/>
  </w:num>
  <w:num w:numId="11" w16cid:durableId="3438994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53"/>
    <w:rsid w:val="00000DC2"/>
    <w:rsid w:val="00006470"/>
    <w:rsid w:val="00010A00"/>
    <w:rsid w:val="00013517"/>
    <w:rsid w:val="00020246"/>
    <w:rsid w:val="00020556"/>
    <w:rsid w:val="0004780E"/>
    <w:rsid w:val="0005053A"/>
    <w:rsid w:val="00055784"/>
    <w:rsid w:val="00071A21"/>
    <w:rsid w:val="00075285"/>
    <w:rsid w:val="00083A31"/>
    <w:rsid w:val="00093E62"/>
    <w:rsid w:val="00094B63"/>
    <w:rsid w:val="00095CD3"/>
    <w:rsid w:val="000A0A19"/>
    <w:rsid w:val="000B0CE1"/>
    <w:rsid w:val="000B2035"/>
    <w:rsid w:val="000B35AA"/>
    <w:rsid w:val="000C40B8"/>
    <w:rsid w:val="000C7DF3"/>
    <w:rsid w:val="000E4608"/>
    <w:rsid w:val="000F2009"/>
    <w:rsid w:val="000F4A34"/>
    <w:rsid w:val="00100877"/>
    <w:rsid w:val="001037E1"/>
    <w:rsid w:val="001070C9"/>
    <w:rsid w:val="0012324D"/>
    <w:rsid w:val="0013795F"/>
    <w:rsid w:val="0014029A"/>
    <w:rsid w:val="00142B74"/>
    <w:rsid w:val="00144E71"/>
    <w:rsid w:val="00151D99"/>
    <w:rsid w:val="00152D6A"/>
    <w:rsid w:val="00156415"/>
    <w:rsid w:val="00170BAC"/>
    <w:rsid w:val="001716CE"/>
    <w:rsid w:val="0017491D"/>
    <w:rsid w:val="00180BBE"/>
    <w:rsid w:val="00186D6A"/>
    <w:rsid w:val="00187B2C"/>
    <w:rsid w:val="001922A0"/>
    <w:rsid w:val="00194074"/>
    <w:rsid w:val="00195B5A"/>
    <w:rsid w:val="001B70A8"/>
    <w:rsid w:val="001D11EB"/>
    <w:rsid w:val="001E0042"/>
    <w:rsid w:val="001E5470"/>
    <w:rsid w:val="001E66B1"/>
    <w:rsid w:val="001F0D41"/>
    <w:rsid w:val="001F55F0"/>
    <w:rsid w:val="001F7811"/>
    <w:rsid w:val="002003A7"/>
    <w:rsid w:val="00200DFF"/>
    <w:rsid w:val="002013A7"/>
    <w:rsid w:val="00202C08"/>
    <w:rsid w:val="0020304D"/>
    <w:rsid w:val="002117FE"/>
    <w:rsid w:val="002137B9"/>
    <w:rsid w:val="0021762A"/>
    <w:rsid w:val="0023197A"/>
    <w:rsid w:val="0024164D"/>
    <w:rsid w:val="00242B2B"/>
    <w:rsid w:val="00245BA5"/>
    <w:rsid w:val="00251935"/>
    <w:rsid w:val="002708CF"/>
    <w:rsid w:val="00280F64"/>
    <w:rsid w:val="00282553"/>
    <w:rsid w:val="002A22C3"/>
    <w:rsid w:val="002A295B"/>
    <w:rsid w:val="002A4DA3"/>
    <w:rsid w:val="002C0426"/>
    <w:rsid w:val="002D716E"/>
    <w:rsid w:val="002F1FC6"/>
    <w:rsid w:val="00310A3A"/>
    <w:rsid w:val="003155A7"/>
    <w:rsid w:val="0032116C"/>
    <w:rsid w:val="0032734E"/>
    <w:rsid w:val="00332B99"/>
    <w:rsid w:val="0035598F"/>
    <w:rsid w:val="0035630F"/>
    <w:rsid w:val="0036067F"/>
    <w:rsid w:val="00364407"/>
    <w:rsid w:val="00365178"/>
    <w:rsid w:val="00366C3A"/>
    <w:rsid w:val="0037028C"/>
    <w:rsid w:val="00377DDA"/>
    <w:rsid w:val="00381575"/>
    <w:rsid w:val="00386841"/>
    <w:rsid w:val="00391563"/>
    <w:rsid w:val="00393CEF"/>
    <w:rsid w:val="003963D7"/>
    <w:rsid w:val="003A53C3"/>
    <w:rsid w:val="003B18D2"/>
    <w:rsid w:val="003B4A30"/>
    <w:rsid w:val="003B7CD2"/>
    <w:rsid w:val="003C33EE"/>
    <w:rsid w:val="003C6969"/>
    <w:rsid w:val="003C7B4C"/>
    <w:rsid w:val="003D43A0"/>
    <w:rsid w:val="003D491C"/>
    <w:rsid w:val="003E0E97"/>
    <w:rsid w:val="003E16C2"/>
    <w:rsid w:val="003E177D"/>
    <w:rsid w:val="003F5EDA"/>
    <w:rsid w:val="004071CF"/>
    <w:rsid w:val="00412298"/>
    <w:rsid w:val="00414086"/>
    <w:rsid w:val="0041611C"/>
    <w:rsid w:val="00416468"/>
    <w:rsid w:val="00424A66"/>
    <w:rsid w:val="00433569"/>
    <w:rsid w:val="00442081"/>
    <w:rsid w:val="00443DF6"/>
    <w:rsid w:val="00444199"/>
    <w:rsid w:val="00461961"/>
    <w:rsid w:val="00462046"/>
    <w:rsid w:val="00483630"/>
    <w:rsid w:val="00487C88"/>
    <w:rsid w:val="004904EF"/>
    <w:rsid w:val="00494893"/>
    <w:rsid w:val="00494F7A"/>
    <w:rsid w:val="004C47DA"/>
    <w:rsid w:val="004C5129"/>
    <w:rsid w:val="004D03BD"/>
    <w:rsid w:val="004D3743"/>
    <w:rsid w:val="004E21B7"/>
    <w:rsid w:val="004E2A50"/>
    <w:rsid w:val="004E66D0"/>
    <w:rsid w:val="004F2E7E"/>
    <w:rsid w:val="004F7EAF"/>
    <w:rsid w:val="00502380"/>
    <w:rsid w:val="00507A40"/>
    <w:rsid w:val="00523B0D"/>
    <w:rsid w:val="005259AD"/>
    <w:rsid w:val="00554B07"/>
    <w:rsid w:val="00566D9E"/>
    <w:rsid w:val="00572B49"/>
    <w:rsid w:val="00573612"/>
    <w:rsid w:val="00576F3C"/>
    <w:rsid w:val="00577F4E"/>
    <w:rsid w:val="00593E5F"/>
    <w:rsid w:val="0059496E"/>
    <w:rsid w:val="00597B54"/>
    <w:rsid w:val="005A23AD"/>
    <w:rsid w:val="005A2B4F"/>
    <w:rsid w:val="005A4312"/>
    <w:rsid w:val="005A498A"/>
    <w:rsid w:val="005B20FF"/>
    <w:rsid w:val="005C46B0"/>
    <w:rsid w:val="005D1E59"/>
    <w:rsid w:val="005E054F"/>
    <w:rsid w:val="005E37B1"/>
    <w:rsid w:val="006058B6"/>
    <w:rsid w:val="00644660"/>
    <w:rsid w:val="006446E3"/>
    <w:rsid w:val="0064686E"/>
    <w:rsid w:val="006508AD"/>
    <w:rsid w:val="00653A76"/>
    <w:rsid w:val="0066586B"/>
    <w:rsid w:val="00671A0A"/>
    <w:rsid w:val="0067295F"/>
    <w:rsid w:val="00675DE4"/>
    <w:rsid w:val="00682258"/>
    <w:rsid w:val="00690EE7"/>
    <w:rsid w:val="00693808"/>
    <w:rsid w:val="00694AD8"/>
    <w:rsid w:val="00696BC8"/>
    <w:rsid w:val="00697450"/>
    <w:rsid w:val="006975FB"/>
    <w:rsid w:val="006A1901"/>
    <w:rsid w:val="006A5ED8"/>
    <w:rsid w:val="006A6668"/>
    <w:rsid w:val="006B1AE5"/>
    <w:rsid w:val="006B372D"/>
    <w:rsid w:val="006D1850"/>
    <w:rsid w:val="006D707F"/>
    <w:rsid w:val="006E3F82"/>
    <w:rsid w:val="006E6FCC"/>
    <w:rsid w:val="006F767F"/>
    <w:rsid w:val="007111BB"/>
    <w:rsid w:val="00717943"/>
    <w:rsid w:val="0072170E"/>
    <w:rsid w:val="00721893"/>
    <w:rsid w:val="00740728"/>
    <w:rsid w:val="00744541"/>
    <w:rsid w:val="00746721"/>
    <w:rsid w:val="00747A25"/>
    <w:rsid w:val="007512A1"/>
    <w:rsid w:val="00760211"/>
    <w:rsid w:val="00760F3F"/>
    <w:rsid w:val="00764048"/>
    <w:rsid w:val="00764DEC"/>
    <w:rsid w:val="007669CF"/>
    <w:rsid w:val="00767C96"/>
    <w:rsid w:val="007725E2"/>
    <w:rsid w:val="0078141F"/>
    <w:rsid w:val="00782289"/>
    <w:rsid w:val="0079513C"/>
    <w:rsid w:val="00797637"/>
    <w:rsid w:val="007A5DAD"/>
    <w:rsid w:val="007B194B"/>
    <w:rsid w:val="007B3EAE"/>
    <w:rsid w:val="007B406E"/>
    <w:rsid w:val="007B4DF9"/>
    <w:rsid w:val="007C51D9"/>
    <w:rsid w:val="007D25AB"/>
    <w:rsid w:val="007D6C02"/>
    <w:rsid w:val="00800DFA"/>
    <w:rsid w:val="00806B58"/>
    <w:rsid w:val="008070E5"/>
    <w:rsid w:val="00807C2C"/>
    <w:rsid w:val="008217E6"/>
    <w:rsid w:val="00834FE0"/>
    <w:rsid w:val="00840BCF"/>
    <w:rsid w:val="00842567"/>
    <w:rsid w:val="00842698"/>
    <w:rsid w:val="00853908"/>
    <w:rsid w:val="008566D7"/>
    <w:rsid w:val="008658D2"/>
    <w:rsid w:val="00871264"/>
    <w:rsid w:val="008728FB"/>
    <w:rsid w:val="00881135"/>
    <w:rsid w:val="00881B18"/>
    <w:rsid w:val="00881E1C"/>
    <w:rsid w:val="008834A8"/>
    <w:rsid w:val="00886A01"/>
    <w:rsid w:val="00894CEC"/>
    <w:rsid w:val="00896308"/>
    <w:rsid w:val="00897C91"/>
    <w:rsid w:val="008B2F4A"/>
    <w:rsid w:val="008B4CDD"/>
    <w:rsid w:val="008B73B6"/>
    <w:rsid w:val="008C0289"/>
    <w:rsid w:val="008C5697"/>
    <w:rsid w:val="008C78BE"/>
    <w:rsid w:val="008E030B"/>
    <w:rsid w:val="008E4AC8"/>
    <w:rsid w:val="009053AC"/>
    <w:rsid w:val="00906BEC"/>
    <w:rsid w:val="00911856"/>
    <w:rsid w:val="00911A35"/>
    <w:rsid w:val="009123B8"/>
    <w:rsid w:val="00912C4B"/>
    <w:rsid w:val="00912C6D"/>
    <w:rsid w:val="00912D86"/>
    <w:rsid w:val="0091318F"/>
    <w:rsid w:val="00913E3F"/>
    <w:rsid w:val="009267B5"/>
    <w:rsid w:val="00931C08"/>
    <w:rsid w:val="00936C89"/>
    <w:rsid w:val="00947A6A"/>
    <w:rsid w:val="009517F8"/>
    <w:rsid w:val="009606E0"/>
    <w:rsid w:val="00963DB4"/>
    <w:rsid w:val="00977C72"/>
    <w:rsid w:val="009811DF"/>
    <w:rsid w:val="00985888"/>
    <w:rsid w:val="009861F2"/>
    <w:rsid w:val="00990D31"/>
    <w:rsid w:val="00995F88"/>
    <w:rsid w:val="009A2D8A"/>
    <w:rsid w:val="009A7524"/>
    <w:rsid w:val="009B6744"/>
    <w:rsid w:val="009B6EB6"/>
    <w:rsid w:val="009D5DA9"/>
    <w:rsid w:val="009E1CBC"/>
    <w:rsid w:val="009E3703"/>
    <w:rsid w:val="009E72BC"/>
    <w:rsid w:val="009F3CFE"/>
    <w:rsid w:val="009F52AC"/>
    <w:rsid w:val="009F6E19"/>
    <w:rsid w:val="00A00E8F"/>
    <w:rsid w:val="00A049BB"/>
    <w:rsid w:val="00A06196"/>
    <w:rsid w:val="00A12418"/>
    <w:rsid w:val="00A12FC9"/>
    <w:rsid w:val="00A17C35"/>
    <w:rsid w:val="00A3176A"/>
    <w:rsid w:val="00A33E3B"/>
    <w:rsid w:val="00A43DD9"/>
    <w:rsid w:val="00A44D5F"/>
    <w:rsid w:val="00A46FB7"/>
    <w:rsid w:val="00A65062"/>
    <w:rsid w:val="00A672F8"/>
    <w:rsid w:val="00A728D6"/>
    <w:rsid w:val="00A84134"/>
    <w:rsid w:val="00A84F55"/>
    <w:rsid w:val="00A92A93"/>
    <w:rsid w:val="00AA0858"/>
    <w:rsid w:val="00AA1FEB"/>
    <w:rsid w:val="00AA49E6"/>
    <w:rsid w:val="00AA6ED5"/>
    <w:rsid w:val="00AB669D"/>
    <w:rsid w:val="00AC0024"/>
    <w:rsid w:val="00AC3664"/>
    <w:rsid w:val="00AC5F01"/>
    <w:rsid w:val="00AC5F40"/>
    <w:rsid w:val="00AE5FEF"/>
    <w:rsid w:val="00AF4D07"/>
    <w:rsid w:val="00B06623"/>
    <w:rsid w:val="00B15B0B"/>
    <w:rsid w:val="00B16561"/>
    <w:rsid w:val="00B16B28"/>
    <w:rsid w:val="00B36960"/>
    <w:rsid w:val="00B436C0"/>
    <w:rsid w:val="00B52273"/>
    <w:rsid w:val="00B54FC5"/>
    <w:rsid w:val="00B57CDD"/>
    <w:rsid w:val="00B6545B"/>
    <w:rsid w:val="00B65B1B"/>
    <w:rsid w:val="00B95B4C"/>
    <w:rsid w:val="00B968AA"/>
    <w:rsid w:val="00BB0486"/>
    <w:rsid w:val="00BB31E6"/>
    <w:rsid w:val="00BB3EB3"/>
    <w:rsid w:val="00BB53ED"/>
    <w:rsid w:val="00BC3A9A"/>
    <w:rsid w:val="00BD021D"/>
    <w:rsid w:val="00BD085B"/>
    <w:rsid w:val="00BD0F42"/>
    <w:rsid w:val="00BD51B4"/>
    <w:rsid w:val="00BD56C5"/>
    <w:rsid w:val="00BE2069"/>
    <w:rsid w:val="00BF1C56"/>
    <w:rsid w:val="00C144B6"/>
    <w:rsid w:val="00C31339"/>
    <w:rsid w:val="00C358F3"/>
    <w:rsid w:val="00C364BA"/>
    <w:rsid w:val="00C51755"/>
    <w:rsid w:val="00C53739"/>
    <w:rsid w:val="00C554E4"/>
    <w:rsid w:val="00C66F46"/>
    <w:rsid w:val="00C823CE"/>
    <w:rsid w:val="00C85B41"/>
    <w:rsid w:val="00C90997"/>
    <w:rsid w:val="00C92550"/>
    <w:rsid w:val="00C96709"/>
    <w:rsid w:val="00CA2797"/>
    <w:rsid w:val="00CC247B"/>
    <w:rsid w:val="00CD47C9"/>
    <w:rsid w:val="00CD7B15"/>
    <w:rsid w:val="00CE4695"/>
    <w:rsid w:val="00CF79EC"/>
    <w:rsid w:val="00D01D98"/>
    <w:rsid w:val="00D0256B"/>
    <w:rsid w:val="00D14774"/>
    <w:rsid w:val="00D16B44"/>
    <w:rsid w:val="00D23A2F"/>
    <w:rsid w:val="00D2745A"/>
    <w:rsid w:val="00D32C25"/>
    <w:rsid w:val="00D34951"/>
    <w:rsid w:val="00D355A2"/>
    <w:rsid w:val="00D414DB"/>
    <w:rsid w:val="00D43169"/>
    <w:rsid w:val="00D4536D"/>
    <w:rsid w:val="00D506EB"/>
    <w:rsid w:val="00D52A32"/>
    <w:rsid w:val="00D56B2F"/>
    <w:rsid w:val="00D61692"/>
    <w:rsid w:val="00D65F53"/>
    <w:rsid w:val="00D772A8"/>
    <w:rsid w:val="00D96036"/>
    <w:rsid w:val="00DA2743"/>
    <w:rsid w:val="00DB580C"/>
    <w:rsid w:val="00DC49BA"/>
    <w:rsid w:val="00DC534A"/>
    <w:rsid w:val="00DD18C9"/>
    <w:rsid w:val="00DE13C3"/>
    <w:rsid w:val="00DE1F6D"/>
    <w:rsid w:val="00DE5D61"/>
    <w:rsid w:val="00DF571B"/>
    <w:rsid w:val="00E01B36"/>
    <w:rsid w:val="00E071C2"/>
    <w:rsid w:val="00E13FBE"/>
    <w:rsid w:val="00E14FE3"/>
    <w:rsid w:val="00E20E98"/>
    <w:rsid w:val="00E3213A"/>
    <w:rsid w:val="00E51B2F"/>
    <w:rsid w:val="00E51F90"/>
    <w:rsid w:val="00E62637"/>
    <w:rsid w:val="00E67531"/>
    <w:rsid w:val="00E71997"/>
    <w:rsid w:val="00E76C24"/>
    <w:rsid w:val="00E84E3A"/>
    <w:rsid w:val="00E85B8B"/>
    <w:rsid w:val="00E86068"/>
    <w:rsid w:val="00E94656"/>
    <w:rsid w:val="00E9505C"/>
    <w:rsid w:val="00E95823"/>
    <w:rsid w:val="00E95C46"/>
    <w:rsid w:val="00E9673B"/>
    <w:rsid w:val="00EA0CE1"/>
    <w:rsid w:val="00EA2173"/>
    <w:rsid w:val="00EB2589"/>
    <w:rsid w:val="00EB55AE"/>
    <w:rsid w:val="00EC65AF"/>
    <w:rsid w:val="00ED0C37"/>
    <w:rsid w:val="00ED4365"/>
    <w:rsid w:val="00ED7776"/>
    <w:rsid w:val="00EE2E53"/>
    <w:rsid w:val="00EF33CB"/>
    <w:rsid w:val="00EF4048"/>
    <w:rsid w:val="00F124CE"/>
    <w:rsid w:val="00F14209"/>
    <w:rsid w:val="00F1498E"/>
    <w:rsid w:val="00F24BBC"/>
    <w:rsid w:val="00F25904"/>
    <w:rsid w:val="00F27564"/>
    <w:rsid w:val="00F330F2"/>
    <w:rsid w:val="00F3624B"/>
    <w:rsid w:val="00F37152"/>
    <w:rsid w:val="00F4699A"/>
    <w:rsid w:val="00F47469"/>
    <w:rsid w:val="00F63237"/>
    <w:rsid w:val="00F65517"/>
    <w:rsid w:val="00F658AC"/>
    <w:rsid w:val="00F925DD"/>
    <w:rsid w:val="00F934FB"/>
    <w:rsid w:val="00FB5C03"/>
    <w:rsid w:val="00FC4169"/>
    <w:rsid w:val="00FD1B8C"/>
    <w:rsid w:val="00FE21D4"/>
    <w:rsid w:val="00FE3C31"/>
    <w:rsid w:val="00FE4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2958510"/>
  <w15:chartTrackingRefBased/>
  <w15:docId w15:val="{E2DC578C-740F-495F-913D-D92AB5EC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C08"/>
    <w:pPr>
      <w:jc w:val="both"/>
    </w:pPr>
    <w:rPr>
      <w:rFonts w:ascii="Times" w:hAnsi="Times"/>
    </w:rPr>
  </w:style>
  <w:style w:type="paragraph" w:styleId="Heading1">
    <w:name w:val="heading 1"/>
    <w:basedOn w:val="Normal"/>
    <w:next w:val="Normal"/>
    <w:qFormat/>
    <w:pPr>
      <w:keepNext/>
      <w:jc w:val="left"/>
      <w:outlineLvl w:val="0"/>
    </w:pPr>
    <w:rPr>
      <w:rFonts w:ascii="Times New Roman" w:hAnsi="Times New Roman"/>
      <w:sz w:val="24"/>
    </w:rPr>
  </w:style>
  <w:style w:type="paragraph" w:styleId="Heading2">
    <w:name w:val="heading 2"/>
    <w:basedOn w:val="Normal"/>
    <w:next w:val="Normal"/>
    <w:qFormat/>
    <w:pPr>
      <w:keepNext/>
      <w:jc w:val="left"/>
      <w:outlineLvl w:val="1"/>
    </w:pPr>
    <w:rPr>
      <w:b/>
      <w:bCs/>
      <w:sz w:val="18"/>
      <w:szCs w:val="18"/>
    </w:rPr>
  </w:style>
  <w:style w:type="paragraph" w:styleId="Heading3">
    <w:name w:val="heading 3"/>
    <w:basedOn w:val="Normal"/>
    <w:next w:val="Normal"/>
    <w:qFormat/>
    <w:pPr>
      <w:keepNext/>
      <w:outlineLvl w:val="2"/>
    </w:pPr>
    <w:rPr>
      <w:b/>
      <w:sz w:val="18"/>
      <w:szCs w:val="24"/>
    </w:rPr>
  </w:style>
  <w:style w:type="paragraph" w:styleId="Heading4">
    <w:name w:val="heading 4"/>
    <w:basedOn w:val="Normal"/>
    <w:next w:val="Normal"/>
    <w:qFormat/>
    <w:pPr>
      <w:keepNext/>
      <w:outlineLvl w:val="3"/>
    </w:pPr>
    <w:rPr>
      <w:b/>
      <w:sz w:val="16"/>
      <w:szCs w:val="24"/>
    </w:rPr>
  </w:style>
  <w:style w:type="paragraph" w:styleId="Heading6">
    <w:name w:val="heading 6"/>
    <w:basedOn w:val="Normal"/>
    <w:next w:val="Normal"/>
    <w:qFormat/>
    <w:rsid w:val="00CD7B15"/>
    <w:pPr>
      <w:spacing w:before="240" w:after="60"/>
      <w:outlineLvl w:val="5"/>
    </w:pPr>
    <w:rPr>
      <w:rFonts w:ascii="Times New Roman" w:hAnsi="Times New Roman"/>
      <w:b/>
      <w:bCs/>
      <w:sz w:val="22"/>
      <w:szCs w:val="22"/>
    </w:rPr>
  </w:style>
  <w:style w:type="paragraph" w:styleId="Heading7">
    <w:name w:val="heading 7"/>
    <w:basedOn w:val="Normal"/>
    <w:next w:val="Normal"/>
    <w:qFormat/>
    <w:rsid w:val="00CD7B15"/>
    <w:pPr>
      <w:spacing w:before="240" w:after="60"/>
      <w:outlineLvl w:val="6"/>
    </w:pPr>
    <w:rPr>
      <w:rFonts w:ascii="Times New Roman" w:hAnsi="Times New Roman"/>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AbstractClauseTitle">
    <w:name w:val="Abstract Clause Title"/>
    <w:basedOn w:val="Normal"/>
    <w:next w:val="BodyTextIndent"/>
    <w:pPr>
      <w:keepNext/>
    </w:pPr>
    <w:rPr>
      <w:rFonts w:ascii="Helvetica" w:hAnsi="Helvetica"/>
      <w:b/>
      <w:caps/>
    </w:rPr>
  </w:style>
  <w:style w:type="paragraph" w:styleId="BodyTextIndent">
    <w:name w:val="Body Text Indent"/>
    <w:basedOn w:val="Normal"/>
    <w:pPr>
      <w:ind w:firstLine="360"/>
    </w:pPr>
  </w:style>
  <w:style w:type="paragraph" w:customStyle="1" w:styleId="AcknowledgmentsClauseT">
    <w:name w:val="Acknowledgments Clause T"/>
    <w:basedOn w:val="Normal"/>
    <w:next w:val="BodyTextIndent"/>
    <w:pPr>
      <w:keepNext/>
      <w:spacing w:before="240"/>
    </w:pPr>
    <w:rPr>
      <w:rFonts w:ascii="Helvetica" w:hAnsi="Helvetica"/>
      <w:b/>
      <w:caps/>
    </w:rPr>
  </w:style>
  <w:style w:type="paragraph" w:customStyle="1" w:styleId="Affiliation">
    <w:name w:val="Affiliation"/>
    <w:basedOn w:val="Normal"/>
    <w:pPr>
      <w:jc w:val="center"/>
    </w:pPr>
    <w:rPr>
      <w:rFonts w:ascii="Helvetica" w:hAnsi="Helvetica"/>
    </w:rPr>
  </w:style>
  <w:style w:type="paragraph" w:customStyle="1" w:styleId="Author">
    <w:name w:val="Author"/>
    <w:basedOn w:val="Normal"/>
    <w:next w:val="Affiliation"/>
    <w:pPr>
      <w:keepNext/>
      <w:jc w:val="center"/>
    </w:pPr>
    <w:rPr>
      <w:rFonts w:ascii="Helvetica" w:hAnsi="Helvetica"/>
      <w:b/>
    </w:rPr>
  </w:style>
  <w:style w:type="paragraph" w:customStyle="1" w:styleId="DocumentNumber">
    <w:name w:val="Document Number"/>
    <w:basedOn w:val="Normal"/>
    <w:next w:val="BodyTextIndent"/>
    <w:pPr>
      <w:spacing w:before="900"/>
      <w:jc w:val="right"/>
    </w:pPr>
    <w:rPr>
      <w:rFonts w:ascii="Helvetica" w:hAnsi="Helvetica"/>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Helvetica" w:hAnsi="Helvetica"/>
      <w:b/>
    </w:rPr>
  </w:style>
  <w:style w:type="paragraph" w:customStyle="1" w:styleId="NomenclatureClauseTitl">
    <w:name w:val="Nomenclature Clause Titl"/>
    <w:basedOn w:val="Normal"/>
    <w:next w:val="BodyTextIndent"/>
    <w:pPr>
      <w:keepNext/>
      <w:spacing w:before="240"/>
    </w:pPr>
    <w:rPr>
      <w:rFonts w:ascii="Helvetica" w:hAnsi="Helvetica"/>
      <w:b/>
      <w:caps/>
    </w:rPr>
  </w:style>
  <w:style w:type="paragraph" w:customStyle="1" w:styleId="ReferencesClauseTitle">
    <w:name w:val="References Clause Title"/>
    <w:basedOn w:val="Normal"/>
    <w:next w:val="BodyTextIndent"/>
    <w:pPr>
      <w:keepNext/>
      <w:spacing w:before="240"/>
    </w:pPr>
    <w:rPr>
      <w:rFonts w:ascii="Helvetica" w:hAnsi="Helvetica"/>
      <w:b/>
      <w:caps/>
    </w:rPr>
  </w:style>
  <w:style w:type="paragraph" w:customStyle="1" w:styleId="TableCaption">
    <w:name w:val="Table Caption"/>
    <w:basedOn w:val="Normal"/>
    <w:next w:val="BodyTextIndent"/>
    <w:pPr>
      <w:jc w:val="center"/>
    </w:pPr>
    <w:rPr>
      <w:rFonts w:ascii="Helvetica" w:hAnsi="Helvetica"/>
      <w:b/>
    </w:rPr>
  </w:style>
  <w:style w:type="paragraph" w:customStyle="1" w:styleId="TextHeading1">
    <w:name w:val="Text Heading 1"/>
    <w:basedOn w:val="Normal"/>
    <w:next w:val="BodyTextIndent"/>
    <w:pPr>
      <w:keepNext/>
      <w:spacing w:before="240"/>
    </w:pPr>
    <w:rPr>
      <w:rFonts w:ascii="Helvetica" w:hAnsi="Helvetica"/>
      <w:b/>
      <w:caps/>
    </w:rPr>
  </w:style>
  <w:style w:type="paragraph" w:customStyle="1" w:styleId="TextHeading2">
    <w:name w:val="Text Heading 2"/>
    <w:basedOn w:val="Normal"/>
    <w:next w:val="BodyTextIndent"/>
    <w:pPr>
      <w:keepNext/>
      <w:spacing w:before="240"/>
    </w:pPr>
    <w:rPr>
      <w:rFonts w:ascii="Helvetica" w:hAnsi="Helvetica"/>
      <w:b/>
      <w:u w:val="single"/>
    </w:rPr>
  </w:style>
  <w:style w:type="paragraph" w:customStyle="1" w:styleId="TextHeading3">
    <w:name w:val="Text Heading 3"/>
    <w:basedOn w:val="Normal"/>
    <w:next w:val="BodyTextIndent"/>
    <w:pPr>
      <w:spacing w:before="240"/>
      <w:ind w:left="360"/>
    </w:pPr>
    <w:rPr>
      <w:rFonts w:ascii="Helvetica" w:hAnsi="Helvetica"/>
      <w:b/>
      <w:u w:val="single"/>
    </w:rPr>
  </w:style>
  <w:style w:type="paragraph" w:styleId="Title">
    <w:name w:val="Title"/>
    <w:basedOn w:val="Normal"/>
    <w:qFormat/>
    <w:pPr>
      <w:spacing w:before="760"/>
      <w:jc w:val="center"/>
    </w:pPr>
    <w:rPr>
      <w:rFonts w:ascii="Helvetica" w:hAnsi="Helvetica"/>
      <w:b/>
      <w:caps/>
      <w:sz w:val="24"/>
    </w:rPr>
  </w:style>
  <w:style w:type="paragraph" w:styleId="BodyText3">
    <w:name w:val="Body Text 3"/>
    <w:basedOn w:val="Normal"/>
    <w:pPr>
      <w:tabs>
        <w:tab w:val="left" w:pos="360"/>
      </w:tabs>
      <w:spacing w:line="360" w:lineRule="auto"/>
    </w:pPr>
    <w:rPr>
      <w:rFonts w:ascii="Times New Roman" w:hAnsi="Times New Roman"/>
      <w:color w:val="000000"/>
      <w:sz w:val="24"/>
    </w:rPr>
  </w:style>
  <w:style w:type="paragraph" w:styleId="BodyText">
    <w:name w:val="Body Text"/>
    <w:basedOn w:val="Normal"/>
    <w:rPr>
      <w:rFonts w:ascii="Times New Roman" w:hAnsi="Times New Roman"/>
      <w:color w:val="000000"/>
    </w:rPr>
  </w:style>
  <w:style w:type="paragraph" w:styleId="Caption">
    <w:name w:val="caption"/>
    <w:basedOn w:val="Normal"/>
    <w:next w:val="Normal"/>
    <w:qFormat/>
    <w:pPr>
      <w:ind w:firstLine="180"/>
    </w:pPr>
    <w:rPr>
      <w:b/>
      <w:bCs/>
    </w:rPr>
  </w:style>
  <w:style w:type="paragraph" w:styleId="BodyTextIndent2">
    <w:name w:val="Body Text Indent 2"/>
    <w:basedOn w:val="Normal"/>
    <w:pPr>
      <w:ind w:left="1530" w:hanging="1530"/>
    </w:pPr>
    <w:rPr>
      <w:rFonts w:ascii="Times New Roman" w:hAnsi="Times New Roman"/>
      <w:sz w:val="24"/>
    </w:rPr>
  </w:style>
  <w:style w:type="paragraph" w:styleId="BodyTextIndent3">
    <w:name w:val="Body Text Indent 3"/>
    <w:basedOn w:val="Normal"/>
    <w:pPr>
      <w:ind w:left="360" w:hanging="360"/>
    </w:pPr>
    <w:rPr>
      <w:color w:val="000000"/>
    </w:rPr>
  </w:style>
  <w:style w:type="table" w:styleId="TableGrid">
    <w:name w:val="Table Grid"/>
    <w:basedOn w:val="TableNormal"/>
    <w:rsid w:val="006B372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35630F"/>
    <w:pPr>
      <w:spacing w:after="120" w:line="480" w:lineRule="auto"/>
    </w:pPr>
  </w:style>
  <w:style w:type="paragraph" w:styleId="NormalWeb">
    <w:name w:val="Normal (Web)"/>
    <w:basedOn w:val="Normal"/>
    <w:rsid w:val="00A33E3B"/>
    <w:pPr>
      <w:spacing w:before="100" w:beforeAutospacing="1" w:after="100" w:afterAutospacing="1"/>
      <w:jc w:val="left"/>
    </w:pPr>
    <w:rPr>
      <w:rFonts w:ascii="Times New Roman" w:eastAsia="PMingLiU" w:hAnsi="Times New Roman"/>
      <w:sz w:val="24"/>
      <w:szCs w:val="24"/>
      <w:lang w:eastAsia="zh-CN"/>
    </w:rPr>
  </w:style>
  <w:style w:type="character" w:styleId="Strong">
    <w:name w:val="Strong"/>
    <w:qFormat/>
    <w:rsid w:val="00A33E3B"/>
    <w:rPr>
      <w:b/>
      <w:bCs/>
    </w:rPr>
  </w:style>
  <w:style w:type="character" w:styleId="Hyperlink">
    <w:name w:val="Hyperlink"/>
    <w:rsid w:val="00A33E3B"/>
    <w:rPr>
      <w:color w:val="0000FF"/>
      <w:u w:val="single"/>
    </w:rPr>
  </w:style>
  <w:style w:type="character" w:styleId="UnresolvedMention">
    <w:name w:val="Unresolved Mention"/>
    <w:basedOn w:val="DefaultParagraphFont"/>
    <w:uiPriority w:val="99"/>
    <w:semiHidden/>
    <w:unhideWhenUsed/>
    <w:rsid w:val="001D11EB"/>
    <w:rPr>
      <w:color w:val="605E5C"/>
      <w:shd w:val="clear" w:color="auto" w:fill="E1DFDD"/>
    </w:rPr>
  </w:style>
  <w:style w:type="character" w:styleId="PlaceholderText">
    <w:name w:val="Placeholder Text"/>
    <w:basedOn w:val="DefaultParagraphFont"/>
    <w:uiPriority w:val="99"/>
    <w:semiHidden/>
    <w:rsid w:val="009A2D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62645">
      <w:bodyDiv w:val="1"/>
      <w:marLeft w:val="0"/>
      <w:marRight w:val="0"/>
      <w:marTop w:val="0"/>
      <w:marBottom w:val="0"/>
      <w:divBdr>
        <w:top w:val="none" w:sz="0" w:space="0" w:color="auto"/>
        <w:left w:val="none" w:sz="0" w:space="0" w:color="auto"/>
        <w:bottom w:val="none" w:sz="0" w:space="0" w:color="auto"/>
        <w:right w:val="none" w:sz="0" w:space="0" w:color="auto"/>
      </w:divBdr>
    </w:div>
    <w:div w:id="334041390">
      <w:bodyDiv w:val="1"/>
      <w:marLeft w:val="0"/>
      <w:marRight w:val="0"/>
      <w:marTop w:val="0"/>
      <w:marBottom w:val="0"/>
      <w:divBdr>
        <w:top w:val="none" w:sz="0" w:space="0" w:color="auto"/>
        <w:left w:val="none" w:sz="0" w:space="0" w:color="auto"/>
        <w:bottom w:val="none" w:sz="0" w:space="0" w:color="auto"/>
        <w:right w:val="none" w:sz="0" w:space="0" w:color="auto"/>
      </w:divBdr>
      <w:divsChild>
        <w:div w:id="409694783">
          <w:marLeft w:val="0"/>
          <w:marRight w:val="0"/>
          <w:marTop w:val="0"/>
          <w:marBottom w:val="0"/>
          <w:divBdr>
            <w:top w:val="none" w:sz="0" w:space="0" w:color="auto"/>
            <w:left w:val="none" w:sz="0" w:space="0" w:color="auto"/>
            <w:bottom w:val="none" w:sz="0" w:space="0" w:color="auto"/>
            <w:right w:val="none" w:sz="0" w:space="0" w:color="auto"/>
          </w:divBdr>
          <w:divsChild>
            <w:div w:id="20865275">
              <w:marLeft w:val="0"/>
              <w:marRight w:val="0"/>
              <w:marTop w:val="0"/>
              <w:marBottom w:val="0"/>
              <w:divBdr>
                <w:top w:val="none" w:sz="0" w:space="0" w:color="auto"/>
                <w:left w:val="none" w:sz="0" w:space="0" w:color="auto"/>
                <w:bottom w:val="none" w:sz="0" w:space="0" w:color="auto"/>
                <w:right w:val="none" w:sz="0" w:space="0" w:color="auto"/>
              </w:divBdr>
            </w:div>
            <w:div w:id="741487978">
              <w:marLeft w:val="0"/>
              <w:marRight w:val="0"/>
              <w:marTop w:val="0"/>
              <w:marBottom w:val="0"/>
              <w:divBdr>
                <w:top w:val="none" w:sz="0" w:space="0" w:color="auto"/>
                <w:left w:val="none" w:sz="0" w:space="0" w:color="auto"/>
                <w:bottom w:val="none" w:sz="0" w:space="0" w:color="auto"/>
                <w:right w:val="none" w:sz="0" w:space="0" w:color="auto"/>
              </w:divBdr>
            </w:div>
            <w:div w:id="7603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6546">
      <w:bodyDiv w:val="1"/>
      <w:marLeft w:val="0"/>
      <w:marRight w:val="0"/>
      <w:marTop w:val="0"/>
      <w:marBottom w:val="0"/>
      <w:divBdr>
        <w:top w:val="none" w:sz="0" w:space="0" w:color="auto"/>
        <w:left w:val="none" w:sz="0" w:space="0" w:color="auto"/>
        <w:bottom w:val="none" w:sz="0" w:space="0" w:color="auto"/>
        <w:right w:val="none" w:sz="0" w:space="0" w:color="auto"/>
      </w:divBdr>
      <w:divsChild>
        <w:div w:id="996155091">
          <w:marLeft w:val="0"/>
          <w:marRight w:val="0"/>
          <w:marTop w:val="0"/>
          <w:marBottom w:val="0"/>
          <w:divBdr>
            <w:top w:val="none" w:sz="0" w:space="0" w:color="auto"/>
            <w:left w:val="none" w:sz="0" w:space="0" w:color="auto"/>
            <w:bottom w:val="none" w:sz="0" w:space="0" w:color="auto"/>
            <w:right w:val="none" w:sz="0" w:space="0" w:color="auto"/>
          </w:divBdr>
          <w:divsChild>
            <w:div w:id="3351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46183">
      <w:bodyDiv w:val="1"/>
      <w:marLeft w:val="0"/>
      <w:marRight w:val="0"/>
      <w:marTop w:val="0"/>
      <w:marBottom w:val="0"/>
      <w:divBdr>
        <w:top w:val="none" w:sz="0" w:space="0" w:color="auto"/>
        <w:left w:val="none" w:sz="0" w:space="0" w:color="auto"/>
        <w:bottom w:val="none" w:sz="0" w:space="0" w:color="auto"/>
        <w:right w:val="none" w:sz="0" w:space="0" w:color="auto"/>
      </w:divBdr>
      <w:divsChild>
        <w:div w:id="252980541">
          <w:marLeft w:val="0"/>
          <w:marRight w:val="0"/>
          <w:marTop w:val="0"/>
          <w:marBottom w:val="0"/>
          <w:divBdr>
            <w:top w:val="none" w:sz="0" w:space="0" w:color="auto"/>
            <w:left w:val="none" w:sz="0" w:space="0" w:color="auto"/>
            <w:bottom w:val="none" w:sz="0" w:space="0" w:color="auto"/>
            <w:right w:val="none" w:sz="0" w:space="0" w:color="auto"/>
          </w:divBdr>
        </w:div>
      </w:divsChild>
    </w:div>
    <w:div w:id="557667160">
      <w:bodyDiv w:val="1"/>
      <w:marLeft w:val="0"/>
      <w:marRight w:val="0"/>
      <w:marTop w:val="0"/>
      <w:marBottom w:val="0"/>
      <w:divBdr>
        <w:top w:val="none" w:sz="0" w:space="0" w:color="auto"/>
        <w:left w:val="none" w:sz="0" w:space="0" w:color="auto"/>
        <w:bottom w:val="none" w:sz="0" w:space="0" w:color="auto"/>
        <w:right w:val="none" w:sz="0" w:space="0" w:color="auto"/>
      </w:divBdr>
      <w:divsChild>
        <w:div w:id="429280479">
          <w:marLeft w:val="0"/>
          <w:marRight w:val="0"/>
          <w:marTop w:val="0"/>
          <w:marBottom w:val="0"/>
          <w:divBdr>
            <w:top w:val="none" w:sz="0" w:space="0" w:color="auto"/>
            <w:left w:val="none" w:sz="0" w:space="0" w:color="auto"/>
            <w:bottom w:val="none" w:sz="0" w:space="0" w:color="auto"/>
            <w:right w:val="none" w:sz="0" w:space="0" w:color="auto"/>
          </w:divBdr>
          <w:divsChild>
            <w:div w:id="812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4650">
      <w:bodyDiv w:val="1"/>
      <w:marLeft w:val="0"/>
      <w:marRight w:val="0"/>
      <w:marTop w:val="0"/>
      <w:marBottom w:val="0"/>
      <w:divBdr>
        <w:top w:val="none" w:sz="0" w:space="0" w:color="auto"/>
        <w:left w:val="none" w:sz="0" w:space="0" w:color="auto"/>
        <w:bottom w:val="none" w:sz="0" w:space="0" w:color="auto"/>
        <w:right w:val="none" w:sz="0" w:space="0" w:color="auto"/>
      </w:divBdr>
      <w:divsChild>
        <w:div w:id="2003850096">
          <w:marLeft w:val="0"/>
          <w:marRight w:val="0"/>
          <w:marTop w:val="0"/>
          <w:marBottom w:val="0"/>
          <w:divBdr>
            <w:top w:val="none" w:sz="0" w:space="0" w:color="auto"/>
            <w:left w:val="none" w:sz="0" w:space="0" w:color="auto"/>
            <w:bottom w:val="none" w:sz="0" w:space="0" w:color="auto"/>
            <w:right w:val="none" w:sz="0" w:space="0" w:color="auto"/>
          </w:divBdr>
          <w:divsChild>
            <w:div w:id="17379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9402">
      <w:bodyDiv w:val="1"/>
      <w:marLeft w:val="0"/>
      <w:marRight w:val="0"/>
      <w:marTop w:val="0"/>
      <w:marBottom w:val="0"/>
      <w:divBdr>
        <w:top w:val="none" w:sz="0" w:space="0" w:color="auto"/>
        <w:left w:val="none" w:sz="0" w:space="0" w:color="auto"/>
        <w:bottom w:val="none" w:sz="0" w:space="0" w:color="auto"/>
        <w:right w:val="none" w:sz="0" w:space="0" w:color="auto"/>
      </w:divBdr>
      <w:divsChild>
        <w:div w:id="637807353">
          <w:marLeft w:val="0"/>
          <w:marRight w:val="0"/>
          <w:marTop w:val="0"/>
          <w:marBottom w:val="0"/>
          <w:divBdr>
            <w:top w:val="none" w:sz="0" w:space="0" w:color="auto"/>
            <w:left w:val="none" w:sz="0" w:space="0" w:color="auto"/>
            <w:bottom w:val="none" w:sz="0" w:space="0" w:color="auto"/>
            <w:right w:val="none" w:sz="0" w:space="0" w:color="auto"/>
          </w:divBdr>
          <w:divsChild>
            <w:div w:id="8766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03626">
      <w:bodyDiv w:val="1"/>
      <w:marLeft w:val="0"/>
      <w:marRight w:val="0"/>
      <w:marTop w:val="0"/>
      <w:marBottom w:val="0"/>
      <w:divBdr>
        <w:top w:val="none" w:sz="0" w:space="0" w:color="auto"/>
        <w:left w:val="none" w:sz="0" w:space="0" w:color="auto"/>
        <w:bottom w:val="none" w:sz="0" w:space="0" w:color="auto"/>
        <w:right w:val="none" w:sz="0" w:space="0" w:color="auto"/>
      </w:divBdr>
      <w:divsChild>
        <w:div w:id="1092580551">
          <w:marLeft w:val="0"/>
          <w:marRight w:val="0"/>
          <w:marTop w:val="0"/>
          <w:marBottom w:val="0"/>
          <w:divBdr>
            <w:top w:val="none" w:sz="0" w:space="0" w:color="auto"/>
            <w:left w:val="none" w:sz="0" w:space="0" w:color="auto"/>
            <w:bottom w:val="none" w:sz="0" w:space="0" w:color="auto"/>
            <w:right w:val="none" w:sz="0" w:space="0" w:color="auto"/>
          </w:divBdr>
        </w:div>
      </w:divsChild>
    </w:div>
    <w:div w:id="773329741">
      <w:bodyDiv w:val="1"/>
      <w:marLeft w:val="0"/>
      <w:marRight w:val="0"/>
      <w:marTop w:val="0"/>
      <w:marBottom w:val="0"/>
      <w:divBdr>
        <w:top w:val="none" w:sz="0" w:space="0" w:color="auto"/>
        <w:left w:val="none" w:sz="0" w:space="0" w:color="auto"/>
        <w:bottom w:val="none" w:sz="0" w:space="0" w:color="auto"/>
        <w:right w:val="none" w:sz="0" w:space="0" w:color="auto"/>
      </w:divBdr>
      <w:divsChild>
        <w:div w:id="1634364868">
          <w:marLeft w:val="0"/>
          <w:marRight w:val="0"/>
          <w:marTop w:val="0"/>
          <w:marBottom w:val="0"/>
          <w:divBdr>
            <w:top w:val="none" w:sz="0" w:space="0" w:color="auto"/>
            <w:left w:val="none" w:sz="0" w:space="0" w:color="auto"/>
            <w:bottom w:val="none" w:sz="0" w:space="0" w:color="auto"/>
            <w:right w:val="none" w:sz="0" w:space="0" w:color="auto"/>
          </w:divBdr>
          <w:divsChild>
            <w:div w:id="204222927">
              <w:marLeft w:val="0"/>
              <w:marRight w:val="0"/>
              <w:marTop w:val="0"/>
              <w:marBottom w:val="0"/>
              <w:divBdr>
                <w:top w:val="none" w:sz="0" w:space="0" w:color="auto"/>
                <w:left w:val="none" w:sz="0" w:space="0" w:color="auto"/>
                <w:bottom w:val="none" w:sz="0" w:space="0" w:color="auto"/>
                <w:right w:val="none" w:sz="0" w:space="0" w:color="auto"/>
              </w:divBdr>
            </w:div>
            <w:div w:id="5575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3849">
      <w:bodyDiv w:val="1"/>
      <w:marLeft w:val="0"/>
      <w:marRight w:val="0"/>
      <w:marTop w:val="0"/>
      <w:marBottom w:val="0"/>
      <w:divBdr>
        <w:top w:val="none" w:sz="0" w:space="0" w:color="auto"/>
        <w:left w:val="none" w:sz="0" w:space="0" w:color="auto"/>
        <w:bottom w:val="none" w:sz="0" w:space="0" w:color="auto"/>
        <w:right w:val="none" w:sz="0" w:space="0" w:color="auto"/>
      </w:divBdr>
      <w:divsChild>
        <w:div w:id="1823544133">
          <w:marLeft w:val="0"/>
          <w:marRight w:val="0"/>
          <w:marTop w:val="0"/>
          <w:marBottom w:val="0"/>
          <w:divBdr>
            <w:top w:val="none" w:sz="0" w:space="0" w:color="auto"/>
            <w:left w:val="none" w:sz="0" w:space="0" w:color="auto"/>
            <w:bottom w:val="none" w:sz="0" w:space="0" w:color="auto"/>
            <w:right w:val="none" w:sz="0" w:space="0" w:color="auto"/>
          </w:divBdr>
          <w:divsChild>
            <w:div w:id="47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1150">
      <w:bodyDiv w:val="1"/>
      <w:marLeft w:val="0"/>
      <w:marRight w:val="0"/>
      <w:marTop w:val="0"/>
      <w:marBottom w:val="0"/>
      <w:divBdr>
        <w:top w:val="none" w:sz="0" w:space="0" w:color="auto"/>
        <w:left w:val="none" w:sz="0" w:space="0" w:color="auto"/>
        <w:bottom w:val="none" w:sz="0" w:space="0" w:color="auto"/>
        <w:right w:val="none" w:sz="0" w:space="0" w:color="auto"/>
      </w:divBdr>
      <w:divsChild>
        <w:div w:id="314183285">
          <w:marLeft w:val="0"/>
          <w:marRight w:val="0"/>
          <w:marTop w:val="0"/>
          <w:marBottom w:val="0"/>
          <w:divBdr>
            <w:top w:val="none" w:sz="0" w:space="0" w:color="auto"/>
            <w:left w:val="none" w:sz="0" w:space="0" w:color="auto"/>
            <w:bottom w:val="none" w:sz="0" w:space="0" w:color="auto"/>
            <w:right w:val="none" w:sz="0" w:space="0" w:color="auto"/>
          </w:divBdr>
          <w:divsChild>
            <w:div w:id="11595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4374">
      <w:bodyDiv w:val="1"/>
      <w:marLeft w:val="0"/>
      <w:marRight w:val="0"/>
      <w:marTop w:val="0"/>
      <w:marBottom w:val="0"/>
      <w:divBdr>
        <w:top w:val="none" w:sz="0" w:space="0" w:color="auto"/>
        <w:left w:val="none" w:sz="0" w:space="0" w:color="auto"/>
        <w:bottom w:val="none" w:sz="0" w:space="0" w:color="auto"/>
        <w:right w:val="none" w:sz="0" w:space="0" w:color="auto"/>
      </w:divBdr>
      <w:divsChild>
        <w:div w:id="838664821">
          <w:marLeft w:val="0"/>
          <w:marRight w:val="0"/>
          <w:marTop w:val="0"/>
          <w:marBottom w:val="0"/>
          <w:divBdr>
            <w:top w:val="none" w:sz="0" w:space="0" w:color="auto"/>
            <w:left w:val="none" w:sz="0" w:space="0" w:color="auto"/>
            <w:bottom w:val="none" w:sz="0" w:space="0" w:color="auto"/>
            <w:right w:val="none" w:sz="0" w:space="0" w:color="auto"/>
          </w:divBdr>
          <w:divsChild>
            <w:div w:id="11929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5454">
      <w:bodyDiv w:val="1"/>
      <w:marLeft w:val="0"/>
      <w:marRight w:val="0"/>
      <w:marTop w:val="0"/>
      <w:marBottom w:val="0"/>
      <w:divBdr>
        <w:top w:val="none" w:sz="0" w:space="0" w:color="auto"/>
        <w:left w:val="none" w:sz="0" w:space="0" w:color="auto"/>
        <w:bottom w:val="none" w:sz="0" w:space="0" w:color="auto"/>
        <w:right w:val="none" w:sz="0" w:space="0" w:color="auto"/>
      </w:divBdr>
    </w:div>
    <w:div w:id="1310204518">
      <w:bodyDiv w:val="1"/>
      <w:marLeft w:val="0"/>
      <w:marRight w:val="0"/>
      <w:marTop w:val="0"/>
      <w:marBottom w:val="0"/>
      <w:divBdr>
        <w:top w:val="none" w:sz="0" w:space="0" w:color="auto"/>
        <w:left w:val="none" w:sz="0" w:space="0" w:color="auto"/>
        <w:bottom w:val="none" w:sz="0" w:space="0" w:color="auto"/>
        <w:right w:val="none" w:sz="0" w:space="0" w:color="auto"/>
      </w:divBdr>
      <w:divsChild>
        <w:div w:id="440540247">
          <w:marLeft w:val="0"/>
          <w:marRight w:val="0"/>
          <w:marTop w:val="0"/>
          <w:marBottom w:val="0"/>
          <w:divBdr>
            <w:top w:val="none" w:sz="0" w:space="0" w:color="auto"/>
            <w:left w:val="none" w:sz="0" w:space="0" w:color="auto"/>
            <w:bottom w:val="none" w:sz="0" w:space="0" w:color="auto"/>
            <w:right w:val="none" w:sz="0" w:space="0" w:color="auto"/>
          </w:divBdr>
          <w:divsChild>
            <w:div w:id="3685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2102">
      <w:bodyDiv w:val="1"/>
      <w:marLeft w:val="0"/>
      <w:marRight w:val="0"/>
      <w:marTop w:val="0"/>
      <w:marBottom w:val="0"/>
      <w:divBdr>
        <w:top w:val="none" w:sz="0" w:space="0" w:color="auto"/>
        <w:left w:val="none" w:sz="0" w:space="0" w:color="auto"/>
        <w:bottom w:val="none" w:sz="0" w:space="0" w:color="auto"/>
        <w:right w:val="none" w:sz="0" w:space="0" w:color="auto"/>
      </w:divBdr>
    </w:div>
    <w:div w:id="1589730919">
      <w:bodyDiv w:val="1"/>
      <w:marLeft w:val="0"/>
      <w:marRight w:val="0"/>
      <w:marTop w:val="0"/>
      <w:marBottom w:val="0"/>
      <w:divBdr>
        <w:top w:val="none" w:sz="0" w:space="0" w:color="auto"/>
        <w:left w:val="none" w:sz="0" w:space="0" w:color="auto"/>
        <w:bottom w:val="none" w:sz="0" w:space="0" w:color="auto"/>
        <w:right w:val="none" w:sz="0" w:space="0" w:color="auto"/>
      </w:divBdr>
      <w:divsChild>
        <w:div w:id="449738819">
          <w:marLeft w:val="0"/>
          <w:marRight w:val="0"/>
          <w:marTop w:val="0"/>
          <w:marBottom w:val="0"/>
          <w:divBdr>
            <w:top w:val="none" w:sz="0" w:space="0" w:color="auto"/>
            <w:left w:val="none" w:sz="0" w:space="0" w:color="auto"/>
            <w:bottom w:val="none" w:sz="0" w:space="0" w:color="auto"/>
            <w:right w:val="none" w:sz="0" w:space="0" w:color="auto"/>
          </w:divBdr>
          <w:divsChild>
            <w:div w:id="19964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2443">
      <w:bodyDiv w:val="1"/>
      <w:marLeft w:val="0"/>
      <w:marRight w:val="0"/>
      <w:marTop w:val="0"/>
      <w:marBottom w:val="0"/>
      <w:divBdr>
        <w:top w:val="none" w:sz="0" w:space="0" w:color="auto"/>
        <w:left w:val="none" w:sz="0" w:space="0" w:color="auto"/>
        <w:bottom w:val="none" w:sz="0" w:space="0" w:color="auto"/>
        <w:right w:val="none" w:sz="0" w:space="0" w:color="auto"/>
      </w:divBdr>
      <w:divsChild>
        <w:div w:id="610547825">
          <w:marLeft w:val="0"/>
          <w:marRight w:val="0"/>
          <w:marTop w:val="0"/>
          <w:marBottom w:val="0"/>
          <w:divBdr>
            <w:top w:val="none" w:sz="0" w:space="0" w:color="auto"/>
            <w:left w:val="none" w:sz="0" w:space="0" w:color="auto"/>
            <w:bottom w:val="none" w:sz="0" w:space="0" w:color="auto"/>
            <w:right w:val="none" w:sz="0" w:space="0" w:color="auto"/>
          </w:divBdr>
          <w:divsChild>
            <w:div w:id="246966842">
              <w:marLeft w:val="0"/>
              <w:marRight w:val="0"/>
              <w:marTop w:val="0"/>
              <w:marBottom w:val="0"/>
              <w:divBdr>
                <w:top w:val="none" w:sz="0" w:space="0" w:color="auto"/>
                <w:left w:val="none" w:sz="0" w:space="0" w:color="auto"/>
                <w:bottom w:val="none" w:sz="0" w:space="0" w:color="auto"/>
                <w:right w:val="none" w:sz="0" w:space="0" w:color="auto"/>
              </w:divBdr>
            </w:div>
            <w:div w:id="14455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9960">
      <w:bodyDiv w:val="1"/>
      <w:marLeft w:val="0"/>
      <w:marRight w:val="0"/>
      <w:marTop w:val="0"/>
      <w:marBottom w:val="0"/>
      <w:divBdr>
        <w:top w:val="none" w:sz="0" w:space="0" w:color="auto"/>
        <w:left w:val="none" w:sz="0" w:space="0" w:color="auto"/>
        <w:bottom w:val="none" w:sz="0" w:space="0" w:color="auto"/>
        <w:right w:val="none" w:sz="0" w:space="0" w:color="auto"/>
      </w:divBdr>
    </w:div>
    <w:div w:id="1830902192">
      <w:bodyDiv w:val="1"/>
      <w:marLeft w:val="0"/>
      <w:marRight w:val="0"/>
      <w:marTop w:val="0"/>
      <w:marBottom w:val="0"/>
      <w:divBdr>
        <w:top w:val="none" w:sz="0" w:space="0" w:color="auto"/>
        <w:left w:val="none" w:sz="0" w:space="0" w:color="auto"/>
        <w:bottom w:val="none" w:sz="0" w:space="0" w:color="auto"/>
        <w:right w:val="none" w:sz="0" w:space="0" w:color="auto"/>
      </w:divBdr>
    </w:div>
    <w:div w:id="1865244880">
      <w:bodyDiv w:val="1"/>
      <w:marLeft w:val="0"/>
      <w:marRight w:val="0"/>
      <w:marTop w:val="0"/>
      <w:marBottom w:val="0"/>
      <w:divBdr>
        <w:top w:val="none" w:sz="0" w:space="0" w:color="auto"/>
        <w:left w:val="none" w:sz="0" w:space="0" w:color="auto"/>
        <w:bottom w:val="none" w:sz="0" w:space="0" w:color="auto"/>
        <w:right w:val="none" w:sz="0" w:space="0" w:color="auto"/>
      </w:divBdr>
    </w:div>
    <w:div w:id="1882092961">
      <w:bodyDiv w:val="1"/>
      <w:marLeft w:val="0"/>
      <w:marRight w:val="0"/>
      <w:marTop w:val="0"/>
      <w:marBottom w:val="0"/>
      <w:divBdr>
        <w:top w:val="none" w:sz="0" w:space="0" w:color="auto"/>
        <w:left w:val="none" w:sz="0" w:space="0" w:color="auto"/>
        <w:bottom w:val="none" w:sz="0" w:space="0" w:color="auto"/>
        <w:right w:val="none" w:sz="0" w:space="0" w:color="auto"/>
      </w:divBdr>
      <w:divsChild>
        <w:div w:id="521361904">
          <w:marLeft w:val="0"/>
          <w:marRight w:val="0"/>
          <w:marTop w:val="0"/>
          <w:marBottom w:val="0"/>
          <w:divBdr>
            <w:top w:val="none" w:sz="0" w:space="0" w:color="auto"/>
            <w:left w:val="none" w:sz="0" w:space="0" w:color="auto"/>
            <w:bottom w:val="none" w:sz="0" w:space="0" w:color="auto"/>
            <w:right w:val="none" w:sz="0" w:space="0" w:color="auto"/>
          </w:divBdr>
          <w:divsChild>
            <w:div w:id="20697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26">
      <w:bodyDiv w:val="1"/>
      <w:marLeft w:val="0"/>
      <w:marRight w:val="0"/>
      <w:marTop w:val="0"/>
      <w:marBottom w:val="0"/>
      <w:divBdr>
        <w:top w:val="none" w:sz="0" w:space="0" w:color="auto"/>
        <w:left w:val="none" w:sz="0" w:space="0" w:color="auto"/>
        <w:bottom w:val="none" w:sz="0" w:space="0" w:color="auto"/>
        <w:right w:val="none" w:sz="0" w:space="0" w:color="auto"/>
      </w:divBdr>
    </w:div>
    <w:div w:id="2027246453">
      <w:bodyDiv w:val="1"/>
      <w:marLeft w:val="0"/>
      <w:marRight w:val="0"/>
      <w:marTop w:val="0"/>
      <w:marBottom w:val="0"/>
      <w:divBdr>
        <w:top w:val="none" w:sz="0" w:space="0" w:color="auto"/>
        <w:left w:val="none" w:sz="0" w:space="0" w:color="auto"/>
        <w:bottom w:val="none" w:sz="0" w:space="0" w:color="auto"/>
        <w:right w:val="none" w:sz="0" w:space="0" w:color="auto"/>
      </w:divBdr>
      <w:divsChild>
        <w:div w:id="1833644078">
          <w:marLeft w:val="0"/>
          <w:marRight w:val="0"/>
          <w:marTop w:val="0"/>
          <w:marBottom w:val="0"/>
          <w:divBdr>
            <w:top w:val="none" w:sz="0" w:space="0" w:color="auto"/>
            <w:left w:val="none" w:sz="0" w:space="0" w:color="auto"/>
            <w:bottom w:val="none" w:sz="0" w:space="0" w:color="auto"/>
            <w:right w:val="none" w:sz="0" w:space="0" w:color="auto"/>
          </w:divBdr>
          <w:divsChild>
            <w:div w:id="8378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7980">
      <w:bodyDiv w:val="1"/>
      <w:marLeft w:val="0"/>
      <w:marRight w:val="0"/>
      <w:marTop w:val="0"/>
      <w:marBottom w:val="0"/>
      <w:divBdr>
        <w:top w:val="none" w:sz="0" w:space="0" w:color="auto"/>
        <w:left w:val="none" w:sz="0" w:space="0" w:color="auto"/>
        <w:bottom w:val="none" w:sz="0" w:space="0" w:color="auto"/>
        <w:right w:val="none" w:sz="0" w:space="0" w:color="auto"/>
      </w:divBdr>
      <w:divsChild>
        <w:div w:id="68044167">
          <w:marLeft w:val="0"/>
          <w:marRight w:val="0"/>
          <w:marTop w:val="0"/>
          <w:marBottom w:val="0"/>
          <w:divBdr>
            <w:top w:val="none" w:sz="0" w:space="0" w:color="auto"/>
            <w:left w:val="none" w:sz="0" w:space="0" w:color="auto"/>
            <w:bottom w:val="none" w:sz="0" w:space="0" w:color="auto"/>
            <w:right w:val="none" w:sz="0" w:space="0" w:color="auto"/>
          </w:divBdr>
          <w:divsChild>
            <w:div w:id="20632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9321">
      <w:bodyDiv w:val="1"/>
      <w:marLeft w:val="0"/>
      <w:marRight w:val="0"/>
      <w:marTop w:val="0"/>
      <w:marBottom w:val="0"/>
      <w:divBdr>
        <w:top w:val="none" w:sz="0" w:space="0" w:color="auto"/>
        <w:left w:val="none" w:sz="0" w:space="0" w:color="auto"/>
        <w:bottom w:val="none" w:sz="0" w:space="0" w:color="auto"/>
        <w:right w:val="none" w:sz="0" w:space="0" w:color="auto"/>
      </w:divBdr>
      <w:divsChild>
        <w:div w:id="1001394410">
          <w:marLeft w:val="0"/>
          <w:marRight w:val="0"/>
          <w:marTop w:val="0"/>
          <w:marBottom w:val="0"/>
          <w:divBdr>
            <w:top w:val="none" w:sz="0" w:space="0" w:color="auto"/>
            <w:left w:val="none" w:sz="0" w:space="0" w:color="auto"/>
            <w:bottom w:val="none" w:sz="0" w:space="0" w:color="auto"/>
            <w:right w:val="none" w:sz="0" w:space="0" w:color="auto"/>
          </w:divBdr>
          <w:divsChild>
            <w:div w:id="17479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5265">
      <w:bodyDiv w:val="1"/>
      <w:marLeft w:val="0"/>
      <w:marRight w:val="0"/>
      <w:marTop w:val="0"/>
      <w:marBottom w:val="0"/>
      <w:divBdr>
        <w:top w:val="none" w:sz="0" w:space="0" w:color="auto"/>
        <w:left w:val="none" w:sz="0" w:space="0" w:color="auto"/>
        <w:bottom w:val="none" w:sz="0" w:space="0" w:color="auto"/>
        <w:right w:val="none" w:sz="0" w:space="0" w:color="auto"/>
      </w:divBdr>
      <w:divsChild>
        <w:div w:id="258223994">
          <w:marLeft w:val="0"/>
          <w:marRight w:val="0"/>
          <w:marTop w:val="0"/>
          <w:marBottom w:val="0"/>
          <w:divBdr>
            <w:top w:val="none" w:sz="0" w:space="0" w:color="auto"/>
            <w:left w:val="none" w:sz="0" w:space="0" w:color="auto"/>
            <w:bottom w:val="none" w:sz="0" w:space="0" w:color="auto"/>
            <w:right w:val="none" w:sz="0" w:space="0" w:color="auto"/>
          </w:divBdr>
          <w:divsChild>
            <w:div w:id="1044717400">
              <w:marLeft w:val="0"/>
              <w:marRight w:val="0"/>
              <w:marTop w:val="0"/>
              <w:marBottom w:val="0"/>
              <w:divBdr>
                <w:top w:val="none" w:sz="0" w:space="0" w:color="auto"/>
                <w:left w:val="none" w:sz="0" w:space="0" w:color="auto"/>
                <w:bottom w:val="none" w:sz="0" w:space="0" w:color="auto"/>
                <w:right w:val="none" w:sz="0" w:space="0" w:color="auto"/>
              </w:divBdr>
            </w:div>
            <w:div w:id="1903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14/relationships/chartEx" Target="charts/chartEx1.xml"/><Relationship Id="rId3" Type="http://schemas.openxmlformats.org/officeDocument/2006/relationships/customXml" Target="../customXml/item3.xml"/><Relationship Id="rId21" Type="http://schemas.openxmlformats.org/officeDocument/2006/relationships/hyperlink" Target="https://www.amazon.com/Portable-0-%20100HD-Hardness-Durometer%20Flooring/dp/B07Z1RP3CD/"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ct\2003%20PVP\C-specimen.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 vs</a:t>
            </a:r>
            <a:r>
              <a:rPr lang="en-US" baseline="0"/>
              <a:t> indentation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Sheet1!$D$3:$D$27</c:f>
              <c:numCache>
                <c:formatCode>General</c:formatCode>
                <c:ptCount val="25"/>
                <c:pt idx="0">
                  <c:v>82</c:v>
                </c:pt>
                <c:pt idx="1">
                  <c:v>81.75</c:v>
                </c:pt>
                <c:pt idx="2">
                  <c:v>80</c:v>
                </c:pt>
                <c:pt idx="3">
                  <c:v>81.5</c:v>
                </c:pt>
                <c:pt idx="4">
                  <c:v>82</c:v>
                </c:pt>
                <c:pt idx="5">
                  <c:v>82.25</c:v>
                </c:pt>
                <c:pt idx="6">
                  <c:v>82</c:v>
                </c:pt>
                <c:pt idx="7">
                  <c:v>82.625</c:v>
                </c:pt>
                <c:pt idx="8">
                  <c:v>82.375</c:v>
                </c:pt>
                <c:pt idx="9">
                  <c:v>81.25</c:v>
                </c:pt>
                <c:pt idx="10">
                  <c:v>82</c:v>
                </c:pt>
                <c:pt idx="11">
                  <c:v>82.25</c:v>
                </c:pt>
                <c:pt idx="12">
                  <c:v>81.75</c:v>
                </c:pt>
                <c:pt idx="13">
                  <c:v>82.5</c:v>
                </c:pt>
                <c:pt idx="14">
                  <c:v>81</c:v>
                </c:pt>
                <c:pt idx="15">
                  <c:v>81.5</c:v>
                </c:pt>
                <c:pt idx="16">
                  <c:v>81.5</c:v>
                </c:pt>
                <c:pt idx="17">
                  <c:v>81</c:v>
                </c:pt>
                <c:pt idx="18">
                  <c:v>81.5</c:v>
                </c:pt>
                <c:pt idx="19">
                  <c:v>80.5</c:v>
                </c:pt>
                <c:pt idx="20">
                  <c:v>80.75</c:v>
                </c:pt>
                <c:pt idx="21">
                  <c:v>80.5</c:v>
                </c:pt>
                <c:pt idx="22">
                  <c:v>78.75</c:v>
                </c:pt>
                <c:pt idx="23">
                  <c:v>79.5</c:v>
                </c:pt>
                <c:pt idx="24">
                  <c:v>80.75</c:v>
                </c:pt>
              </c:numCache>
            </c:numRef>
          </c:yVal>
          <c:smooth val="0"/>
          <c:extLst>
            <c:ext xmlns:c16="http://schemas.microsoft.com/office/drawing/2014/chart" uri="{C3380CC4-5D6E-409C-BE32-E72D297353CC}">
              <c16:uniqueId val="{00000001-08D5-454B-AA29-3F3EAED7FAEE}"/>
            </c:ext>
          </c:extLst>
        </c:ser>
        <c:dLbls>
          <c:showLegendKey val="0"/>
          <c:showVal val="0"/>
          <c:showCatName val="0"/>
          <c:showSerName val="0"/>
          <c:showPercent val="0"/>
          <c:showBubbleSize val="0"/>
        </c:dLbls>
        <c:axId val="630766848"/>
        <c:axId val="630767176"/>
      </c:scatterChart>
      <c:valAx>
        <c:axId val="6307668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Indentation</a:t>
                </a:r>
                <a:r>
                  <a:rPr lang="en-US" baseline="0"/>
                  <a: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0767176"/>
        <c:crosses val="autoZero"/>
        <c:crossBetween val="midCat"/>
      </c:valAx>
      <c:valAx>
        <c:axId val="630767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
                </a:r>
                <a:r>
                  <a:rPr lang="en-US" sz="1000" b="0" i="0" u="none" strike="noStrike" baseline="0">
                    <a:effectLst/>
                  </a:rPr>
                  <a:t>𝜇</a:t>
                </a:r>
                <a:r>
                  <a:rPr lang="en-US" baseline="0"/>
                  <a:t>m)</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076684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Rubber Material Hardness data</a:t>
            </a:r>
          </a:p>
        </c:rich>
      </c:tx>
      <c:layout>
        <c:manualLayout>
          <c:xMode val="edge"/>
          <c:yMode val="edge"/>
          <c:x val="0.17693769937594087"/>
          <c:y val="3.24074817843589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Sheet1!$H$3:$H$27</c:f>
              <c:numCache>
                <c:formatCode>General</c:formatCode>
                <c:ptCount val="25"/>
                <c:pt idx="0">
                  <c:v>34.5</c:v>
                </c:pt>
                <c:pt idx="1">
                  <c:v>34</c:v>
                </c:pt>
                <c:pt idx="2">
                  <c:v>34.5</c:v>
                </c:pt>
                <c:pt idx="3">
                  <c:v>35</c:v>
                </c:pt>
                <c:pt idx="4">
                  <c:v>34</c:v>
                </c:pt>
                <c:pt idx="5">
                  <c:v>36.5</c:v>
                </c:pt>
                <c:pt idx="6">
                  <c:v>37</c:v>
                </c:pt>
                <c:pt idx="7">
                  <c:v>36</c:v>
                </c:pt>
                <c:pt idx="8">
                  <c:v>35.5</c:v>
                </c:pt>
                <c:pt idx="9">
                  <c:v>36</c:v>
                </c:pt>
                <c:pt idx="10">
                  <c:v>35.5</c:v>
                </c:pt>
                <c:pt idx="11">
                  <c:v>36.5</c:v>
                </c:pt>
                <c:pt idx="12">
                  <c:v>36</c:v>
                </c:pt>
                <c:pt idx="13">
                  <c:v>36</c:v>
                </c:pt>
                <c:pt idx="14">
                  <c:v>35.5</c:v>
                </c:pt>
                <c:pt idx="15">
                  <c:v>34.5</c:v>
                </c:pt>
                <c:pt idx="16">
                  <c:v>36</c:v>
                </c:pt>
                <c:pt idx="17">
                  <c:v>33</c:v>
                </c:pt>
                <c:pt idx="18">
                  <c:v>34</c:v>
                </c:pt>
                <c:pt idx="19">
                  <c:v>34.5</c:v>
                </c:pt>
                <c:pt idx="20">
                  <c:v>35.5</c:v>
                </c:pt>
                <c:pt idx="21">
                  <c:v>35</c:v>
                </c:pt>
                <c:pt idx="22">
                  <c:v>34.5</c:v>
                </c:pt>
                <c:pt idx="23">
                  <c:v>35</c:v>
                </c:pt>
                <c:pt idx="24">
                  <c:v>37</c:v>
                </c:pt>
              </c:numCache>
            </c:numRef>
          </c:yVal>
          <c:smooth val="0"/>
          <c:extLst>
            <c:ext xmlns:c16="http://schemas.microsoft.com/office/drawing/2014/chart" uri="{C3380CC4-5D6E-409C-BE32-E72D297353CC}">
              <c16:uniqueId val="{00000001-5209-4490-869F-239B2E9FC7E7}"/>
            </c:ext>
          </c:extLst>
        </c:ser>
        <c:dLbls>
          <c:showLegendKey val="0"/>
          <c:showVal val="0"/>
          <c:showCatName val="0"/>
          <c:showSerName val="0"/>
          <c:showPercent val="0"/>
          <c:showBubbleSize val="0"/>
        </c:dLbls>
        <c:axId val="390913888"/>
        <c:axId val="390914544"/>
      </c:scatterChart>
      <c:valAx>
        <c:axId val="390913888"/>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0914544"/>
        <c:crosses val="autoZero"/>
        <c:crossBetween val="midCat"/>
      </c:valAx>
      <c:valAx>
        <c:axId val="390914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091388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Sheet1!$E$3:$E$27</cx:f>
        <cx:lvl ptCount="25" formatCode="General">
          <cx:pt idx="0">275.72873289708508</cx:pt>
          <cx:pt idx="1">277.4177257806582</cx:pt>
          <cx:pt idx="2">289.6875</cx:pt>
          <cx:pt idx="3">279.12228537016824</cx:pt>
          <cx:pt idx="4">275.72873289708508</cx:pt>
          <cx:pt idx="5">274.05511774651012</cx:pt>
          <cx:pt idx="6">275.72873289708508</cx:pt>
          <cx:pt idx="7">271.57312191448796</cx:pt>
          <cx:pt idx="8">273.22401855020138</cx:pt>
          <cx:pt idx="9">280.84260355029585</cx:pt>
          <cx:pt idx="10">275.72873289708508</cx:pt>
          <cx:pt idx="11">274.05511774651012</cx:pt>
          <cx:pt idx="12">277.4177257806582</cx:pt>
          <cx:pt idx="13">272.39669421487605</cx:pt>
          <cx:pt idx="14">282.57887517146776</cx:pt>
          <cx:pt idx="15">279.12228537016824</cx:pt>
          <cx:pt idx="16">279.12228537016824</cx:pt>
          <cx:pt idx="17">282.57887517146776</cx:pt>
          <cx:pt idx="18">279.12228537016824</cx:pt>
          <cx:pt idx="19">286.10007329964122</cx:pt>
          <cx:pt idx="20">284.33129810503311</cx:pt>
          <cx:pt idx="21">286.10007329964122</cx:pt>
          <cx:pt idx="22">298.95691609977325</cx:pt>
          <cx:pt idx="23">293.3428266286935</cx:pt>
          <cx:pt idx="24">284.33129810503311</cx:pt>
        </cx:lvl>
      </cx:numDim>
    </cx:data>
  </cx:chartData>
  <cx:chart>
    <cx:title pos="t" align="ctr" overlay="0">
      <cx:tx>
        <cx:txData>
          <cx:v>Frequency of 'HV'</cx:v>
        </cx:txData>
      </cx:tx>
    </cx:title>
    <cx:plotArea>
      <cx:plotAreaRegion>
        <cx:series layoutId="clusteredColumn" uniqueId="{8E836560-2D80-44B3-BD77-9729B18D3039}">
          <cx:spPr>
            <a:solidFill>
              <a:srgbClr val="595959"/>
            </a:solidFill>
          </cx:spPr>
          <cx:dataId val="0"/>
          <cx:layoutPr>
            <cx:binning intervalClosed="r">
              <cx:binSize val="4"/>
            </cx:binning>
          </cx:layoutPr>
        </cx:series>
      </cx:plotAreaRegion>
      <cx:axis id="0">
        <cx:catScaling gapWidth="0.330000013"/>
        <cx:title>
          <cx:tx>
            <cx:txData>
              <cx:v>HV</cx:v>
            </cx:txData>
          </cx:tx>
        </cx:title>
        <cx:tickLabels/>
      </cx:axis>
      <cx:axis id="1">
        <cx:valScaling/>
        <cx:title>
          <cx:tx>
            <cx:txData>
              <cx:v>Frequency</cx:v>
            </cx:txData>
          </cx:tx>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b:Source>
    <b:Tag>Obe16</b:Tag>
    <b:SourceType>Book</b:SourceType>
    <b:Guid>{D0909EC0-7702-45B4-A8C1-5A68028BD6FC}</b:Guid>
    <b:Author>
      <b:Author>
        <b:NameList>
          <b:Person>
            <b:Last>Oberg</b:Last>
            <b:First>Erik</b:First>
          </b:Person>
          <b:Person>
            <b:Last>Jones</b:Last>
            <b:Middle>D</b:Middle>
            <b:First>Franklin</b:First>
          </b:Person>
          <b:Person>
            <b:Last>Horton</b:Last>
            <b:Middle>L</b:Middle>
            <b:First>Holbrook</b:First>
          </b:Person>
          <b:Person>
            <b:Last>Ryffel</b:Last>
            <b:Middle>H</b:Middle>
            <b:First>Henry</b:First>
          </b:Person>
        </b:NameList>
      </b:Author>
    </b:Author>
    <b:Title>Machinery’s Handbook, 30th Edition</b:Title>
    <b:Year>2016</b:Year>
    <b:City>South Norwalk</b:City>
    <b:Publisher>Indutrial Press Inc.</b:Publisher>
    <b:StateProvince>Connecticut</b:StateProvince>
    <b:CountryRegion>USA</b:CountryRegion>
    <b:RefOrder>1</b:RefOrder>
  </b:Source>
</b:Sources>
</file>

<file path=customXml/itemProps1.xml><?xml version="1.0" encoding="utf-8"?>
<ds:datastoreItem xmlns:ds="http://schemas.openxmlformats.org/officeDocument/2006/customXml" ds:itemID="{4F9914EE-123F-4426-BE4A-8907FFD7D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B86ECA-24FD-435E-95DA-BC5C3809CD0A}">
  <ds:schemaRefs>
    <ds:schemaRef ds:uri="http://schemas.microsoft.com/sharepoint/v3/contenttype/forms"/>
  </ds:schemaRefs>
</ds:datastoreItem>
</file>

<file path=customXml/itemProps3.xml><?xml version="1.0" encoding="utf-8"?>
<ds:datastoreItem xmlns:ds="http://schemas.openxmlformats.org/officeDocument/2006/customXml" ds:itemID="{B77856AE-E5A1-44A2-9660-7BEA18E8F9C7}">
  <ds:schemaRefs>
    <ds:schemaRef ds:uri="http://purl.org/dc/elements/1.1/"/>
    <ds:schemaRef ds:uri="http://schemas.microsoft.com/office/2006/metadata/properties"/>
    <ds:schemaRef ds:uri="27638313-1e11-4999-9038-bfa2141b3777"/>
    <ds:schemaRef ds:uri="http://purl.org/dc/terms/"/>
    <ds:schemaRef ds:uri="http://schemas.openxmlformats.org/package/2006/metadata/core-properties"/>
    <ds:schemaRef ds:uri="http://schemas.microsoft.com/office/2006/documentManagement/types"/>
    <ds:schemaRef ds:uri="593646a3-f4b2-4797-891f-a58c41aec49e"/>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02DB50A7-5276-4364-9C9A-E2A9D0750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C-specimen</Template>
  <TotalTime>133</TotalTime>
  <Pages>6</Pages>
  <Words>2506</Words>
  <Characters>13101</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Proceedings of</vt:lpstr>
    </vt:vector>
  </TitlesOfParts>
  <Company>ASME</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
  <dc:creator>jvaught</dc:creator>
  <cp:keywords>Lab 1</cp:keywords>
  <cp:lastModifiedBy>Vaught, Jacob</cp:lastModifiedBy>
  <cp:revision>57</cp:revision>
  <cp:lastPrinted>2022-10-01T07:06:00Z</cp:lastPrinted>
  <dcterms:created xsi:type="dcterms:W3CDTF">2022-10-01T02:10:00Z</dcterms:created>
  <dcterms:modified xsi:type="dcterms:W3CDTF">2022-10-01T07:06:00Z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-528479504</vt:i4>
  </property>
  <property fmtid="{D5CDD505-2E9C-101B-9397-08002B2CF9AE}" pid="3" name="_EmailSubject">
    <vt:lpwstr>Final draft for PVP2008 </vt:lpwstr>
  </property>
  <property fmtid="{D5CDD505-2E9C-101B-9397-08002B2CF9AE}" pid="4" name="_AuthorEmail">
    <vt:lpwstr>kimy@engr.sc.edu</vt:lpwstr>
  </property>
  <property fmtid="{D5CDD505-2E9C-101B-9397-08002B2CF9AE}" pid="5" name="_AuthorEmailDisplayName">
    <vt:lpwstr>Kim, Yil</vt:lpwstr>
  </property>
  <property fmtid="{D5CDD505-2E9C-101B-9397-08002B2CF9AE}" pid="6" name="_PreviousAdHocReviewCycleID">
    <vt:i4>-458661236</vt:i4>
  </property>
  <property fmtid="{D5CDD505-2E9C-101B-9397-08002B2CF9AE}" pid="7" name="_ReviewingToolsShownOnce">
    <vt:lpwstr/>
  </property>
  <property fmtid="{D5CDD505-2E9C-101B-9397-08002B2CF9AE}" pid="8" name="ContentTypeId">
    <vt:lpwstr>0x0101008C97D6DF335A894D9FC8E888F85ED2A3</vt:lpwstr>
  </property>
</Properties>
</file>