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251F57" w14:textId="4978CAB3" w:rsidR="00D73194" w:rsidRPr="00D73194" w:rsidRDefault="00D73194" w:rsidP="00D73194">
      <w:pPr>
        <w:pStyle w:val="Heading1"/>
        <w:rPr>
          <w:rFonts w:ascii="Garamond" w:hAnsi="Garamond"/>
          <w:b/>
          <w:bCs/>
          <w:color w:val="auto"/>
        </w:rPr>
      </w:pPr>
      <w:r w:rsidRPr="00D73194">
        <w:rPr>
          <w:rFonts w:ascii="Garamond" w:hAnsi="Garamond"/>
          <w:b/>
          <w:bCs/>
          <w:color w:val="auto"/>
        </w:rPr>
        <w:t>Essay Response A: Why have you chosen your field of study and what are your career goals as it relates to that field or industry?</w:t>
      </w:r>
    </w:p>
    <w:p w14:paraId="7EFD4D21" w14:textId="77777777" w:rsidR="00AF7ED8" w:rsidRPr="00AF7ED8" w:rsidRDefault="00AF7ED8" w:rsidP="00AF7ED8">
      <w:pPr>
        <w:rPr>
          <w:rFonts w:ascii="Garamond" w:hAnsi="Garamond"/>
          <w:sz w:val="24"/>
          <w:szCs w:val="24"/>
        </w:rPr>
      </w:pPr>
      <w:r w:rsidRPr="00AF7ED8">
        <w:rPr>
          <w:rFonts w:ascii="Garamond" w:hAnsi="Garamond"/>
          <w:sz w:val="24"/>
          <w:szCs w:val="24"/>
        </w:rPr>
        <w:t>In the vast universe of engineering, innovation often emerges from the crossroads of varied disciplines. Driven by a desire to explore these intersections, I embarked on my academic journey, plunging into the depths of Mechanical Engineering, Electrical Engineering, and Computer Science. Initially, I was attracted to robotics—a captivating amalgamation of these fields—but my experiences with leadership roles in the Society for the Advancement of Material and Process Engineering (SAMPE) and Society of Automotive Engineers (SAE), coupled with my involvement in a myriad of research projects, helped to reshape my aspirations. Today, my mission extends beyond engineering innovative solutions; I aim to shape the future of the field by guiding budding engineers as an educator, researcher, and mentor.</w:t>
      </w:r>
    </w:p>
    <w:p w14:paraId="5684EAD1" w14:textId="77777777" w:rsidR="00AF7ED8" w:rsidRPr="00AF7ED8" w:rsidRDefault="00AF7ED8" w:rsidP="00AF7ED8">
      <w:pPr>
        <w:rPr>
          <w:rFonts w:ascii="Garamond" w:hAnsi="Garamond"/>
          <w:sz w:val="24"/>
          <w:szCs w:val="24"/>
        </w:rPr>
      </w:pPr>
    </w:p>
    <w:p w14:paraId="44312945" w14:textId="77777777" w:rsidR="00AF7ED8" w:rsidRPr="00AF7ED8" w:rsidRDefault="00AF7ED8" w:rsidP="00AF7ED8">
      <w:pPr>
        <w:rPr>
          <w:rFonts w:ascii="Garamond" w:hAnsi="Garamond"/>
          <w:sz w:val="24"/>
          <w:szCs w:val="24"/>
        </w:rPr>
      </w:pPr>
      <w:r w:rsidRPr="00AF7ED8">
        <w:rPr>
          <w:rFonts w:ascii="Garamond" w:hAnsi="Garamond"/>
          <w:sz w:val="24"/>
          <w:szCs w:val="24"/>
        </w:rPr>
        <w:t>My fascination with technology blossomed in childhood when I discovered a trove of discarded computer parts at a local Goodwill(which after much persuading, my parents purchased). These electronic relics provided an intriguing playground where I experimented and eventually assembled my first computer, mirroring a type of modern-day Dr. Frankenstein. My curiosity deepened as I worked with internet connections for the computer, nurturing a lifelong fascination with data transmission protocols and wireless communications. This early exposure laid the foundation for my interest in programming, eventually leading me to explore Arduino and Raspberry Pi during my teenage years.</w:t>
      </w:r>
    </w:p>
    <w:p w14:paraId="2D0911A3" w14:textId="77777777" w:rsidR="00AF7ED8" w:rsidRPr="00AF7ED8" w:rsidRDefault="00AF7ED8" w:rsidP="00AF7ED8">
      <w:pPr>
        <w:rPr>
          <w:rFonts w:ascii="Garamond" w:hAnsi="Garamond"/>
          <w:sz w:val="24"/>
          <w:szCs w:val="24"/>
        </w:rPr>
      </w:pPr>
    </w:p>
    <w:p w14:paraId="4FF65E53" w14:textId="77777777" w:rsidR="00AF7ED8" w:rsidRPr="00AF7ED8" w:rsidRDefault="00AF7ED8" w:rsidP="00AF7ED8">
      <w:pPr>
        <w:rPr>
          <w:rFonts w:ascii="Garamond" w:hAnsi="Garamond"/>
          <w:sz w:val="24"/>
          <w:szCs w:val="24"/>
        </w:rPr>
      </w:pPr>
      <w:r w:rsidRPr="00AF7ED8">
        <w:rPr>
          <w:rFonts w:ascii="Garamond" w:hAnsi="Garamond"/>
          <w:sz w:val="24"/>
          <w:szCs w:val="24"/>
        </w:rPr>
        <w:t>Inspired by my father—a trained mechanical engineer who transitioned into nuclear engineering—and a childhood fascination with robotics ignited by movies like The Terminator, I found myself drawn towards a career in mechanical engineering. I began my academic journey at a technical college, initially enrolling in the mechatronics program with hopes of merging my love for robotics with my academic pursuits. However, I soon realized that it wasn't quite the perfect fit and thus pivoted towards a double major in mechanical and electrical engineering.</w:t>
      </w:r>
    </w:p>
    <w:p w14:paraId="398D7443" w14:textId="77777777" w:rsidR="00AF7ED8" w:rsidRPr="00AF7ED8" w:rsidRDefault="00AF7ED8" w:rsidP="00AF7ED8">
      <w:pPr>
        <w:rPr>
          <w:rFonts w:ascii="Garamond" w:hAnsi="Garamond"/>
          <w:sz w:val="24"/>
          <w:szCs w:val="24"/>
        </w:rPr>
      </w:pPr>
    </w:p>
    <w:p w14:paraId="02B20D94" w14:textId="77777777" w:rsidR="00AF7ED8" w:rsidRPr="00AF7ED8" w:rsidRDefault="00AF7ED8" w:rsidP="00AF7ED8">
      <w:pPr>
        <w:rPr>
          <w:rFonts w:ascii="Garamond" w:hAnsi="Garamond"/>
          <w:sz w:val="24"/>
          <w:szCs w:val="24"/>
        </w:rPr>
      </w:pPr>
      <w:r w:rsidRPr="00AF7ED8">
        <w:rPr>
          <w:rFonts w:ascii="Garamond" w:hAnsi="Garamond"/>
          <w:sz w:val="24"/>
          <w:szCs w:val="24"/>
        </w:rPr>
        <w:t>Upon transferring to the University of South Carolina (USC), I immersed myself in a vibrant community of engineering societies. I served as secretary for the local SAMPE chapter, president of the Society of Automotive Engineers (SAE), and participated in other notable organizations such as IEEE and ASME. During my tenure at SAE, I had the unique opportunity to incorporate USC's cutting-edge carbon fiber research into our vehicle design—a practical application of theoretical knowledge that sparked a deep interest in advanced materials and subsequently led to my involvement in metal 3D printing research.</w:t>
      </w:r>
    </w:p>
    <w:p w14:paraId="03BF9513" w14:textId="77777777" w:rsidR="00AF7ED8" w:rsidRPr="00AF7ED8" w:rsidRDefault="00AF7ED8" w:rsidP="00AF7ED8">
      <w:pPr>
        <w:rPr>
          <w:rFonts w:ascii="Garamond" w:hAnsi="Garamond"/>
          <w:sz w:val="24"/>
          <w:szCs w:val="24"/>
        </w:rPr>
      </w:pPr>
    </w:p>
    <w:p w14:paraId="67C6B71E" w14:textId="77777777" w:rsidR="00AF7ED8" w:rsidRPr="00AF7ED8" w:rsidRDefault="00AF7ED8" w:rsidP="00AF7ED8">
      <w:pPr>
        <w:rPr>
          <w:rFonts w:ascii="Garamond" w:hAnsi="Garamond"/>
          <w:sz w:val="24"/>
          <w:szCs w:val="24"/>
        </w:rPr>
      </w:pPr>
      <w:r w:rsidRPr="00AF7ED8">
        <w:rPr>
          <w:rFonts w:ascii="Garamond" w:hAnsi="Garamond"/>
          <w:sz w:val="24"/>
          <w:szCs w:val="24"/>
        </w:rPr>
        <w:t>Nurturing my interest in robotics alongside, I completed coursework in mechatronics ahead of schedule, impressing the professor with my proficiency. Consequently, I was invited to join his Structural Health Monitoring (SHM) projects. In this setting, I found myself creating Finite Element Analysis (FEA) models for SHM—a shift that diverged from my initial focus on robotics but opened new horizons of understanding.</w:t>
      </w:r>
    </w:p>
    <w:p w14:paraId="4D6BFA17" w14:textId="77777777" w:rsidR="00AF7ED8" w:rsidRPr="00AF7ED8" w:rsidRDefault="00AF7ED8" w:rsidP="00AF7ED8">
      <w:pPr>
        <w:rPr>
          <w:rFonts w:ascii="Garamond" w:hAnsi="Garamond"/>
          <w:sz w:val="24"/>
          <w:szCs w:val="24"/>
        </w:rPr>
      </w:pPr>
    </w:p>
    <w:p w14:paraId="42662D1B" w14:textId="77777777" w:rsidR="00AF7ED8" w:rsidRPr="00AF7ED8" w:rsidRDefault="00AF7ED8" w:rsidP="00AF7ED8">
      <w:pPr>
        <w:rPr>
          <w:rFonts w:ascii="Garamond" w:hAnsi="Garamond"/>
          <w:sz w:val="24"/>
          <w:szCs w:val="24"/>
        </w:rPr>
      </w:pPr>
      <w:r w:rsidRPr="00AF7ED8">
        <w:rPr>
          <w:rFonts w:ascii="Garamond" w:hAnsi="Garamond"/>
          <w:sz w:val="24"/>
          <w:szCs w:val="24"/>
        </w:rPr>
        <w:t>At the end of my sophomore year, I finally began my foray into the field of wireless communications—an area that had been a subject of interest since childhood. I joined a team led by a professor specializing in wireless communications, which led me to collaborate with a materials scientist and the Public Health Center on developing signal processing algorithms for heart rate sensors. This project introduced me to the broader, more human implications of engineering—unveiling a dimension I had previously overlooked.</w:t>
      </w:r>
    </w:p>
    <w:p w14:paraId="64DD3C19" w14:textId="77777777" w:rsidR="00AF7ED8" w:rsidRPr="00AF7ED8" w:rsidRDefault="00AF7ED8" w:rsidP="00AF7ED8">
      <w:pPr>
        <w:rPr>
          <w:rFonts w:ascii="Garamond" w:hAnsi="Garamond"/>
          <w:sz w:val="24"/>
          <w:szCs w:val="24"/>
        </w:rPr>
      </w:pPr>
    </w:p>
    <w:p w14:paraId="16577C60" w14:textId="77777777" w:rsidR="00AF7ED8" w:rsidRPr="00AF7ED8" w:rsidRDefault="00AF7ED8" w:rsidP="00AF7ED8">
      <w:pPr>
        <w:rPr>
          <w:rFonts w:ascii="Garamond" w:hAnsi="Garamond"/>
          <w:sz w:val="24"/>
          <w:szCs w:val="24"/>
        </w:rPr>
      </w:pPr>
      <w:r w:rsidRPr="00AF7ED8">
        <w:rPr>
          <w:rFonts w:ascii="Garamond" w:hAnsi="Garamond"/>
          <w:sz w:val="24"/>
          <w:szCs w:val="24"/>
        </w:rPr>
        <w:t>The rich experiences gained from SAMPE and numerous research projects fostered an appreciation for process engineering, materials, and computational fields. My role in SAMPE offered invaluable practical experience and opportunities to network with professionals and companies like Boeing, deepening my understanding of the dynamics of the industry.</w:t>
      </w:r>
    </w:p>
    <w:p w14:paraId="354B3AEE" w14:textId="77777777" w:rsidR="00AF7ED8" w:rsidRPr="00AF7ED8" w:rsidRDefault="00AF7ED8" w:rsidP="00AF7ED8">
      <w:pPr>
        <w:rPr>
          <w:rFonts w:ascii="Garamond" w:hAnsi="Garamond"/>
          <w:sz w:val="24"/>
          <w:szCs w:val="24"/>
        </w:rPr>
      </w:pPr>
    </w:p>
    <w:p w14:paraId="22207DF3" w14:textId="77777777" w:rsidR="00AF7ED8" w:rsidRPr="00AF7ED8" w:rsidRDefault="00AF7ED8" w:rsidP="00AF7ED8">
      <w:pPr>
        <w:rPr>
          <w:rFonts w:ascii="Garamond" w:hAnsi="Garamond"/>
          <w:sz w:val="24"/>
          <w:szCs w:val="24"/>
        </w:rPr>
      </w:pPr>
      <w:r w:rsidRPr="00AF7ED8">
        <w:rPr>
          <w:rFonts w:ascii="Garamond" w:hAnsi="Garamond"/>
          <w:sz w:val="24"/>
          <w:szCs w:val="24"/>
        </w:rPr>
        <w:t>Being the eldest of five siblings and homeschooled, I found myself naturally stepping into a teaching role—a formative experience that kindled a passion for education. This passion blossomed during my university years when I served as a peer mentor and teaching assistant for thermodynamics. In my role, I revised lecture slides, assignments, and quizzes to make the content more digestible for students. The feedback-driven refinement of my teaching materials and the joy of seeing students grasp new concepts nurtured my desire to be an educator.</w:t>
      </w:r>
    </w:p>
    <w:p w14:paraId="538CA3AD" w14:textId="77777777" w:rsidR="00AF7ED8" w:rsidRPr="00AF7ED8" w:rsidRDefault="00AF7ED8" w:rsidP="00AF7ED8">
      <w:pPr>
        <w:rPr>
          <w:rFonts w:ascii="Garamond" w:hAnsi="Garamond"/>
          <w:sz w:val="24"/>
          <w:szCs w:val="24"/>
        </w:rPr>
      </w:pPr>
    </w:p>
    <w:p w14:paraId="556FF9DD" w14:textId="77777777" w:rsidR="00AF7ED8" w:rsidRPr="00AF7ED8" w:rsidRDefault="00AF7ED8" w:rsidP="00AF7ED8">
      <w:pPr>
        <w:rPr>
          <w:rFonts w:ascii="Garamond" w:hAnsi="Garamond"/>
          <w:sz w:val="24"/>
          <w:szCs w:val="24"/>
        </w:rPr>
      </w:pPr>
      <w:r w:rsidRPr="00AF7ED8">
        <w:rPr>
          <w:rFonts w:ascii="Garamond" w:hAnsi="Garamond"/>
          <w:sz w:val="24"/>
          <w:szCs w:val="24"/>
        </w:rPr>
        <w:t>I plan to pursue a PhD in Electrical Engineering upon completing my undergraduate studies, understanding its critical role in achieving my goal of becoming an educator. Beyond academia, my dedication extends to active involvement in engineering organizations such as SAMPE, SAE, ASME, IEEE, SME, and Rocketry Club, and as a student senator for the engineering college. This broad engagement has not only expanded my perspective but also enriched me personally and professionally, honing me into a well-rounded individual.</w:t>
      </w:r>
    </w:p>
    <w:p w14:paraId="43D18134" w14:textId="77777777" w:rsidR="00AF7ED8" w:rsidRPr="00AF7ED8" w:rsidRDefault="00AF7ED8" w:rsidP="00AF7ED8">
      <w:pPr>
        <w:rPr>
          <w:rFonts w:ascii="Garamond" w:hAnsi="Garamond"/>
          <w:sz w:val="24"/>
          <w:szCs w:val="24"/>
        </w:rPr>
      </w:pPr>
    </w:p>
    <w:p w14:paraId="17E3CD00" w14:textId="575693A3" w:rsidR="004B713D" w:rsidRPr="00D73194" w:rsidRDefault="00AF7ED8" w:rsidP="00AF7ED8">
      <w:pPr>
        <w:rPr>
          <w:rFonts w:ascii="Garamond" w:hAnsi="Garamond"/>
          <w:sz w:val="24"/>
          <w:szCs w:val="24"/>
        </w:rPr>
      </w:pPr>
      <w:r w:rsidRPr="00AF7ED8">
        <w:rPr>
          <w:rFonts w:ascii="Garamond" w:hAnsi="Garamond"/>
          <w:sz w:val="24"/>
          <w:szCs w:val="24"/>
        </w:rPr>
        <w:t>Reflecting upon my journey, I recognize how my educational background and diverse practical experiences across multiple facets of engineering have shaped my innovative problem-solving approach. As I look towards the future, I am eager to continue my academic journey by pursuing a PhD—an essential stepping stone towards realizing my dream of becoming an educator. I can't wait to utilize my knowledge and experiences to create a stimulating learning environment that pushes students to question, innovate, and make a difference. I am profoundly grateful for the opportunities I've had and look forward to using them as stepping stones in my journey as both an engineer and an educator.</w:t>
      </w:r>
    </w:p>
    <w:sectPr w:rsidR="004B713D" w:rsidRPr="00D73194" w:rsidSect="00D7319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13D"/>
    <w:rsid w:val="004B713D"/>
    <w:rsid w:val="00575388"/>
    <w:rsid w:val="00AF7ED8"/>
    <w:rsid w:val="00D73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8EA8A"/>
  <w15:chartTrackingRefBased/>
  <w15:docId w15:val="{3F1FE52D-E9CB-4BC3-A695-20424B438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31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194"/>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97D6DF335A894D9FC8E888F85ED2A3" ma:contentTypeVersion="15" ma:contentTypeDescription="Create a new document." ma:contentTypeScope="" ma:versionID="4960c2cd7a90464dfbfff5d417f75210">
  <xsd:schema xmlns:xsd="http://www.w3.org/2001/XMLSchema" xmlns:xs="http://www.w3.org/2001/XMLSchema" xmlns:p="http://schemas.microsoft.com/office/2006/metadata/properties" xmlns:ns3="27638313-1e11-4999-9038-bfa2141b3777" xmlns:ns4="593646a3-f4b2-4797-891f-a58c41aec49e" targetNamespace="http://schemas.microsoft.com/office/2006/metadata/properties" ma:root="true" ma:fieldsID="33e40628fb941c6700f906d60e593a3c" ns3:_="" ns4:_="">
    <xsd:import namespace="27638313-1e11-4999-9038-bfa2141b3777"/>
    <xsd:import namespace="593646a3-f4b2-4797-891f-a58c41aec49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OCR"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638313-1e11-4999-9038-bfa2141b37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93646a3-f4b2-4797-891f-a58c41aec49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27638313-1e11-4999-9038-bfa2141b377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543AE3-1A8E-4FFB-9716-7E69D58667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638313-1e11-4999-9038-bfa2141b3777"/>
    <ds:schemaRef ds:uri="593646a3-f4b2-4797-891f-a58c41aec4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D86CFD-60C8-463B-A13F-08B8F4D821AE}">
  <ds:schemaRefs>
    <ds:schemaRef ds:uri="http://schemas.microsoft.com/office/2006/metadata/properties"/>
    <ds:schemaRef ds:uri="http://schemas.microsoft.com/office/infopath/2007/PartnerControls"/>
    <ds:schemaRef ds:uri="27638313-1e11-4999-9038-bfa2141b3777"/>
  </ds:schemaRefs>
</ds:datastoreItem>
</file>

<file path=customXml/itemProps3.xml><?xml version="1.0" encoding="utf-8"?>
<ds:datastoreItem xmlns:ds="http://schemas.openxmlformats.org/officeDocument/2006/customXml" ds:itemID="{0B1E7E7B-2359-45CC-8CF6-64F5B6CE0B4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870</Words>
  <Characters>4964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Vaught, Jacob</dc:creator>
  <cp:keywords/>
  <dc:description/>
  <cp:lastModifiedBy>Jacob Vaught</cp:lastModifiedBy>
  <cp:revision>2</cp:revision>
  <dcterms:created xsi:type="dcterms:W3CDTF">2023-07-04T22:37:00Z</dcterms:created>
  <dcterms:modified xsi:type="dcterms:W3CDTF">2023-07-09T14:11:00Z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0x0101008C97D6DF335A894D9FC8E888F85ED2A3</vt:lpwstr>
  </property>
</Properties>
</file>