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EC73B" w14:textId="27B12CBC" w:rsidR="00215C87" w:rsidRPr="00215C87" w:rsidRDefault="00215C87" w:rsidP="00215C87">
      <w:pPr>
        <w:pStyle w:val="Heading1"/>
        <w:rPr>
          <w:rFonts w:ascii="Garamond" w:hAnsi="Garamond"/>
          <w:b/>
          <w:bCs/>
          <w:color w:val="auto"/>
        </w:rPr>
      </w:pPr>
      <w:r w:rsidRPr="00215C87">
        <w:rPr>
          <w:rFonts w:ascii="Garamond" w:hAnsi="Garamond"/>
          <w:b/>
          <w:bCs/>
          <w:color w:val="auto"/>
        </w:rPr>
        <w:t>Essay response B: If you could design a college curriculum, what would it be or look like?</w:t>
      </w:r>
    </w:p>
    <w:p w14:paraId="00CCE947" w14:textId="77777777" w:rsidR="00215C87" w:rsidRPr="00215C87" w:rsidRDefault="00215C87" w:rsidP="00215C87">
      <w:pPr>
        <w:rPr>
          <w:rFonts w:ascii="Garamond" w:hAnsi="Garamond"/>
        </w:rPr>
      </w:pPr>
    </w:p>
    <w:p w14:paraId="115DE69F" w14:textId="5A020B2C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sz w:val="24"/>
          <w:szCs w:val="24"/>
        </w:rPr>
        <w:t>When tasked with designing a college curriculum, my focus would be on creating a comprehensive Mechatronics/Robotics Engineering Degree. This proposal centers around a single major and assumes that finding professors with a pure robotics focus may be challenging. Therefore, the number of dedicated robotics courses is limited.</w:t>
      </w:r>
      <w:r>
        <w:rPr>
          <w:rFonts w:ascii="Garamond" w:hAnsi="Garamond"/>
          <w:sz w:val="24"/>
          <w:szCs w:val="24"/>
        </w:rPr>
        <w:t xml:space="preserve"> I had designed this curriculum during a trip to Disney World </w:t>
      </w:r>
      <w:r w:rsidR="000A3E5B">
        <w:rPr>
          <w:rFonts w:ascii="Garamond" w:hAnsi="Garamond"/>
          <w:sz w:val="24"/>
          <w:szCs w:val="24"/>
        </w:rPr>
        <w:t xml:space="preserve">a few months ago </w:t>
      </w:r>
      <w:r>
        <w:rPr>
          <w:rFonts w:ascii="Garamond" w:hAnsi="Garamond"/>
          <w:sz w:val="24"/>
          <w:szCs w:val="24"/>
        </w:rPr>
        <w:t>when I was bored and was unmotivated to do some other homework.</w:t>
      </w:r>
    </w:p>
    <w:p w14:paraId="5A65207A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sz w:val="24"/>
          <w:szCs w:val="24"/>
        </w:rPr>
        <w:t>My curriculum is designed to balance comprehensiveness and workload, totaling 130 credit hours. Additionally, I've compiled a list of electives that would complement the degree well.</w:t>
      </w:r>
    </w:p>
    <w:p w14:paraId="749BC36E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sz w:val="24"/>
          <w:szCs w:val="24"/>
        </w:rPr>
        <w:t>The proposed curriculum unfolds as follows:</w:t>
      </w:r>
    </w:p>
    <w:p w14:paraId="16A54E5F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b/>
          <w:bCs/>
          <w:sz w:val="24"/>
          <w:szCs w:val="24"/>
        </w:rPr>
        <w:t xml:space="preserve">First </w:t>
      </w:r>
      <w:r w:rsidRPr="00215C87">
        <w:rPr>
          <w:rFonts w:ascii="Garamond" w:hAnsi="Garamond"/>
          <w:b/>
          <w:bCs/>
          <w:sz w:val="24"/>
          <w:szCs w:val="24"/>
        </w:rPr>
        <w:t>Semester</w:t>
      </w:r>
      <w:r w:rsidRPr="00D06131">
        <w:rPr>
          <w:rFonts w:ascii="Garamond" w:hAnsi="Garamond"/>
          <w:b/>
          <w:bCs/>
          <w:sz w:val="24"/>
          <w:szCs w:val="24"/>
        </w:rPr>
        <w:t>:</w:t>
      </w:r>
      <w:r w:rsidRPr="00D06131">
        <w:rPr>
          <w:rFonts w:ascii="Garamond" w:hAnsi="Garamond"/>
          <w:sz w:val="24"/>
          <w:szCs w:val="24"/>
        </w:rPr>
        <w:t xml:space="preserve"> This foundational </w:t>
      </w:r>
      <w:r w:rsidRPr="00215C87">
        <w:rPr>
          <w:rFonts w:ascii="Garamond" w:hAnsi="Garamond"/>
          <w:sz w:val="24"/>
          <w:szCs w:val="24"/>
        </w:rPr>
        <w:t>semester</w:t>
      </w:r>
      <w:r w:rsidRPr="00D06131">
        <w:rPr>
          <w:rFonts w:ascii="Garamond" w:hAnsi="Garamond"/>
          <w:sz w:val="24"/>
          <w:szCs w:val="24"/>
        </w:rPr>
        <w:t xml:space="preserve"> focuses on general electives including history, English, Calculus I, Chemistry I, and an introduction to Mechatronics Engineering.</w:t>
      </w:r>
    </w:p>
    <w:p w14:paraId="5EBC4C48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b/>
          <w:bCs/>
          <w:sz w:val="24"/>
          <w:szCs w:val="24"/>
        </w:rPr>
        <w:t>Second Semester:</w:t>
      </w:r>
      <w:r w:rsidRPr="00D06131">
        <w:rPr>
          <w:rFonts w:ascii="Garamond" w:hAnsi="Garamond"/>
          <w:sz w:val="24"/>
          <w:szCs w:val="24"/>
        </w:rPr>
        <w:t xml:space="preserve"> Students are introduced to Computer-Aided Design (CAD) and Simulation Program with Integrated Circuit Emphasis (SPICE), alongside basic Direct Current (DC) circuit analysis.</w:t>
      </w:r>
    </w:p>
    <w:p w14:paraId="78C741B7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b/>
          <w:bCs/>
          <w:sz w:val="24"/>
          <w:szCs w:val="24"/>
        </w:rPr>
        <w:t>Third Semester:</w:t>
      </w:r>
      <w:r w:rsidRPr="00D06131">
        <w:rPr>
          <w:rFonts w:ascii="Garamond" w:hAnsi="Garamond"/>
          <w:sz w:val="24"/>
          <w:szCs w:val="24"/>
        </w:rPr>
        <w:t xml:space="preserve"> This phase delves into Alternating Current (AC) circuit analysis and Mechanical Engineering statics, supplemented with Physics, Math, and an elective.</w:t>
      </w:r>
    </w:p>
    <w:p w14:paraId="0F310856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b/>
          <w:bCs/>
          <w:sz w:val="24"/>
          <w:szCs w:val="24"/>
        </w:rPr>
        <w:t>Fourth Semester:</w:t>
      </w:r>
      <w:r w:rsidRPr="00D06131">
        <w:rPr>
          <w:rFonts w:ascii="Garamond" w:hAnsi="Garamond"/>
          <w:sz w:val="24"/>
          <w:szCs w:val="24"/>
        </w:rPr>
        <w:t xml:space="preserve"> This challenging semester covers Signals and Systems, introductory Electrical Engineering lab work, an introduction to Algorithmic Design (via Java programming), and Solid Mechanics.</w:t>
      </w:r>
    </w:p>
    <w:p w14:paraId="671992A6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b/>
          <w:bCs/>
          <w:sz w:val="24"/>
          <w:szCs w:val="24"/>
        </w:rPr>
        <w:t>Fifth Semester:</w:t>
      </w:r>
      <w:r w:rsidRPr="00D06131">
        <w:rPr>
          <w:rFonts w:ascii="Garamond" w:hAnsi="Garamond"/>
          <w:sz w:val="24"/>
          <w:szCs w:val="24"/>
        </w:rPr>
        <w:t xml:space="preserve"> This is a demanding period that </w:t>
      </w:r>
      <w:r w:rsidRPr="00215C87">
        <w:rPr>
          <w:rFonts w:ascii="Garamond" w:hAnsi="Garamond"/>
          <w:sz w:val="24"/>
          <w:szCs w:val="24"/>
        </w:rPr>
        <w:t xml:space="preserve">would </w:t>
      </w:r>
      <w:r w:rsidRPr="00D06131">
        <w:rPr>
          <w:rFonts w:ascii="Garamond" w:hAnsi="Garamond"/>
          <w:sz w:val="24"/>
          <w:szCs w:val="24"/>
        </w:rPr>
        <w:t>witness</w:t>
      </w:r>
      <w:r w:rsidRPr="00215C87">
        <w:rPr>
          <w:rFonts w:ascii="Garamond" w:hAnsi="Garamond"/>
          <w:sz w:val="24"/>
          <w:szCs w:val="24"/>
        </w:rPr>
        <w:t xml:space="preserve"> the</w:t>
      </w:r>
      <w:r w:rsidRPr="00D06131">
        <w:rPr>
          <w:rFonts w:ascii="Garamond" w:hAnsi="Garamond"/>
          <w:sz w:val="24"/>
          <w:szCs w:val="24"/>
        </w:rPr>
        <w:t xml:space="preserve"> most dropouts. Students engage in an intensive Electronics course, paired with a 30-hour per week Electronics Lab. Concurrently, they tackle Dynamics, Linear Algebra, and additional programming classes.</w:t>
      </w:r>
    </w:p>
    <w:p w14:paraId="5B1BC81D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b/>
          <w:bCs/>
          <w:sz w:val="24"/>
          <w:szCs w:val="24"/>
        </w:rPr>
        <w:t>Sixth Semester:</w:t>
      </w:r>
      <w:r w:rsidRPr="00D06131">
        <w:rPr>
          <w:rFonts w:ascii="Garamond" w:hAnsi="Garamond"/>
          <w:sz w:val="24"/>
          <w:szCs w:val="24"/>
        </w:rPr>
        <w:t xml:space="preserve"> Though difficult, this term is less time-consuming, featuring coursework in C++ programming, Field-Programmable Gate Array (FPGA) design, advanced Solid Mechanics (focusing on Mechanical Machine Design), a Mechatronics Lab (centering around Arduino), and Digital Signal Processing.</w:t>
      </w:r>
    </w:p>
    <w:p w14:paraId="53D8EA42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b/>
          <w:bCs/>
          <w:sz w:val="24"/>
          <w:szCs w:val="24"/>
        </w:rPr>
        <w:t>Seventh &amp; Eighth Semesters:</w:t>
      </w:r>
      <w:r w:rsidRPr="00D06131">
        <w:rPr>
          <w:rFonts w:ascii="Garamond" w:hAnsi="Garamond"/>
          <w:sz w:val="24"/>
          <w:szCs w:val="24"/>
        </w:rPr>
        <w:t xml:space="preserve"> These final phases are less strenuous. In the seventh semester, students study Kinematics, delve into Robotics in Mechanical Engineering, learn Control Theory, undertake their first Capstone project, and choose a Humanities elective. The final eighth semester comprises three Mechatronics electives, a Humanities elective, and the second part of the Capstone project.</w:t>
      </w:r>
    </w:p>
    <w:p w14:paraId="439FCB21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sz w:val="24"/>
          <w:szCs w:val="24"/>
        </w:rPr>
        <w:t>When considering electives, I included at least one from each contributing major:</w:t>
      </w:r>
    </w:p>
    <w:p w14:paraId="64409311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b/>
          <w:bCs/>
          <w:sz w:val="24"/>
          <w:szCs w:val="24"/>
        </w:rPr>
        <w:t>CAD-related Electives:</w:t>
      </w:r>
      <w:r w:rsidRPr="00D06131">
        <w:rPr>
          <w:rFonts w:ascii="Garamond" w:hAnsi="Garamond"/>
          <w:sz w:val="24"/>
          <w:szCs w:val="24"/>
        </w:rPr>
        <w:t xml:space="preserve"> Finite Element Analysis, Advanced CAD</w:t>
      </w:r>
    </w:p>
    <w:p w14:paraId="1C56EA77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b/>
          <w:bCs/>
          <w:sz w:val="24"/>
          <w:szCs w:val="24"/>
        </w:rPr>
        <w:t>Electrical Engineering Electives:</w:t>
      </w:r>
      <w:r w:rsidRPr="00D06131">
        <w:rPr>
          <w:rFonts w:ascii="Garamond" w:hAnsi="Garamond"/>
          <w:sz w:val="24"/>
          <w:szCs w:val="24"/>
        </w:rPr>
        <w:t xml:space="preserve"> Two Controls courses, two Power Systems courses, a Communications Systems course, and a System Health Management course.</w:t>
      </w:r>
    </w:p>
    <w:p w14:paraId="4D6D914D" w14:textId="77777777" w:rsidR="00215C87" w:rsidRPr="00D06131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b/>
          <w:bCs/>
          <w:sz w:val="24"/>
          <w:szCs w:val="24"/>
        </w:rPr>
        <w:t>Computer Science Electives:</w:t>
      </w:r>
      <w:r w:rsidRPr="00D06131">
        <w:rPr>
          <w:rFonts w:ascii="Garamond" w:hAnsi="Garamond"/>
          <w:sz w:val="24"/>
          <w:szCs w:val="24"/>
        </w:rPr>
        <w:t xml:space="preserve"> Three options for FPGA Design, two options for Machine Learning, a Robotics course, a Human-Machine Interaction course, and a System Simulations class.</w:t>
      </w:r>
    </w:p>
    <w:p w14:paraId="7F6C080B" w14:textId="77777777" w:rsidR="00215C87" w:rsidRPr="00215C87" w:rsidRDefault="00215C87" w:rsidP="00215C87">
      <w:pPr>
        <w:rPr>
          <w:rFonts w:ascii="Garamond" w:hAnsi="Garamond"/>
          <w:sz w:val="24"/>
          <w:szCs w:val="24"/>
        </w:rPr>
      </w:pPr>
      <w:r w:rsidRPr="00D06131">
        <w:rPr>
          <w:rFonts w:ascii="Garamond" w:hAnsi="Garamond"/>
          <w:sz w:val="24"/>
          <w:szCs w:val="24"/>
        </w:rPr>
        <w:t>In summary,</w:t>
      </w:r>
      <w:r w:rsidRPr="00215C87">
        <w:rPr>
          <w:rFonts w:ascii="Garamond" w:hAnsi="Garamond"/>
          <w:sz w:val="24"/>
          <w:szCs w:val="24"/>
        </w:rPr>
        <w:t xml:space="preserve"> I believe </w:t>
      </w:r>
      <w:r w:rsidRPr="00D06131">
        <w:rPr>
          <w:rFonts w:ascii="Garamond" w:hAnsi="Garamond"/>
          <w:sz w:val="24"/>
          <w:szCs w:val="24"/>
        </w:rPr>
        <w:t>this comprehensive Mechatronics/Robotics curriculum provides a balance of theoretical and practical education, blending broad foundations with specialized courses and hands-on labs.</w:t>
      </w:r>
    </w:p>
    <w:p w14:paraId="4A29CD0A" w14:textId="77777777" w:rsidR="00215C87" w:rsidRDefault="00215C87" w:rsidP="00215C87"/>
    <w:p w14:paraId="1AFB3A87" w14:textId="77777777" w:rsidR="00215C87" w:rsidRPr="00D06131" w:rsidRDefault="00215C87" w:rsidP="00215C87"/>
    <w:tbl>
      <w:tblPr>
        <w:tblW w:w="6840" w:type="dxa"/>
        <w:jc w:val="center"/>
        <w:tblLook w:val="04A0" w:firstRow="1" w:lastRow="0" w:firstColumn="1" w:lastColumn="0" w:noHBand="0" w:noVBand="1"/>
      </w:tblPr>
      <w:tblGrid>
        <w:gridCol w:w="5220"/>
        <w:gridCol w:w="1900"/>
      </w:tblGrid>
      <w:tr w:rsidR="00215C87" w:rsidRPr="00025B8A" w14:paraId="59FE47E2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7C5D" w14:textId="77777777" w:rsidR="00215C87" w:rsidRPr="00025B8A" w:rsidRDefault="00215C87" w:rsidP="0025199F">
            <w:pPr>
              <w:pStyle w:val="Heading1"/>
              <w:rPr>
                <w:rFonts w:eastAsia="Times New Roman"/>
              </w:rPr>
            </w:pPr>
            <w:r w:rsidRPr="00025B8A">
              <w:rPr>
                <w:rFonts w:eastAsia="Times New Roman"/>
              </w:rPr>
              <w:t>Electives: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EB0D" w14:textId="77777777" w:rsidR="00215C87" w:rsidRPr="00025B8A" w:rsidRDefault="00215C87" w:rsidP="0025199F">
            <w:pPr>
              <w:pStyle w:val="Heading1"/>
              <w:rPr>
                <w:rFonts w:eastAsia="Times New Roman"/>
              </w:rPr>
            </w:pPr>
            <w:r>
              <w:rPr>
                <w:rFonts w:eastAsia="Times New Roman"/>
              </w:rPr>
              <w:t>Prerequisites</w:t>
            </w:r>
          </w:p>
        </w:tc>
      </w:tr>
      <w:tr w:rsidR="00215C87" w:rsidRPr="00025B8A" w14:paraId="308B020F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8941A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ELCT 531 - Digital Control Systems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66B9B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CONTROLS</w:t>
            </w:r>
          </w:p>
        </w:tc>
      </w:tr>
      <w:tr w:rsidR="00215C87" w:rsidRPr="00025B8A" w14:paraId="177E03B2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AD0BD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ELCT 430 - Industrial Controls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6D3F3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CONTROLS</w:t>
            </w:r>
          </w:p>
        </w:tc>
      </w:tr>
      <w:tr w:rsidR="00215C87" w:rsidRPr="00025B8A" w14:paraId="16D305B2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08526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ELCT 572  - Power Electronics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0F992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CONTROLS</w:t>
            </w:r>
          </w:p>
        </w:tc>
      </w:tr>
      <w:tr w:rsidR="00215C87" w:rsidRPr="00025B8A" w14:paraId="075390D7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E4539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ELCT 533  - System Health Management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6117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ELCT 321</w:t>
            </w:r>
          </w:p>
        </w:tc>
      </w:tr>
      <w:tr w:rsidR="00215C87" w:rsidRPr="00025B8A" w14:paraId="7A9BEE41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847A5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ELCT 451  - Power Systems Design and Analysis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15FFC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ELCT 221</w:t>
            </w:r>
          </w:p>
        </w:tc>
      </w:tr>
      <w:tr w:rsidR="00215C87" w:rsidRPr="00025B8A" w14:paraId="6BB57DC0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03E28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ELCT 432  - Fundamentals of Communication Systems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D58D3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ELCT 321</w:t>
            </w:r>
          </w:p>
        </w:tc>
      </w:tr>
      <w:tr w:rsidR="00215C87" w:rsidRPr="00025B8A" w14:paraId="183B31D3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2C8E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563  - Systems Simulation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81C86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240</w:t>
            </w:r>
          </w:p>
        </w:tc>
      </w:tr>
      <w:tr w:rsidR="00215C87" w:rsidRPr="00025B8A" w14:paraId="71EDEB09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329EB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572  - Human-Computer Interaction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BF409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145</w:t>
            </w:r>
          </w:p>
        </w:tc>
      </w:tr>
      <w:tr w:rsidR="00215C87" w:rsidRPr="00025B8A" w14:paraId="693FA515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BC71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574  - Robotics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024C7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240</w:t>
            </w:r>
          </w:p>
        </w:tc>
      </w:tr>
      <w:tr w:rsidR="00215C87" w:rsidRPr="00025B8A" w14:paraId="01A73F48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F8B6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580  - Artificial Intelligence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E3A82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240</w:t>
            </w:r>
          </w:p>
        </w:tc>
      </w:tr>
      <w:tr w:rsidR="00215C87" w:rsidRPr="00025B8A" w14:paraId="0EB036C5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36D86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585  - Machine Learning Systems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D6248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240</w:t>
            </w:r>
          </w:p>
        </w:tc>
      </w:tr>
      <w:tr w:rsidR="00215C87" w:rsidRPr="00025B8A" w14:paraId="1619A2F6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1CDD4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611  - Advanced Digital Design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20294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240</w:t>
            </w:r>
          </w:p>
        </w:tc>
      </w:tr>
      <w:tr w:rsidR="00215C87" w:rsidRPr="00025B8A" w14:paraId="75C3F8B1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D7DDF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612  - VLSI System Design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2D14A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240</w:t>
            </w:r>
          </w:p>
        </w:tc>
      </w:tr>
      <w:tr w:rsidR="00215C87" w:rsidRPr="00025B8A" w14:paraId="254E2B0C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8A565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CSCE 613  - Fundamentals of VLSI Chip Design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00B7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ELCT 371</w:t>
            </w:r>
          </w:p>
        </w:tc>
      </w:tr>
      <w:tr w:rsidR="00215C87" w:rsidRPr="00025B8A" w14:paraId="54B8A165" w14:textId="77777777" w:rsidTr="0025199F">
        <w:trPr>
          <w:trHeight w:val="300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63889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EMCH 507 - Advanced CAD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3BD0E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EMCH 111</w:t>
            </w:r>
          </w:p>
        </w:tc>
      </w:tr>
      <w:tr w:rsidR="00215C87" w:rsidRPr="00025B8A" w14:paraId="48B34E08" w14:textId="77777777" w:rsidTr="0025199F">
        <w:trPr>
          <w:trHeight w:val="95"/>
          <w:jc w:val="center"/>
        </w:trPr>
        <w:tc>
          <w:tcPr>
            <w:tcW w:w="5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47B54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EMCH 308 - Finite Element Analysis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C24FA" w14:textId="77777777" w:rsidR="00215C87" w:rsidRPr="00025B8A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25B8A">
              <w:rPr>
                <w:rFonts w:ascii="Calibri" w:eastAsia="Times New Roman" w:hAnsi="Calibri" w:cs="Calibri"/>
                <w:color w:val="000000"/>
              </w:rPr>
              <w:t>EMCH 260</w:t>
            </w:r>
          </w:p>
        </w:tc>
      </w:tr>
    </w:tbl>
    <w:p w14:paraId="4AD964D4" w14:textId="77777777" w:rsidR="00215C87" w:rsidRDefault="00215C87" w:rsidP="00215C87"/>
    <w:p w14:paraId="7BD2F0C7" w14:textId="77777777" w:rsidR="00215C87" w:rsidRPr="00215C87" w:rsidRDefault="00215C87" w:rsidP="00215C87">
      <w:pPr>
        <w:rPr>
          <w:rFonts w:ascii="Garamond" w:hAnsi="Garamond"/>
          <w:sz w:val="24"/>
          <w:szCs w:val="24"/>
        </w:rPr>
      </w:pPr>
    </w:p>
    <w:p w14:paraId="2C056F96" w14:textId="77777777" w:rsidR="00215C87" w:rsidRPr="00215C87" w:rsidRDefault="00215C87" w:rsidP="00215C87">
      <w:pPr>
        <w:rPr>
          <w:rFonts w:ascii="Garamond" w:hAnsi="Garamond"/>
          <w:sz w:val="24"/>
          <w:szCs w:val="24"/>
        </w:rPr>
      </w:pPr>
      <w:r w:rsidRPr="00215C87">
        <w:rPr>
          <w:rFonts w:ascii="Garamond" w:hAnsi="Garamond"/>
          <w:sz w:val="24"/>
          <w:szCs w:val="24"/>
        </w:rPr>
        <w:t xml:space="preserve">Green Courses are Program Specific courses, yellow are generic courses, Orange is Mechanical engineering, Blue is Electrical Engineering, and Gray is Computer Science. </w:t>
      </w:r>
    </w:p>
    <w:tbl>
      <w:tblPr>
        <w:tblW w:w="10525" w:type="dxa"/>
        <w:tblLook w:val="04A0" w:firstRow="1" w:lastRow="0" w:firstColumn="1" w:lastColumn="0" w:noHBand="0" w:noVBand="1"/>
      </w:tblPr>
      <w:tblGrid>
        <w:gridCol w:w="5146"/>
        <w:gridCol w:w="1329"/>
        <w:gridCol w:w="3240"/>
        <w:gridCol w:w="810"/>
      </w:tblGrid>
      <w:tr w:rsidR="00215C87" w:rsidRPr="001B68B5" w14:paraId="182B6A3D" w14:textId="77777777" w:rsidTr="0025199F">
        <w:trPr>
          <w:trHeight w:val="645"/>
        </w:trPr>
        <w:tc>
          <w:tcPr>
            <w:tcW w:w="1052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FFFFFF"/>
              <w:right w:val="single" w:sz="4" w:space="0" w:color="auto"/>
            </w:tcBorders>
            <w:shd w:val="clear" w:color="000000" w:fill="820000"/>
            <w:noWrap/>
            <w:vAlign w:val="center"/>
            <w:hideMark/>
          </w:tcPr>
          <w:p w14:paraId="67969DAA" w14:textId="77777777" w:rsidR="00215C87" w:rsidRPr="001B68B5" w:rsidRDefault="00215C87" w:rsidP="002519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>Mechatronics Engineering Major Map</w:t>
            </w:r>
          </w:p>
        </w:tc>
      </w:tr>
      <w:tr w:rsidR="00215C87" w:rsidRPr="001B68B5" w14:paraId="57329B9F" w14:textId="77777777" w:rsidTr="0025199F">
        <w:trPr>
          <w:trHeight w:val="345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12" w:space="0" w:color="FFFFFF"/>
              <w:right w:val="nil"/>
            </w:tcBorders>
            <w:shd w:val="clear" w:color="000000" w:fill="820000"/>
            <w:noWrap/>
            <w:hideMark/>
          </w:tcPr>
          <w:p w14:paraId="549753B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1329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820000"/>
            <w:noWrap/>
            <w:hideMark/>
          </w:tcPr>
          <w:p w14:paraId="4C737E1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Credits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820000"/>
            <w:noWrap/>
            <w:hideMark/>
          </w:tcPr>
          <w:p w14:paraId="05B9977F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Prerequisites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12" w:space="0" w:color="FFFFFF"/>
              <w:right w:val="single" w:sz="4" w:space="0" w:color="auto"/>
            </w:tcBorders>
            <w:shd w:val="clear" w:color="000000" w:fill="820000"/>
            <w:noWrap/>
            <w:hideMark/>
          </w:tcPr>
          <w:p w14:paraId="3BF593C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215C87" w:rsidRPr="001B68B5" w14:paraId="27AAC7B6" w14:textId="77777777" w:rsidTr="0025199F">
        <w:trPr>
          <w:trHeight w:val="33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4B88FF4C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Semester One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61B6ECF6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Credits: 1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41AD77D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hideMark/>
          </w:tcPr>
          <w:p w14:paraId="36DBC1E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</w:tr>
      <w:tr w:rsidR="00215C87" w:rsidRPr="001B68B5" w14:paraId="0903DCFD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DBC503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ENGL 101: English Composition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C5DD8D9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754BD4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8EDE1FF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2E62E096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4419838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MCHA 101: Mechatronics Engineering 101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3799309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A0A68F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C694AAF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14325826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24E992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CHEM 111 + 111L: General Chemistry and Lab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C55817F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755BE4D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726FA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3D5AE99B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A6C74A8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ELEC #1: Humanities/History/Ethics Elective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DC43C7A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C51004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A850D4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3063D529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3C0BB78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141: Calculus 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3E4D477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CB7CC5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2263FA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719EDB2E" w14:textId="77777777" w:rsidTr="0025199F">
        <w:trPr>
          <w:trHeight w:val="315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00F55F4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Semester Two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605541BE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Credits: 17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41C8082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hideMark/>
          </w:tcPr>
          <w:p w14:paraId="31ED248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</w:tr>
      <w:tr w:rsidR="00215C87" w:rsidRPr="001B68B5" w14:paraId="46AC7A58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64B5DE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142: Calculus II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45D8FC7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46195B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141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EB87D5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77569CE1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1DE6DB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102: Circuit Analysis, SPICE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D23E6F7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560514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B68B5">
              <w:rPr>
                <w:rFonts w:ascii="Calibri" w:eastAsia="Times New Roman" w:hAnsi="Calibri" w:cs="Calibri"/>
                <w:color w:val="000000"/>
              </w:rPr>
              <w:t>CoReq</w:t>
            </w:r>
            <w:proofErr w:type="spellEnd"/>
            <w:r w:rsidRPr="001B68B5">
              <w:rPr>
                <w:rFonts w:ascii="Calibri" w:eastAsia="Times New Roman" w:hAnsi="Calibri" w:cs="Calibri"/>
                <w:color w:val="000000"/>
              </w:rPr>
              <w:t>: MATH 141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B1A9F1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6D20B521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0CD6E6E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PHYS 211 + 211L: Physics I and Lab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4125430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E34BAA8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141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7E9BDBC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78991511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AD1990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EMCH 111: Computer-Aided Design (CAD)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5E8FDC1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65BCF40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B2A80B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114CC5CB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3CA218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ENGL 102: English Composition II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C75886C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3FF502E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ENGL 101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4B3D05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3E67C7B9" w14:textId="77777777" w:rsidTr="0025199F">
        <w:trPr>
          <w:trHeight w:val="315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494CBFF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Semester Three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206CF139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Credits: 16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0E6EDBAC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hideMark/>
          </w:tcPr>
          <w:p w14:paraId="4DEDFF4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</w:tr>
      <w:tr w:rsidR="00215C87" w:rsidRPr="001B68B5" w14:paraId="59B2F458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E65D82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221: AC Circuit Analysis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4212E40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7F812EF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102, MATH 142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2FB31D0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0062C6FB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154B08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EMCH 200: Statics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9042B37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FFABB7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141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0F69FF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058746F3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8784A4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PHYS 212 + 212L: Physics II and Lab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9C63705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439B000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PHYS 211, MATH 142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21F37F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31490707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1B99CC3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ELEC #2: Humanities/History/Ethics Elective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8BFBF6E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F1FA99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CB9DC6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44E52892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99F669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242: Differential Equations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32FA0E5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53C5C90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142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7B7E55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2B5DDD12" w14:textId="77777777" w:rsidTr="0025199F">
        <w:trPr>
          <w:trHeight w:val="315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2652423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lastRenderedPageBreak/>
              <w:t>Semester Four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3CC2A493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Credits: 16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1230738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hideMark/>
          </w:tcPr>
          <w:p w14:paraId="67CC802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</w:rPr>
              <w:t> </w:t>
            </w:r>
          </w:p>
        </w:tc>
      </w:tr>
      <w:tr w:rsidR="00215C87" w:rsidRPr="001B68B5" w14:paraId="1AB24422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AF6C126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222: Signals and Systems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75C9ED3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746048E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221, MATH 242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42997D3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4D8434D5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3EC94F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201: Electrical Engineering Lab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61B5537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1A1137F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B68B5">
              <w:rPr>
                <w:rFonts w:ascii="Calibri" w:eastAsia="Times New Roman" w:hAnsi="Calibri" w:cs="Calibri"/>
                <w:color w:val="000000"/>
              </w:rPr>
              <w:t>CoReq</w:t>
            </w:r>
            <w:proofErr w:type="spellEnd"/>
            <w:r w:rsidRPr="001B68B5">
              <w:rPr>
                <w:rFonts w:ascii="Calibri" w:eastAsia="Times New Roman" w:hAnsi="Calibri" w:cs="Calibri"/>
                <w:color w:val="000000"/>
              </w:rPr>
              <w:t>: ELCT 222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B75B3E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55B9DD55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3EBAFE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CSCE 145: Introduction to Algorithmic Design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3C76F81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50D921C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111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4AB2BBE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4BE18E50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66CE06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241: Vector Calculus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9E9465A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53CC55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142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76C2C0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702544B4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71D6C6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EMCH 260: Solid Mechanics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ED38C7F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4C1B40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CSCE 215, CSCE 146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623A2B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129C6259" w14:textId="77777777" w:rsidTr="0025199F">
        <w:trPr>
          <w:trHeight w:val="315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60C99683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Semester Five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30A019CD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Credits: 1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090A8AC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hideMark/>
          </w:tcPr>
          <w:p w14:paraId="747A4B0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</w:tr>
      <w:tr w:rsidR="00215C87" w:rsidRPr="001B68B5" w14:paraId="23201B24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475A2E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371: Electronics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FF78F6B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74606B6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222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47C644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4DBE6333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1BDE6A8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301: Electronics Laboratory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D4685D0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5883AAD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 xml:space="preserve">ELCT 201, </w:t>
            </w:r>
            <w:proofErr w:type="spellStart"/>
            <w:r w:rsidRPr="001B68B5">
              <w:rPr>
                <w:rFonts w:ascii="Calibri" w:eastAsia="Times New Roman" w:hAnsi="Calibri" w:cs="Calibri"/>
                <w:color w:val="000000"/>
              </w:rPr>
              <w:t>CoReq</w:t>
            </w:r>
            <w:proofErr w:type="spellEnd"/>
            <w:r w:rsidRPr="001B68B5">
              <w:rPr>
                <w:rFonts w:ascii="Calibri" w:eastAsia="Times New Roman" w:hAnsi="Calibri" w:cs="Calibri"/>
                <w:color w:val="000000"/>
              </w:rPr>
              <w:t>: ELCT 371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63FEEF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76A11F4E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BF0789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344: Applied Linear Algebra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34F0342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93CE2F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142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DC6F2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2E3ACAF6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E3AE228" w14:textId="712A7CED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CSCE 146: Algorithmic Design II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402E4E2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E138F7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 xml:space="preserve">CSCE 145, </w:t>
            </w:r>
            <w:proofErr w:type="spellStart"/>
            <w:r w:rsidRPr="001B68B5">
              <w:rPr>
                <w:rFonts w:ascii="Calibri" w:eastAsia="Times New Roman" w:hAnsi="Calibri" w:cs="Calibri"/>
                <w:color w:val="000000"/>
              </w:rPr>
              <w:t>CoReq</w:t>
            </w:r>
            <w:proofErr w:type="spellEnd"/>
            <w:r w:rsidRPr="001B68B5">
              <w:rPr>
                <w:rFonts w:ascii="Calibri" w:eastAsia="Times New Roman" w:hAnsi="Calibri" w:cs="Calibri"/>
                <w:color w:val="000000"/>
              </w:rPr>
              <w:t>: MATH 141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F738826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631AC68F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088F8D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CSCE 215: Basics of Linux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1BF0FCB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9CDC7B8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CSCE 145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673CA0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3F250E2E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5404F7E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EMCH 310: Dynamics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F364BB2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102CAF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MATH 242, EMCH 200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3318E1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5B157F60" w14:textId="77777777" w:rsidTr="0025199F">
        <w:trPr>
          <w:trHeight w:val="315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0B9DBDED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Semester Six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3D8BDDF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Credits: 16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39CE9D9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hideMark/>
          </w:tcPr>
          <w:p w14:paraId="4680ED1E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</w:tr>
      <w:tr w:rsidR="00215C87" w:rsidRPr="001B68B5" w14:paraId="33E69DF3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62C459C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CSCE 240: Advanced Programming Techniques (C++)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1B5AB5F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517C213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CSCE 215, CSCE 146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2125228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15217F59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31464FD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CSCE 313: Embedded Systems, FPGAs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170C4E9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0E3F237F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CSCE 212, CSCE 145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7417490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56034D98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11F344D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EMCH 327: Machine Design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52645F0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855EB7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EMCH 260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33727E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1DF2FD4B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7C4974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EMCH 368: Mechatronics Overview and Lab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BECA7E8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0F247B3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CSCE 212, CSCE 240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9B55E6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16B6E86A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DEBED5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321: Digital Signal Processing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EFD7DFF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DD7737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ELCT 222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D761956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10A638DE" w14:textId="77777777" w:rsidTr="0025199F">
        <w:trPr>
          <w:trHeight w:val="315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01FEDAC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Semester Seven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291B43C8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Credits: 1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16041A7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hideMark/>
          </w:tcPr>
          <w:p w14:paraId="36770FCF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</w:tr>
      <w:tr w:rsidR="00215C87" w:rsidRPr="001B68B5" w14:paraId="32296FB3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3E046C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Controls Theory Class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E075D76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B9961A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644A2E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79459D05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AAEF75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EMCH 332: Kinematics and Dynamics of Machines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5530811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D6930A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EMCH 310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77BF3D2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5E5195FD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EA5D1EF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EMCH 535: Robotics in Mechanical Engineering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A73A740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1E40B9C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49E0C7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6ECAF324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AF3EA7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Design I: Capstone Project 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A75E197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75C5778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C94429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534E8EA6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ADEA1F0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ELEC #3: Humanities/History/Ethics Elective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9F769C0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3A0C47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99CE6C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172B8CF3" w14:textId="77777777" w:rsidTr="0025199F">
        <w:trPr>
          <w:trHeight w:val="315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07C36A26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Semester Eight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6ECBE03C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Credits: 1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20000"/>
            <w:noWrap/>
            <w:hideMark/>
          </w:tcPr>
          <w:p w14:paraId="1E6652FD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20000"/>
            <w:noWrap/>
            <w:hideMark/>
          </w:tcPr>
          <w:p w14:paraId="568A6AAF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 </w:t>
            </w:r>
          </w:p>
        </w:tc>
      </w:tr>
      <w:tr w:rsidR="00215C87" w:rsidRPr="001B68B5" w14:paraId="555797B6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CCB03C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Design II: Capstone Project II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35D6175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0708FC3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Design I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947DF8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6EFF4DD0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C63F9C3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ELEC #4: Humanities/History/Ethics Elective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2715CBF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1FFD9FD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F5A872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3E142F1B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3590751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Mechatronics Elective 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97A97DA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F204F7A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595C785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3E328D24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75FE6F7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Mechatronics Elective II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52C6880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3B1B70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3C6D6FD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5C87" w:rsidRPr="001B68B5" w14:paraId="769ECD88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45D60C4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Mechatronics Elective III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D560C00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17632B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1445C8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 </w:t>
            </w:r>
          </w:p>
        </w:tc>
      </w:tr>
      <w:tr w:rsidR="00215C87" w:rsidRPr="001B68B5" w14:paraId="644CEBCC" w14:textId="77777777" w:rsidTr="0025199F">
        <w:trPr>
          <w:trHeight w:val="300"/>
        </w:trPr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FCB79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DBE8B" w14:textId="77777777" w:rsidR="00215C87" w:rsidRPr="001B68B5" w:rsidRDefault="00215C87" w:rsidP="002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3AF50" w14:textId="77777777" w:rsidR="00215C87" w:rsidRPr="001B68B5" w:rsidRDefault="00215C87" w:rsidP="002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8194" w14:textId="77777777" w:rsidR="00215C87" w:rsidRPr="001B68B5" w:rsidRDefault="00215C87" w:rsidP="002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15C87" w:rsidRPr="001B68B5" w14:paraId="0166ED6A" w14:textId="77777777" w:rsidTr="0025199F">
        <w:trPr>
          <w:trHeight w:val="315"/>
        </w:trPr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val="clear" w:color="000000" w:fill="DBDBDB"/>
            <w:noWrap/>
            <w:vAlign w:val="bottom"/>
            <w:hideMark/>
          </w:tcPr>
          <w:p w14:paraId="75FED390" w14:textId="77777777" w:rsidR="00215C87" w:rsidRPr="001B68B5" w:rsidRDefault="00215C87" w:rsidP="002519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68B5">
              <w:rPr>
                <w:rFonts w:ascii="Calibri" w:eastAsia="Times New Roman" w:hAnsi="Calibri" w:cs="Calibri"/>
                <w:color w:val="000000"/>
              </w:rPr>
              <w:t>Credit Hours at Graduation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BDBDB"/>
            <w:noWrap/>
            <w:vAlign w:val="bottom"/>
            <w:hideMark/>
          </w:tcPr>
          <w:p w14:paraId="4C072F14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1B68B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130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5DE2B" w14:textId="77777777" w:rsidR="00215C87" w:rsidRPr="001B68B5" w:rsidRDefault="00215C87" w:rsidP="002519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8F189" w14:textId="77777777" w:rsidR="00215C87" w:rsidRPr="001B68B5" w:rsidRDefault="00215C87" w:rsidP="002519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4AEAA69" w14:textId="77777777" w:rsidR="00215C87" w:rsidRDefault="00215C87" w:rsidP="00215C87"/>
    <w:p w14:paraId="15FA7425" w14:textId="77777777" w:rsidR="00215C87" w:rsidRDefault="00215C87"/>
    <w:sectPr w:rsidR="00215C87" w:rsidSect="001B68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87"/>
    <w:rsid w:val="000A3E5B"/>
    <w:rsid w:val="00215C87"/>
    <w:rsid w:val="0057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7DD26"/>
  <w15:chartTrackingRefBased/>
  <w15:docId w15:val="{BBE325E5-B7BD-4B73-9709-396D78BE4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C87"/>
  </w:style>
  <w:style w:type="paragraph" w:styleId="Heading1">
    <w:name w:val="heading 1"/>
    <w:basedOn w:val="Normal"/>
    <w:next w:val="Normal"/>
    <w:link w:val="Heading1Char"/>
    <w:uiPriority w:val="9"/>
    <w:qFormat/>
    <w:rsid w:val="00215C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4960c2cd7a90464dfbfff5d417f75210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33e40628fb941c6700f906d60e593a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0F5E3F-757E-4AA9-B93B-00C62A2ED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690617-033F-4244-9E8F-92574BA2E561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customXml/itemProps3.xml><?xml version="1.0" encoding="utf-8"?>
<ds:datastoreItem xmlns:ds="http://schemas.openxmlformats.org/officeDocument/2006/customXml" ds:itemID="{D36C6C4A-3D1A-4C58-B3A1-95D0943686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</cp:revision>
  <dcterms:created xsi:type="dcterms:W3CDTF">2023-07-04T23:14:00Z</dcterms:created>
  <dcterms:modified xsi:type="dcterms:W3CDTF">2023-07-10T20:51:00Z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