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47C507" w14:textId="3C960048" w:rsidR="00293604" w:rsidRPr="00280C3F" w:rsidRDefault="00293604" w:rsidP="0029360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80C3F">
        <w:rPr>
          <w:rFonts w:ascii="Times New Roman" w:hAnsi="Times New Roman" w:cs="Times New Roman"/>
          <w:b/>
          <w:bCs/>
          <w:sz w:val="32"/>
          <w:szCs w:val="32"/>
        </w:rPr>
        <w:t>EMCH 308 Project 1 Team 3 I-Beam Report</w:t>
      </w:r>
    </w:p>
    <w:p w14:paraId="156DA665" w14:textId="7CD5B32D" w:rsidR="00F86E7D" w:rsidRPr="00280C3F" w:rsidRDefault="00EE231B">
      <w:pPr>
        <w:rPr>
          <w:rFonts w:ascii="Times New Roman" w:hAnsi="Times New Roman" w:cs="Times New Roman"/>
          <w:sz w:val="24"/>
          <w:szCs w:val="24"/>
        </w:rPr>
      </w:pPr>
      <w:r w:rsidRPr="00280C3F">
        <w:rPr>
          <w:rFonts w:ascii="Times New Roman" w:hAnsi="Times New Roman" w:cs="Times New Roman"/>
          <w:sz w:val="24"/>
          <w:szCs w:val="24"/>
        </w:rPr>
        <w:t xml:space="preserve">For steel truss with a line failure stress of 400 </w:t>
      </w:r>
      <w:r w:rsidR="00F86E7D" w:rsidRPr="00280C3F">
        <w:rPr>
          <w:rFonts w:ascii="Times New Roman" w:hAnsi="Times New Roman" w:cs="Times New Roman"/>
          <w:sz w:val="24"/>
          <w:szCs w:val="24"/>
        </w:rPr>
        <w:t>megapascals (MPa)</w:t>
      </w:r>
      <w:r w:rsidRPr="00280C3F">
        <w:rPr>
          <w:rFonts w:ascii="Times New Roman" w:hAnsi="Times New Roman" w:cs="Times New Roman"/>
          <w:sz w:val="24"/>
          <w:szCs w:val="24"/>
        </w:rPr>
        <w:t xml:space="preserve"> having a line load of 1000 </w:t>
      </w:r>
      <w:r w:rsidR="00F86E7D" w:rsidRPr="00280C3F">
        <w:rPr>
          <w:rFonts w:ascii="Times New Roman" w:hAnsi="Times New Roman" w:cs="Times New Roman"/>
          <w:sz w:val="24"/>
          <w:szCs w:val="24"/>
        </w:rPr>
        <w:t>newtons per meter (N/m)</w:t>
      </w:r>
      <w:r w:rsidRPr="00280C3F">
        <w:rPr>
          <w:rFonts w:ascii="Times New Roman" w:hAnsi="Times New Roman" w:cs="Times New Roman"/>
          <w:sz w:val="24"/>
          <w:szCs w:val="24"/>
        </w:rPr>
        <w:t xml:space="preserve"> applied over a </w:t>
      </w:r>
      <w:r w:rsidR="00F86E7D" w:rsidRPr="00280C3F">
        <w:rPr>
          <w:rFonts w:ascii="Times New Roman" w:hAnsi="Times New Roman" w:cs="Times New Roman"/>
          <w:sz w:val="24"/>
          <w:szCs w:val="24"/>
        </w:rPr>
        <w:t>one-meter</w:t>
      </w:r>
      <w:r w:rsidRPr="00280C3F">
        <w:rPr>
          <w:rFonts w:ascii="Times New Roman" w:hAnsi="Times New Roman" w:cs="Times New Roman"/>
          <w:sz w:val="24"/>
          <w:szCs w:val="24"/>
        </w:rPr>
        <w:t xml:space="preserve"> segment at i</w:t>
      </w:r>
      <w:r w:rsidR="00F86E7D" w:rsidRPr="00280C3F">
        <w:rPr>
          <w:rFonts w:ascii="Times New Roman" w:hAnsi="Times New Roman" w:cs="Times New Roman"/>
          <w:sz w:val="24"/>
          <w:szCs w:val="24"/>
        </w:rPr>
        <w:t>t</w:t>
      </w:r>
      <w:r w:rsidRPr="00280C3F">
        <w:rPr>
          <w:rFonts w:ascii="Times New Roman" w:hAnsi="Times New Roman" w:cs="Times New Roman"/>
          <w:sz w:val="24"/>
          <w:szCs w:val="24"/>
        </w:rPr>
        <w:t>s rightmost end</w:t>
      </w:r>
      <w:r w:rsidR="00F86E7D" w:rsidRPr="00280C3F">
        <w:rPr>
          <w:rFonts w:ascii="Times New Roman" w:hAnsi="Times New Roman" w:cs="Times New Roman"/>
          <w:sz w:val="24"/>
          <w:szCs w:val="24"/>
        </w:rPr>
        <w:t>,</w:t>
      </w:r>
      <w:r w:rsidRPr="00280C3F">
        <w:rPr>
          <w:rFonts w:ascii="Times New Roman" w:hAnsi="Times New Roman" w:cs="Times New Roman"/>
          <w:sz w:val="24"/>
          <w:szCs w:val="24"/>
        </w:rPr>
        <w:t xml:space="preserve"> it was determined that, if steel I-beams were used in construction, that a Von Misses stress no greater than 2.607*10^8 </w:t>
      </w:r>
      <w:r w:rsidR="00F86E7D" w:rsidRPr="00280C3F">
        <w:rPr>
          <w:rFonts w:ascii="Times New Roman" w:hAnsi="Times New Roman" w:cs="Times New Roman"/>
          <w:sz w:val="24"/>
          <w:szCs w:val="24"/>
        </w:rPr>
        <w:t>pascals (Pa)</w:t>
      </w:r>
      <w:r w:rsidRPr="00280C3F">
        <w:rPr>
          <w:rFonts w:ascii="Times New Roman" w:hAnsi="Times New Roman" w:cs="Times New Roman"/>
          <w:sz w:val="24"/>
          <w:szCs w:val="24"/>
        </w:rPr>
        <w:t xml:space="preserve"> could be achieved </w:t>
      </w:r>
      <w:r w:rsidR="00F86E7D" w:rsidRPr="00280C3F">
        <w:rPr>
          <w:rFonts w:ascii="Times New Roman" w:hAnsi="Times New Roman" w:cs="Times New Roman"/>
          <w:sz w:val="24"/>
          <w:szCs w:val="24"/>
        </w:rPr>
        <w:t xml:space="preserve">with a cross-sectional area of 1.596*10^-4 meters square (m^2). Von Misses stress was chosen over the Maximum </w:t>
      </w:r>
      <w:proofErr w:type="spellStart"/>
      <w:r w:rsidR="00F86E7D" w:rsidRPr="00280C3F">
        <w:rPr>
          <w:rFonts w:ascii="Times New Roman" w:hAnsi="Times New Roman" w:cs="Times New Roman"/>
          <w:sz w:val="24"/>
          <w:szCs w:val="24"/>
        </w:rPr>
        <w:t>inplane</w:t>
      </w:r>
      <w:proofErr w:type="spellEnd"/>
      <w:r w:rsidR="00F86E7D" w:rsidRPr="00280C3F">
        <w:rPr>
          <w:rFonts w:ascii="Times New Roman" w:hAnsi="Times New Roman" w:cs="Times New Roman"/>
          <w:sz w:val="24"/>
          <w:szCs w:val="24"/>
        </w:rPr>
        <w:t xml:space="preserve"> stress because it accounts for stresses acting in all three dimensions (3D) while the max </w:t>
      </w:r>
      <w:proofErr w:type="spellStart"/>
      <w:r w:rsidR="00F86E7D" w:rsidRPr="00280C3F">
        <w:rPr>
          <w:rFonts w:ascii="Times New Roman" w:hAnsi="Times New Roman" w:cs="Times New Roman"/>
          <w:sz w:val="24"/>
          <w:szCs w:val="24"/>
        </w:rPr>
        <w:t>inplane</w:t>
      </w:r>
      <w:proofErr w:type="spellEnd"/>
      <w:r w:rsidR="00F86E7D" w:rsidRPr="00280C3F">
        <w:rPr>
          <w:rFonts w:ascii="Times New Roman" w:hAnsi="Times New Roman" w:cs="Times New Roman"/>
          <w:sz w:val="24"/>
          <w:szCs w:val="24"/>
        </w:rPr>
        <w:t xml:space="preserve"> stress accounts for only two dimensions (2D). The dimensions were chosen </w:t>
      </w:r>
      <w:r w:rsidR="00830726" w:rsidRPr="00280C3F">
        <w:rPr>
          <w:rFonts w:ascii="Times New Roman" w:hAnsi="Times New Roman" w:cs="Times New Roman"/>
          <w:sz w:val="24"/>
          <w:szCs w:val="24"/>
        </w:rPr>
        <w:t>via</w:t>
      </w:r>
      <w:r w:rsidR="00F86E7D" w:rsidRPr="00280C3F">
        <w:rPr>
          <w:rFonts w:ascii="Times New Roman" w:hAnsi="Times New Roman" w:cs="Times New Roman"/>
          <w:sz w:val="24"/>
          <w:szCs w:val="24"/>
        </w:rPr>
        <w:t xml:space="preserve"> trial and error and are shown in figure 1.</w:t>
      </w:r>
    </w:p>
    <w:p w14:paraId="73949F72" w14:textId="53FF72C8" w:rsidR="00862DA5" w:rsidRPr="00280C3F" w:rsidRDefault="00F86E7D">
      <w:pPr>
        <w:rPr>
          <w:rFonts w:ascii="Times New Roman" w:hAnsi="Times New Roman" w:cs="Times New Roman"/>
          <w:sz w:val="24"/>
          <w:szCs w:val="24"/>
        </w:rPr>
      </w:pPr>
      <w:r w:rsidRPr="00280C3F">
        <w:rPr>
          <w:rFonts w:ascii="Times New Roman" w:hAnsi="Times New Roman" w:cs="Times New Roman"/>
          <w:sz w:val="24"/>
          <w:szCs w:val="24"/>
        </w:rPr>
        <w:t xml:space="preserve">Figure 1 </w:t>
      </w:r>
      <w:proofErr w:type="spellStart"/>
      <w:r w:rsidRPr="00280C3F">
        <w:rPr>
          <w:rFonts w:ascii="Times New Roman" w:hAnsi="Times New Roman" w:cs="Times New Roman"/>
          <w:sz w:val="24"/>
          <w:szCs w:val="24"/>
        </w:rPr>
        <w:t>crossectional</w:t>
      </w:r>
      <w:proofErr w:type="spellEnd"/>
      <w:r w:rsidRPr="00280C3F">
        <w:rPr>
          <w:rFonts w:ascii="Times New Roman" w:hAnsi="Times New Roman" w:cs="Times New Roman"/>
          <w:sz w:val="24"/>
          <w:szCs w:val="24"/>
        </w:rPr>
        <w:t xml:space="preserve"> dimensions of the I-Beam:</w:t>
      </w:r>
    </w:p>
    <w:p w14:paraId="09E34E8E" w14:textId="7A4FF76A" w:rsidR="00F86E7D" w:rsidRPr="00280C3F" w:rsidRDefault="00830726">
      <w:pPr>
        <w:rPr>
          <w:rFonts w:ascii="Times New Roman" w:hAnsi="Times New Roman" w:cs="Times New Roman"/>
          <w:sz w:val="24"/>
          <w:szCs w:val="24"/>
        </w:rPr>
      </w:pPr>
      <w:r w:rsidRPr="00280C3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3A642ED" wp14:editId="3CCF5DD8">
            <wp:extent cx="2880360" cy="2910840"/>
            <wp:effectExtent l="0" t="0" r="0" b="3810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360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37F3D" w14:textId="3143686A" w:rsidR="00F86E7D" w:rsidRPr="00280C3F" w:rsidRDefault="00830726">
      <w:pPr>
        <w:rPr>
          <w:rFonts w:ascii="Times New Roman" w:hAnsi="Times New Roman" w:cs="Times New Roman"/>
          <w:sz w:val="24"/>
          <w:szCs w:val="24"/>
        </w:rPr>
      </w:pPr>
      <w:r w:rsidRPr="00280C3F">
        <w:rPr>
          <w:rFonts w:ascii="Times New Roman" w:hAnsi="Times New Roman" w:cs="Times New Roman"/>
          <w:sz w:val="24"/>
          <w:szCs w:val="24"/>
        </w:rPr>
        <w:t>While the profile is technically an I-Beam in reality it looks more like an H-Beam.</w:t>
      </w:r>
    </w:p>
    <w:p w14:paraId="15004B0E" w14:textId="474C0AF6" w:rsidR="00F86E7D" w:rsidRPr="00280C3F" w:rsidRDefault="00F86E7D">
      <w:pPr>
        <w:rPr>
          <w:rFonts w:ascii="Times New Roman" w:hAnsi="Times New Roman" w:cs="Times New Roman"/>
          <w:sz w:val="24"/>
          <w:szCs w:val="24"/>
        </w:rPr>
      </w:pPr>
    </w:p>
    <w:p w14:paraId="4B4D6605" w14:textId="734FA1CF" w:rsidR="00F86E7D" w:rsidRPr="00280C3F" w:rsidRDefault="00F86E7D">
      <w:pPr>
        <w:rPr>
          <w:rFonts w:ascii="Times New Roman" w:hAnsi="Times New Roman" w:cs="Times New Roman"/>
          <w:sz w:val="24"/>
          <w:szCs w:val="24"/>
        </w:rPr>
      </w:pPr>
    </w:p>
    <w:p w14:paraId="50FF73CA" w14:textId="7309F44E" w:rsidR="00F86E7D" w:rsidRPr="00280C3F" w:rsidRDefault="00F86E7D">
      <w:pPr>
        <w:rPr>
          <w:rFonts w:ascii="Times New Roman" w:hAnsi="Times New Roman" w:cs="Times New Roman"/>
          <w:sz w:val="24"/>
          <w:szCs w:val="24"/>
        </w:rPr>
      </w:pPr>
    </w:p>
    <w:p w14:paraId="5FEE5210" w14:textId="54CF2839" w:rsidR="00F86E7D" w:rsidRPr="00280C3F" w:rsidRDefault="00F86E7D">
      <w:pPr>
        <w:rPr>
          <w:rFonts w:ascii="Times New Roman" w:hAnsi="Times New Roman" w:cs="Times New Roman"/>
          <w:sz w:val="24"/>
          <w:szCs w:val="24"/>
        </w:rPr>
      </w:pPr>
    </w:p>
    <w:p w14:paraId="2A46E894" w14:textId="7D552F62" w:rsidR="00F86E7D" w:rsidRPr="00280C3F" w:rsidRDefault="00F86E7D">
      <w:pPr>
        <w:rPr>
          <w:rFonts w:ascii="Times New Roman" w:hAnsi="Times New Roman" w:cs="Times New Roman"/>
          <w:sz w:val="24"/>
          <w:szCs w:val="24"/>
        </w:rPr>
      </w:pPr>
    </w:p>
    <w:p w14:paraId="4807B697" w14:textId="6AF49F96" w:rsidR="00F86E7D" w:rsidRPr="00280C3F" w:rsidRDefault="00F86E7D">
      <w:pPr>
        <w:rPr>
          <w:rFonts w:ascii="Times New Roman" w:hAnsi="Times New Roman" w:cs="Times New Roman"/>
          <w:sz w:val="24"/>
          <w:szCs w:val="24"/>
        </w:rPr>
      </w:pPr>
    </w:p>
    <w:p w14:paraId="459B2A70" w14:textId="6CB7E8B8" w:rsidR="00F86E7D" w:rsidRPr="00280C3F" w:rsidRDefault="00F86E7D">
      <w:pPr>
        <w:rPr>
          <w:rFonts w:ascii="Times New Roman" w:hAnsi="Times New Roman" w:cs="Times New Roman"/>
          <w:sz w:val="24"/>
          <w:szCs w:val="24"/>
        </w:rPr>
      </w:pPr>
    </w:p>
    <w:p w14:paraId="6667D978" w14:textId="77777777" w:rsidR="00F86E7D" w:rsidRPr="00280C3F" w:rsidRDefault="00F86E7D">
      <w:pPr>
        <w:rPr>
          <w:rFonts w:ascii="Times New Roman" w:hAnsi="Times New Roman" w:cs="Times New Roman"/>
          <w:sz w:val="24"/>
          <w:szCs w:val="24"/>
        </w:rPr>
      </w:pPr>
    </w:p>
    <w:sectPr w:rsidR="00F86E7D" w:rsidRPr="00280C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DI2MTU1MDcxMjA1NTRQ0lEKTi0uzszPAykwrAUAQjqHTiwAAAA="/>
  </w:docVars>
  <w:rsids>
    <w:rsidRoot w:val="00890C80"/>
    <w:rsid w:val="00280C3F"/>
    <w:rsid w:val="00293604"/>
    <w:rsid w:val="00830726"/>
    <w:rsid w:val="00862DA5"/>
    <w:rsid w:val="00890C80"/>
    <w:rsid w:val="00EE231B"/>
    <w:rsid w:val="00F86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F3664"/>
  <w15:chartTrackingRefBased/>
  <w15:docId w15:val="{616FA491-A790-4FCC-A2A9-A1A35D799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125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Tristan Guerin</dc:creator>
  <cp:keywords/>
  <dc:description/>
  <cp:lastModifiedBy>Tristan Guerin</cp:lastModifiedBy>
  <cp:revision>6</cp:revision>
  <dcterms:created xsi:type="dcterms:W3CDTF">2022-03-21T14:11:00Z</dcterms:created>
  <dcterms:modified xsi:type="dcterms:W3CDTF">2022-03-21T14:37:00Z</dcterms:modified>
</cp:coreProperties>
</file>