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877D" w14:textId="77777777" w:rsidR="00BD13EA" w:rsidRDefault="00BD13EA" w:rsidP="001A7300"/>
    <w:p w14:paraId="65557975" w14:textId="56B4DA43" w:rsidR="00356D69" w:rsidRDefault="00356D69" w:rsidP="00356D69">
      <w:pPr>
        <w:jc w:val="center"/>
      </w:pPr>
      <w:r w:rsidRPr="00B6763C">
        <w:rPr>
          <w:highlight w:val="yellow"/>
        </w:rPr>
        <w:t>TITLE:</w:t>
      </w:r>
      <w:r>
        <w:t xml:space="preserve"> Dual-Camera Active Acquisition for Automated Small-Object Dataset Construction</w:t>
      </w:r>
    </w:p>
    <w:p w14:paraId="1B2163DC" w14:textId="77777777" w:rsidR="00356D69" w:rsidRDefault="00356D69" w:rsidP="00356D69">
      <w:pPr>
        <w:jc w:val="center"/>
      </w:pPr>
      <w:r w:rsidRPr="00B6763C">
        <w:rPr>
          <w:highlight w:val="yellow"/>
        </w:rPr>
        <w:t>Authors:</w:t>
      </w:r>
      <w:r>
        <w:t xml:space="preserve"> Jackie Wang, J.C. Vaught, Douglas Cahl, Yi Wang</w:t>
      </w:r>
    </w:p>
    <w:p w14:paraId="5FDCDE8B" w14:textId="77777777" w:rsidR="00356D69" w:rsidRDefault="00356D69" w:rsidP="00356D69">
      <w:pPr>
        <w:jc w:val="center"/>
      </w:pPr>
      <w:r>
        <w:t>Department of Mechanical Engineering, University of South Carolina, Columbia, SC 29028</w:t>
      </w:r>
    </w:p>
    <w:p w14:paraId="1E904A29" w14:textId="5529C8ED" w:rsidR="00356D69" w:rsidRDefault="00356D69" w:rsidP="00356D69">
      <w:pPr>
        <w:jc w:val="both"/>
      </w:pPr>
      <w:r w:rsidRPr="00B6763C">
        <w:rPr>
          <w:highlight w:val="yellow"/>
        </w:rPr>
        <w:t>Abstract:</w:t>
      </w:r>
      <w:r>
        <w:t xml:space="preserve"> Deep learning performance on small objects is frequently bottlenecked by the quality and quantity of training data rather than model architecture. To address this</w:t>
      </w:r>
      <w:r w:rsidR="00FC733C">
        <w:t xml:space="preserve"> limitation</w:t>
      </w:r>
      <w:r>
        <w:t>, we propose an active dual-camera system for automated small-object dataset generation</w:t>
      </w:r>
      <w:r w:rsidR="003B7BA2">
        <w:t xml:space="preserve"> and annotation</w:t>
      </w:r>
      <w:r>
        <w:t xml:space="preserve">, designed to overcome the resolution limits of static wide-angle surveillance. The system leverages a fixed wide-angle camera </w:t>
      </w:r>
      <w:r w:rsidR="0046222D">
        <w:t xml:space="preserve">with a large field of view </w:t>
      </w:r>
      <w:r>
        <w:t xml:space="preserve">for </w:t>
      </w:r>
      <w:r w:rsidR="0046222D">
        <w:t>object</w:t>
      </w:r>
      <w:r>
        <w:t xml:space="preserve"> discovery and a Pan-Tilt-Zoom (PTZ) unit for detailed interrogation</w:t>
      </w:r>
      <w:r w:rsidR="0046222D">
        <w:t xml:space="preserve"> and recognition</w:t>
      </w:r>
      <w:r>
        <w:t>. The control framework transitions from open-loop predictive slewing to closed-loop visual tracking, compensating for mechanical latencies and zoom settling time</w:t>
      </w:r>
      <w:r w:rsidR="004E6BCB">
        <w:t xml:space="preserve"> inherent in a single-camera system</w:t>
      </w:r>
      <w:r>
        <w:t xml:space="preserve">. Implemented on an embedded edge platform, the system runs concurrent detector instances to achieve real-time throughput. High-resolution object verifications </w:t>
      </w:r>
      <w:r w:rsidR="00E932CE">
        <w:t xml:space="preserve">and classifications </w:t>
      </w:r>
      <w:r>
        <w:t xml:space="preserve">are projected back into the wide frame using a calibrated geometric mapping, creating high-confidence labels for </w:t>
      </w:r>
      <w:r w:rsidR="00041C4F">
        <w:t>object</w:t>
      </w:r>
      <w:r>
        <w:t>s that appear as only a few pixels in the wide view. We validate the system design against a test case of distant aircraft in daylight, analyzing the trade-offs between slew speed and optical zoom mechanics. This active acquisition paradigm aims to improve label precision and reduce the human effort required for small-object dataset curation.</w:t>
      </w:r>
    </w:p>
    <w:p w14:paraId="2F0C470E" w14:textId="77777777" w:rsidR="00356D69" w:rsidRDefault="00356D69" w:rsidP="00356D69">
      <w:pPr>
        <w:jc w:val="center"/>
      </w:pPr>
    </w:p>
    <w:p w14:paraId="03AB6B63" w14:textId="568255A0" w:rsidR="00F6101C" w:rsidRDefault="00F6101C" w:rsidP="00592549">
      <w:pPr>
        <w:jc w:val="both"/>
      </w:pPr>
    </w:p>
    <w:sectPr w:rsidR="00F6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E9"/>
    <w:rsid w:val="00004D50"/>
    <w:rsid w:val="00036EFC"/>
    <w:rsid w:val="00041C4F"/>
    <w:rsid w:val="001A7300"/>
    <w:rsid w:val="0026679A"/>
    <w:rsid w:val="002D3062"/>
    <w:rsid w:val="0032049E"/>
    <w:rsid w:val="00356D69"/>
    <w:rsid w:val="003B7BA2"/>
    <w:rsid w:val="004250E9"/>
    <w:rsid w:val="0046222D"/>
    <w:rsid w:val="004E3EDE"/>
    <w:rsid w:val="004E6BCB"/>
    <w:rsid w:val="00566175"/>
    <w:rsid w:val="00592549"/>
    <w:rsid w:val="006427F9"/>
    <w:rsid w:val="00664B64"/>
    <w:rsid w:val="00684812"/>
    <w:rsid w:val="00684CF1"/>
    <w:rsid w:val="006E094E"/>
    <w:rsid w:val="006F78D8"/>
    <w:rsid w:val="007802C3"/>
    <w:rsid w:val="007E0B3B"/>
    <w:rsid w:val="00870558"/>
    <w:rsid w:val="00873A56"/>
    <w:rsid w:val="008F7CC2"/>
    <w:rsid w:val="00931813"/>
    <w:rsid w:val="00953098"/>
    <w:rsid w:val="00982340"/>
    <w:rsid w:val="009F0DFB"/>
    <w:rsid w:val="00AB52DA"/>
    <w:rsid w:val="00AC114D"/>
    <w:rsid w:val="00B132DD"/>
    <w:rsid w:val="00B6763C"/>
    <w:rsid w:val="00BA659B"/>
    <w:rsid w:val="00BD13EA"/>
    <w:rsid w:val="00C56656"/>
    <w:rsid w:val="00D00ED5"/>
    <w:rsid w:val="00DA6C19"/>
    <w:rsid w:val="00E8633D"/>
    <w:rsid w:val="00E932CE"/>
    <w:rsid w:val="00F3322C"/>
    <w:rsid w:val="00F6101C"/>
    <w:rsid w:val="00FC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8893"/>
  <w15:chartTrackingRefBased/>
  <w15:docId w15:val="{61FDD355-AC9B-47D8-8C2B-A451CCAB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4B6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7E0B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0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0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B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221</Words>
  <Characters>1386</Characters>
  <Application>Microsoft Office Word</Application>
  <DocSecurity>0</DocSecurity>
  <Lines>21</Lines>
  <Paragraphs>4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</dc:creator>
  <cp:keywords/>
  <dc:description/>
  <cp:lastModifiedBy>Vaught, JC</cp:lastModifiedBy>
  <cp:revision>35</cp:revision>
  <dcterms:created xsi:type="dcterms:W3CDTF">2025-12-28T19:37:00Z</dcterms:created>
  <dcterms:modified xsi:type="dcterms:W3CDTF">2025-12-29T22:12:00Z</dcterms:modified>
</cp:coreProperties>
</file>