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5486D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1: Introduction to Control Systems</w:t>
      </w:r>
    </w:p>
    <w:p w14:paraId="1878533E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Basic concepts, historical perspective, and real-world applications.</w:t>
      </w:r>
    </w:p>
    <w:p w14:paraId="5B1E3C9A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2-3: Mathematical Foundations</w:t>
      </w:r>
    </w:p>
    <w:p w14:paraId="3207B9EF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Differential equations, Laplace transforms, and transfer functions.</w:t>
      </w:r>
    </w:p>
    <w:p w14:paraId="6D74E56E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4: System Dynamics</w:t>
      </w:r>
    </w:p>
    <w:p w14:paraId="3892A479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 xml:space="preserve">Time-domain analysis, </w:t>
      </w:r>
      <w:proofErr w:type="gramStart"/>
      <w:r w:rsidRPr="004D5453">
        <w:t>impulse</w:t>
      </w:r>
      <w:proofErr w:type="gramEnd"/>
      <w:r w:rsidRPr="004D5453">
        <w:t xml:space="preserve"> and step responses.</w:t>
      </w:r>
    </w:p>
    <w:p w14:paraId="6CBC8501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5: Feedback Control Theory</w:t>
      </w:r>
    </w:p>
    <w:p w14:paraId="17476968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Principles of feedback, PID control, controller tuning.</w:t>
      </w:r>
    </w:p>
    <w:p w14:paraId="29A37FF1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6: Frequency Domain Analysis</w:t>
      </w:r>
    </w:p>
    <w:p w14:paraId="00700D22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Bode plots, Nyquist criterion, frequency response analysis.</w:t>
      </w:r>
    </w:p>
    <w:p w14:paraId="65B476E3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7: Mid-Course Review and Practical Applications</w:t>
      </w:r>
    </w:p>
    <w:p w14:paraId="5741E2BE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Review key concepts, address student queries, and practical lab session.</w:t>
      </w:r>
    </w:p>
    <w:p w14:paraId="15A47721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8: State-Space Analysis</w:t>
      </w:r>
    </w:p>
    <w:p w14:paraId="617AFA3D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State-space representation, controllability, and observability.</w:t>
      </w:r>
    </w:p>
    <w:p w14:paraId="45DEDA6A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9: Digital Control Systems</w:t>
      </w:r>
    </w:p>
    <w:p w14:paraId="116DEFB3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Sampling, Z-transforms, digital controller design.</w:t>
      </w:r>
    </w:p>
    <w:p w14:paraId="41915BAD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10: Advanced Control Strategies</w:t>
      </w:r>
    </w:p>
    <w:p w14:paraId="0076D7CA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Root locus, lead-lag compensation, adaptive control.</w:t>
      </w:r>
    </w:p>
    <w:p w14:paraId="6A410EFC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11: System Identification and Adaptive Control</w:t>
      </w:r>
    </w:p>
    <w:p w14:paraId="5CE8D900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Parameter estimation, adaptive control strategies.</w:t>
      </w:r>
    </w:p>
    <w:p w14:paraId="6BD9B92D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12: Novel Topics</w:t>
      </w:r>
    </w:p>
    <w:p w14:paraId="1AA1EDEF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Introduction to nonlinear control systems or networked control systems.</w:t>
      </w:r>
    </w:p>
    <w:p w14:paraId="5131A398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13: Emerging Trends in Control Systems</w:t>
      </w:r>
    </w:p>
    <w:p w14:paraId="785DD9C7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Intelligent control (fuzzy logic, neural networks), or a guest lecture on cutting-edge research in control systems.</w:t>
      </w:r>
    </w:p>
    <w:p w14:paraId="4378A626" w14:textId="77777777" w:rsidR="004D5453" w:rsidRPr="004D5453" w:rsidRDefault="004D5453" w:rsidP="004D5453">
      <w:pPr>
        <w:numPr>
          <w:ilvl w:val="0"/>
          <w:numId w:val="1"/>
        </w:numPr>
        <w:spacing w:after="0"/>
      </w:pPr>
      <w:r w:rsidRPr="004D5453">
        <w:rPr>
          <w:b/>
          <w:bCs/>
        </w:rPr>
        <w:t>Week 14: Project Presentations and Course Wrap-Up</w:t>
      </w:r>
    </w:p>
    <w:p w14:paraId="068AC737" w14:textId="77777777" w:rsidR="004D5453" w:rsidRPr="004D5453" w:rsidRDefault="004D5453" w:rsidP="004D5453">
      <w:pPr>
        <w:numPr>
          <w:ilvl w:val="1"/>
          <w:numId w:val="1"/>
        </w:numPr>
        <w:spacing w:after="0"/>
      </w:pPr>
      <w:r w:rsidRPr="004D5453">
        <w:t>Students present their projects, course summary, and feedback session.</w:t>
      </w:r>
    </w:p>
    <w:p w14:paraId="0FAFC211" w14:textId="77777777" w:rsidR="007A0FB4" w:rsidRDefault="007A0FB4" w:rsidP="004D5453">
      <w:pPr>
        <w:spacing w:after="0"/>
      </w:pPr>
    </w:p>
    <w:sectPr w:rsidR="007A0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12CAA"/>
    <w:multiLevelType w:val="multilevel"/>
    <w:tmpl w:val="606A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3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53"/>
    <w:rsid w:val="003C7FA1"/>
    <w:rsid w:val="004A708A"/>
    <w:rsid w:val="004D5453"/>
    <w:rsid w:val="00521DD2"/>
    <w:rsid w:val="0068265C"/>
    <w:rsid w:val="00725671"/>
    <w:rsid w:val="007258DB"/>
    <w:rsid w:val="007A0FB4"/>
    <w:rsid w:val="007E714E"/>
    <w:rsid w:val="00822116"/>
    <w:rsid w:val="008D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9F73"/>
  <w15:chartTrackingRefBased/>
  <w15:docId w15:val="{C64EA6AE-33A9-4D7A-B3CA-3E33CBF3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7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8" ma:contentTypeDescription="Create a new document." ma:contentTypeScope="" ma:versionID="f70d58e8bb7b566b8999b858925f11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1d51f28b925c538c9f3c4539f9f1403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561E5305-8F3C-426F-BECB-DD0230C908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E4FD6E-627B-4959-BC1F-48A61DD462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E519DA-1984-4550-8CC7-AAF3561333C3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593646a3-f4b2-4797-891f-a58c41aec49e"/>
    <ds:schemaRef ds:uri="27638313-1e11-4999-9038-bfa2141b377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2537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2024-02-03T05:56:00Z</dcterms:created>
  <dcterms:modified xsi:type="dcterms:W3CDTF">2024-02-06T05:44:00Z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