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B84E" w14:textId="77777777" w:rsidR="00856259" w:rsidRPr="008A5F4C" w:rsidRDefault="00D85677">
      <w:r w:rsidRPr="00D85677">
        <w:rPr>
          <w:rFonts w:ascii="Calibri" w:eastAsia="Times New Roman" w:hAnsi="Calibri" w:cs="Times New Roman"/>
          <w:noProof/>
          <w:color w:val="44546A"/>
          <w:sz w:val="96"/>
          <w:szCs w:val="96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1" locked="1" layoutInCell="1" allowOverlap="1" wp14:anchorId="3AF5F3AC" wp14:editId="0891F0B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" name="Rect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DEECEC"/>
                        </a:solidFill>
                        <a:ln w="25400" cap="flat">
                          <a:noFill/>
                          <a:prstDash val="solid"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853CE" id="Rectangle 6" o:spid="_x0000_s1026" alt="&quot;&quot;" style="position:absolute;margin-left:0;margin-top:0;width:612pt;height:11in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" fillcolor="#deecec" stroked="f" strokeweight="2pt">
                <v:stroke miterlimit="4"/>
                <v:textbox inset="3pt,3pt,3pt,3pt"/>
                <w10:wrap anchorx="page" anchory="page"/>
                <w10:anchorlock/>
              </v:rect>
            </w:pict>
          </mc:Fallback>
        </mc:AlternateContent>
      </w:r>
    </w:p>
    <w:tbl>
      <w:tblPr>
        <w:tblStyle w:val="PlainTable4"/>
        <w:tblW w:w="0" w:type="auto"/>
        <w:tblLayout w:type="fixed"/>
        <w:tblLook w:val="0600" w:firstRow="0" w:lastRow="0" w:firstColumn="0" w:lastColumn="0" w:noHBand="1" w:noVBand="1"/>
      </w:tblPr>
      <w:tblGrid>
        <w:gridCol w:w="1870"/>
        <w:gridCol w:w="1870"/>
        <w:gridCol w:w="1870"/>
        <w:gridCol w:w="3740"/>
      </w:tblGrid>
      <w:tr w:rsidR="005276A8" w14:paraId="4A370227" w14:textId="77777777" w:rsidTr="008C5CA8">
        <w:trPr>
          <w:trHeight w:val="1349"/>
        </w:trPr>
        <w:tc>
          <w:tcPr>
            <w:tcW w:w="1870" w:type="dxa"/>
          </w:tcPr>
          <w:p w14:paraId="4F215908" w14:textId="77777777" w:rsidR="005276A8" w:rsidRDefault="005276A8"/>
        </w:tc>
        <w:tc>
          <w:tcPr>
            <w:tcW w:w="1870" w:type="dxa"/>
          </w:tcPr>
          <w:p w14:paraId="4D6179CC" w14:textId="77777777" w:rsidR="005276A8" w:rsidRDefault="005276A8"/>
        </w:tc>
        <w:tc>
          <w:tcPr>
            <w:tcW w:w="1870" w:type="dxa"/>
          </w:tcPr>
          <w:p w14:paraId="2F8A648C" w14:textId="77777777" w:rsidR="005276A8" w:rsidRDefault="00537DAC" w:rsidP="00537DAC">
            <w:pPr>
              <w:jc w:val="right"/>
            </w:pPr>
            <w:r w:rsidRPr="00173543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1CB7CA8" wp14:editId="567A2860">
                      <wp:extent cx="399245" cy="399245"/>
                      <wp:effectExtent l="0" t="0" r="1270" b="1270"/>
                      <wp:docPr id="2" name="Oval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5" cy="399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AE09A3" id="Oval 2" o:spid="_x0000_s1026" alt="&quot;&quot;" style="width:31.45pt;height:3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" fillcolor="#eed0c6 [3206]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3740" w:type="dxa"/>
          </w:tcPr>
          <w:p w14:paraId="6B4015BD" w14:textId="2DB0DC1E" w:rsidR="005276A8" w:rsidRPr="00537DAC" w:rsidRDefault="000325FA" w:rsidP="00537DAC">
            <w:pPr>
              <w:pStyle w:val="Subtitle"/>
            </w:pPr>
            <w:r>
              <w:t>December</w:t>
            </w:r>
            <w:r w:rsidR="005C717C">
              <w:t xml:space="preserve"> 1</w:t>
            </w:r>
            <w:r>
              <w:t>6</w:t>
            </w:r>
            <w:r w:rsidR="005C717C" w:rsidRPr="005C717C">
              <w:rPr>
                <w:vertAlign w:val="superscript"/>
              </w:rPr>
              <w:t>th</w:t>
            </w:r>
            <w:r w:rsidR="005C717C">
              <w:t xml:space="preserve"> </w:t>
            </w:r>
          </w:p>
          <w:p w14:paraId="148EED6C" w14:textId="224C8F6C" w:rsidR="005276A8" w:rsidRDefault="000325FA" w:rsidP="00537DAC">
            <w:pPr>
              <w:pStyle w:val="Subtitle"/>
            </w:pPr>
            <w:r>
              <w:t>Individual Track</w:t>
            </w:r>
          </w:p>
        </w:tc>
      </w:tr>
      <w:tr w:rsidR="005276A8" w14:paraId="19471F5F" w14:textId="77777777" w:rsidTr="008C5CA8">
        <w:trPr>
          <w:trHeight w:val="2858"/>
        </w:trPr>
        <w:tc>
          <w:tcPr>
            <w:tcW w:w="9350" w:type="dxa"/>
            <w:gridSpan w:val="4"/>
          </w:tcPr>
          <w:p w14:paraId="6589527A" w14:textId="77777777" w:rsidR="00750302" w:rsidRDefault="00750302" w:rsidP="00ED38DD">
            <w:pPr>
              <w:pStyle w:val="Title"/>
            </w:pPr>
          </w:p>
          <w:p w14:paraId="5EDA9AC5" w14:textId="77777777" w:rsidR="00750302" w:rsidRDefault="00750302" w:rsidP="00ED38DD">
            <w:pPr>
              <w:pStyle w:val="Title"/>
            </w:pPr>
          </w:p>
          <w:p w14:paraId="3B5A7BAB" w14:textId="201C3EB2" w:rsidR="005276A8" w:rsidRPr="00537DAC" w:rsidRDefault="00750302" w:rsidP="00ED38DD">
            <w:pPr>
              <w:pStyle w:val="Title"/>
            </w:pPr>
            <w:r>
              <w:t>Project Plan</w:t>
            </w:r>
          </w:p>
        </w:tc>
      </w:tr>
      <w:tr w:rsidR="008C5CA8" w14:paraId="3B7CC053" w14:textId="77777777" w:rsidTr="008C5CA8">
        <w:trPr>
          <w:trHeight w:val="6529"/>
        </w:trPr>
        <w:tc>
          <w:tcPr>
            <w:tcW w:w="9350" w:type="dxa"/>
            <w:gridSpan w:val="4"/>
          </w:tcPr>
          <w:p w14:paraId="3A18D3C5" w14:textId="77777777" w:rsidR="008C5CA8" w:rsidRPr="008C5CA8" w:rsidRDefault="008C5CA8" w:rsidP="008C5CA8">
            <w:pPr>
              <w:pStyle w:val="Title"/>
              <w:jc w:val="right"/>
              <w:rPr>
                <w:sz w:val="44"/>
                <w:szCs w:val="44"/>
              </w:rPr>
            </w:pPr>
          </w:p>
          <w:p w14:paraId="2266AF60" w14:textId="77777777" w:rsidR="008C5CA8" w:rsidRPr="008C5CA8" w:rsidRDefault="008C5CA8" w:rsidP="008C5CA8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616E5529" w14:textId="77777777" w:rsidR="008C5CA8" w:rsidRPr="008C5CA8" w:rsidRDefault="008C5CA8" w:rsidP="008C5CA8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1D4CB9A2" w14:textId="77777777" w:rsidR="008C5CA8" w:rsidRPr="008C5CA8" w:rsidRDefault="008C5CA8" w:rsidP="008C5CA8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2820446A" w14:textId="77777777" w:rsidR="008C5CA8" w:rsidRDefault="008C5CA8" w:rsidP="008C5CA8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43B1C968" w14:textId="77777777" w:rsidR="008C5CA8" w:rsidRDefault="008C5CA8" w:rsidP="008C5CA8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0C1147E3" w14:textId="77777777" w:rsidR="008C5CA8" w:rsidRDefault="008C5CA8" w:rsidP="008C5CA8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1C947D24" w14:textId="77777777" w:rsidR="008C5CA8" w:rsidRDefault="008C5CA8" w:rsidP="008C5CA8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7731D314" w14:textId="77777777" w:rsidR="008C5CA8" w:rsidRDefault="008C5CA8" w:rsidP="008C5CA8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1A5AEA9B" w14:textId="77777777" w:rsidR="008C5CA8" w:rsidRDefault="008C5CA8" w:rsidP="008C5CA8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</w:p>
          <w:p w14:paraId="65D41BB6" w14:textId="2CE6E9DE" w:rsidR="008C5CA8" w:rsidRPr="008C5CA8" w:rsidRDefault="008C5CA8" w:rsidP="008C5CA8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  <w:r w:rsidRPr="008C5CA8"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  <w:t>By Janne van Seggelen</w:t>
            </w:r>
          </w:p>
          <w:p w14:paraId="71789F1B" w14:textId="7BB70D5A" w:rsidR="008C5CA8" w:rsidRPr="008C5CA8" w:rsidRDefault="008C5CA8" w:rsidP="008C5CA8">
            <w:pPr>
              <w:jc w:val="right"/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</w:pPr>
            <w:r w:rsidRPr="008C5CA8"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  <w:t>S</w:t>
            </w:r>
            <w:r w:rsidR="000325FA"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  <w:t>3</w:t>
            </w:r>
            <w:r w:rsidRPr="008C5CA8"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  <w:t>-CB0</w:t>
            </w:r>
            <w:r w:rsidR="000325FA">
              <w:rPr>
                <w:rFonts w:asciiTheme="majorHAnsi" w:eastAsiaTheme="majorEastAsia" w:hAnsiTheme="majorHAnsi" w:cstheme="majorBidi"/>
                <w:color w:val="24344E" w:themeColor="accent1"/>
                <w:sz w:val="44"/>
                <w:szCs w:val="44"/>
              </w:rPr>
              <w:t>3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67947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33F57" w14:textId="77777777" w:rsidR="007765B2" w:rsidRDefault="007765B2">
          <w:pPr>
            <w:pStyle w:val="TOCHeading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15456434" w14:textId="77777777" w:rsidR="007765B2" w:rsidRDefault="007765B2">
          <w:r>
            <w:br w:type="page"/>
          </w:r>
        </w:p>
        <w:p w14:paraId="5D6121EA" w14:textId="1B61E2C5" w:rsidR="00750302" w:rsidRDefault="00750302">
          <w:pPr>
            <w:pStyle w:val="TOCHeading"/>
          </w:pPr>
          <w:r>
            <w:lastRenderedPageBreak/>
            <w:t>Contents</w:t>
          </w:r>
        </w:p>
        <w:p w14:paraId="471CE157" w14:textId="04D25EE9" w:rsidR="00681C99" w:rsidRDefault="0075030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613213" w:history="1">
            <w:r w:rsidR="00681C99" w:rsidRPr="005A04D4">
              <w:rPr>
                <w:rStyle w:val="Hyperlink"/>
                <w:noProof/>
              </w:rPr>
              <w:t>Introduction</w:t>
            </w:r>
            <w:r w:rsidR="00681C99">
              <w:rPr>
                <w:noProof/>
                <w:webHidden/>
              </w:rPr>
              <w:tab/>
            </w:r>
            <w:r w:rsidR="00681C99">
              <w:rPr>
                <w:noProof/>
                <w:webHidden/>
              </w:rPr>
              <w:fldChar w:fldCharType="begin"/>
            </w:r>
            <w:r w:rsidR="00681C99">
              <w:rPr>
                <w:noProof/>
                <w:webHidden/>
              </w:rPr>
              <w:instrText xml:space="preserve"> PAGEREF _Toc113613213 \h </w:instrText>
            </w:r>
            <w:r w:rsidR="00681C99">
              <w:rPr>
                <w:noProof/>
                <w:webHidden/>
              </w:rPr>
            </w:r>
            <w:r w:rsidR="00681C99">
              <w:rPr>
                <w:noProof/>
                <w:webHidden/>
              </w:rPr>
              <w:fldChar w:fldCharType="separate"/>
            </w:r>
            <w:r w:rsidR="00681C99">
              <w:rPr>
                <w:noProof/>
                <w:webHidden/>
              </w:rPr>
              <w:t>3</w:t>
            </w:r>
            <w:r w:rsidR="00681C99">
              <w:rPr>
                <w:noProof/>
                <w:webHidden/>
              </w:rPr>
              <w:fldChar w:fldCharType="end"/>
            </w:r>
          </w:hyperlink>
        </w:p>
        <w:p w14:paraId="39FDA23E" w14:textId="3AC29001" w:rsidR="00681C99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en-NL" w:eastAsia="en-NL"/>
            </w:rPr>
          </w:pPr>
          <w:hyperlink w:anchor="_Toc113613214" w:history="1">
            <w:r w:rsidR="00681C99" w:rsidRPr="005A04D4">
              <w:rPr>
                <w:rStyle w:val="Hyperlink"/>
                <w:noProof/>
              </w:rPr>
              <w:t>My Client</w:t>
            </w:r>
            <w:r w:rsidR="00681C99">
              <w:rPr>
                <w:noProof/>
                <w:webHidden/>
              </w:rPr>
              <w:tab/>
            </w:r>
            <w:r w:rsidR="00681C99">
              <w:rPr>
                <w:noProof/>
                <w:webHidden/>
              </w:rPr>
              <w:fldChar w:fldCharType="begin"/>
            </w:r>
            <w:r w:rsidR="00681C99">
              <w:rPr>
                <w:noProof/>
                <w:webHidden/>
              </w:rPr>
              <w:instrText xml:space="preserve"> PAGEREF _Toc113613214 \h </w:instrText>
            </w:r>
            <w:r w:rsidR="00681C99">
              <w:rPr>
                <w:noProof/>
                <w:webHidden/>
              </w:rPr>
            </w:r>
            <w:r w:rsidR="00681C99">
              <w:rPr>
                <w:noProof/>
                <w:webHidden/>
              </w:rPr>
              <w:fldChar w:fldCharType="separate"/>
            </w:r>
            <w:r w:rsidR="00681C99">
              <w:rPr>
                <w:noProof/>
                <w:webHidden/>
              </w:rPr>
              <w:t>3</w:t>
            </w:r>
            <w:r w:rsidR="00681C99">
              <w:rPr>
                <w:noProof/>
                <w:webHidden/>
              </w:rPr>
              <w:fldChar w:fldCharType="end"/>
            </w:r>
          </w:hyperlink>
        </w:p>
        <w:p w14:paraId="524603FB" w14:textId="417797BF" w:rsidR="00681C99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en-NL" w:eastAsia="en-NL"/>
            </w:rPr>
          </w:pPr>
          <w:hyperlink w:anchor="_Toc113613215" w:history="1">
            <w:r w:rsidR="00681C99" w:rsidRPr="005A04D4">
              <w:rPr>
                <w:rStyle w:val="Hyperlink"/>
                <w:noProof/>
              </w:rPr>
              <w:t>Current Situation</w:t>
            </w:r>
            <w:r w:rsidR="00681C99">
              <w:rPr>
                <w:noProof/>
                <w:webHidden/>
              </w:rPr>
              <w:tab/>
            </w:r>
            <w:r w:rsidR="00681C99">
              <w:rPr>
                <w:noProof/>
                <w:webHidden/>
              </w:rPr>
              <w:fldChar w:fldCharType="begin"/>
            </w:r>
            <w:r w:rsidR="00681C99">
              <w:rPr>
                <w:noProof/>
                <w:webHidden/>
              </w:rPr>
              <w:instrText xml:space="preserve"> PAGEREF _Toc113613215 \h </w:instrText>
            </w:r>
            <w:r w:rsidR="00681C99">
              <w:rPr>
                <w:noProof/>
                <w:webHidden/>
              </w:rPr>
            </w:r>
            <w:r w:rsidR="00681C99">
              <w:rPr>
                <w:noProof/>
                <w:webHidden/>
              </w:rPr>
              <w:fldChar w:fldCharType="separate"/>
            </w:r>
            <w:r w:rsidR="00681C99">
              <w:rPr>
                <w:noProof/>
                <w:webHidden/>
              </w:rPr>
              <w:t>3</w:t>
            </w:r>
            <w:r w:rsidR="00681C99">
              <w:rPr>
                <w:noProof/>
                <w:webHidden/>
              </w:rPr>
              <w:fldChar w:fldCharType="end"/>
            </w:r>
          </w:hyperlink>
        </w:p>
        <w:p w14:paraId="63139DC1" w14:textId="4FF78D76" w:rsidR="00681C99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en-NL" w:eastAsia="en-NL"/>
            </w:rPr>
          </w:pPr>
          <w:hyperlink w:anchor="_Toc113613216" w:history="1">
            <w:r w:rsidR="00681C99" w:rsidRPr="005A04D4">
              <w:rPr>
                <w:rStyle w:val="Hyperlink"/>
                <w:noProof/>
              </w:rPr>
              <w:t>Problem Description</w:t>
            </w:r>
            <w:r w:rsidR="00681C99">
              <w:rPr>
                <w:noProof/>
                <w:webHidden/>
              </w:rPr>
              <w:tab/>
            </w:r>
            <w:r w:rsidR="00681C99">
              <w:rPr>
                <w:noProof/>
                <w:webHidden/>
              </w:rPr>
              <w:fldChar w:fldCharType="begin"/>
            </w:r>
            <w:r w:rsidR="00681C99">
              <w:rPr>
                <w:noProof/>
                <w:webHidden/>
              </w:rPr>
              <w:instrText xml:space="preserve"> PAGEREF _Toc113613216 \h </w:instrText>
            </w:r>
            <w:r w:rsidR="00681C99">
              <w:rPr>
                <w:noProof/>
                <w:webHidden/>
              </w:rPr>
            </w:r>
            <w:r w:rsidR="00681C99">
              <w:rPr>
                <w:noProof/>
                <w:webHidden/>
              </w:rPr>
              <w:fldChar w:fldCharType="separate"/>
            </w:r>
            <w:r w:rsidR="00681C99">
              <w:rPr>
                <w:noProof/>
                <w:webHidden/>
              </w:rPr>
              <w:t>3</w:t>
            </w:r>
            <w:r w:rsidR="00681C99">
              <w:rPr>
                <w:noProof/>
                <w:webHidden/>
              </w:rPr>
              <w:fldChar w:fldCharType="end"/>
            </w:r>
          </w:hyperlink>
        </w:p>
        <w:p w14:paraId="0297F2B2" w14:textId="251DE567" w:rsidR="00681C99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en-NL" w:eastAsia="en-NL"/>
            </w:rPr>
          </w:pPr>
          <w:hyperlink w:anchor="_Toc113613217" w:history="1">
            <w:r w:rsidR="00681C99" w:rsidRPr="005A04D4">
              <w:rPr>
                <w:rStyle w:val="Hyperlink"/>
                <w:noProof/>
              </w:rPr>
              <w:t>Project Goal</w:t>
            </w:r>
            <w:r w:rsidR="00681C99">
              <w:rPr>
                <w:noProof/>
                <w:webHidden/>
              </w:rPr>
              <w:tab/>
            </w:r>
            <w:r w:rsidR="00681C99">
              <w:rPr>
                <w:noProof/>
                <w:webHidden/>
              </w:rPr>
              <w:fldChar w:fldCharType="begin"/>
            </w:r>
            <w:r w:rsidR="00681C99">
              <w:rPr>
                <w:noProof/>
                <w:webHidden/>
              </w:rPr>
              <w:instrText xml:space="preserve"> PAGEREF _Toc113613217 \h </w:instrText>
            </w:r>
            <w:r w:rsidR="00681C99">
              <w:rPr>
                <w:noProof/>
                <w:webHidden/>
              </w:rPr>
            </w:r>
            <w:r w:rsidR="00681C99">
              <w:rPr>
                <w:noProof/>
                <w:webHidden/>
              </w:rPr>
              <w:fldChar w:fldCharType="separate"/>
            </w:r>
            <w:r w:rsidR="00681C99">
              <w:rPr>
                <w:noProof/>
                <w:webHidden/>
              </w:rPr>
              <w:t>3</w:t>
            </w:r>
            <w:r w:rsidR="00681C99">
              <w:rPr>
                <w:noProof/>
                <w:webHidden/>
              </w:rPr>
              <w:fldChar w:fldCharType="end"/>
            </w:r>
          </w:hyperlink>
        </w:p>
        <w:p w14:paraId="1A465AA0" w14:textId="3EDE3506" w:rsidR="00681C99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en-NL" w:eastAsia="en-NL"/>
            </w:rPr>
          </w:pPr>
          <w:hyperlink w:anchor="_Toc113613218" w:history="1">
            <w:r w:rsidR="00681C99" w:rsidRPr="005A04D4">
              <w:rPr>
                <w:rStyle w:val="Hyperlink"/>
                <w:noProof/>
              </w:rPr>
              <w:t>Deliverables</w:t>
            </w:r>
            <w:r w:rsidR="00681C99">
              <w:rPr>
                <w:noProof/>
                <w:webHidden/>
              </w:rPr>
              <w:tab/>
            </w:r>
            <w:r w:rsidR="00681C99">
              <w:rPr>
                <w:noProof/>
                <w:webHidden/>
              </w:rPr>
              <w:fldChar w:fldCharType="begin"/>
            </w:r>
            <w:r w:rsidR="00681C99">
              <w:rPr>
                <w:noProof/>
                <w:webHidden/>
              </w:rPr>
              <w:instrText xml:space="preserve"> PAGEREF _Toc113613218 \h </w:instrText>
            </w:r>
            <w:r w:rsidR="00681C99">
              <w:rPr>
                <w:noProof/>
                <w:webHidden/>
              </w:rPr>
            </w:r>
            <w:r w:rsidR="00681C99">
              <w:rPr>
                <w:noProof/>
                <w:webHidden/>
              </w:rPr>
              <w:fldChar w:fldCharType="separate"/>
            </w:r>
            <w:r w:rsidR="00681C99">
              <w:rPr>
                <w:noProof/>
                <w:webHidden/>
              </w:rPr>
              <w:t>3</w:t>
            </w:r>
            <w:r w:rsidR="00681C99">
              <w:rPr>
                <w:noProof/>
                <w:webHidden/>
              </w:rPr>
              <w:fldChar w:fldCharType="end"/>
            </w:r>
          </w:hyperlink>
        </w:p>
        <w:p w14:paraId="180F7C4E" w14:textId="4AF282AA" w:rsidR="00681C99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en-NL" w:eastAsia="en-NL"/>
            </w:rPr>
          </w:pPr>
          <w:hyperlink w:anchor="_Toc113613219" w:history="1">
            <w:r w:rsidR="00681C99" w:rsidRPr="005A04D4">
              <w:rPr>
                <w:rStyle w:val="Hyperlink"/>
                <w:noProof/>
              </w:rPr>
              <w:t>Non-Deliverables</w:t>
            </w:r>
            <w:r w:rsidR="00681C99">
              <w:rPr>
                <w:noProof/>
                <w:webHidden/>
              </w:rPr>
              <w:tab/>
            </w:r>
            <w:r w:rsidR="00681C99">
              <w:rPr>
                <w:noProof/>
                <w:webHidden/>
              </w:rPr>
              <w:fldChar w:fldCharType="begin"/>
            </w:r>
            <w:r w:rsidR="00681C99">
              <w:rPr>
                <w:noProof/>
                <w:webHidden/>
              </w:rPr>
              <w:instrText xml:space="preserve"> PAGEREF _Toc113613219 \h </w:instrText>
            </w:r>
            <w:r w:rsidR="00681C99">
              <w:rPr>
                <w:noProof/>
                <w:webHidden/>
              </w:rPr>
            </w:r>
            <w:r w:rsidR="00681C99">
              <w:rPr>
                <w:noProof/>
                <w:webHidden/>
              </w:rPr>
              <w:fldChar w:fldCharType="separate"/>
            </w:r>
            <w:r w:rsidR="00681C99">
              <w:rPr>
                <w:noProof/>
                <w:webHidden/>
              </w:rPr>
              <w:t>3</w:t>
            </w:r>
            <w:r w:rsidR="00681C99">
              <w:rPr>
                <w:noProof/>
                <w:webHidden/>
              </w:rPr>
              <w:fldChar w:fldCharType="end"/>
            </w:r>
          </w:hyperlink>
        </w:p>
        <w:p w14:paraId="25206E17" w14:textId="56855830" w:rsidR="00681C99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en-NL" w:eastAsia="en-NL"/>
            </w:rPr>
          </w:pPr>
          <w:hyperlink w:anchor="_Toc113613220" w:history="1">
            <w:r w:rsidR="00681C99" w:rsidRPr="005A04D4">
              <w:rPr>
                <w:rStyle w:val="Hyperlink"/>
                <w:noProof/>
              </w:rPr>
              <w:t>Constraints</w:t>
            </w:r>
            <w:r w:rsidR="00681C99">
              <w:rPr>
                <w:noProof/>
                <w:webHidden/>
              </w:rPr>
              <w:tab/>
            </w:r>
            <w:r w:rsidR="00681C99">
              <w:rPr>
                <w:noProof/>
                <w:webHidden/>
              </w:rPr>
              <w:fldChar w:fldCharType="begin"/>
            </w:r>
            <w:r w:rsidR="00681C99">
              <w:rPr>
                <w:noProof/>
                <w:webHidden/>
              </w:rPr>
              <w:instrText xml:space="preserve"> PAGEREF _Toc113613220 \h </w:instrText>
            </w:r>
            <w:r w:rsidR="00681C99">
              <w:rPr>
                <w:noProof/>
                <w:webHidden/>
              </w:rPr>
            </w:r>
            <w:r w:rsidR="00681C99">
              <w:rPr>
                <w:noProof/>
                <w:webHidden/>
              </w:rPr>
              <w:fldChar w:fldCharType="separate"/>
            </w:r>
            <w:r w:rsidR="00681C99">
              <w:rPr>
                <w:noProof/>
                <w:webHidden/>
              </w:rPr>
              <w:t>4</w:t>
            </w:r>
            <w:r w:rsidR="00681C99">
              <w:rPr>
                <w:noProof/>
                <w:webHidden/>
              </w:rPr>
              <w:fldChar w:fldCharType="end"/>
            </w:r>
          </w:hyperlink>
        </w:p>
        <w:p w14:paraId="682C3335" w14:textId="22FC13CA" w:rsidR="00681C99" w:rsidRDefault="00000000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en-NL" w:eastAsia="en-NL"/>
            </w:rPr>
          </w:pPr>
          <w:hyperlink w:anchor="_Toc113613221" w:history="1">
            <w:r w:rsidR="00681C99" w:rsidRPr="005A04D4">
              <w:rPr>
                <w:rStyle w:val="Hyperlink"/>
                <w:noProof/>
              </w:rPr>
              <w:t>Phasing</w:t>
            </w:r>
            <w:r w:rsidR="00681C99">
              <w:rPr>
                <w:noProof/>
                <w:webHidden/>
              </w:rPr>
              <w:tab/>
            </w:r>
            <w:r w:rsidR="00681C99">
              <w:rPr>
                <w:noProof/>
                <w:webHidden/>
              </w:rPr>
              <w:fldChar w:fldCharType="begin"/>
            </w:r>
            <w:r w:rsidR="00681C99">
              <w:rPr>
                <w:noProof/>
                <w:webHidden/>
              </w:rPr>
              <w:instrText xml:space="preserve"> PAGEREF _Toc113613221 \h </w:instrText>
            </w:r>
            <w:r w:rsidR="00681C99">
              <w:rPr>
                <w:noProof/>
                <w:webHidden/>
              </w:rPr>
            </w:r>
            <w:r w:rsidR="00681C99">
              <w:rPr>
                <w:noProof/>
                <w:webHidden/>
              </w:rPr>
              <w:fldChar w:fldCharType="separate"/>
            </w:r>
            <w:r w:rsidR="00681C99">
              <w:rPr>
                <w:noProof/>
                <w:webHidden/>
              </w:rPr>
              <w:t>4</w:t>
            </w:r>
            <w:r w:rsidR="00681C99">
              <w:rPr>
                <w:noProof/>
                <w:webHidden/>
              </w:rPr>
              <w:fldChar w:fldCharType="end"/>
            </w:r>
          </w:hyperlink>
        </w:p>
        <w:p w14:paraId="725F0032" w14:textId="02B563B5" w:rsidR="00750302" w:rsidRDefault="00750302">
          <w:r>
            <w:rPr>
              <w:b/>
              <w:bCs/>
              <w:noProof/>
            </w:rPr>
            <w:fldChar w:fldCharType="end"/>
          </w:r>
        </w:p>
      </w:sdtContent>
    </w:sdt>
    <w:p w14:paraId="7013C2F2" w14:textId="76AC603E" w:rsidR="008664F0" w:rsidRDefault="00750302" w:rsidP="008664F0">
      <w:pPr>
        <w:pStyle w:val="Heading1"/>
      </w:pPr>
      <w:r>
        <w:br w:type="page"/>
      </w:r>
      <w:bookmarkStart w:id="0" w:name="_Toc113613213"/>
      <w:r w:rsidR="008664F0">
        <w:lastRenderedPageBreak/>
        <w:t>Introduction</w:t>
      </w:r>
      <w:bookmarkEnd w:id="0"/>
    </w:p>
    <w:p w14:paraId="0E5B6E04" w14:textId="677170CB" w:rsidR="00B708EB" w:rsidRDefault="00B708EB" w:rsidP="008371DD">
      <w:r>
        <w:t xml:space="preserve">This document contains the problem description and agreement between Janne van Seggelen and Mr. John van Seggelen. My clients are teacher and their customers are mainly students. </w:t>
      </w:r>
    </w:p>
    <w:p w14:paraId="261E8849" w14:textId="77777777" w:rsidR="008371DD" w:rsidRDefault="008371DD" w:rsidP="008371DD"/>
    <w:p w14:paraId="4C8F0863" w14:textId="42CF4F35" w:rsidR="00314EDE" w:rsidRDefault="008664F0" w:rsidP="008371DD">
      <w:pPr>
        <w:pStyle w:val="Heading1"/>
      </w:pPr>
      <w:bookmarkStart w:id="1" w:name="_Toc113613214"/>
      <w:r>
        <w:t>My Client</w:t>
      </w:r>
      <w:bookmarkEnd w:id="1"/>
    </w:p>
    <w:p w14:paraId="51D1B7F0" w14:textId="21C13733" w:rsidR="00750302" w:rsidRDefault="00750302" w:rsidP="00750302">
      <w:r>
        <w:t>My client</w:t>
      </w:r>
      <w:r w:rsidR="00B708EB">
        <w:t>s are</w:t>
      </w:r>
      <w:r w:rsidR="000325FA">
        <w:t xml:space="preserve"> teacher</w:t>
      </w:r>
      <w:r w:rsidR="00B708EB">
        <w:t>s</w:t>
      </w:r>
      <w:r w:rsidR="000325FA">
        <w:t xml:space="preserve">. </w:t>
      </w:r>
      <w:r w:rsidR="00B708EB">
        <w:t>They</w:t>
      </w:r>
      <w:r w:rsidR="000325FA">
        <w:t xml:space="preserve"> </w:t>
      </w:r>
      <w:r w:rsidR="00B708EB">
        <w:t>make</w:t>
      </w:r>
      <w:r w:rsidR="000325FA">
        <w:t xml:space="preserve"> </w:t>
      </w:r>
      <w:r w:rsidR="00B708EB">
        <w:t>their</w:t>
      </w:r>
      <w:r w:rsidR="000325FA">
        <w:t xml:space="preserve"> own </w:t>
      </w:r>
      <w:r w:rsidR="00B708EB">
        <w:t>lectures</w:t>
      </w:r>
      <w:r w:rsidR="000325FA">
        <w:t xml:space="preserve"> and material</w:t>
      </w:r>
      <w:r w:rsidR="00BC0C6E">
        <w:t>. My client</w:t>
      </w:r>
      <w:r w:rsidR="00B708EB">
        <w:t>s</w:t>
      </w:r>
      <w:r w:rsidR="00BC0C6E">
        <w:t xml:space="preserve"> would like to have a web application to reach more </w:t>
      </w:r>
      <w:r w:rsidR="00B708EB">
        <w:t>students.</w:t>
      </w:r>
    </w:p>
    <w:p w14:paraId="340B3DCD" w14:textId="2E4EA249" w:rsidR="008371DD" w:rsidRDefault="008371DD" w:rsidP="00750302"/>
    <w:p w14:paraId="19B4A8EF" w14:textId="321A077B" w:rsidR="008371DD" w:rsidRDefault="008371DD" w:rsidP="008371DD">
      <w:pPr>
        <w:pStyle w:val="Heading1"/>
      </w:pPr>
      <w:bookmarkStart w:id="2" w:name="_Toc113613215"/>
      <w:r>
        <w:t>Current Situation</w:t>
      </w:r>
      <w:bookmarkEnd w:id="2"/>
    </w:p>
    <w:p w14:paraId="2B9DB541" w14:textId="00F6F684" w:rsidR="00BC0C6E" w:rsidRDefault="00BC0C6E" w:rsidP="00BC0C6E">
      <w:r>
        <w:t>My client</w:t>
      </w:r>
      <w:r w:rsidR="00B708EB">
        <w:t>s</w:t>
      </w:r>
      <w:r>
        <w:t xml:space="preserve"> </w:t>
      </w:r>
      <w:r w:rsidR="007236CA">
        <w:t>do not have any way to show</w:t>
      </w:r>
      <w:r w:rsidR="00F758AB">
        <w:t xml:space="preserve"> their </w:t>
      </w:r>
      <w:r w:rsidR="00B708EB">
        <w:t>students</w:t>
      </w:r>
      <w:r w:rsidR="007236CA">
        <w:t xml:space="preserve"> the available teacher</w:t>
      </w:r>
      <w:r w:rsidR="00F758AB">
        <w:t>s</w:t>
      </w:r>
      <w:r w:rsidR="007236CA">
        <w:t xml:space="preserve">, bundles and packages. The planning of lectures goes by email. </w:t>
      </w:r>
    </w:p>
    <w:p w14:paraId="3524B657" w14:textId="5C7400C5" w:rsidR="0076224D" w:rsidRDefault="0076224D" w:rsidP="008371DD"/>
    <w:p w14:paraId="694E653F" w14:textId="5C79732C" w:rsidR="0076224D" w:rsidRDefault="0076224D" w:rsidP="0076224D">
      <w:pPr>
        <w:pStyle w:val="Heading1"/>
      </w:pPr>
      <w:bookmarkStart w:id="3" w:name="_Toc113613216"/>
      <w:r>
        <w:t>Problem Description</w:t>
      </w:r>
      <w:bookmarkEnd w:id="3"/>
      <w:r>
        <w:t xml:space="preserve"> </w:t>
      </w:r>
    </w:p>
    <w:p w14:paraId="3A4451A0" w14:textId="6B7FF66A" w:rsidR="0076224D" w:rsidRDefault="00BC0C6E" w:rsidP="0076224D">
      <w:r>
        <w:t xml:space="preserve">The problem is that my client currently has no way of reaching people about his work and that he does not know what people find of his lectures. </w:t>
      </w:r>
      <w:r w:rsidR="007236CA">
        <w:t>His potential customers do not have a clear overview of the bundles and teachers available. They have struggles with planning lectures because currently they are emailing back and forth, which is inefficient and causes a lot of miscommunications.</w:t>
      </w:r>
    </w:p>
    <w:p w14:paraId="532448E2" w14:textId="77777777" w:rsidR="00707E55" w:rsidRDefault="00707E55" w:rsidP="0076224D"/>
    <w:p w14:paraId="0259635E" w14:textId="4AEC5E29" w:rsidR="0076224D" w:rsidRDefault="0076224D" w:rsidP="0076224D">
      <w:pPr>
        <w:pStyle w:val="Heading1"/>
      </w:pPr>
      <w:bookmarkStart w:id="4" w:name="_Toc113613217"/>
      <w:r>
        <w:t>Project Goal</w:t>
      </w:r>
      <w:bookmarkEnd w:id="4"/>
    </w:p>
    <w:p w14:paraId="5C055C34" w14:textId="1EEA2AB3" w:rsidR="006361CF" w:rsidRDefault="00BC0C6E" w:rsidP="006361CF">
      <w:r>
        <w:t>The project goal is to</w:t>
      </w:r>
      <w:r w:rsidR="008207AA">
        <w:t xml:space="preserve"> make a clear overview of the bundles and lectures available and make customers of my client be able to leave </w:t>
      </w:r>
      <w:r w:rsidR="002719F4">
        <w:t>a</w:t>
      </w:r>
      <w:r w:rsidR="008207AA">
        <w:t xml:space="preserve"> review of the lectures and bundles. </w:t>
      </w:r>
    </w:p>
    <w:p w14:paraId="4359D0CC" w14:textId="67ABF474" w:rsidR="006361CF" w:rsidRDefault="006361CF" w:rsidP="006361CF"/>
    <w:p w14:paraId="7CD8AB11" w14:textId="3E658C0C" w:rsidR="006361CF" w:rsidRDefault="006361CF" w:rsidP="00280203">
      <w:pPr>
        <w:pStyle w:val="Heading1"/>
      </w:pPr>
      <w:bookmarkStart w:id="5" w:name="_Toc113613218"/>
      <w:r>
        <w:t>Deliverables</w:t>
      </w:r>
      <w:bookmarkEnd w:id="5"/>
    </w:p>
    <w:p w14:paraId="79849905" w14:textId="7F465D43" w:rsidR="00C22859" w:rsidRPr="00C22859" w:rsidRDefault="006361CF" w:rsidP="00C22859">
      <w:r>
        <w:t>At the end of this project the client will be provided with a</w:t>
      </w:r>
      <w:r w:rsidR="008207AA">
        <w:t xml:space="preserve"> web application and a database. </w:t>
      </w:r>
      <w:r w:rsidR="00C22859">
        <w:t>The database should be able to handle up to 500 users at the</w:t>
      </w:r>
      <w:r w:rsidR="00006CD6">
        <w:t xml:space="preserve"> same</w:t>
      </w:r>
      <w:r w:rsidR="00C22859">
        <w:t xml:space="preserve"> time</w:t>
      </w:r>
      <w:r w:rsidR="009D02A7">
        <w:t xml:space="preserve"> and </w:t>
      </w:r>
      <w:r w:rsidR="00C22859">
        <w:t>be able to store all the needed information for the application.</w:t>
      </w:r>
    </w:p>
    <w:p w14:paraId="47CECE8A" w14:textId="77777777" w:rsidR="008764E9" w:rsidRDefault="008764E9" w:rsidP="006361CF"/>
    <w:p w14:paraId="117653C0" w14:textId="00D668C5" w:rsidR="00D26406" w:rsidRDefault="00CD2CF9" w:rsidP="00CD2CF9">
      <w:pPr>
        <w:pStyle w:val="Heading1"/>
      </w:pPr>
      <w:bookmarkStart w:id="6" w:name="_Toc113613219"/>
      <w:r>
        <w:t>Non-Deliverables</w:t>
      </w:r>
      <w:bookmarkEnd w:id="6"/>
    </w:p>
    <w:p w14:paraId="54E83B9F" w14:textId="1D1187D9" w:rsidR="00280203" w:rsidRDefault="00280203" w:rsidP="00C54C65">
      <w:pPr>
        <w:pStyle w:val="ListParagraph"/>
        <w:numPr>
          <w:ilvl w:val="0"/>
          <w:numId w:val="3"/>
        </w:numPr>
      </w:pPr>
      <w:r>
        <w:t>Manual</w:t>
      </w:r>
    </w:p>
    <w:p w14:paraId="3B0CD8B6" w14:textId="77777777" w:rsidR="00F8038A" w:rsidRDefault="00FA143D" w:rsidP="00C54C65">
      <w:pPr>
        <w:pStyle w:val="ListParagraph"/>
        <w:numPr>
          <w:ilvl w:val="0"/>
          <w:numId w:val="3"/>
        </w:numPr>
      </w:pPr>
      <w:r w:rsidRPr="00F8038A">
        <w:t>Server</w:t>
      </w:r>
      <w:r w:rsidR="00F8038A">
        <w:t xml:space="preserve"> </w:t>
      </w:r>
    </w:p>
    <w:p w14:paraId="4D41D8AB" w14:textId="77777777" w:rsidR="00F8038A" w:rsidRDefault="00F8038A" w:rsidP="00C54C65">
      <w:pPr>
        <w:pStyle w:val="ListParagraph"/>
        <w:numPr>
          <w:ilvl w:val="0"/>
          <w:numId w:val="3"/>
        </w:numPr>
      </w:pPr>
      <w:r>
        <w:t>T</w:t>
      </w:r>
      <w:r w:rsidR="00FA143D" w:rsidRPr="00F8038A">
        <w:t>raining</w:t>
      </w:r>
      <w:r>
        <w:t xml:space="preserve"> </w:t>
      </w:r>
    </w:p>
    <w:p w14:paraId="44955584" w14:textId="7221E43F" w:rsidR="00FA143D" w:rsidRPr="00F8038A" w:rsidRDefault="00F8038A" w:rsidP="00C54C65">
      <w:pPr>
        <w:pStyle w:val="ListParagraph"/>
        <w:numPr>
          <w:ilvl w:val="0"/>
          <w:numId w:val="3"/>
        </w:numPr>
      </w:pPr>
      <w:r>
        <w:t>I</w:t>
      </w:r>
      <w:r w:rsidR="00FA143D" w:rsidRPr="00F8038A">
        <w:t>nstallation of the software</w:t>
      </w:r>
    </w:p>
    <w:p w14:paraId="7F3A3ACA" w14:textId="77777777" w:rsidR="00280203" w:rsidRDefault="00280203" w:rsidP="00280203"/>
    <w:p w14:paraId="20B39AF4" w14:textId="77777777" w:rsidR="00AA5699" w:rsidRDefault="00AA5699">
      <w:pPr>
        <w:rPr>
          <w:rFonts w:asciiTheme="majorHAnsi" w:eastAsiaTheme="majorEastAsia" w:hAnsiTheme="majorHAnsi" w:cstheme="majorBidi"/>
          <w:color w:val="24344E" w:themeColor="accent1"/>
          <w:sz w:val="36"/>
        </w:rPr>
      </w:pPr>
      <w:r>
        <w:br w:type="page"/>
      </w:r>
    </w:p>
    <w:p w14:paraId="1DDAB34C" w14:textId="4974CB99" w:rsidR="00D26406" w:rsidRDefault="00D26406" w:rsidP="00D26406">
      <w:pPr>
        <w:pStyle w:val="Heading1"/>
      </w:pPr>
      <w:bookmarkStart w:id="7" w:name="_Toc113613220"/>
      <w:r>
        <w:lastRenderedPageBreak/>
        <w:t>Constraints</w:t>
      </w:r>
      <w:bookmarkEnd w:id="7"/>
    </w:p>
    <w:p w14:paraId="0C685908" w14:textId="0E9BCF1B" w:rsidR="00D73BFA" w:rsidRPr="00D73BFA" w:rsidRDefault="00D26406" w:rsidP="00D264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Technologies</w:t>
      </w:r>
      <w:r>
        <w:rPr>
          <w:b/>
          <w:bCs/>
        </w:rPr>
        <w:br/>
      </w:r>
      <w:r>
        <w:t>The software solution should contain:</w:t>
      </w:r>
      <w:r>
        <w:br/>
        <w:t xml:space="preserve">- </w:t>
      </w:r>
      <w:r w:rsidR="00AA5699">
        <w:t>Java backend</w:t>
      </w:r>
      <w:r>
        <w:br/>
        <w:t xml:space="preserve">- </w:t>
      </w:r>
      <w:r w:rsidR="00D73BFA">
        <w:t>MYSQL Database</w:t>
      </w:r>
    </w:p>
    <w:p w14:paraId="5ABCFEBD" w14:textId="05D85894" w:rsidR="00D73BFA" w:rsidRPr="00D73BFA" w:rsidRDefault="00D73BFA" w:rsidP="00D73B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Deadline</w:t>
      </w:r>
      <w:r>
        <w:rPr>
          <w:b/>
          <w:bCs/>
        </w:rPr>
        <w:br/>
      </w:r>
      <w:r>
        <w:t>The project should be finished at the 1</w:t>
      </w:r>
      <w:r w:rsidR="002775F8">
        <w:t>6</w:t>
      </w:r>
      <w:r w:rsidRPr="00D73BFA">
        <w:rPr>
          <w:vertAlign w:val="superscript"/>
        </w:rPr>
        <w:t>th</w:t>
      </w:r>
      <w:r>
        <w:t xml:space="preserve"> of </w:t>
      </w:r>
      <w:r w:rsidR="002775F8">
        <w:t>December</w:t>
      </w:r>
      <w:r>
        <w:t xml:space="preserve"> before </w:t>
      </w:r>
      <w:r w:rsidR="002775F8">
        <w:t>midnight</w:t>
      </w:r>
      <w:r>
        <w:t>.</w:t>
      </w:r>
    </w:p>
    <w:p w14:paraId="426FF577" w14:textId="77777777" w:rsidR="00A0566E" w:rsidRPr="00A0566E" w:rsidRDefault="00D73BFA" w:rsidP="00D73BF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Database</w:t>
      </w:r>
      <w:r>
        <w:rPr>
          <w:b/>
          <w:bCs/>
        </w:rPr>
        <w:br/>
      </w:r>
      <w:r w:rsidR="00A0566E">
        <w:t>The database should run an a Hera server.</w:t>
      </w:r>
    </w:p>
    <w:p w14:paraId="6F405B70" w14:textId="77777777" w:rsidR="00A0566E" w:rsidRDefault="00A0566E" w:rsidP="00A0566E">
      <w:pPr>
        <w:ind w:left="360"/>
        <w:rPr>
          <w:b/>
          <w:bCs/>
        </w:rPr>
      </w:pPr>
    </w:p>
    <w:p w14:paraId="20C3BCB5" w14:textId="40A480FA" w:rsidR="00A0566E" w:rsidRDefault="00A0566E" w:rsidP="00A0566E">
      <w:pPr>
        <w:pStyle w:val="Heading1"/>
      </w:pPr>
      <w:bookmarkStart w:id="8" w:name="_Toc113613221"/>
      <w:r>
        <w:t>Phasing</w:t>
      </w:r>
      <w:bookmarkEnd w:id="8"/>
    </w:p>
    <w:p w14:paraId="0E969368" w14:textId="261B0198" w:rsidR="0076224D" w:rsidRDefault="00F97554" w:rsidP="0076224D">
      <w:pPr>
        <w:rPr>
          <w:rStyle w:val="Hyperlink"/>
        </w:rPr>
      </w:pPr>
      <w:r>
        <w:t>More information can be found</w:t>
      </w:r>
      <w:r w:rsidR="005D060D">
        <w:t xml:space="preserve"> </w:t>
      </w:r>
      <w:hyperlink r:id="rId7" w:history="1">
        <w:r w:rsidR="005D060D" w:rsidRPr="005D060D">
          <w:rPr>
            <w:rStyle w:val="Hyperlink"/>
          </w:rPr>
          <w:t>here</w:t>
        </w:r>
      </w:hyperlink>
      <w:r>
        <w:rPr>
          <w:rStyle w:val="Hyperlink"/>
        </w:rPr>
        <w:t xml:space="preserve">. </w:t>
      </w:r>
    </w:p>
    <w:p w14:paraId="062604CC" w14:textId="43481D9A" w:rsidR="00D10825" w:rsidRPr="0076224D" w:rsidRDefault="00D10825" w:rsidP="0076224D">
      <w:r>
        <w:rPr>
          <w:noProof/>
        </w:rPr>
        <w:drawing>
          <wp:inline distT="0" distB="0" distL="0" distR="0" wp14:anchorId="143EB68F" wp14:editId="21B849F0">
            <wp:extent cx="5715000" cy="3533775"/>
            <wp:effectExtent l="0" t="0" r="0" b="9525"/>
            <wp:docPr id="1" name="Chart 1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10825" w:rsidRPr="0076224D" w:rsidSect="00750302">
      <w:headerReference w:type="default" r:id="rId9"/>
      <w:footerReference w:type="even" r:id="rId10"/>
      <w:footerReference w:type="default" r:id="rId11"/>
      <w:pgSz w:w="12240" w:h="15840" w:code="1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4C83" w14:textId="77777777" w:rsidR="0091191C" w:rsidRDefault="0091191C" w:rsidP="0006271E">
      <w:r>
        <w:separator/>
      </w:r>
    </w:p>
  </w:endnote>
  <w:endnote w:type="continuationSeparator" w:id="0">
    <w:p w14:paraId="0BF13CDE" w14:textId="77777777" w:rsidR="0091191C" w:rsidRDefault="0091191C" w:rsidP="0006271E">
      <w:r>
        <w:continuationSeparator/>
      </w:r>
    </w:p>
  </w:endnote>
  <w:endnote w:type="continuationNotice" w:id="1">
    <w:p w14:paraId="0C822334" w14:textId="77777777" w:rsidR="0091191C" w:rsidRDefault="009119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6420444"/>
      <w:docPartObj>
        <w:docPartGallery w:val="Page Numbers (Bottom of Page)"/>
        <w:docPartUnique/>
      </w:docPartObj>
    </w:sdtPr>
    <w:sdtContent>
      <w:p w14:paraId="7C99F350" w14:textId="77777777" w:rsidR="0006271E" w:rsidRDefault="0006271E" w:rsidP="00857B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1840E5" w14:textId="77777777" w:rsidR="0006271E" w:rsidRDefault="0006271E" w:rsidP="000627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6635694"/>
      <w:docPartObj>
        <w:docPartGallery w:val="Page Numbers (Bottom of Page)"/>
        <w:docPartUnique/>
      </w:docPartObj>
    </w:sdtPr>
    <w:sdtContent>
      <w:p w14:paraId="74A97CEC" w14:textId="77777777" w:rsidR="0006271E" w:rsidRDefault="0006271E" w:rsidP="00A45A59">
        <w:pPr>
          <w:pStyle w:val="Footer"/>
        </w:pPr>
        <w:r w:rsidRPr="00D85677">
          <w:rPr>
            <w:rStyle w:val="PageNumber"/>
            <w:rFonts w:ascii="Corbel" w:hAnsi="Corbel"/>
          </w:rPr>
          <w:t xml:space="preserve">PAGE </w:t>
        </w:r>
        <w:r w:rsidRPr="00D85677">
          <w:rPr>
            <w:rStyle w:val="PageNumber"/>
            <w:rFonts w:ascii="Corbel" w:hAnsi="Corbel"/>
          </w:rPr>
          <w:fldChar w:fldCharType="begin"/>
        </w:r>
        <w:r w:rsidRPr="00D85677">
          <w:rPr>
            <w:rStyle w:val="PageNumber"/>
            <w:rFonts w:ascii="Corbel" w:hAnsi="Corbel"/>
          </w:rPr>
          <w:instrText xml:space="preserve"> PAGE </w:instrText>
        </w:r>
        <w:r w:rsidRPr="00D85677">
          <w:rPr>
            <w:rStyle w:val="PageNumber"/>
            <w:rFonts w:ascii="Corbel" w:hAnsi="Corbel"/>
          </w:rPr>
          <w:fldChar w:fldCharType="separate"/>
        </w:r>
        <w:r w:rsidR="00834654" w:rsidRPr="00D85677">
          <w:rPr>
            <w:rStyle w:val="PageNumber"/>
            <w:rFonts w:ascii="Corbel" w:hAnsi="Corbel"/>
            <w:noProof/>
          </w:rPr>
          <w:t>2</w:t>
        </w:r>
        <w:r w:rsidRPr="00D85677">
          <w:rPr>
            <w:rStyle w:val="PageNumber"/>
            <w:rFonts w:ascii="Corbel" w:hAnsi="Corbe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80D5E" w14:textId="77777777" w:rsidR="0091191C" w:rsidRDefault="0091191C" w:rsidP="0006271E">
      <w:r>
        <w:separator/>
      </w:r>
    </w:p>
  </w:footnote>
  <w:footnote w:type="continuationSeparator" w:id="0">
    <w:p w14:paraId="35DE2E94" w14:textId="77777777" w:rsidR="0091191C" w:rsidRDefault="0091191C" w:rsidP="0006271E">
      <w:r>
        <w:continuationSeparator/>
      </w:r>
    </w:p>
  </w:footnote>
  <w:footnote w:type="continuationNotice" w:id="1">
    <w:p w14:paraId="5077C7A9" w14:textId="77777777" w:rsidR="0091191C" w:rsidRDefault="009119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45D39" w14:textId="77777777" w:rsidR="00942337" w:rsidRDefault="00942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906F0"/>
    <w:multiLevelType w:val="hybridMultilevel"/>
    <w:tmpl w:val="B27CD2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F66FC"/>
    <w:multiLevelType w:val="hybridMultilevel"/>
    <w:tmpl w:val="CAB4E4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E0F96"/>
    <w:multiLevelType w:val="hybridMultilevel"/>
    <w:tmpl w:val="305807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276304">
    <w:abstractNumId w:val="1"/>
  </w:num>
  <w:num w:numId="2" w16cid:durableId="1450273315">
    <w:abstractNumId w:val="0"/>
  </w:num>
  <w:num w:numId="3" w16cid:durableId="839463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02"/>
    <w:rsid w:val="00006CD6"/>
    <w:rsid w:val="00017B10"/>
    <w:rsid w:val="000325FA"/>
    <w:rsid w:val="00056442"/>
    <w:rsid w:val="0006271E"/>
    <w:rsid w:val="00064927"/>
    <w:rsid w:val="00081D22"/>
    <w:rsid w:val="000927EC"/>
    <w:rsid w:val="000A4961"/>
    <w:rsid w:val="000B5D29"/>
    <w:rsid w:val="000C6B76"/>
    <w:rsid w:val="000D54C3"/>
    <w:rsid w:val="000F5AA3"/>
    <w:rsid w:val="001176B1"/>
    <w:rsid w:val="00173543"/>
    <w:rsid w:val="00176B62"/>
    <w:rsid w:val="001C6C0E"/>
    <w:rsid w:val="001E06EE"/>
    <w:rsid w:val="001E3511"/>
    <w:rsid w:val="00256598"/>
    <w:rsid w:val="002662B0"/>
    <w:rsid w:val="002719F4"/>
    <w:rsid w:val="002775F8"/>
    <w:rsid w:val="00280203"/>
    <w:rsid w:val="002B359B"/>
    <w:rsid w:val="002E1AF1"/>
    <w:rsid w:val="00314EDE"/>
    <w:rsid w:val="00370139"/>
    <w:rsid w:val="003A19E8"/>
    <w:rsid w:val="003C053B"/>
    <w:rsid w:val="003E24D0"/>
    <w:rsid w:val="00434B11"/>
    <w:rsid w:val="004C4BBD"/>
    <w:rsid w:val="004C7F2B"/>
    <w:rsid w:val="005120A6"/>
    <w:rsid w:val="005276A8"/>
    <w:rsid w:val="00537DAC"/>
    <w:rsid w:val="005C717C"/>
    <w:rsid w:val="005D060D"/>
    <w:rsid w:val="005D4907"/>
    <w:rsid w:val="006361CF"/>
    <w:rsid w:val="00667CD7"/>
    <w:rsid w:val="006748DB"/>
    <w:rsid w:val="00681C99"/>
    <w:rsid w:val="006C60E6"/>
    <w:rsid w:val="00707E55"/>
    <w:rsid w:val="00715806"/>
    <w:rsid w:val="007236CA"/>
    <w:rsid w:val="00750302"/>
    <w:rsid w:val="0076224D"/>
    <w:rsid w:val="007765B2"/>
    <w:rsid w:val="00781A8C"/>
    <w:rsid w:val="00786B73"/>
    <w:rsid w:val="00792947"/>
    <w:rsid w:val="0081410C"/>
    <w:rsid w:val="00815D34"/>
    <w:rsid w:val="008207AA"/>
    <w:rsid w:val="00834654"/>
    <w:rsid w:val="008371DD"/>
    <w:rsid w:val="00851C30"/>
    <w:rsid w:val="00856259"/>
    <w:rsid w:val="008664F0"/>
    <w:rsid w:val="008764E9"/>
    <w:rsid w:val="008A5F4C"/>
    <w:rsid w:val="008C5CA8"/>
    <w:rsid w:val="0091191C"/>
    <w:rsid w:val="00924546"/>
    <w:rsid w:val="00942337"/>
    <w:rsid w:val="00952F7D"/>
    <w:rsid w:val="0098120C"/>
    <w:rsid w:val="009D02A7"/>
    <w:rsid w:val="00A0566E"/>
    <w:rsid w:val="00A32309"/>
    <w:rsid w:val="00A45A59"/>
    <w:rsid w:val="00A45BDD"/>
    <w:rsid w:val="00A6381B"/>
    <w:rsid w:val="00A76F40"/>
    <w:rsid w:val="00A82D92"/>
    <w:rsid w:val="00A83EF7"/>
    <w:rsid w:val="00AA5699"/>
    <w:rsid w:val="00AA7317"/>
    <w:rsid w:val="00AF4A9F"/>
    <w:rsid w:val="00B708EB"/>
    <w:rsid w:val="00B864BA"/>
    <w:rsid w:val="00BA466A"/>
    <w:rsid w:val="00BB2EB8"/>
    <w:rsid w:val="00BC0C6E"/>
    <w:rsid w:val="00BE02BB"/>
    <w:rsid w:val="00BE62D7"/>
    <w:rsid w:val="00C22859"/>
    <w:rsid w:val="00C54C65"/>
    <w:rsid w:val="00CD2CF9"/>
    <w:rsid w:val="00D0358D"/>
    <w:rsid w:val="00D10825"/>
    <w:rsid w:val="00D26406"/>
    <w:rsid w:val="00D47597"/>
    <w:rsid w:val="00D62CAD"/>
    <w:rsid w:val="00D64ACC"/>
    <w:rsid w:val="00D73BFA"/>
    <w:rsid w:val="00D85677"/>
    <w:rsid w:val="00E06F7F"/>
    <w:rsid w:val="00E37D9D"/>
    <w:rsid w:val="00E843FC"/>
    <w:rsid w:val="00E8561E"/>
    <w:rsid w:val="00EA4135"/>
    <w:rsid w:val="00ED38DD"/>
    <w:rsid w:val="00EE6268"/>
    <w:rsid w:val="00F00CEE"/>
    <w:rsid w:val="00F758AB"/>
    <w:rsid w:val="00F8038A"/>
    <w:rsid w:val="00F97554"/>
    <w:rsid w:val="00FA143D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2BC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173543"/>
  </w:style>
  <w:style w:type="paragraph" w:styleId="Heading1">
    <w:name w:val="heading 1"/>
    <w:basedOn w:val="Heading3"/>
    <w:next w:val="Normal"/>
    <w:link w:val="Heading1Char"/>
    <w:qFormat/>
    <w:rsid w:val="00537DAC"/>
    <w:pPr>
      <w:outlineLvl w:val="0"/>
    </w:pPr>
  </w:style>
  <w:style w:type="paragraph" w:styleId="Heading2">
    <w:name w:val="heading 2"/>
    <w:basedOn w:val="Heading3"/>
    <w:next w:val="Normal"/>
    <w:link w:val="Heading2Char"/>
    <w:uiPriority w:val="1"/>
    <w:qFormat/>
    <w:rsid w:val="00781A8C"/>
    <w:pPr>
      <w:outlineLvl w:val="1"/>
    </w:pPr>
    <w:rPr>
      <w:color w:val="A84F32" w:themeColor="accent3" w:themeShade="80"/>
    </w:rPr>
  </w:style>
  <w:style w:type="paragraph" w:styleId="Heading3">
    <w:name w:val="heading 3"/>
    <w:basedOn w:val="Normal"/>
    <w:next w:val="Normal"/>
    <w:link w:val="Heading3Char"/>
    <w:uiPriority w:val="2"/>
    <w:qFormat/>
    <w:rsid w:val="00F00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44E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F00CEE"/>
    <w:pPr>
      <w:keepNext/>
      <w:keepLines/>
      <w:spacing w:before="40"/>
      <w:outlineLvl w:val="3"/>
    </w:pPr>
    <w:rPr>
      <w:rFonts w:eastAsiaTheme="majorEastAsia" w:cstheme="majorBidi"/>
      <w:i/>
      <w:iCs/>
      <w:color w:val="24344E" w:themeColor="accen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A45BDD"/>
    <w:pPr>
      <w:keepNext/>
      <w:keepLines/>
      <w:ind w:right="284"/>
      <w:outlineLvl w:val="4"/>
    </w:pPr>
    <w:rPr>
      <w:rFonts w:eastAsiaTheme="majorEastAsia" w:cstheme="majorBidi"/>
      <w:b/>
      <w:i/>
      <w:color w:val="24344E" w:themeColor="accent1"/>
      <w:sz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5276A8"/>
    <w:rPr>
      <w:sz w:val="10"/>
    </w:rPr>
  </w:style>
  <w:style w:type="paragraph" w:styleId="BalloonText">
    <w:name w:val="Balloon Text"/>
    <w:basedOn w:val="Normal"/>
    <w:link w:val="BalloonTextChar"/>
    <w:uiPriority w:val="99"/>
    <w:semiHidden/>
    <w:rsid w:val="005276A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E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2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7DAC"/>
    <w:rPr>
      <w:rFonts w:asciiTheme="majorHAnsi" w:eastAsiaTheme="majorEastAsia" w:hAnsiTheme="majorHAnsi" w:cstheme="majorBidi"/>
      <w:color w:val="24344E" w:themeColor="accent1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781A8C"/>
    <w:rPr>
      <w:rFonts w:asciiTheme="majorHAnsi" w:eastAsiaTheme="majorEastAsia" w:hAnsiTheme="majorHAnsi" w:cstheme="majorBidi"/>
      <w:color w:val="A84F32" w:themeColor="accent3" w:themeShade="80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sid w:val="00F00CEE"/>
    <w:rPr>
      <w:rFonts w:asciiTheme="majorHAnsi" w:eastAsiaTheme="majorEastAsia" w:hAnsiTheme="majorHAnsi" w:cstheme="majorBidi"/>
      <w:color w:val="24344E" w:themeColor="accent1"/>
      <w:sz w:val="36"/>
    </w:rPr>
  </w:style>
  <w:style w:type="paragraph" w:customStyle="1" w:styleId="Text">
    <w:name w:val="Text"/>
    <w:basedOn w:val="Normal"/>
    <w:uiPriority w:val="5"/>
    <w:qFormat/>
    <w:rsid w:val="00F00CEE"/>
    <w:rPr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3"/>
    <w:rsid w:val="00F00CEE"/>
    <w:rPr>
      <w:rFonts w:eastAsiaTheme="majorEastAsia" w:cstheme="majorBidi"/>
      <w:i/>
      <w:iCs/>
      <w:color w:val="24344E" w:themeColor="accent1"/>
      <w:sz w:val="32"/>
    </w:rPr>
  </w:style>
  <w:style w:type="paragraph" w:styleId="Header">
    <w:name w:val="header"/>
    <w:basedOn w:val="Normal"/>
    <w:link w:val="HeaderChar"/>
    <w:uiPriority w:val="99"/>
    <w:semiHidden/>
    <w:rsid w:val="00062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CEE"/>
  </w:style>
  <w:style w:type="paragraph" w:styleId="Footer">
    <w:name w:val="footer"/>
    <w:basedOn w:val="Normal"/>
    <w:link w:val="FooterChar"/>
    <w:uiPriority w:val="99"/>
    <w:semiHidden/>
    <w:rsid w:val="0006271E"/>
    <w:pPr>
      <w:tabs>
        <w:tab w:val="center" w:pos="4680"/>
        <w:tab w:val="right" w:pos="9360"/>
      </w:tabs>
      <w:jc w:val="right"/>
    </w:pPr>
    <w:rPr>
      <w:rFonts w:ascii="Rockwell" w:hAnsi="Rockwell"/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0CEE"/>
    <w:rPr>
      <w:rFonts w:ascii="Rockwell" w:hAnsi="Rockwell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06271E"/>
  </w:style>
  <w:style w:type="character" w:customStyle="1" w:styleId="Heading5Char">
    <w:name w:val="Heading 5 Char"/>
    <w:basedOn w:val="DefaultParagraphFont"/>
    <w:link w:val="Heading5"/>
    <w:uiPriority w:val="4"/>
    <w:rsid w:val="00A45BDD"/>
    <w:rPr>
      <w:rFonts w:eastAsiaTheme="majorEastAsia" w:cstheme="majorBidi"/>
      <w:b/>
      <w:i/>
      <w:color w:val="24344E" w:themeColor="accent1"/>
      <w:sz w:val="68"/>
    </w:rPr>
  </w:style>
  <w:style w:type="paragraph" w:styleId="Quote">
    <w:name w:val="Quote"/>
    <w:basedOn w:val="Normal"/>
    <w:next w:val="Normal"/>
    <w:link w:val="QuoteChar"/>
    <w:uiPriority w:val="6"/>
    <w:qFormat/>
    <w:rsid w:val="00F00CEE"/>
    <w:pPr>
      <w:spacing w:before="480" w:after="480"/>
      <w:ind w:left="1134" w:right="1134"/>
      <w:jc w:val="center"/>
    </w:pPr>
    <w:rPr>
      <w:rFonts w:asciiTheme="majorHAnsi" w:hAnsiTheme="majorHAnsi"/>
      <w:i/>
      <w:iCs/>
      <w:color w:val="24344E" w:themeColor="accent1"/>
      <w:sz w:val="80"/>
    </w:rPr>
  </w:style>
  <w:style w:type="character" w:customStyle="1" w:styleId="QuoteChar">
    <w:name w:val="Quote Char"/>
    <w:basedOn w:val="DefaultParagraphFont"/>
    <w:link w:val="Quote"/>
    <w:uiPriority w:val="6"/>
    <w:rsid w:val="00F00CEE"/>
    <w:rPr>
      <w:rFonts w:asciiTheme="majorHAnsi" w:hAnsiTheme="majorHAnsi"/>
      <w:i/>
      <w:iCs/>
      <w:color w:val="24344E" w:themeColor="accent1"/>
      <w:sz w:val="80"/>
    </w:rPr>
  </w:style>
  <w:style w:type="character" w:styleId="PlaceholderText">
    <w:name w:val="Placeholder Text"/>
    <w:basedOn w:val="DefaultParagraphFont"/>
    <w:uiPriority w:val="99"/>
    <w:semiHidden/>
    <w:rsid w:val="00F00CE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37DAC"/>
    <w:pPr>
      <w:jc w:val="center"/>
    </w:pPr>
    <w:rPr>
      <w:rFonts w:asciiTheme="majorHAnsi" w:eastAsiaTheme="majorEastAsia" w:hAnsiTheme="majorHAnsi" w:cstheme="majorBidi"/>
      <w:color w:val="24344E" w:themeColor="accent1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537DAC"/>
    <w:rPr>
      <w:rFonts w:asciiTheme="majorHAnsi" w:eastAsiaTheme="majorEastAsia" w:hAnsiTheme="majorHAnsi" w:cstheme="majorBidi"/>
      <w:color w:val="24344E" w:themeColor="accent1"/>
      <w:sz w:val="80"/>
    </w:rPr>
  </w:style>
  <w:style w:type="paragraph" w:customStyle="1" w:styleId="IntroductionText">
    <w:name w:val="Introduction Text"/>
    <w:basedOn w:val="Heading4"/>
    <w:uiPriority w:val="7"/>
    <w:qFormat/>
    <w:rsid w:val="00537DAC"/>
  </w:style>
  <w:style w:type="paragraph" w:styleId="Subtitle">
    <w:name w:val="Subtitle"/>
    <w:basedOn w:val="Normal"/>
    <w:next w:val="Normal"/>
    <w:link w:val="SubtitleChar"/>
    <w:uiPriority w:val="11"/>
    <w:qFormat/>
    <w:rsid w:val="00537DAC"/>
    <w:rPr>
      <w:i/>
      <w:sz w:val="42"/>
    </w:rPr>
  </w:style>
  <w:style w:type="character" w:customStyle="1" w:styleId="SubtitleChar">
    <w:name w:val="Subtitle Char"/>
    <w:basedOn w:val="DefaultParagraphFont"/>
    <w:link w:val="Subtitle"/>
    <w:uiPriority w:val="11"/>
    <w:rsid w:val="00537DAC"/>
    <w:rPr>
      <w:i/>
      <w:sz w:val="42"/>
    </w:rPr>
  </w:style>
  <w:style w:type="paragraph" w:styleId="TOCHeading">
    <w:name w:val="TOC Heading"/>
    <w:basedOn w:val="Heading1"/>
    <w:next w:val="Normal"/>
    <w:uiPriority w:val="39"/>
    <w:unhideWhenUsed/>
    <w:qFormat/>
    <w:rsid w:val="00750302"/>
    <w:pPr>
      <w:spacing w:before="240" w:line="259" w:lineRule="auto"/>
      <w:outlineLvl w:val="9"/>
    </w:pPr>
    <w:rPr>
      <w:color w:val="1B263A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rsid w:val="007622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622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2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24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D2640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1C6C0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C6C0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C6C0E"/>
    <w:rPr>
      <w:color w:val="0000FF" w:themeColor="hyperlink"/>
      <w:u w:val="single"/>
    </w:rPr>
  </w:style>
  <w:style w:type="table" w:styleId="PlainTable4">
    <w:name w:val="Plain Table 4"/>
    <w:basedOn w:val="TableNormal"/>
    <w:uiPriority w:val="44"/>
    <w:rsid w:val="008C5CA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06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5D060D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942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Gantt%20chart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se\AppData\Roaming\Microsoft\Templates\Classic%20student%20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nse\Documents\Fontys\SEM3\s3-indvtrack-jannevanseggelen\Documentation\Gantt%20chart%20(work%20in%20progress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nl-NL" b="0">
                <a:solidFill>
                  <a:srgbClr val="757575"/>
                </a:solidFill>
                <a:latin typeface="+mn-lt"/>
              </a:rPr>
              <a:t>Phasing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1"/>
        <c:ser>
          <c:idx val="0"/>
          <c:order val="0"/>
          <c:tx>
            <c:strRef>
              <c:f>'Simple Gantt chart'!$B$14</c:f>
              <c:strCache>
                <c:ptCount val="1"/>
                <c:pt idx="0">
                  <c:v>Start on day</c:v>
                </c:pt>
              </c:strCache>
            </c:strRef>
          </c:tx>
          <c:spPr>
            <a:noFill/>
            <a:ln cmpd="sng">
              <a:solidFill>
                <a:srgbClr val="000000">
                  <a:alpha val="0"/>
                </a:srgbClr>
              </a:solidFill>
            </a:ln>
          </c:spPr>
          <c:invertIfNegative val="1"/>
          <c:cat>
            <c:strRef>
              <c:f>'Simple Gantt chart'!$A$15:$A$22</c:f>
              <c:strCache>
                <c:ptCount val="8"/>
                <c:pt idx="0">
                  <c:v>Project Plan</c:v>
                </c:pt>
                <c:pt idx="1">
                  <c:v>User Stories</c:v>
                </c:pt>
                <c:pt idx="2">
                  <c:v>UML Diagram</c:v>
                </c:pt>
                <c:pt idx="3">
                  <c:v>Test Plan</c:v>
                </c:pt>
                <c:pt idx="4">
                  <c:v>Design Document</c:v>
                </c:pt>
                <c:pt idx="5">
                  <c:v>Prototype Iteration</c:v>
                </c:pt>
                <c:pt idx="6">
                  <c:v>Release Version</c:v>
                </c:pt>
                <c:pt idx="7">
                  <c:v>Design Frontend</c:v>
                </c:pt>
              </c:strCache>
            </c:strRef>
          </c:cat>
          <c:val>
            <c:numRef>
              <c:f>'Simple Gantt chart'!$B$15:$B$22</c:f>
              <c:numCache>
                <c:formatCode>General</c:formatCode>
                <c:ptCount val="8"/>
                <c:pt idx="0">
                  <c:v>8</c:v>
                </c:pt>
                <c:pt idx="1">
                  <c:v>0</c:v>
                </c:pt>
                <c:pt idx="2">
                  <c:v>23</c:v>
                </c:pt>
                <c:pt idx="3">
                  <c:v>9</c:v>
                </c:pt>
                <c:pt idx="4">
                  <c:v>8</c:v>
                </c:pt>
                <c:pt idx="5">
                  <c:v>37</c:v>
                </c:pt>
                <c:pt idx="6">
                  <c:v>86</c:v>
                </c:pt>
                <c:pt idx="7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78-4FE6-982F-EAB5CF774955}"/>
            </c:ext>
          </c:extLst>
        </c:ser>
        <c:ser>
          <c:idx val="1"/>
          <c:order val="1"/>
          <c:tx>
            <c:strRef>
              <c:f>'Simple Gantt chart'!$C$14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rgbClr val="EA4335"/>
            </a:solidFill>
            <a:ln cmpd="sng">
              <a:solidFill>
                <a:srgbClr val="000000"/>
              </a:solidFill>
            </a:ln>
          </c:spPr>
          <c:invertIfNegative val="1"/>
          <c:cat>
            <c:strRef>
              <c:f>'Simple Gantt chart'!$A$15:$A$22</c:f>
              <c:strCache>
                <c:ptCount val="8"/>
                <c:pt idx="0">
                  <c:v>Project Plan</c:v>
                </c:pt>
                <c:pt idx="1">
                  <c:v>User Stories</c:v>
                </c:pt>
                <c:pt idx="2">
                  <c:v>UML Diagram</c:v>
                </c:pt>
                <c:pt idx="3">
                  <c:v>Test Plan</c:v>
                </c:pt>
                <c:pt idx="4">
                  <c:v>Design Document</c:v>
                </c:pt>
                <c:pt idx="5">
                  <c:v>Prototype Iteration</c:v>
                </c:pt>
                <c:pt idx="6">
                  <c:v>Release Version</c:v>
                </c:pt>
                <c:pt idx="7">
                  <c:v>Design Frontend</c:v>
                </c:pt>
              </c:strCache>
            </c:strRef>
          </c:cat>
          <c:val>
            <c:numRef>
              <c:f>'Simple Gantt chart'!$C$15:$C$22</c:f>
              <c:numCache>
                <c:formatCode>General</c:formatCode>
                <c:ptCount val="8"/>
                <c:pt idx="0">
                  <c:v>21</c:v>
                </c:pt>
                <c:pt idx="1">
                  <c:v>10</c:v>
                </c:pt>
                <c:pt idx="2">
                  <c:v>78</c:v>
                </c:pt>
                <c:pt idx="3">
                  <c:v>6</c:v>
                </c:pt>
                <c:pt idx="4">
                  <c:v>99</c:v>
                </c:pt>
                <c:pt idx="5">
                  <c:v>28</c:v>
                </c:pt>
                <c:pt idx="6">
                  <c:v>21</c:v>
                </c:pt>
                <c:pt idx="7">
                  <c:v>84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 cmpd="sng">
                    <a:solidFill>
                      <a:srgbClr val="000000"/>
                    </a:solidFill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C178-4FE6-982F-EAB5CF7749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91820434"/>
        <c:axId val="2110246827"/>
      </c:barChart>
      <c:catAx>
        <c:axId val="2091820434"/>
        <c:scaling>
          <c:orientation val="maxMin"/>
        </c:scaling>
        <c:delete val="0"/>
        <c:axPos val="l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nl-NL" b="0">
                    <a:solidFill>
                      <a:srgbClr val="000000"/>
                    </a:solidFill>
                    <a:latin typeface="+mn-lt"/>
                  </a:rPr>
                  <a:t>Task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NL"/>
          </a:p>
        </c:txPr>
        <c:crossAx val="2110246827"/>
        <c:crosses val="autoZero"/>
        <c:auto val="1"/>
        <c:lblAlgn val="ctr"/>
        <c:lblOffset val="100"/>
        <c:noMultiLvlLbl val="1"/>
      </c:catAx>
      <c:valAx>
        <c:axId val="2110246827"/>
        <c:scaling>
          <c:orientation val="minMax"/>
        </c:scaling>
        <c:delete val="0"/>
        <c:axPos val="b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nl-NL" b="0">
                    <a:solidFill>
                      <a:srgbClr val="000000"/>
                    </a:solidFill>
                    <a:latin typeface="+mn-lt"/>
                  </a:rPr>
                  <a:t>Start on day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NL"/>
          </a:p>
        </c:txPr>
        <c:crossAx val="2091820434"/>
        <c:crosses val="max"/>
        <c:crossBetween val="between"/>
      </c:valAx>
    </c:plotArea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CSR">
  <a:themeElements>
    <a:clrScheme name="C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4344E"/>
      </a:accent1>
      <a:accent2>
        <a:srgbClr val="DEECEC"/>
      </a:accent2>
      <a:accent3>
        <a:srgbClr val="EED0C6"/>
      </a:accent3>
      <a:accent4>
        <a:srgbClr val="EE6B69"/>
      </a:accent4>
      <a:accent5>
        <a:srgbClr val="E2A1A1"/>
      </a:accent5>
      <a:accent6>
        <a:srgbClr val="EFC5C5"/>
      </a:accent6>
      <a:hlink>
        <a:srgbClr val="0000FF"/>
      </a:hlink>
      <a:folHlink>
        <a:srgbClr val="FF00FF"/>
      </a:folHlink>
    </a:clrScheme>
    <a:fontScheme name="Rockwell - Georgia">
      <a:majorFont>
        <a:latin typeface="Rockwell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DE96D119-E5AC-D14F-93E7-58C331D3EE59}" vid="{D914C8BE-7F8A-A14E-904C-51198F26D0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 report</Template>
  <TotalTime>0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2022-05-01T09:30:00Z</dcterms:created>
  <dcterms:modified xsi:type="dcterms:W3CDTF">2022-09-23T10:08:00Z</dcterms:modified>
</cp:coreProperties>
</file>