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360F3" w14:textId="6DDD085F" w:rsidR="00C31A2F" w:rsidRPr="00C31A2F" w:rsidRDefault="00C31A2F" w:rsidP="00C31A2F">
      <w:pPr>
        <w:pStyle w:val="Titel"/>
        <w:rPr>
          <w:lang w:val="de-DE"/>
        </w:rPr>
      </w:pPr>
      <w:r w:rsidRPr="00C31A2F">
        <w:rPr>
          <w:lang w:val="de-DE"/>
        </w:rPr>
        <w:t>Skalierungsanleitung für da</w:t>
      </w:r>
      <w:r w:rsidR="00A74DFB">
        <w:rPr>
          <w:lang w:val="de-DE"/>
        </w:rPr>
        <w:t xml:space="preserve">s </w:t>
      </w:r>
      <w:r w:rsidR="007744B9">
        <w:rPr>
          <w:lang w:val="de-DE"/>
        </w:rPr>
        <w:t>NEPSroutines</w:t>
      </w:r>
      <w:r w:rsidR="00A74DFB">
        <w:rPr>
          <w:lang w:val="de-DE"/>
        </w:rPr>
        <w:t xml:space="preserve"> Paket (Version 1.</w:t>
      </w:r>
      <w:r w:rsidR="00D2225F">
        <w:rPr>
          <w:lang w:val="de-DE"/>
        </w:rPr>
        <w:t>1.1</w:t>
      </w:r>
      <w:r w:rsidR="00A74DFB">
        <w:rPr>
          <w:lang w:val="de-DE"/>
        </w:rPr>
        <w:t>)</w:t>
      </w:r>
    </w:p>
    <w:p w14:paraId="01FAF2D2" w14:textId="77777777" w:rsidR="00C31A2F" w:rsidRDefault="00C31A2F" w:rsidP="00C31A2F">
      <w:pPr>
        <w:pStyle w:val="Author"/>
      </w:pPr>
      <w:r>
        <w:t>Jana Welling, Christian Diegel und Tanja Kutscher</w:t>
      </w:r>
    </w:p>
    <w:p w14:paraId="13420753" w14:textId="01255A8A" w:rsidR="00C31A2F" w:rsidRDefault="00C31A2F" w:rsidP="00C31A2F">
      <w:pPr>
        <w:pStyle w:val="Datum"/>
      </w:pPr>
      <w:r>
        <w:t>2023-0</w:t>
      </w:r>
      <w:r w:rsidR="00DC06D8">
        <w:t>8</w:t>
      </w:r>
      <w:r>
        <w:t>-</w:t>
      </w:r>
      <w:r w:rsidR="00DC06D8">
        <w:t>07</w:t>
      </w:r>
    </w:p>
    <w:bookmarkStart w:id="0" w:name="_Toc138861295" w:displacedByCustomXml="next"/>
    <w:sdt>
      <w:sdtPr>
        <w:rPr>
          <w:rFonts w:eastAsiaTheme="minorHAnsi" w:cstheme="minorBidi"/>
          <w:b w:val="0"/>
          <w:bCs w:val="0"/>
          <w:color w:val="auto"/>
          <w:sz w:val="24"/>
          <w:szCs w:val="24"/>
        </w:rPr>
        <w:id w:val="-566957079"/>
        <w:docPartObj>
          <w:docPartGallery w:val="Table of Contents"/>
          <w:docPartUnique/>
        </w:docPartObj>
      </w:sdtPr>
      <w:sdtContent>
        <w:p w14:paraId="671FC2CE" w14:textId="77777777" w:rsidR="00C31A2F" w:rsidRPr="00DC6101" w:rsidRDefault="00C31A2F" w:rsidP="00DC6101">
          <w:pPr>
            <w:pStyle w:val="berschrift1"/>
            <w:numPr>
              <w:ilvl w:val="0"/>
              <w:numId w:val="0"/>
            </w:numPr>
            <w:rPr>
              <w:rStyle w:val="TitelZchn"/>
            </w:rPr>
          </w:pPr>
          <w:r w:rsidRPr="00DC6101">
            <w:rPr>
              <w:rStyle w:val="TitelZchn"/>
            </w:rPr>
            <w:t>Table of Contents</w:t>
          </w:r>
          <w:bookmarkEnd w:id="0"/>
        </w:p>
        <w:p w14:paraId="63AF2F15" w14:textId="005459F4" w:rsidR="00072897" w:rsidRDefault="00C31A2F">
          <w:pPr>
            <w:pStyle w:val="Verzeichnis1"/>
            <w:tabs>
              <w:tab w:val="right" w:leader="dot" w:pos="9396"/>
            </w:tabs>
            <w:rPr>
              <w:rFonts w:eastAsiaTheme="minorEastAsia"/>
              <w:noProof/>
              <w:sz w:val="22"/>
              <w:szCs w:val="22"/>
            </w:rPr>
          </w:pPr>
          <w:r>
            <w:fldChar w:fldCharType="begin"/>
          </w:r>
          <w:r>
            <w:instrText>TOC \o "1-3" \h \z \u</w:instrText>
          </w:r>
          <w:r>
            <w:fldChar w:fldCharType="separate"/>
          </w:r>
          <w:hyperlink w:anchor="_Toc138861295" w:history="1">
            <w:r w:rsidR="00072897" w:rsidRPr="00A10DE0">
              <w:rPr>
                <w:rStyle w:val="Hyperlink"/>
                <w:rFonts w:asciiTheme="majorHAnsi" w:hAnsiTheme="majorHAnsi"/>
                <w:noProof/>
              </w:rPr>
              <w:t>Table of Contents</w:t>
            </w:r>
            <w:r w:rsidR="00072897">
              <w:rPr>
                <w:noProof/>
                <w:webHidden/>
              </w:rPr>
              <w:tab/>
            </w:r>
            <w:r w:rsidR="00072897">
              <w:rPr>
                <w:noProof/>
                <w:webHidden/>
              </w:rPr>
              <w:fldChar w:fldCharType="begin"/>
            </w:r>
            <w:r w:rsidR="00072897">
              <w:rPr>
                <w:noProof/>
                <w:webHidden/>
              </w:rPr>
              <w:instrText xml:space="preserve"> PAGEREF _Toc138861295 \h </w:instrText>
            </w:r>
            <w:r w:rsidR="00072897">
              <w:rPr>
                <w:noProof/>
                <w:webHidden/>
              </w:rPr>
            </w:r>
            <w:r w:rsidR="00072897">
              <w:rPr>
                <w:noProof/>
                <w:webHidden/>
              </w:rPr>
              <w:fldChar w:fldCharType="separate"/>
            </w:r>
            <w:r w:rsidR="00601E1E">
              <w:rPr>
                <w:noProof/>
                <w:webHidden/>
              </w:rPr>
              <w:t>1</w:t>
            </w:r>
            <w:r w:rsidR="00072897">
              <w:rPr>
                <w:noProof/>
                <w:webHidden/>
              </w:rPr>
              <w:fldChar w:fldCharType="end"/>
            </w:r>
          </w:hyperlink>
        </w:p>
        <w:p w14:paraId="52AE1889" w14:textId="555E89DE" w:rsidR="00072897" w:rsidRDefault="00072897">
          <w:pPr>
            <w:pStyle w:val="Verzeichnis1"/>
            <w:tabs>
              <w:tab w:val="left" w:pos="480"/>
              <w:tab w:val="right" w:leader="dot" w:pos="9396"/>
            </w:tabs>
            <w:rPr>
              <w:rFonts w:eastAsiaTheme="minorEastAsia"/>
              <w:noProof/>
              <w:sz w:val="22"/>
              <w:szCs w:val="22"/>
            </w:rPr>
          </w:pPr>
          <w:hyperlink w:anchor="_Toc138861296" w:history="1">
            <w:r w:rsidRPr="00A10DE0">
              <w:rPr>
                <w:rStyle w:val="Hyperlink"/>
                <w:noProof/>
                <w:lang w:val="de-DE"/>
              </w:rPr>
              <w:t>1.</w:t>
            </w:r>
            <w:r>
              <w:rPr>
                <w:rFonts w:eastAsiaTheme="minorEastAsia"/>
                <w:noProof/>
                <w:sz w:val="22"/>
                <w:szCs w:val="22"/>
              </w:rPr>
              <w:tab/>
            </w:r>
            <w:r w:rsidRPr="00A10DE0">
              <w:rPr>
                <w:rStyle w:val="Hyperlink"/>
                <w:noProof/>
                <w:lang w:val="de-DE"/>
              </w:rPr>
              <w:t>Allgemeine Informationen</w:t>
            </w:r>
            <w:r>
              <w:rPr>
                <w:noProof/>
                <w:webHidden/>
              </w:rPr>
              <w:tab/>
            </w:r>
            <w:r>
              <w:rPr>
                <w:noProof/>
                <w:webHidden/>
              </w:rPr>
              <w:fldChar w:fldCharType="begin"/>
            </w:r>
            <w:r>
              <w:rPr>
                <w:noProof/>
                <w:webHidden/>
              </w:rPr>
              <w:instrText xml:space="preserve"> PAGEREF _Toc138861296 \h </w:instrText>
            </w:r>
            <w:r>
              <w:rPr>
                <w:noProof/>
                <w:webHidden/>
              </w:rPr>
            </w:r>
            <w:r>
              <w:rPr>
                <w:noProof/>
                <w:webHidden/>
              </w:rPr>
              <w:fldChar w:fldCharType="separate"/>
            </w:r>
            <w:r w:rsidR="00601E1E">
              <w:rPr>
                <w:noProof/>
                <w:webHidden/>
              </w:rPr>
              <w:t>4</w:t>
            </w:r>
            <w:r>
              <w:rPr>
                <w:noProof/>
                <w:webHidden/>
              </w:rPr>
              <w:fldChar w:fldCharType="end"/>
            </w:r>
          </w:hyperlink>
        </w:p>
        <w:p w14:paraId="7BF02CC9" w14:textId="61E08F5D" w:rsidR="00072897" w:rsidRDefault="00072897">
          <w:pPr>
            <w:pStyle w:val="Verzeichnis2"/>
            <w:tabs>
              <w:tab w:val="right" w:leader="dot" w:pos="9396"/>
            </w:tabs>
            <w:rPr>
              <w:rFonts w:eastAsiaTheme="minorEastAsia"/>
              <w:noProof/>
              <w:sz w:val="22"/>
              <w:szCs w:val="22"/>
            </w:rPr>
          </w:pPr>
          <w:hyperlink w:anchor="_Toc138861297" w:history="1">
            <w:r w:rsidRPr="00A10DE0">
              <w:rPr>
                <w:rStyle w:val="Hyperlink"/>
                <w:noProof/>
                <w:lang w:val="de-DE"/>
              </w:rPr>
              <w:t>Skalierung von Kompetenztests im NEPS</w:t>
            </w:r>
            <w:r>
              <w:rPr>
                <w:noProof/>
                <w:webHidden/>
              </w:rPr>
              <w:tab/>
            </w:r>
            <w:r>
              <w:rPr>
                <w:noProof/>
                <w:webHidden/>
              </w:rPr>
              <w:fldChar w:fldCharType="begin"/>
            </w:r>
            <w:r>
              <w:rPr>
                <w:noProof/>
                <w:webHidden/>
              </w:rPr>
              <w:instrText xml:space="preserve"> PAGEREF _Toc138861297 \h </w:instrText>
            </w:r>
            <w:r>
              <w:rPr>
                <w:noProof/>
                <w:webHidden/>
              </w:rPr>
            </w:r>
            <w:r>
              <w:rPr>
                <w:noProof/>
                <w:webHidden/>
              </w:rPr>
              <w:fldChar w:fldCharType="separate"/>
            </w:r>
            <w:r w:rsidR="00601E1E">
              <w:rPr>
                <w:noProof/>
                <w:webHidden/>
              </w:rPr>
              <w:t>4</w:t>
            </w:r>
            <w:r>
              <w:rPr>
                <w:noProof/>
                <w:webHidden/>
              </w:rPr>
              <w:fldChar w:fldCharType="end"/>
            </w:r>
          </w:hyperlink>
        </w:p>
        <w:p w14:paraId="47F3263C" w14:textId="72FC3F8D" w:rsidR="00072897" w:rsidRDefault="00072897">
          <w:pPr>
            <w:pStyle w:val="Verzeichnis3"/>
            <w:tabs>
              <w:tab w:val="right" w:leader="dot" w:pos="9396"/>
            </w:tabs>
            <w:rPr>
              <w:rFonts w:eastAsiaTheme="minorEastAsia"/>
              <w:noProof/>
              <w:sz w:val="22"/>
              <w:szCs w:val="22"/>
            </w:rPr>
          </w:pPr>
          <w:hyperlink w:anchor="_Toc138861298" w:history="1">
            <w:r w:rsidRPr="00A10DE0">
              <w:rPr>
                <w:rStyle w:val="Hyperlink"/>
                <w:noProof/>
                <w:lang w:val="de-DE"/>
              </w:rPr>
              <w:t>Kompetenzerhebungen im NEPS</w:t>
            </w:r>
            <w:r>
              <w:rPr>
                <w:noProof/>
                <w:webHidden/>
              </w:rPr>
              <w:tab/>
            </w:r>
            <w:r>
              <w:rPr>
                <w:noProof/>
                <w:webHidden/>
              </w:rPr>
              <w:fldChar w:fldCharType="begin"/>
            </w:r>
            <w:r>
              <w:rPr>
                <w:noProof/>
                <w:webHidden/>
              </w:rPr>
              <w:instrText xml:space="preserve"> PAGEREF _Toc138861298 \h </w:instrText>
            </w:r>
            <w:r>
              <w:rPr>
                <w:noProof/>
                <w:webHidden/>
              </w:rPr>
            </w:r>
            <w:r>
              <w:rPr>
                <w:noProof/>
                <w:webHidden/>
              </w:rPr>
              <w:fldChar w:fldCharType="separate"/>
            </w:r>
            <w:r w:rsidR="00601E1E">
              <w:rPr>
                <w:noProof/>
                <w:webHidden/>
              </w:rPr>
              <w:t>4</w:t>
            </w:r>
            <w:r>
              <w:rPr>
                <w:noProof/>
                <w:webHidden/>
              </w:rPr>
              <w:fldChar w:fldCharType="end"/>
            </w:r>
          </w:hyperlink>
        </w:p>
        <w:p w14:paraId="560EB884" w14:textId="0946D6A5" w:rsidR="00072897" w:rsidRDefault="00072897">
          <w:pPr>
            <w:pStyle w:val="Verzeichnis3"/>
            <w:tabs>
              <w:tab w:val="right" w:leader="dot" w:pos="9396"/>
            </w:tabs>
            <w:rPr>
              <w:rFonts w:eastAsiaTheme="minorEastAsia"/>
              <w:noProof/>
              <w:sz w:val="22"/>
              <w:szCs w:val="22"/>
            </w:rPr>
          </w:pPr>
          <w:hyperlink w:anchor="_Toc138861299" w:history="1">
            <w:r w:rsidRPr="00A10DE0">
              <w:rPr>
                <w:rStyle w:val="Hyperlink"/>
                <w:noProof/>
                <w:lang w:val="de-DE"/>
              </w:rPr>
              <w:t>Kompetenzitems</w:t>
            </w:r>
            <w:r>
              <w:rPr>
                <w:noProof/>
                <w:webHidden/>
              </w:rPr>
              <w:tab/>
            </w:r>
            <w:r>
              <w:rPr>
                <w:noProof/>
                <w:webHidden/>
              </w:rPr>
              <w:fldChar w:fldCharType="begin"/>
            </w:r>
            <w:r>
              <w:rPr>
                <w:noProof/>
                <w:webHidden/>
              </w:rPr>
              <w:instrText xml:space="preserve"> PAGEREF _Toc138861299 \h </w:instrText>
            </w:r>
            <w:r>
              <w:rPr>
                <w:noProof/>
                <w:webHidden/>
              </w:rPr>
            </w:r>
            <w:r>
              <w:rPr>
                <w:noProof/>
                <w:webHidden/>
              </w:rPr>
              <w:fldChar w:fldCharType="separate"/>
            </w:r>
            <w:r w:rsidR="00601E1E">
              <w:rPr>
                <w:noProof/>
                <w:webHidden/>
              </w:rPr>
              <w:t>5</w:t>
            </w:r>
            <w:r>
              <w:rPr>
                <w:noProof/>
                <w:webHidden/>
              </w:rPr>
              <w:fldChar w:fldCharType="end"/>
            </w:r>
          </w:hyperlink>
        </w:p>
        <w:p w14:paraId="0DC98F4D" w14:textId="0B85924C" w:rsidR="00072897" w:rsidRDefault="00072897">
          <w:pPr>
            <w:pStyle w:val="Verzeichnis3"/>
            <w:tabs>
              <w:tab w:val="right" w:leader="dot" w:pos="9396"/>
            </w:tabs>
            <w:rPr>
              <w:rFonts w:eastAsiaTheme="minorEastAsia"/>
              <w:noProof/>
              <w:sz w:val="22"/>
              <w:szCs w:val="22"/>
            </w:rPr>
          </w:pPr>
          <w:hyperlink w:anchor="_Toc138861300" w:history="1">
            <w:r w:rsidRPr="00A10DE0">
              <w:rPr>
                <w:rStyle w:val="Hyperlink"/>
                <w:noProof/>
                <w:lang w:val="de-DE"/>
              </w:rPr>
              <w:t>Das Messmodell der Item Response Theorie</w:t>
            </w:r>
            <w:r>
              <w:rPr>
                <w:noProof/>
                <w:webHidden/>
              </w:rPr>
              <w:tab/>
            </w:r>
            <w:r>
              <w:rPr>
                <w:noProof/>
                <w:webHidden/>
              </w:rPr>
              <w:fldChar w:fldCharType="begin"/>
            </w:r>
            <w:r>
              <w:rPr>
                <w:noProof/>
                <w:webHidden/>
              </w:rPr>
              <w:instrText xml:space="preserve"> PAGEREF _Toc138861300 \h </w:instrText>
            </w:r>
            <w:r>
              <w:rPr>
                <w:noProof/>
                <w:webHidden/>
              </w:rPr>
            </w:r>
            <w:r>
              <w:rPr>
                <w:noProof/>
                <w:webHidden/>
              </w:rPr>
              <w:fldChar w:fldCharType="separate"/>
            </w:r>
            <w:r w:rsidR="00601E1E">
              <w:rPr>
                <w:noProof/>
                <w:webHidden/>
              </w:rPr>
              <w:t>5</w:t>
            </w:r>
            <w:r>
              <w:rPr>
                <w:noProof/>
                <w:webHidden/>
              </w:rPr>
              <w:fldChar w:fldCharType="end"/>
            </w:r>
          </w:hyperlink>
        </w:p>
        <w:p w14:paraId="088B2D4E" w14:textId="750305B6" w:rsidR="00072897" w:rsidRDefault="00072897">
          <w:pPr>
            <w:pStyle w:val="Verzeichnis3"/>
            <w:tabs>
              <w:tab w:val="right" w:leader="dot" w:pos="9396"/>
            </w:tabs>
            <w:rPr>
              <w:rFonts w:eastAsiaTheme="minorEastAsia"/>
              <w:noProof/>
              <w:sz w:val="22"/>
              <w:szCs w:val="22"/>
            </w:rPr>
          </w:pPr>
          <w:hyperlink w:anchor="_Toc138861301" w:history="1">
            <w:r w:rsidRPr="00A10DE0">
              <w:rPr>
                <w:rStyle w:val="Hyperlink"/>
                <w:noProof/>
                <w:lang w:val="de-DE"/>
              </w:rPr>
              <w:t>Linking</w:t>
            </w:r>
            <w:r>
              <w:rPr>
                <w:noProof/>
                <w:webHidden/>
              </w:rPr>
              <w:tab/>
            </w:r>
            <w:r>
              <w:rPr>
                <w:noProof/>
                <w:webHidden/>
              </w:rPr>
              <w:fldChar w:fldCharType="begin"/>
            </w:r>
            <w:r>
              <w:rPr>
                <w:noProof/>
                <w:webHidden/>
              </w:rPr>
              <w:instrText xml:space="preserve"> PAGEREF _Toc138861301 \h </w:instrText>
            </w:r>
            <w:r>
              <w:rPr>
                <w:noProof/>
                <w:webHidden/>
              </w:rPr>
            </w:r>
            <w:r>
              <w:rPr>
                <w:noProof/>
                <w:webHidden/>
              </w:rPr>
              <w:fldChar w:fldCharType="separate"/>
            </w:r>
            <w:r w:rsidR="00601E1E">
              <w:rPr>
                <w:noProof/>
                <w:webHidden/>
              </w:rPr>
              <w:t>5</w:t>
            </w:r>
            <w:r>
              <w:rPr>
                <w:noProof/>
                <w:webHidden/>
              </w:rPr>
              <w:fldChar w:fldCharType="end"/>
            </w:r>
          </w:hyperlink>
        </w:p>
        <w:p w14:paraId="5E55C2E1" w14:textId="1DBFFE43" w:rsidR="00072897" w:rsidRDefault="00072897">
          <w:pPr>
            <w:pStyle w:val="Verzeichnis3"/>
            <w:tabs>
              <w:tab w:val="right" w:leader="dot" w:pos="9396"/>
            </w:tabs>
            <w:rPr>
              <w:rFonts w:eastAsiaTheme="minorEastAsia"/>
              <w:noProof/>
              <w:sz w:val="22"/>
              <w:szCs w:val="22"/>
            </w:rPr>
          </w:pPr>
          <w:hyperlink w:anchor="_Toc138861302" w:history="1">
            <w:r w:rsidRPr="00A10DE0">
              <w:rPr>
                <w:rStyle w:val="Hyperlink"/>
                <w:noProof/>
                <w:lang w:val="de-DE"/>
              </w:rPr>
              <w:t>Multistagetests</w:t>
            </w:r>
            <w:r>
              <w:rPr>
                <w:noProof/>
                <w:webHidden/>
              </w:rPr>
              <w:tab/>
            </w:r>
            <w:r>
              <w:rPr>
                <w:noProof/>
                <w:webHidden/>
              </w:rPr>
              <w:fldChar w:fldCharType="begin"/>
            </w:r>
            <w:r>
              <w:rPr>
                <w:noProof/>
                <w:webHidden/>
              </w:rPr>
              <w:instrText xml:space="preserve"> PAGEREF _Toc138861302 \h </w:instrText>
            </w:r>
            <w:r>
              <w:rPr>
                <w:noProof/>
                <w:webHidden/>
              </w:rPr>
            </w:r>
            <w:r>
              <w:rPr>
                <w:noProof/>
                <w:webHidden/>
              </w:rPr>
              <w:fldChar w:fldCharType="separate"/>
            </w:r>
            <w:r w:rsidR="00601E1E">
              <w:rPr>
                <w:noProof/>
                <w:webHidden/>
              </w:rPr>
              <w:t>6</w:t>
            </w:r>
            <w:r>
              <w:rPr>
                <w:noProof/>
                <w:webHidden/>
              </w:rPr>
              <w:fldChar w:fldCharType="end"/>
            </w:r>
          </w:hyperlink>
        </w:p>
        <w:p w14:paraId="1B221EC3" w14:textId="7F3D840B" w:rsidR="00072897" w:rsidRDefault="00072897">
          <w:pPr>
            <w:pStyle w:val="Verzeichnis2"/>
            <w:tabs>
              <w:tab w:val="right" w:leader="dot" w:pos="9396"/>
            </w:tabs>
            <w:rPr>
              <w:rFonts w:eastAsiaTheme="minorEastAsia"/>
              <w:noProof/>
              <w:sz w:val="22"/>
              <w:szCs w:val="22"/>
            </w:rPr>
          </w:pPr>
          <w:hyperlink w:anchor="_Toc138861303" w:history="1">
            <w:r w:rsidRPr="00A10DE0">
              <w:rPr>
                <w:rStyle w:val="Hyperlink"/>
                <w:noProof/>
                <w:lang w:val="de-DE"/>
              </w:rPr>
              <w:t>Grundlagen in R</w:t>
            </w:r>
            <w:r>
              <w:rPr>
                <w:noProof/>
                <w:webHidden/>
              </w:rPr>
              <w:tab/>
            </w:r>
            <w:r>
              <w:rPr>
                <w:noProof/>
                <w:webHidden/>
              </w:rPr>
              <w:fldChar w:fldCharType="begin"/>
            </w:r>
            <w:r>
              <w:rPr>
                <w:noProof/>
                <w:webHidden/>
              </w:rPr>
              <w:instrText xml:space="preserve"> PAGEREF _Toc138861303 \h </w:instrText>
            </w:r>
            <w:r>
              <w:rPr>
                <w:noProof/>
                <w:webHidden/>
              </w:rPr>
            </w:r>
            <w:r>
              <w:rPr>
                <w:noProof/>
                <w:webHidden/>
              </w:rPr>
              <w:fldChar w:fldCharType="separate"/>
            </w:r>
            <w:r w:rsidR="00601E1E">
              <w:rPr>
                <w:noProof/>
                <w:webHidden/>
              </w:rPr>
              <w:t>6</w:t>
            </w:r>
            <w:r>
              <w:rPr>
                <w:noProof/>
                <w:webHidden/>
              </w:rPr>
              <w:fldChar w:fldCharType="end"/>
            </w:r>
          </w:hyperlink>
        </w:p>
        <w:p w14:paraId="0702DD55" w14:textId="6873D1B5" w:rsidR="00072897" w:rsidRDefault="00072897">
          <w:pPr>
            <w:pStyle w:val="Verzeichnis2"/>
            <w:tabs>
              <w:tab w:val="right" w:leader="dot" w:pos="9396"/>
            </w:tabs>
            <w:rPr>
              <w:rFonts w:eastAsiaTheme="minorEastAsia"/>
              <w:noProof/>
              <w:sz w:val="22"/>
              <w:szCs w:val="22"/>
            </w:rPr>
          </w:pPr>
          <w:hyperlink w:anchor="_Toc138861304" w:history="1">
            <w:r w:rsidRPr="00A10DE0">
              <w:rPr>
                <w:rStyle w:val="Hyperlink"/>
                <w:noProof/>
                <w:lang w:val="de-DE"/>
              </w:rPr>
              <w:t xml:space="preserve">Skalierung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_Toc138861304 \h </w:instrText>
            </w:r>
            <w:r>
              <w:rPr>
                <w:noProof/>
                <w:webHidden/>
              </w:rPr>
            </w:r>
            <w:r>
              <w:rPr>
                <w:noProof/>
                <w:webHidden/>
              </w:rPr>
              <w:fldChar w:fldCharType="separate"/>
            </w:r>
            <w:r w:rsidR="00601E1E">
              <w:rPr>
                <w:noProof/>
                <w:webHidden/>
              </w:rPr>
              <w:t>7</w:t>
            </w:r>
            <w:r>
              <w:rPr>
                <w:noProof/>
                <w:webHidden/>
              </w:rPr>
              <w:fldChar w:fldCharType="end"/>
            </w:r>
          </w:hyperlink>
        </w:p>
        <w:p w14:paraId="13F1CC17" w14:textId="2315226B" w:rsidR="00072897" w:rsidRDefault="00072897">
          <w:pPr>
            <w:pStyle w:val="Verzeichnis2"/>
            <w:tabs>
              <w:tab w:val="right" w:leader="dot" w:pos="9396"/>
            </w:tabs>
            <w:rPr>
              <w:rFonts w:eastAsiaTheme="minorEastAsia"/>
              <w:noProof/>
              <w:sz w:val="22"/>
              <w:szCs w:val="22"/>
            </w:rPr>
          </w:pPr>
          <w:hyperlink w:anchor="_Toc138861305"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_Toc138861305 \h </w:instrText>
            </w:r>
            <w:r>
              <w:rPr>
                <w:noProof/>
                <w:webHidden/>
              </w:rPr>
            </w:r>
            <w:r>
              <w:rPr>
                <w:noProof/>
                <w:webHidden/>
              </w:rPr>
              <w:fldChar w:fldCharType="separate"/>
            </w:r>
            <w:r w:rsidR="00601E1E">
              <w:rPr>
                <w:noProof/>
                <w:webHidden/>
              </w:rPr>
              <w:t>7</w:t>
            </w:r>
            <w:r>
              <w:rPr>
                <w:noProof/>
                <w:webHidden/>
              </w:rPr>
              <w:fldChar w:fldCharType="end"/>
            </w:r>
          </w:hyperlink>
        </w:p>
        <w:p w14:paraId="3E2F4966" w14:textId="7495E748" w:rsidR="00072897" w:rsidRDefault="00072897">
          <w:pPr>
            <w:pStyle w:val="Verzeichnis1"/>
            <w:tabs>
              <w:tab w:val="left" w:pos="480"/>
              <w:tab w:val="right" w:leader="dot" w:pos="9396"/>
            </w:tabs>
            <w:rPr>
              <w:rFonts w:eastAsiaTheme="minorEastAsia"/>
              <w:noProof/>
              <w:sz w:val="22"/>
              <w:szCs w:val="22"/>
            </w:rPr>
          </w:pPr>
          <w:hyperlink w:anchor="_Toc138861306" w:history="1">
            <w:r w:rsidRPr="00A10DE0">
              <w:rPr>
                <w:rStyle w:val="Hyperlink"/>
                <w:noProof/>
                <w:lang w:val="de-DE"/>
              </w:rPr>
              <w:t>2.</w:t>
            </w:r>
            <w:r>
              <w:rPr>
                <w:rFonts w:eastAsiaTheme="minorEastAsia"/>
                <w:noProof/>
                <w:sz w:val="22"/>
                <w:szCs w:val="22"/>
              </w:rPr>
              <w:tab/>
            </w:r>
            <w:r w:rsidRPr="00A10DE0">
              <w:rPr>
                <w:rStyle w:val="Hyperlink"/>
                <w:noProof/>
                <w:lang w:val="de-DE"/>
              </w:rPr>
              <w:t>Vorbereitungen</w:t>
            </w:r>
            <w:r>
              <w:rPr>
                <w:noProof/>
                <w:webHidden/>
              </w:rPr>
              <w:tab/>
            </w:r>
            <w:r>
              <w:rPr>
                <w:noProof/>
                <w:webHidden/>
              </w:rPr>
              <w:fldChar w:fldCharType="begin"/>
            </w:r>
            <w:r>
              <w:rPr>
                <w:noProof/>
                <w:webHidden/>
              </w:rPr>
              <w:instrText xml:space="preserve"> PAGEREF _Toc138861306 \h </w:instrText>
            </w:r>
            <w:r>
              <w:rPr>
                <w:noProof/>
                <w:webHidden/>
              </w:rPr>
            </w:r>
            <w:r>
              <w:rPr>
                <w:noProof/>
                <w:webHidden/>
              </w:rPr>
              <w:fldChar w:fldCharType="separate"/>
            </w:r>
            <w:r w:rsidR="00601E1E">
              <w:rPr>
                <w:noProof/>
                <w:webHidden/>
              </w:rPr>
              <w:t>8</w:t>
            </w:r>
            <w:r>
              <w:rPr>
                <w:noProof/>
                <w:webHidden/>
              </w:rPr>
              <w:fldChar w:fldCharType="end"/>
            </w:r>
          </w:hyperlink>
        </w:p>
        <w:p w14:paraId="371FACFD" w14:textId="678589C3" w:rsidR="00072897" w:rsidRDefault="00072897">
          <w:pPr>
            <w:pStyle w:val="Verzeichnis2"/>
            <w:tabs>
              <w:tab w:val="right" w:leader="dot" w:pos="9396"/>
            </w:tabs>
            <w:rPr>
              <w:rFonts w:eastAsiaTheme="minorEastAsia"/>
              <w:noProof/>
              <w:sz w:val="22"/>
              <w:szCs w:val="22"/>
            </w:rPr>
          </w:pPr>
          <w:hyperlink w:anchor="_Toc138861307" w:history="1">
            <w:r w:rsidRPr="00A10DE0">
              <w:rPr>
                <w:rStyle w:val="Hyperlink"/>
                <w:noProof/>
                <w:lang w:val="de-DE"/>
              </w:rPr>
              <w:t>Vorbereitungen in R</w:t>
            </w:r>
            <w:r>
              <w:rPr>
                <w:noProof/>
                <w:webHidden/>
              </w:rPr>
              <w:tab/>
            </w:r>
            <w:r>
              <w:rPr>
                <w:noProof/>
                <w:webHidden/>
              </w:rPr>
              <w:fldChar w:fldCharType="begin"/>
            </w:r>
            <w:r>
              <w:rPr>
                <w:noProof/>
                <w:webHidden/>
              </w:rPr>
              <w:instrText xml:space="preserve"> PAGEREF _Toc138861307 \h </w:instrText>
            </w:r>
            <w:r>
              <w:rPr>
                <w:noProof/>
                <w:webHidden/>
              </w:rPr>
            </w:r>
            <w:r>
              <w:rPr>
                <w:noProof/>
                <w:webHidden/>
              </w:rPr>
              <w:fldChar w:fldCharType="separate"/>
            </w:r>
            <w:r w:rsidR="00601E1E">
              <w:rPr>
                <w:noProof/>
                <w:webHidden/>
              </w:rPr>
              <w:t>8</w:t>
            </w:r>
            <w:r>
              <w:rPr>
                <w:noProof/>
                <w:webHidden/>
              </w:rPr>
              <w:fldChar w:fldCharType="end"/>
            </w:r>
          </w:hyperlink>
        </w:p>
        <w:p w14:paraId="553C4511" w14:textId="35F6DAB8" w:rsidR="00072897" w:rsidRDefault="00072897">
          <w:pPr>
            <w:pStyle w:val="Verzeichnis3"/>
            <w:tabs>
              <w:tab w:val="right" w:leader="dot" w:pos="9396"/>
            </w:tabs>
            <w:rPr>
              <w:rFonts w:eastAsiaTheme="minorEastAsia"/>
              <w:noProof/>
              <w:sz w:val="22"/>
              <w:szCs w:val="22"/>
            </w:rPr>
          </w:pPr>
          <w:hyperlink w:anchor="_Toc138861308" w:history="1">
            <w:r w:rsidRPr="00A10DE0">
              <w:rPr>
                <w:rStyle w:val="Hyperlink"/>
                <w:noProof/>
                <w:lang w:val="de-DE"/>
              </w:rPr>
              <w:t>Ein R-Projekt im Studienordner erstellen</w:t>
            </w:r>
            <w:r>
              <w:rPr>
                <w:noProof/>
                <w:webHidden/>
              </w:rPr>
              <w:tab/>
            </w:r>
            <w:r>
              <w:rPr>
                <w:noProof/>
                <w:webHidden/>
              </w:rPr>
              <w:fldChar w:fldCharType="begin"/>
            </w:r>
            <w:r>
              <w:rPr>
                <w:noProof/>
                <w:webHidden/>
              </w:rPr>
              <w:instrText xml:space="preserve"> PAGEREF _Toc138861308 \h </w:instrText>
            </w:r>
            <w:r>
              <w:rPr>
                <w:noProof/>
                <w:webHidden/>
              </w:rPr>
            </w:r>
            <w:r>
              <w:rPr>
                <w:noProof/>
                <w:webHidden/>
              </w:rPr>
              <w:fldChar w:fldCharType="separate"/>
            </w:r>
            <w:r w:rsidR="00601E1E">
              <w:rPr>
                <w:noProof/>
                <w:webHidden/>
              </w:rPr>
              <w:t>8</w:t>
            </w:r>
            <w:r>
              <w:rPr>
                <w:noProof/>
                <w:webHidden/>
              </w:rPr>
              <w:fldChar w:fldCharType="end"/>
            </w:r>
          </w:hyperlink>
        </w:p>
        <w:p w14:paraId="0432913E" w14:textId="5F1C95E0" w:rsidR="00072897" w:rsidRDefault="00072897">
          <w:pPr>
            <w:pStyle w:val="Verzeichnis3"/>
            <w:tabs>
              <w:tab w:val="right" w:leader="dot" w:pos="9396"/>
            </w:tabs>
            <w:rPr>
              <w:rFonts w:eastAsiaTheme="minorEastAsia"/>
              <w:noProof/>
              <w:sz w:val="22"/>
              <w:szCs w:val="22"/>
            </w:rPr>
          </w:pPr>
          <w:hyperlink w:anchor="_Toc138861309" w:history="1">
            <w:r w:rsidRPr="00A10DE0">
              <w:rPr>
                <w:rStyle w:val="Hyperlink"/>
                <w:noProof/>
                <w:lang w:val="de-DE"/>
              </w:rPr>
              <w:t xml:space="preserve">Das Paket </w:t>
            </w:r>
            <w:r w:rsidR="007744B9">
              <w:rPr>
                <w:rStyle w:val="Hyperlink"/>
                <w:rFonts w:ascii="Consolas" w:hAnsi="Consolas"/>
                <w:noProof/>
                <w:shd w:val="clear" w:color="auto" w:fill="F8F8F8"/>
                <w:lang w:val="de-DE"/>
              </w:rPr>
              <w:t>NEPSroutines</w:t>
            </w:r>
            <w:r w:rsidRPr="00A10DE0">
              <w:rPr>
                <w:rStyle w:val="Hyperlink"/>
                <w:noProof/>
                <w:lang w:val="de-DE"/>
              </w:rPr>
              <w:t xml:space="preserve"> installieren und laden</w:t>
            </w:r>
            <w:r>
              <w:rPr>
                <w:noProof/>
                <w:webHidden/>
              </w:rPr>
              <w:tab/>
            </w:r>
            <w:r>
              <w:rPr>
                <w:noProof/>
                <w:webHidden/>
              </w:rPr>
              <w:fldChar w:fldCharType="begin"/>
            </w:r>
            <w:r>
              <w:rPr>
                <w:noProof/>
                <w:webHidden/>
              </w:rPr>
              <w:instrText xml:space="preserve"> PAGEREF _Toc138861309 \h </w:instrText>
            </w:r>
            <w:r>
              <w:rPr>
                <w:noProof/>
                <w:webHidden/>
              </w:rPr>
            </w:r>
            <w:r>
              <w:rPr>
                <w:noProof/>
                <w:webHidden/>
              </w:rPr>
              <w:fldChar w:fldCharType="separate"/>
            </w:r>
            <w:r w:rsidR="00601E1E">
              <w:rPr>
                <w:noProof/>
                <w:webHidden/>
              </w:rPr>
              <w:t>8</w:t>
            </w:r>
            <w:r>
              <w:rPr>
                <w:noProof/>
                <w:webHidden/>
              </w:rPr>
              <w:fldChar w:fldCharType="end"/>
            </w:r>
          </w:hyperlink>
        </w:p>
        <w:p w14:paraId="22FAB8DD" w14:textId="399E7224" w:rsidR="00072897" w:rsidRDefault="00072897">
          <w:pPr>
            <w:pStyle w:val="Verzeichnis3"/>
            <w:tabs>
              <w:tab w:val="right" w:leader="dot" w:pos="9396"/>
            </w:tabs>
            <w:rPr>
              <w:rFonts w:eastAsiaTheme="minorEastAsia"/>
              <w:noProof/>
              <w:sz w:val="22"/>
              <w:szCs w:val="22"/>
            </w:rPr>
          </w:pPr>
          <w:hyperlink w:anchor="_Toc138861310" w:history="1">
            <w:r w:rsidRPr="00A10DE0">
              <w:rPr>
                <w:rStyle w:val="Hyperlink"/>
                <w:noProof/>
                <w:lang w:val="de-DE"/>
              </w:rPr>
              <w:t>RMarkdown</w:t>
            </w:r>
            <w:r>
              <w:rPr>
                <w:noProof/>
                <w:webHidden/>
              </w:rPr>
              <w:tab/>
            </w:r>
            <w:r>
              <w:rPr>
                <w:noProof/>
                <w:webHidden/>
              </w:rPr>
              <w:fldChar w:fldCharType="begin"/>
            </w:r>
            <w:r>
              <w:rPr>
                <w:noProof/>
                <w:webHidden/>
              </w:rPr>
              <w:instrText xml:space="preserve"> PAGEREF _Toc138861310 \h </w:instrText>
            </w:r>
            <w:r>
              <w:rPr>
                <w:noProof/>
                <w:webHidden/>
              </w:rPr>
            </w:r>
            <w:r>
              <w:rPr>
                <w:noProof/>
                <w:webHidden/>
              </w:rPr>
              <w:fldChar w:fldCharType="separate"/>
            </w:r>
            <w:r w:rsidR="00601E1E">
              <w:rPr>
                <w:noProof/>
                <w:webHidden/>
              </w:rPr>
              <w:t>9</w:t>
            </w:r>
            <w:r>
              <w:rPr>
                <w:noProof/>
                <w:webHidden/>
              </w:rPr>
              <w:fldChar w:fldCharType="end"/>
            </w:r>
          </w:hyperlink>
        </w:p>
        <w:p w14:paraId="0792B8C0" w14:textId="45D86B90" w:rsidR="00072897" w:rsidRDefault="00072897">
          <w:pPr>
            <w:pStyle w:val="Verzeichnis3"/>
            <w:tabs>
              <w:tab w:val="right" w:leader="dot" w:pos="9396"/>
            </w:tabs>
            <w:rPr>
              <w:rFonts w:eastAsiaTheme="minorEastAsia"/>
              <w:noProof/>
              <w:sz w:val="22"/>
              <w:szCs w:val="22"/>
            </w:rPr>
          </w:pPr>
          <w:hyperlink w:anchor="_Toc138861311" w:history="1">
            <w:r w:rsidRPr="00A10DE0">
              <w:rPr>
                <w:rStyle w:val="Hyperlink"/>
                <w:noProof/>
                <w:lang w:val="de-DE"/>
              </w:rPr>
              <w:t>SessionInfo</w:t>
            </w:r>
            <w:r>
              <w:rPr>
                <w:noProof/>
                <w:webHidden/>
              </w:rPr>
              <w:tab/>
            </w:r>
            <w:r>
              <w:rPr>
                <w:noProof/>
                <w:webHidden/>
              </w:rPr>
              <w:fldChar w:fldCharType="begin"/>
            </w:r>
            <w:r>
              <w:rPr>
                <w:noProof/>
                <w:webHidden/>
              </w:rPr>
              <w:instrText xml:space="preserve"> PAGEREF _Toc138861311 \h </w:instrText>
            </w:r>
            <w:r>
              <w:rPr>
                <w:noProof/>
                <w:webHidden/>
              </w:rPr>
            </w:r>
            <w:r>
              <w:rPr>
                <w:noProof/>
                <w:webHidden/>
              </w:rPr>
              <w:fldChar w:fldCharType="separate"/>
            </w:r>
            <w:r w:rsidR="00601E1E">
              <w:rPr>
                <w:noProof/>
                <w:webHidden/>
              </w:rPr>
              <w:t>9</w:t>
            </w:r>
            <w:r>
              <w:rPr>
                <w:noProof/>
                <w:webHidden/>
              </w:rPr>
              <w:fldChar w:fldCharType="end"/>
            </w:r>
          </w:hyperlink>
        </w:p>
        <w:p w14:paraId="22C655A6" w14:textId="7073BE4D" w:rsidR="00072897" w:rsidRDefault="00072897">
          <w:pPr>
            <w:pStyle w:val="Verzeichnis2"/>
            <w:tabs>
              <w:tab w:val="right" w:leader="dot" w:pos="9396"/>
            </w:tabs>
            <w:rPr>
              <w:rFonts w:eastAsiaTheme="minorEastAsia"/>
              <w:noProof/>
              <w:sz w:val="22"/>
              <w:szCs w:val="22"/>
            </w:rPr>
          </w:pPr>
          <w:hyperlink w:anchor="_Toc138861312" w:history="1">
            <w:r w:rsidRPr="00A10DE0">
              <w:rPr>
                <w:rStyle w:val="Hyperlink"/>
                <w:noProof/>
                <w:lang w:val="de-DE"/>
              </w:rPr>
              <w:t>Benötigte Daten und Dateien</w:t>
            </w:r>
            <w:r>
              <w:rPr>
                <w:noProof/>
                <w:webHidden/>
              </w:rPr>
              <w:tab/>
            </w:r>
            <w:r>
              <w:rPr>
                <w:noProof/>
                <w:webHidden/>
              </w:rPr>
              <w:fldChar w:fldCharType="begin"/>
            </w:r>
            <w:r>
              <w:rPr>
                <w:noProof/>
                <w:webHidden/>
              </w:rPr>
              <w:instrText xml:space="preserve"> PAGEREF _Toc138861312 \h </w:instrText>
            </w:r>
            <w:r>
              <w:rPr>
                <w:noProof/>
                <w:webHidden/>
              </w:rPr>
            </w:r>
            <w:r>
              <w:rPr>
                <w:noProof/>
                <w:webHidden/>
              </w:rPr>
              <w:fldChar w:fldCharType="separate"/>
            </w:r>
            <w:r w:rsidR="00601E1E">
              <w:rPr>
                <w:noProof/>
                <w:webHidden/>
              </w:rPr>
              <w:t>9</w:t>
            </w:r>
            <w:r>
              <w:rPr>
                <w:noProof/>
                <w:webHidden/>
              </w:rPr>
              <w:fldChar w:fldCharType="end"/>
            </w:r>
          </w:hyperlink>
        </w:p>
        <w:p w14:paraId="2DD0881D" w14:textId="2DB973EE" w:rsidR="00072897" w:rsidRDefault="00072897">
          <w:pPr>
            <w:pStyle w:val="Verzeichnis3"/>
            <w:tabs>
              <w:tab w:val="right" w:leader="dot" w:pos="9396"/>
            </w:tabs>
            <w:rPr>
              <w:rFonts w:eastAsiaTheme="minorEastAsia"/>
              <w:noProof/>
              <w:sz w:val="22"/>
              <w:szCs w:val="22"/>
            </w:rPr>
          </w:pPr>
          <w:hyperlink w:anchor="_Toc138861313" w:history="1">
            <w:r w:rsidRPr="00A10DE0">
              <w:rPr>
                <w:rStyle w:val="Hyperlink"/>
                <w:noProof/>
                <w:lang w:val="de-DE"/>
              </w:rPr>
              <w:t>Kompetenzdaten</w:t>
            </w:r>
            <w:r>
              <w:rPr>
                <w:noProof/>
                <w:webHidden/>
              </w:rPr>
              <w:tab/>
            </w:r>
            <w:r>
              <w:rPr>
                <w:noProof/>
                <w:webHidden/>
              </w:rPr>
              <w:fldChar w:fldCharType="begin"/>
            </w:r>
            <w:r>
              <w:rPr>
                <w:noProof/>
                <w:webHidden/>
              </w:rPr>
              <w:instrText xml:space="preserve"> PAGEREF _Toc138861313 \h </w:instrText>
            </w:r>
            <w:r>
              <w:rPr>
                <w:noProof/>
                <w:webHidden/>
              </w:rPr>
            </w:r>
            <w:r>
              <w:rPr>
                <w:noProof/>
                <w:webHidden/>
              </w:rPr>
              <w:fldChar w:fldCharType="separate"/>
            </w:r>
            <w:r w:rsidR="00601E1E">
              <w:rPr>
                <w:noProof/>
                <w:webHidden/>
              </w:rPr>
              <w:t>9</w:t>
            </w:r>
            <w:r>
              <w:rPr>
                <w:noProof/>
                <w:webHidden/>
              </w:rPr>
              <w:fldChar w:fldCharType="end"/>
            </w:r>
          </w:hyperlink>
        </w:p>
        <w:p w14:paraId="34028CF7" w14:textId="06B8C153" w:rsidR="00072897" w:rsidRDefault="00072897">
          <w:pPr>
            <w:pStyle w:val="Verzeichnis3"/>
            <w:tabs>
              <w:tab w:val="right" w:leader="dot" w:pos="9396"/>
            </w:tabs>
            <w:rPr>
              <w:rFonts w:eastAsiaTheme="minorEastAsia"/>
              <w:noProof/>
              <w:sz w:val="22"/>
              <w:szCs w:val="22"/>
            </w:rPr>
          </w:pPr>
          <w:hyperlink w:anchor="_Toc138861314" w:history="1">
            <w:r w:rsidRPr="00A10DE0">
              <w:rPr>
                <w:rStyle w:val="Hyperlink"/>
                <w:noProof/>
                <w:lang w:val="de-DE"/>
              </w:rPr>
              <w:t>Informationen über Kompetenzitems</w:t>
            </w:r>
            <w:r>
              <w:rPr>
                <w:noProof/>
                <w:webHidden/>
              </w:rPr>
              <w:tab/>
            </w:r>
            <w:r>
              <w:rPr>
                <w:noProof/>
                <w:webHidden/>
              </w:rPr>
              <w:fldChar w:fldCharType="begin"/>
            </w:r>
            <w:r>
              <w:rPr>
                <w:noProof/>
                <w:webHidden/>
              </w:rPr>
              <w:instrText xml:space="preserve"> PAGEREF _Toc138861314 \h </w:instrText>
            </w:r>
            <w:r>
              <w:rPr>
                <w:noProof/>
                <w:webHidden/>
              </w:rPr>
            </w:r>
            <w:r>
              <w:rPr>
                <w:noProof/>
                <w:webHidden/>
              </w:rPr>
              <w:fldChar w:fldCharType="separate"/>
            </w:r>
            <w:r w:rsidR="00601E1E">
              <w:rPr>
                <w:noProof/>
                <w:webHidden/>
              </w:rPr>
              <w:t>9</w:t>
            </w:r>
            <w:r>
              <w:rPr>
                <w:noProof/>
                <w:webHidden/>
              </w:rPr>
              <w:fldChar w:fldCharType="end"/>
            </w:r>
          </w:hyperlink>
        </w:p>
        <w:p w14:paraId="60E69DB2" w14:textId="60FF76D1" w:rsidR="00072897" w:rsidRDefault="00072897">
          <w:pPr>
            <w:pStyle w:val="Verzeichnis3"/>
            <w:tabs>
              <w:tab w:val="right" w:leader="dot" w:pos="9396"/>
            </w:tabs>
            <w:rPr>
              <w:rFonts w:eastAsiaTheme="minorEastAsia"/>
              <w:noProof/>
              <w:sz w:val="22"/>
              <w:szCs w:val="22"/>
            </w:rPr>
          </w:pPr>
          <w:hyperlink w:anchor="_Toc138861315" w:history="1">
            <w:r w:rsidRPr="00A10DE0">
              <w:rPr>
                <w:rStyle w:val="Hyperlink"/>
                <w:noProof/>
                <w:lang w:val="de-DE"/>
              </w:rPr>
              <w:t>Soziodemographische Daten</w:t>
            </w:r>
            <w:r>
              <w:rPr>
                <w:noProof/>
                <w:webHidden/>
              </w:rPr>
              <w:tab/>
            </w:r>
            <w:r>
              <w:rPr>
                <w:noProof/>
                <w:webHidden/>
              </w:rPr>
              <w:fldChar w:fldCharType="begin"/>
            </w:r>
            <w:r>
              <w:rPr>
                <w:noProof/>
                <w:webHidden/>
              </w:rPr>
              <w:instrText xml:space="preserve"> PAGEREF _Toc138861315 \h </w:instrText>
            </w:r>
            <w:r>
              <w:rPr>
                <w:noProof/>
                <w:webHidden/>
              </w:rPr>
            </w:r>
            <w:r>
              <w:rPr>
                <w:noProof/>
                <w:webHidden/>
              </w:rPr>
              <w:fldChar w:fldCharType="separate"/>
            </w:r>
            <w:r w:rsidR="00601E1E">
              <w:rPr>
                <w:noProof/>
                <w:webHidden/>
              </w:rPr>
              <w:t>10</w:t>
            </w:r>
            <w:r>
              <w:rPr>
                <w:noProof/>
                <w:webHidden/>
              </w:rPr>
              <w:fldChar w:fldCharType="end"/>
            </w:r>
          </w:hyperlink>
        </w:p>
        <w:p w14:paraId="0A3C97D3" w14:textId="37FE1971" w:rsidR="00072897" w:rsidRDefault="00072897">
          <w:pPr>
            <w:pStyle w:val="Verzeichnis3"/>
            <w:tabs>
              <w:tab w:val="right" w:leader="dot" w:pos="9396"/>
            </w:tabs>
            <w:rPr>
              <w:rFonts w:eastAsiaTheme="minorEastAsia"/>
              <w:noProof/>
              <w:sz w:val="22"/>
              <w:szCs w:val="22"/>
            </w:rPr>
          </w:pPr>
          <w:hyperlink w:anchor="_Toc138861316" w:history="1">
            <w:r w:rsidRPr="00A10DE0">
              <w:rPr>
                <w:rStyle w:val="Hyperlink"/>
                <w:noProof/>
                <w:lang w:val="de-DE"/>
              </w:rPr>
              <w:t>Informationen zum Testheftdesign</w:t>
            </w:r>
            <w:r>
              <w:rPr>
                <w:noProof/>
                <w:webHidden/>
              </w:rPr>
              <w:tab/>
            </w:r>
            <w:r>
              <w:rPr>
                <w:noProof/>
                <w:webHidden/>
              </w:rPr>
              <w:fldChar w:fldCharType="begin"/>
            </w:r>
            <w:r>
              <w:rPr>
                <w:noProof/>
                <w:webHidden/>
              </w:rPr>
              <w:instrText xml:space="preserve"> PAGEREF _Toc138861316 \h </w:instrText>
            </w:r>
            <w:r>
              <w:rPr>
                <w:noProof/>
                <w:webHidden/>
              </w:rPr>
            </w:r>
            <w:r>
              <w:rPr>
                <w:noProof/>
                <w:webHidden/>
              </w:rPr>
              <w:fldChar w:fldCharType="separate"/>
            </w:r>
            <w:r w:rsidR="00601E1E">
              <w:rPr>
                <w:noProof/>
                <w:webHidden/>
              </w:rPr>
              <w:t>10</w:t>
            </w:r>
            <w:r>
              <w:rPr>
                <w:noProof/>
                <w:webHidden/>
              </w:rPr>
              <w:fldChar w:fldCharType="end"/>
            </w:r>
          </w:hyperlink>
        </w:p>
        <w:p w14:paraId="51992B2E" w14:textId="52DB396B" w:rsidR="00072897" w:rsidRDefault="00072897">
          <w:pPr>
            <w:pStyle w:val="Verzeichnis1"/>
            <w:tabs>
              <w:tab w:val="left" w:pos="480"/>
              <w:tab w:val="right" w:leader="dot" w:pos="9396"/>
            </w:tabs>
            <w:rPr>
              <w:rFonts w:eastAsiaTheme="minorEastAsia"/>
              <w:noProof/>
              <w:sz w:val="22"/>
              <w:szCs w:val="22"/>
            </w:rPr>
          </w:pPr>
          <w:hyperlink w:anchor="_Toc138861317" w:history="1">
            <w:r w:rsidRPr="00A10DE0">
              <w:rPr>
                <w:rStyle w:val="Hyperlink"/>
                <w:noProof/>
                <w:lang w:val="de-DE"/>
              </w:rPr>
              <w:t>3.</w:t>
            </w:r>
            <w:r>
              <w:rPr>
                <w:rFonts w:eastAsiaTheme="minorEastAsia"/>
                <w:noProof/>
                <w:sz w:val="22"/>
                <w:szCs w:val="22"/>
              </w:rPr>
              <w:tab/>
            </w:r>
            <w:r w:rsidRPr="00A10DE0">
              <w:rPr>
                <w:rStyle w:val="Hyperlink"/>
                <w:noProof/>
                <w:lang w:val="de-DE"/>
              </w:rPr>
              <w:t xml:space="preserve">Arbeiten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_Toc138861317 \h </w:instrText>
            </w:r>
            <w:r>
              <w:rPr>
                <w:noProof/>
                <w:webHidden/>
              </w:rPr>
            </w:r>
            <w:r>
              <w:rPr>
                <w:noProof/>
                <w:webHidden/>
              </w:rPr>
              <w:fldChar w:fldCharType="separate"/>
            </w:r>
            <w:r w:rsidR="00601E1E">
              <w:rPr>
                <w:noProof/>
                <w:webHidden/>
              </w:rPr>
              <w:t>11</w:t>
            </w:r>
            <w:r>
              <w:rPr>
                <w:noProof/>
                <w:webHidden/>
              </w:rPr>
              <w:fldChar w:fldCharType="end"/>
            </w:r>
          </w:hyperlink>
        </w:p>
        <w:p w14:paraId="7C1A6005" w14:textId="253B8D30" w:rsidR="00072897" w:rsidRDefault="00072897">
          <w:pPr>
            <w:pStyle w:val="Verzeichnis2"/>
            <w:tabs>
              <w:tab w:val="right" w:leader="dot" w:pos="9396"/>
            </w:tabs>
            <w:rPr>
              <w:rFonts w:eastAsiaTheme="minorEastAsia"/>
              <w:noProof/>
              <w:sz w:val="22"/>
              <w:szCs w:val="22"/>
            </w:rPr>
          </w:pPr>
          <w:hyperlink w:anchor="_Toc138861318" w:history="1">
            <w:r w:rsidRPr="00A10DE0">
              <w:rPr>
                <w:rStyle w:val="Hyperlink"/>
                <w:noProof/>
                <w:lang w:val="de-DE"/>
              </w:rPr>
              <w:t>Benötigte Datenstruktur</w:t>
            </w:r>
            <w:r>
              <w:rPr>
                <w:noProof/>
                <w:webHidden/>
              </w:rPr>
              <w:tab/>
            </w:r>
            <w:r>
              <w:rPr>
                <w:noProof/>
                <w:webHidden/>
              </w:rPr>
              <w:fldChar w:fldCharType="begin"/>
            </w:r>
            <w:r>
              <w:rPr>
                <w:noProof/>
                <w:webHidden/>
              </w:rPr>
              <w:instrText xml:space="preserve"> PAGEREF _Toc138861318 \h </w:instrText>
            </w:r>
            <w:r>
              <w:rPr>
                <w:noProof/>
                <w:webHidden/>
              </w:rPr>
            </w:r>
            <w:r>
              <w:rPr>
                <w:noProof/>
                <w:webHidden/>
              </w:rPr>
              <w:fldChar w:fldCharType="separate"/>
            </w:r>
            <w:r w:rsidR="00601E1E">
              <w:rPr>
                <w:noProof/>
                <w:webHidden/>
              </w:rPr>
              <w:t>11</w:t>
            </w:r>
            <w:r>
              <w:rPr>
                <w:noProof/>
                <w:webHidden/>
              </w:rPr>
              <w:fldChar w:fldCharType="end"/>
            </w:r>
          </w:hyperlink>
        </w:p>
        <w:p w14:paraId="1AE297A1" w14:textId="4ECE13CA" w:rsidR="00072897" w:rsidRDefault="00072897">
          <w:pPr>
            <w:pStyle w:val="Verzeichnis3"/>
            <w:tabs>
              <w:tab w:val="right" w:leader="dot" w:pos="9396"/>
            </w:tabs>
            <w:rPr>
              <w:rFonts w:eastAsiaTheme="minorEastAsia"/>
              <w:noProof/>
              <w:sz w:val="22"/>
              <w:szCs w:val="22"/>
            </w:rPr>
          </w:pPr>
          <w:hyperlink w:anchor="_Toc138861319" w:history="1">
            <w:r w:rsidRPr="00A10DE0">
              <w:rPr>
                <w:rStyle w:val="Hyperlink"/>
                <w:noProof/>
                <w:lang w:val="de-DE"/>
              </w:rPr>
              <w:t>Gruppierungen</w:t>
            </w:r>
            <w:r>
              <w:rPr>
                <w:noProof/>
                <w:webHidden/>
              </w:rPr>
              <w:tab/>
            </w:r>
            <w:r>
              <w:rPr>
                <w:noProof/>
                <w:webHidden/>
              </w:rPr>
              <w:fldChar w:fldCharType="begin"/>
            </w:r>
            <w:r>
              <w:rPr>
                <w:noProof/>
                <w:webHidden/>
              </w:rPr>
              <w:instrText xml:space="preserve"> PAGEREF _Toc138861319 \h </w:instrText>
            </w:r>
            <w:r>
              <w:rPr>
                <w:noProof/>
                <w:webHidden/>
              </w:rPr>
            </w:r>
            <w:r>
              <w:rPr>
                <w:noProof/>
                <w:webHidden/>
              </w:rPr>
              <w:fldChar w:fldCharType="separate"/>
            </w:r>
            <w:r w:rsidR="00601E1E">
              <w:rPr>
                <w:noProof/>
                <w:webHidden/>
              </w:rPr>
              <w:t>11</w:t>
            </w:r>
            <w:r>
              <w:rPr>
                <w:noProof/>
                <w:webHidden/>
              </w:rPr>
              <w:fldChar w:fldCharType="end"/>
            </w:r>
          </w:hyperlink>
        </w:p>
        <w:p w14:paraId="01DFC00D" w14:textId="66DA100F" w:rsidR="00072897" w:rsidRDefault="00072897">
          <w:pPr>
            <w:pStyle w:val="Verzeichnis3"/>
            <w:tabs>
              <w:tab w:val="right" w:leader="dot" w:pos="9396"/>
            </w:tabs>
            <w:rPr>
              <w:rFonts w:eastAsiaTheme="minorEastAsia"/>
              <w:noProof/>
              <w:sz w:val="22"/>
              <w:szCs w:val="22"/>
            </w:rPr>
          </w:pPr>
          <w:hyperlink w:anchor="_Toc138861320" w:history="1">
            <w:r w:rsidRPr="00A10DE0">
              <w:rPr>
                <w:rStyle w:val="Hyperlink"/>
                <w:noProof/>
                <w:lang w:val="de-DE"/>
              </w:rPr>
              <w:t xml:space="preserve">Datensatz </w:t>
            </w:r>
            <w:r w:rsidRPr="00A10DE0">
              <w:rPr>
                <w:rStyle w:val="Hyperlink"/>
                <w:rFonts w:ascii="Consolas" w:hAnsi="Consolas"/>
                <w:noProof/>
                <w:shd w:val="clear" w:color="auto" w:fill="F8F8F8"/>
                <w:lang w:val="de-DE"/>
              </w:rPr>
              <w:t>resp</w:t>
            </w:r>
            <w:r>
              <w:rPr>
                <w:noProof/>
                <w:webHidden/>
              </w:rPr>
              <w:tab/>
            </w:r>
            <w:r>
              <w:rPr>
                <w:noProof/>
                <w:webHidden/>
              </w:rPr>
              <w:fldChar w:fldCharType="begin"/>
            </w:r>
            <w:r>
              <w:rPr>
                <w:noProof/>
                <w:webHidden/>
              </w:rPr>
              <w:instrText xml:space="preserve"> PAGEREF _Toc138861320 \h </w:instrText>
            </w:r>
            <w:r>
              <w:rPr>
                <w:noProof/>
                <w:webHidden/>
              </w:rPr>
            </w:r>
            <w:r>
              <w:rPr>
                <w:noProof/>
                <w:webHidden/>
              </w:rPr>
              <w:fldChar w:fldCharType="separate"/>
            </w:r>
            <w:r w:rsidR="00601E1E">
              <w:rPr>
                <w:noProof/>
                <w:webHidden/>
              </w:rPr>
              <w:t>12</w:t>
            </w:r>
            <w:r>
              <w:rPr>
                <w:noProof/>
                <w:webHidden/>
              </w:rPr>
              <w:fldChar w:fldCharType="end"/>
            </w:r>
          </w:hyperlink>
        </w:p>
        <w:p w14:paraId="7FD76DEA" w14:textId="319C2228" w:rsidR="00072897" w:rsidRDefault="00072897">
          <w:pPr>
            <w:pStyle w:val="Verzeichnis3"/>
            <w:tabs>
              <w:tab w:val="right" w:leader="dot" w:pos="9396"/>
            </w:tabs>
            <w:rPr>
              <w:rFonts w:eastAsiaTheme="minorEastAsia"/>
              <w:noProof/>
              <w:sz w:val="22"/>
              <w:szCs w:val="22"/>
            </w:rPr>
          </w:pPr>
          <w:hyperlink w:anchor="_Toc138861321" w:history="1">
            <w:r w:rsidRPr="00A10DE0">
              <w:rPr>
                <w:rStyle w:val="Hyperlink"/>
                <w:noProof/>
                <w:lang w:val="de-DE"/>
              </w:rPr>
              <w:t xml:space="preserve">Datensatz </w:t>
            </w:r>
            <w:r w:rsidRPr="00A10DE0">
              <w:rPr>
                <w:rStyle w:val="Hyperlink"/>
                <w:rFonts w:ascii="Consolas" w:hAnsi="Consolas"/>
                <w:noProof/>
                <w:shd w:val="clear" w:color="auto" w:fill="F8F8F8"/>
                <w:lang w:val="de-DE"/>
              </w:rPr>
              <w:t>vars</w:t>
            </w:r>
            <w:r>
              <w:rPr>
                <w:noProof/>
                <w:webHidden/>
              </w:rPr>
              <w:tab/>
            </w:r>
            <w:r>
              <w:rPr>
                <w:noProof/>
                <w:webHidden/>
              </w:rPr>
              <w:fldChar w:fldCharType="begin"/>
            </w:r>
            <w:r>
              <w:rPr>
                <w:noProof/>
                <w:webHidden/>
              </w:rPr>
              <w:instrText xml:space="preserve"> PAGEREF _Toc138861321 \h </w:instrText>
            </w:r>
            <w:r>
              <w:rPr>
                <w:noProof/>
                <w:webHidden/>
              </w:rPr>
            </w:r>
            <w:r>
              <w:rPr>
                <w:noProof/>
                <w:webHidden/>
              </w:rPr>
              <w:fldChar w:fldCharType="separate"/>
            </w:r>
            <w:r w:rsidR="00601E1E">
              <w:rPr>
                <w:noProof/>
                <w:webHidden/>
              </w:rPr>
              <w:t>14</w:t>
            </w:r>
            <w:r>
              <w:rPr>
                <w:noProof/>
                <w:webHidden/>
              </w:rPr>
              <w:fldChar w:fldCharType="end"/>
            </w:r>
          </w:hyperlink>
        </w:p>
        <w:p w14:paraId="06A096E3" w14:textId="31122B67" w:rsidR="00072897" w:rsidRDefault="00072897">
          <w:pPr>
            <w:pStyle w:val="Verzeichnis3"/>
            <w:tabs>
              <w:tab w:val="right" w:leader="dot" w:pos="9396"/>
            </w:tabs>
            <w:rPr>
              <w:rFonts w:eastAsiaTheme="minorEastAsia"/>
              <w:noProof/>
              <w:sz w:val="22"/>
              <w:szCs w:val="22"/>
            </w:rPr>
          </w:pPr>
          <w:hyperlink w:anchor="_Toc138861322"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_Toc138861322 \h </w:instrText>
            </w:r>
            <w:r>
              <w:rPr>
                <w:noProof/>
                <w:webHidden/>
              </w:rPr>
            </w:r>
            <w:r>
              <w:rPr>
                <w:noProof/>
                <w:webHidden/>
              </w:rPr>
              <w:fldChar w:fldCharType="separate"/>
            </w:r>
            <w:r w:rsidR="00601E1E">
              <w:rPr>
                <w:noProof/>
                <w:webHidden/>
              </w:rPr>
              <w:t>17</w:t>
            </w:r>
            <w:r>
              <w:rPr>
                <w:noProof/>
                <w:webHidden/>
              </w:rPr>
              <w:fldChar w:fldCharType="end"/>
            </w:r>
          </w:hyperlink>
        </w:p>
        <w:p w14:paraId="59C923A8" w14:textId="2E691DBD" w:rsidR="00072897" w:rsidRDefault="00072897">
          <w:pPr>
            <w:pStyle w:val="Verzeichnis2"/>
            <w:tabs>
              <w:tab w:val="right" w:leader="dot" w:pos="9396"/>
            </w:tabs>
            <w:rPr>
              <w:rFonts w:eastAsiaTheme="minorEastAsia"/>
              <w:noProof/>
              <w:sz w:val="22"/>
              <w:szCs w:val="22"/>
            </w:rPr>
          </w:pPr>
          <w:hyperlink w:anchor="_Toc138861323" w:history="1">
            <w:r w:rsidRPr="00A10DE0">
              <w:rPr>
                <w:rStyle w:val="Hyperlink"/>
                <w:noProof/>
                <w:lang w:val="de-DE"/>
              </w:rPr>
              <w:t>Aufbau des Pakets</w:t>
            </w:r>
            <w:r>
              <w:rPr>
                <w:noProof/>
                <w:webHidden/>
              </w:rPr>
              <w:tab/>
            </w:r>
            <w:r>
              <w:rPr>
                <w:noProof/>
                <w:webHidden/>
              </w:rPr>
              <w:fldChar w:fldCharType="begin"/>
            </w:r>
            <w:r>
              <w:rPr>
                <w:noProof/>
                <w:webHidden/>
              </w:rPr>
              <w:instrText xml:space="preserve"> PAGEREF _Toc138861323 \h </w:instrText>
            </w:r>
            <w:r>
              <w:rPr>
                <w:noProof/>
                <w:webHidden/>
              </w:rPr>
            </w:r>
            <w:r>
              <w:rPr>
                <w:noProof/>
                <w:webHidden/>
              </w:rPr>
              <w:fldChar w:fldCharType="separate"/>
            </w:r>
            <w:r w:rsidR="00601E1E">
              <w:rPr>
                <w:noProof/>
                <w:webHidden/>
              </w:rPr>
              <w:t>18</w:t>
            </w:r>
            <w:r>
              <w:rPr>
                <w:noProof/>
                <w:webHidden/>
              </w:rPr>
              <w:fldChar w:fldCharType="end"/>
            </w:r>
          </w:hyperlink>
        </w:p>
        <w:p w14:paraId="1469CFC8" w14:textId="63EADDBC" w:rsidR="00072897" w:rsidRDefault="00072897">
          <w:pPr>
            <w:pStyle w:val="Verzeichnis3"/>
            <w:tabs>
              <w:tab w:val="right" w:leader="dot" w:pos="9396"/>
            </w:tabs>
            <w:rPr>
              <w:rFonts w:eastAsiaTheme="minorEastAsia"/>
              <w:noProof/>
              <w:sz w:val="22"/>
              <w:szCs w:val="22"/>
            </w:rPr>
          </w:pPr>
          <w:hyperlink w:anchor="_Toc138861324" w:history="1">
            <w:r w:rsidRPr="00A10DE0">
              <w:rPr>
                <w:rStyle w:val="Hyperlink"/>
                <w:noProof/>
                <w:lang w:val="de-DE"/>
              </w:rPr>
              <w:t>Output der Funktionen</w:t>
            </w:r>
            <w:r>
              <w:rPr>
                <w:noProof/>
                <w:webHidden/>
              </w:rPr>
              <w:tab/>
            </w:r>
            <w:r>
              <w:rPr>
                <w:noProof/>
                <w:webHidden/>
              </w:rPr>
              <w:fldChar w:fldCharType="begin"/>
            </w:r>
            <w:r>
              <w:rPr>
                <w:noProof/>
                <w:webHidden/>
              </w:rPr>
              <w:instrText xml:space="preserve"> PAGEREF _Toc138861324 \h </w:instrText>
            </w:r>
            <w:r>
              <w:rPr>
                <w:noProof/>
                <w:webHidden/>
              </w:rPr>
            </w:r>
            <w:r>
              <w:rPr>
                <w:noProof/>
                <w:webHidden/>
              </w:rPr>
              <w:fldChar w:fldCharType="separate"/>
            </w:r>
            <w:r w:rsidR="00601E1E">
              <w:rPr>
                <w:noProof/>
                <w:webHidden/>
              </w:rPr>
              <w:t>18</w:t>
            </w:r>
            <w:r>
              <w:rPr>
                <w:noProof/>
                <w:webHidden/>
              </w:rPr>
              <w:fldChar w:fldCharType="end"/>
            </w:r>
          </w:hyperlink>
        </w:p>
        <w:p w14:paraId="3A54E6C6" w14:textId="2E21C498" w:rsidR="00072897" w:rsidRDefault="00072897">
          <w:pPr>
            <w:pStyle w:val="Verzeichnis2"/>
            <w:tabs>
              <w:tab w:val="right" w:leader="dot" w:pos="9396"/>
            </w:tabs>
            <w:rPr>
              <w:rFonts w:eastAsiaTheme="minorEastAsia"/>
              <w:noProof/>
              <w:sz w:val="22"/>
              <w:szCs w:val="22"/>
            </w:rPr>
          </w:pPr>
          <w:hyperlink w:anchor="_Toc138861325" w:history="1">
            <w:r w:rsidRPr="00A10DE0">
              <w:rPr>
                <w:rStyle w:val="Hyperlink"/>
                <w:noProof/>
                <w:lang w:val="de-DE"/>
              </w:rPr>
              <w:t>Häufige Funktionsargumente</w:t>
            </w:r>
            <w:r>
              <w:rPr>
                <w:noProof/>
                <w:webHidden/>
              </w:rPr>
              <w:tab/>
            </w:r>
            <w:r>
              <w:rPr>
                <w:noProof/>
                <w:webHidden/>
              </w:rPr>
              <w:fldChar w:fldCharType="begin"/>
            </w:r>
            <w:r>
              <w:rPr>
                <w:noProof/>
                <w:webHidden/>
              </w:rPr>
              <w:instrText xml:space="preserve"> PAGEREF _Toc138861325 \h </w:instrText>
            </w:r>
            <w:r>
              <w:rPr>
                <w:noProof/>
                <w:webHidden/>
              </w:rPr>
            </w:r>
            <w:r>
              <w:rPr>
                <w:noProof/>
                <w:webHidden/>
              </w:rPr>
              <w:fldChar w:fldCharType="separate"/>
            </w:r>
            <w:r w:rsidR="00601E1E">
              <w:rPr>
                <w:noProof/>
                <w:webHidden/>
              </w:rPr>
              <w:t>19</w:t>
            </w:r>
            <w:r>
              <w:rPr>
                <w:noProof/>
                <w:webHidden/>
              </w:rPr>
              <w:fldChar w:fldCharType="end"/>
            </w:r>
          </w:hyperlink>
        </w:p>
        <w:p w14:paraId="66261FD5" w14:textId="3323C221" w:rsidR="00072897" w:rsidRDefault="00072897">
          <w:pPr>
            <w:pStyle w:val="Verzeichnis2"/>
            <w:tabs>
              <w:tab w:val="right" w:leader="dot" w:pos="9396"/>
            </w:tabs>
            <w:rPr>
              <w:rFonts w:eastAsiaTheme="minorEastAsia"/>
              <w:noProof/>
              <w:sz w:val="22"/>
              <w:szCs w:val="22"/>
            </w:rPr>
          </w:pPr>
          <w:hyperlink w:anchor="_Toc138861326" w:history="1">
            <w:r w:rsidRPr="00A10DE0">
              <w:rPr>
                <w:rStyle w:val="Hyperlink"/>
                <w:noProof/>
                <w:lang w:val="de-DE"/>
              </w:rPr>
              <w:t>Hilfreiche allgemeine Funktionen</w:t>
            </w:r>
            <w:r>
              <w:rPr>
                <w:noProof/>
                <w:webHidden/>
              </w:rPr>
              <w:tab/>
            </w:r>
            <w:r>
              <w:rPr>
                <w:noProof/>
                <w:webHidden/>
              </w:rPr>
              <w:fldChar w:fldCharType="begin"/>
            </w:r>
            <w:r>
              <w:rPr>
                <w:noProof/>
                <w:webHidden/>
              </w:rPr>
              <w:instrText xml:space="preserve"> PAGEREF _Toc138861326 \h </w:instrText>
            </w:r>
            <w:r>
              <w:rPr>
                <w:noProof/>
                <w:webHidden/>
              </w:rPr>
            </w:r>
            <w:r>
              <w:rPr>
                <w:noProof/>
                <w:webHidden/>
              </w:rPr>
              <w:fldChar w:fldCharType="separate"/>
            </w:r>
            <w:r w:rsidR="00601E1E">
              <w:rPr>
                <w:noProof/>
                <w:webHidden/>
              </w:rPr>
              <w:t>21</w:t>
            </w:r>
            <w:r>
              <w:rPr>
                <w:noProof/>
                <w:webHidden/>
              </w:rPr>
              <w:fldChar w:fldCharType="end"/>
            </w:r>
          </w:hyperlink>
        </w:p>
        <w:p w14:paraId="5FA0096A" w14:textId="719CDE86" w:rsidR="00072897" w:rsidRDefault="00072897">
          <w:pPr>
            <w:pStyle w:val="Verzeichnis2"/>
            <w:tabs>
              <w:tab w:val="right" w:leader="dot" w:pos="9396"/>
            </w:tabs>
            <w:rPr>
              <w:rFonts w:eastAsiaTheme="minorEastAsia"/>
              <w:noProof/>
              <w:sz w:val="22"/>
              <w:szCs w:val="22"/>
            </w:rPr>
          </w:pPr>
          <w:hyperlink w:anchor="_Toc138861327" w:history="1">
            <w:r w:rsidRPr="00A10DE0">
              <w:rPr>
                <w:rStyle w:val="Hyperlink"/>
                <w:noProof/>
                <w:lang w:val="de-DE"/>
              </w:rPr>
              <w:t>Debugging</w:t>
            </w:r>
            <w:r>
              <w:rPr>
                <w:noProof/>
                <w:webHidden/>
              </w:rPr>
              <w:tab/>
            </w:r>
            <w:r>
              <w:rPr>
                <w:noProof/>
                <w:webHidden/>
              </w:rPr>
              <w:fldChar w:fldCharType="begin"/>
            </w:r>
            <w:r>
              <w:rPr>
                <w:noProof/>
                <w:webHidden/>
              </w:rPr>
              <w:instrText xml:space="preserve"> PAGEREF _Toc138861327 \h </w:instrText>
            </w:r>
            <w:r>
              <w:rPr>
                <w:noProof/>
                <w:webHidden/>
              </w:rPr>
            </w:r>
            <w:r>
              <w:rPr>
                <w:noProof/>
                <w:webHidden/>
              </w:rPr>
              <w:fldChar w:fldCharType="separate"/>
            </w:r>
            <w:r w:rsidR="00601E1E">
              <w:rPr>
                <w:noProof/>
                <w:webHidden/>
              </w:rPr>
              <w:t>22</w:t>
            </w:r>
            <w:r>
              <w:rPr>
                <w:noProof/>
                <w:webHidden/>
              </w:rPr>
              <w:fldChar w:fldCharType="end"/>
            </w:r>
          </w:hyperlink>
        </w:p>
        <w:p w14:paraId="19961BF3" w14:textId="2CB5CD58" w:rsidR="00072897" w:rsidRDefault="00072897">
          <w:pPr>
            <w:pStyle w:val="Verzeichnis1"/>
            <w:tabs>
              <w:tab w:val="left" w:pos="480"/>
              <w:tab w:val="right" w:leader="dot" w:pos="9396"/>
            </w:tabs>
            <w:rPr>
              <w:rFonts w:eastAsiaTheme="minorEastAsia"/>
              <w:noProof/>
              <w:sz w:val="22"/>
              <w:szCs w:val="22"/>
            </w:rPr>
          </w:pPr>
          <w:hyperlink w:anchor="_Toc138861328" w:history="1">
            <w:r w:rsidRPr="00A10DE0">
              <w:rPr>
                <w:rStyle w:val="Hyperlink"/>
                <w:noProof/>
                <w:lang w:val="de-DE"/>
              </w:rPr>
              <w:t>4.</w:t>
            </w:r>
            <w:r>
              <w:rPr>
                <w:rFonts w:eastAsiaTheme="minorEastAsia"/>
                <w:noProof/>
                <w:sz w:val="22"/>
                <w:szCs w:val="22"/>
              </w:rPr>
              <w:tab/>
            </w:r>
            <w:r w:rsidRPr="00A10DE0">
              <w:rPr>
                <w:rStyle w:val="Hyperlink"/>
                <w:noProof/>
                <w:lang w:val="de-DE"/>
              </w:rPr>
              <w:t>Vorbereitung der Daten</w:t>
            </w:r>
            <w:r>
              <w:rPr>
                <w:noProof/>
                <w:webHidden/>
              </w:rPr>
              <w:tab/>
            </w:r>
            <w:r>
              <w:rPr>
                <w:noProof/>
                <w:webHidden/>
              </w:rPr>
              <w:fldChar w:fldCharType="begin"/>
            </w:r>
            <w:r>
              <w:rPr>
                <w:noProof/>
                <w:webHidden/>
              </w:rPr>
              <w:instrText xml:space="preserve"> PAGEREF _Toc138861328 \h </w:instrText>
            </w:r>
            <w:r>
              <w:rPr>
                <w:noProof/>
                <w:webHidden/>
              </w:rPr>
            </w:r>
            <w:r>
              <w:rPr>
                <w:noProof/>
                <w:webHidden/>
              </w:rPr>
              <w:fldChar w:fldCharType="separate"/>
            </w:r>
            <w:r w:rsidR="00601E1E">
              <w:rPr>
                <w:noProof/>
                <w:webHidden/>
              </w:rPr>
              <w:t>23</w:t>
            </w:r>
            <w:r>
              <w:rPr>
                <w:noProof/>
                <w:webHidden/>
              </w:rPr>
              <w:fldChar w:fldCharType="end"/>
            </w:r>
          </w:hyperlink>
        </w:p>
        <w:p w14:paraId="2EBAF718" w14:textId="1B69177D" w:rsidR="00072897" w:rsidRDefault="00072897">
          <w:pPr>
            <w:pStyle w:val="Verzeichnis2"/>
            <w:tabs>
              <w:tab w:val="right" w:leader="dot" w:pos="9396"/>
            </w:tabs>
            <w:rPr>
              <w:rFonts w:eastAsiaTheme="minorEastAsia"/>
              <w:noProof/>
              <w:sz w:val="22"/>
              <w:szCs w:val="22"/>
            </w:rPr>
          </w:pPr>
          <w:hyperlink w:anchor="_Toc138861329" w:history="1">
            <w:r w:rsidRPr="00A10DE0">
              <w:rPr>
                <w:rStyle w:val="Hyperlink"/>
                <w:noProof/>
                <w:lang w:val="de-DE"/>
              </w:rPr>
              <w:t>Vorbereitung der Kompetenzitems</w:t>
            </w:r>
            <w:r>
              <w:rPr>
                <w:noProof/>
                <w:webHidden/>
              </w:rPr>
              <w:tab/>
            </w:r>
            <w:r>
              <w:rPr>
                <w:noProof/>
                <w:webHidden/>
              </w:rPr>
              <w:fldChar w:fldCharType="begin"/>
            </w:r>
            <w:r>
              <w:rPr>
                <w:noProof/>
                <w:webHidden/>
              </w:rPr>
              <w:instrText xml:space="preserve"> PAGEREF _Toc138861329 \h </w:instrText>
            </w:r>
            <w:r>
              <w:rPr>
                <w:noProof/>
                <w:webHidden/>
              </w:rPr>
            </w:r>
            <w:r>
              <w:rPr>
                <w:noProof/>
                <w:webHidden/>
              </w:rPr>
              <w:fldChar w:fldCharType="separate"/>
            </w:r>
            <w:r w:rsidR="00601E1E">
              <w:rPr>
                <w:noProof/>
                <w:webHidden/>
              </w:rPr>
              <w:t>23</w:t>
            </w:r>
            <w:r>
              <w:rPr>
                <w:noProof/>
                <w:webHidden/>
              </w:rPr>
              <w:fldChar w:fldCharType="end"/>
            </w:r>
          </w:hyperlink>
        </w:p>
        <w:p w14:paraId="55A627F0" w14:textId="54D11150" w:rsidR="00072897" w:rsidRDefault="00072897">
          <w:pPr>
            <w:pStyle w:val="Verzeichnis3"/>
            <w:tabs>
              <w:tab w:val="right" w:leader="dot" w:pos="9396"/>
            </w:tabs>
            <w:rPr>
              <w:rFonts w:eastAsiaTheme="minorEastAsia"/>
              <w:noProof/>
              <w:sz w:val="22"/>
              <w:szCs w:val="22"/>
            </w:rPr>
          </w:pPr>
          <w:hyperlink w:anchor="_Toc138861330" w:history="1">
            <w:r w:rsidRPr="00A10DE0">
              <w:rPr>
                <w:rStyle w:val="Hyperlink"/>
                <w:noProof/>
                <w:lang w:val="de-DE"/>
              </w:rPr>
              <w:t>Laden der Daten und erste Anpassungen</w:t>
            </w:r>
            <w:r>
              <w:rPr>
                <w:noProof/>
                <w:webHidden/>
              </w:rPr>
              <w:tab/>
            </w:r>
            <w:r>
              <w:rPr>
                <w:noProof/>
                <w:webHidden/>
              </w:rPr>
              <w:fldChar w:fldCharType="begin"/>
            </w:r>
            <w:r>
              <w:rPr>
                <w:noProof/>
                <w:webHidden/>
              </w:rPr>
              <w:instrText xml:space="preserve"> PAGEREF _Toc138861330 \h </w:instrText>
            </w:r>
            <w:r>
              <w:rPr>
                <w:noProof/>
                <w:webHidden/>
              </w:rPr>
            </w:r>
            <w:r>
              <w:rPr>
                <w:noProof/>
                <w:webHidden/>
              </w:rPr>
              <w:fldChar w:fldCharType="separate"/>
            </w:r>
            <w:r w:rsidR="00601E1E">
              <w:rPr>
                <w:noProof/>
                <w:webHidden/>
              </w:rPr>
              <w:t>23</w:t>
            </w:r>
            <w:r>
              <w:rPr>
                <w:noProof/>
                <w:webHidden/>
              </w:rPr>
              <w:fldChar w:fldCharType="end"/>
            </w:r>
          </w:hyperlink>
        </w:p>
        <w:p w14:paraId="62570252" w14:textId="0A2FEBDF" w:rsidR="00072897" w:rsidRDefault="00072897">
          <w:pPr>
            <w:pStyle w:val="Verzeichnis3"/>
            <w:tabs>
              <w:tab w:val="right" w:leader="dot" w:pos="9396"/>
            </w:tabs>
            <w:rPr>
              <w:rFonts w:eastAsiaTheme="minorEastAsia"/>
              <w:noProof/>
              <w:sz w:val="22"/>
              <w:szCs w:val="22"/>
            </w:rPr>
          </w:pPr>
          <w:hyperlink w:anchor="_Toc138861331" w:history="1">
            <w:r w:rsidRPr="00A10DE0">
              <w:rPr>
                <w:rStyle w:val="Hyperlink"/>
                <w:noProof/>
                <w:lang w:val="de-DE"/>
              </w:rPr>
              <w:t>Dichotomes Item Scoring</w:t>
            </w:r>
            <w:r>
              <w:rPr>
                <w:noProof/>
                <w:webHidden/>
              </w:rPr>
              <w:tab/>
            </w:r>
            <w:r>
              <w:rPr>
                <w:noProof/>
                <w:webHidden/>
              </w:rPr>
              <w:fldChar w:fldCharType="begin"/>
            </w:r>
            <w:r>
              <w:rPr>
                <w:noProof/>
                <w:webHidden/>
              </w:rPr>
              <w:instrText xml:space="preserve"> PAGEREF _Toc138861331 \h </w:instrText>
            </w:r>
            <w:r>
              <w:rPr>
                <w:noProof/>
                <w:webHidden/>
              </w:rPr>
            </w:r>
            <w:r>
              <w:rPr>
                <w:noProof/>
                <w:webHidden/>
              </w:rPr>
              <w:fldChar w:fldCharType="separate"/>
            </w:r>
            <w:r w:rsidR="00601E1E">
              <w:rPr>
                <w:noProof/>
                <w:webHidden/>
              </w:rPr>
              <w:t>23</w:t>
            </w:r>
            <w:r>
              <w:rPr>
                <w:noProof/>
                <w:webHidden/>
              </w:rPr>
              <w:fldChar w:fldCharType="end"/>
            </w:r>
          </w:hyperlink>
        </w:p>
        <w:p w14:paraId="3F00DF5A" w14:textId="52595E15" w:rsidR="00072897" w:rsidRDefault="00072897">
          <w:pPr>
            <w:pStyle w:val="Verzeichnis3"/>
            <w:tabs>
              <w:tab w:val="right" w:leader="dot" w:pos="9396"/>
            </w:tabs>
            <w:rPr>
              <w:rFonts w:eastAsiaTheme="minorEastAsia"/>
              <w:noProof/>
              <w:sz w:val="22"/>
              <w:szCs w:val="22"/>
            </w:rPr>
          </w:pPr>
          <w:hyperlink w:anchor="_Toc138861332" w:history="1">
            <w:r w:rsidRPr="00A10DE0">
              <w:rPr>
                <w:rStyle w:val="Hyperlink"/>
                <w:noProof/>
                <w:lang w:val="de-DE"/>
              </w:rPr>
              <w:t>Polytomes Item Scoring</w:t>
            </w:r>
            <w:r>
              <w:rPr>
                <w:noProof/>
                <w:webHidden/>
              </w:rPr>
              <w:tab/>
            </w:r>
            <w:r>
              <w:rPr>
                <w:noProof/>
                <w:webHidden/>
              </w:rPr>
              <w:fldChar w:fldCharType="begin"/>
            </w:r>
            <w:r>
              <w:rPr>
                <w:noProof/>
                <w:webHidden/>
              </w:rPr>
              <w:instrText xml:space="preserve"> PAGEREF _Toc138861332 \h </w:instrText>
            </w:r>
            <w:r>
              <w:rPr>
                <w:noProof/>
                <w:webHidden/>
              </w:rPr>
            </w:r>
            <w:r>
              <w:rPr>
                <w:noProof/>
                <w:webHidden/>
              </w:rPr>
              <w:fldChar w:fldCharType="separate"/>
            </w:r>
            <w:r w:rsidR="00601E1E">
              <w:rPr>
                <w:noProof/>
                <w:webHidden/>
              </w:rPr>
              <w:t>24</w:t>
            </w:r>
            <w:r>
              <w:rPr>
                <w:noProof/>
                <w:webHidden/>
              </w:rPr>
              <w:fldChar w:fldCharType="end"/>
            </w:r>
          </w:hyperlink>
        </w:p>
        <w:p w14:paraId="1F855830" w14:textId="3C0CE2B4" w:rsidR="00072897" w:rsidRDefault="00072897">
          <w:pPr>
            <w:pStyle w:val="Verzeichnis3"/>
            <w:tabs>
              <w:tab w:val="right" w:leader="dot" w:pos="9396"/>
            </w:tabs>
            <w:rPr>
              <w:rFonts w:eastAsiaTheme="minorEastAsia"/>
              <w:noProof/>
              <w:sz w:val="22"/>
              <w:szCs w:val="22"/>
            </w:rPr>
          </w:pPr>
          <w:hyperlink w:anchor="_Toc138861333" w:history="1">
            <w:r w:rsidRPr="00A10DE0">
              <w:rPr>
                <w:rStyle w:val="Hyperlink"/>
                <w:noProof/>
                <w:lang w:val="de-DE"/>
              </w:rPr>
              <w:t>User defined missing values</w:t>
            </w:r>
            <w:r>
              <w:rPr>
                <w:noProof/>
                <w:webHidden/>
              </w:rPr>
              <w:tab/>
            </w:r>
            <w:r>
              <w:rPr>
                <w:noProof/>
                <w:webHidden/>
              </w:rPr>
              <w:fldChar w:fldCharType="begin"/>
            </w:r>
            <w:r>
              <w:rPr>
                <w:noProof/>
                <w:webHidden/>
              </w:rPr>
              <w:instrText xml:space="preserve"> PAGEREF _Toc138861333 \h </w:instrText>
            </w:r>
            <w:r>
              <w:rPr>
                <w:noProof/>
                <w:webHidden/>
              </w:rPr>
            </w:r>
            <w:r>
              <w:rPr>
                <w:noProof/>
                <w:webHidden/>
              </w:rPr>
              <w:fldChar w:fldCharType="separate"/>
            </w:r>
            <w:r w:rsidR="00601E1E">
              <w:rPr>
                <w:noProof/>
                <w:webHidden/>
              </w:rPr>
              <w:t>26</w:t>
            </w:r>
            <w:r>
              <w:rPr>
                <w:noProof/>
                <w:webHidden/>
              </w:rPr>
              <w:fldChar w:fldCharType="end"/>
            </w:r>
          </w:hyperlink>
        </w:p>
        <w:p w14:paraId="5994F0C5" w14:textId="572775CA" w:rsidR="00072897" w:rsidRDefault="00072897">
          <w:pPr>
            <w:pStyle w:val="Verzeichnis2"/>
            <w:tabs>
              <w:tab w:val="right" w:leader="dot" w:pos="9396"/>
            </w:tabs>
            <w:rPr>
              <w:rFonts w:eastAsiaTheme="minorEastAsia"/>
              <w:noProof/>
              <w:sz w:val="22"/>
              <w:szCs w:val="22"/>
            </w:rPr>
          </w:pPr>
          <w:hyperlink w:anchor="_Toc138861334" w:history="1">
            <w:r w:rsidRPr="00A10DE0">
              <w:rPr>
                <w:rStyle w:val="Hyperlink"/>
                <w:noProof/>
                <w:lang w:val="de-DE"/>
              </w:rPr>
              <w:t>Vorbereitung der DIF-Variablen</w:t>
            </w:r>
            <w:r>
              <w:rPr>
                <w:noProof/>
                <w:webHidden/>
              </w:rPr>
              <w:tab/>
            </w:r>
            <w:r>
              <w:rPr>
                <w:noProof/>
                <w:webHidden/>
              </w:rPr>
              <w:fldChar w:fldCharType="begin"/>
            </w:r>
            <w:r>
              <w:rPr>
                <w:noProof/>
                <w:webHidden/>
              </w:rPr>
              <w:instrText xml:space="preserve"> PAGEREF _Toc138861334 \h </w:instrText>
            </w:r>
            <w:r>
              <w:rPr>
                <w:noProof/>
                <w:webHidden/>
              </w:rPr>
            </w:r>
            <w:r>
              <w:rPr>
                <w:noProof/>
                <w:webHidden/>
              </w:rPr>
              <w:fldChar w:fldCharType="separate"/>
            </w:r>
            <w:r w:rsidR="00601E1E">
              <w:rPr>
                <w:noProof/>
                <w:webHidden/>
              </w:rPr>
              <w:t>28</w:t>
            </w:r>
            <w:r>
              <w:rPr>
                <w:noProof/>
                <w:webHidden/>
              </w:rPr>
              <w:fldChar w:fldCharType="end"/>
            </w:r>
          </w:hyperlink>
        </w:p>
        <w:p w14:paraId="41E58C69" w14:textId="775A9218" w:rsidR="00072897" w:rsidRDefault="00072897">
          <w:pPr>
            <w:pStyle w:val="Verzeichnis3"/>
            <w:tabs>
              <w:tab w:val="right" w:leader="dot" w:pos="9396"/>
            </w:tabs>
            <w:rPr>
              <w:rFonts w:eastAsiaTheme="minorEastAsia"/>
              <w:noProof/>
              <w:sz w:val="22"/>
              <w:szCs w:val="22"/>
            </w:rPr>
          </w:pPr>
          <w:hyperlink w:anchor="_Toc138861335" w:history="1">
            <w:r w:rsidRPr="00A10DE0">
              <w:rPr>
                <w:rStyle w:val="Hyperlink"/>
                <w:noProof/>
                <w:lang w:val="de-DE"/>
              </w:rPr>
              <w:t>Laden der Daten und Zusammenführung mit Kompetenzdaten</w:t>
            </w:r>
            <w:r>
              <w:rPr>
                <w:noProof/>
                <w:webHidden/>
              </w:rPr>
              <w:tab/>
            </w:r>
            <w:r>
              <w:rPr>
                <w:noProof/>
                <w:webHidden/>
              </w:rPr>
              <w:fldChar w:fldCharType="begin"/>
            </w:r>
            <w:r>
              <w:rPr>
                <w:noProof/>
                <w:webHidden/>
              </w:rPr>
              <w:instrText xml:space="preserve"> PAGEREF _Toc138861335 \h </w:instrText>
            </w:r>
            <w:r>
              <w:rPr>
                <w:noProof/>
                <w:webHidden/>
              </w:rPr>
            </w:r>
            <w:r>
              <w:rPr>
                <w:noProof/>
                <w:webHidden/>
              </w:rPr>
              <w:fldChar w:fldCharType="separate"/>
            </w:r>
            <w:r w:rsidR="00601E1E">
              <w:rPr>
                <w:noProof/>
                <w:webHidden/>
              </w:rPr>
              <w:t>28</w:t>
            </w:r>
            <w:r>
              <w:rPr>
                <w:noProof/>
                <w:webHidden/>
              </w:rPr>
              <w:fldChar w:fldCharType="end"/>
            </w:r>
          </w:hyperlink>
        </w:p>
        <w:p w14:paraId="1E485FA1" w14:textId="3075E7E6" w:rsidR="00072897" w:rsidRDefault="00072897">
          <w:pPr>
            <w:pStyle w:val="Verzeichnis3"/>
            <w:tabs>
              <w:tab w:val="right" w:leader="dot" w:pos="9396"/>
            </w:tabs>
            <w:rPr>
              <w:rFonts w:eastAsiaTheme="minorEastAsia"/>
              <w:noProof/>
              <w:sz w:val="22"/>
              <w:szCs w:val="22"/>
            </w:rPr>
          </w:pPr>
          <w:hyperlink w:anchor="_Toc138861336" w:history="1">
            <w:r w:rsidRPr="00A10DE0">
              <w:rPr>
                <w:rStyle w:val="Hyperlink"/>
                <w:noProof/>
                <w:lang w:val="de-DE"/>
              </w:rPr>
              <w:t>Berechnen des Alters</w:t>
            </w:r>
            <w:r>
              <w:rPr>
                <w:noProof/>
                <w:webHidden/>
              </w:rPr>
              <w:tab/>
            </w:r>
            <w:r>
              <w:rPr>
                <w:noProof/>
                <w:webHidden/>
              </w:rPr>
              <w:fldChar w:fldCharType="begin"/>
            </w:r>
            <w:r>
              <w:rPr>
                <w:noProof/>
                <w:webHidden/>
              </w:rPr>
              <w:instrText xml:space="preserve"> PAGEREF _Toc138861336 \h </w:instrText>
            </w:r>
            <w:r>
              <w:rPr>
                <w:noProof/>
                <w:webHidden/>
              </w:rPr>
            </w:r>
            <w:r>
              <w:rPr>
                <w:noProof/>
                <w:webHidden/>
              </w:rPr>
              <w:fldChar w:fldCharType="separate"/>
            </w:r>
            <w:r w:rsidR="00601E1E">
              <w:rPr>
                <w:noProof/>
                <w:webHidden/>
              </w:rPr>
              <w:t>28</w:t>
            </w:r>
            <w:r>
              <w:rPr>
                <w:noProof/>
                <w:webHidden/>
              </w:rPr>
              <w:fldChar w:fldCharType="end"/>
            </w:r>
          </w:hyperlink>
        </w:p>
        <w:p w14:paraId="598961E7" w14:textId="405EDDAF" w:rsidR="00072897" w:rsidRDefault="00072897">
          <w:pPr>
            <w:pStyle w:val="Verzeichnis3"/>
            <w:tabs>
              <w:tab w:val="right" w:leader="dot" w:pos="9396"/>
            </w:tabs>
            <w:rPr>
              <w:rFonts w:eastAsiaTheme="minorEastAsia"/>
              <w:noProof/>
              <w:sz w:val="22"/>
              <w:szCs w:val="22"/>
            </w:rPr>
          </w:pPr>
          <w:hyperlink w:anchor="_Toc138861337" w:history="1">
            <w:r w:rsidRPr="00A10DE0">
              <w:rPr>
                <w:rStyle w:val="Hyperlink"/>
                <w:noProof/>
                <w:lang w:val="de-DE"/>
              </w:rPr>
              <w:t>Dichotomisieren der soziodemographischen Variablen</w:t>
            </w:r>
            <w:r>
              <w:rPr>
                <w:noProof/>
                <w:webHidden/>
              </w:rPr>
              <w:tab/>
            </w:r>
            <w:r>
              <w:rPr>
                <w:noProof/>
                <w:webHidden/>
              </w:rPr>
              <w:fldChar w:fldCharType="begin"/>
            </w:r>
            <w:r>
              <w:rPr>
                <w:noProof/>
                <w:webHidden/>
              </w:rPr>
              <w:instrText xml:space="preserve"> PAGEREF _Toc138861337 \h </w:instrText>
            </w:r>
            <w:r>
              <w:rPr>
                <w:noProof/>
                <w:webHidden/>
              </w:rPr>
            </w:r>
            <w:r>
              <w:rPr>
                <w:noProof/>
                <w:webHidden/>
              </w:rPr>
              <w:fldChar w:fldCharType="separate"/>
            </w:r>
            <w:r w:rsidR="00601E1E">
              <w:rPr>
                <w:noProof/>
                <w:webHidden/>
              </w:rPr>
              <w:t>29</w:t>
            </w:r>
            <w:r>
              <w:rPr>
                <w:noProof/>
                <w:webHidden/>
              </w:rPr>
              <w:fldChar w:fldCharType="end"/>
            </w:r>
          </w:hyperlink>
        </w:p>
        <w:p w14:paraId="067DC086" w14:textId="6CA7BD4D" w:rsidR="00072897" w:rsidRDefault="00072897">
          <w:pPr>
            <w:pStyle w:val="Verzeichnis3"/>
            <w:tabs>
              <w:tab w:val="right" w:leader="dot" w:pos="9396"/>
            </w:tabs>
            <w:rPr>
              <w:rFonts w:eastAsiaTheme="minorEastAsia"/>
              <w:noProof/>
              <w:sz w:val="22"/>
              <w:szCs w:val="22"/>
            </w:rPr>
          </w:pPr>
          <w:hyperlink w:anchor="_Toc138861338" w:history="1">
            <w:r w:rsidRPr="00A10DE0">
              <w:rPr>
                <w:rStyle w:val="Hyperlink"/>
                <w:noProof/>
                <w:lang w:val="de-DE"/>
              </w:rPr>
              <w:t>Erstellen der Variablen zum Testheftdesign</w:t>
            </w:r>
            <w:r>
              <w:rPr>
                <w:noProof/>
                <w:webHidden/>
              </w:rPr>
              <w:tab/>
            </w:r>
            <w:r>
              <w:rPr>
                <w:noProof/>
                <w:webHidden/>
              </w:rPr>
              <w:fldChar w:fldCharType="begin"/>
            </w:r>
            <w:r>
              <w:rPr>
                <w:noProof/>
                <w:webHidden/>
              </w:rPr>
              <w:instrText xml:space="preserve"> PAGEREF _Toc138861338 \h </w:instrText>
            </w:r>
            <w:r>
              <w:rPr>
                <w:noProof/>
                <w:webHidden/>
              </w:rPr>
            </w:r>
            <w:r>
              <w:rPr>
                <w:noProof/>
                <w:webHidden/>
              </w:rPr>
              <w:fldChar w:fldCharType="separate"/>
            </w:r>
            <w:r w:rsidR="00601E1E">
              <w:rPr>
                <w:noProof/>
                <w:webHidden/>
              </w:rPr>
              <w:t>29</w:t>
            </w:r>
            <w:r>
              <w:rPr>
                <w:noProof/>
                <w:webHidden/>
              </w:rPr>
              <w:fldChar w:fldCharType="end"/>
            </w:r>
          </w:hyperlink>
        </w:p>
        <w:p w14:paraId="214F93D9" w14:textId="2716F772" w:rsidR="00072897" w:rsidRDefault="00072897">
          <w:pPr>
            <w:pStyle w:val="Verzeichnis3"/>
            <w:tabs>
              <w:tab w:val="right" w:leader="dot" w:pos="9396"/>
            </w:tabs>
            <w:rPr>
              <w:rFonts w:eastAsiaTheme="minorEastAsia"/>
              <w:noProof/>
              <w:sz w:val="22"/>
              <w:szCs w:val="22"/>
            </w:rPr>
          </w:pPr>
          <w:hyperlink w:anchor="_Toc138861339" w:history="1">
            <w:r w:rsidRPr="00A10DE0">
              <w:rPr>
                <w:rStyle w:val="Hyperlink"/>
                <w:noProof/>
                <w:lang w:val="de-DE"/>
              </w:rPr>
              <w:t>Labels für die Variablen</w:t>
            </w:r>
            <w:r>
              <w:rPr>
                <w:noProof/>
                <w:webHidden/>
              </w:rPr>
              <w:tab/>
            </w:r>
            <w:r>
              <w:rPr>
                <w:noProof/>
                <w:webHidden/>
              </w:rPr>
              <w:fldChar w:fldCharType="begin"/>
            </w:r>
            <w:r>
              <w:rPr>
                <w:noProof/>
                <w:webHidden/>
              </w:rPr>
              <w:instrText xml:space="preserve"> PAGEREF _Toc138861339 \h </w:instrText>
            </w:r>
            <w:r>
              <w:rPr>
                <w:noProof/>
                <w:webHidden/>
              </w:rPr>
            </w:r>
            <w:r>
              <w:rPr>
                <w:noProof/>
                <w:webHidden/>
              </w:rPr>
              <w:fldChar w:fldCharType="separate"/>
            </w:r>
            <w:r w:rsidR="00601E1E">
              <w:rPr>
                <w:noProof/>
                <w:webHidden/>
              </w:rPr>
              <w:t>29</w:t>
            </w:r>
            <w:r>
              <w:rPr>
                <w:noProof/>
                <w:webHidden/>
              </w:rPr>
              <w:fldChar w:fldCharType="end"/>
            </w:r>
          </w:hyperlink>
        </w:p>
        <w:p w14:paraId="04E7A408" w14:textId="068C8F89" w:rsidR="00072897" w:rsidRDefault="00072897">
          <w:pPr>
            <w:pStyle w:val="Verzeichnis2"/>
            <w:tabs>
              <w:tab w:val="right" w:leader="dot" w:pos="9396"/>
            </w:tabs>
            <w:rPr>
              <w:rFonts w:eastAsiaTheme="minorEastAsia"/>
              <w:noProof/>
              <w:sz w:val="22"/>
              <w:szCs w:val="22"/>
            </w:rPr>
          </w:pPr>
          <w:hyperlink w:anchor="_Toc138861340" w:history="1">
            <w:r w:rsidRPr="00A10DE0">
              <w:rPr>
                <w:rStyle w:val="Hyperlink"/>
                <w:noProof/>
                <w:lang w:val="de-DE"/>
              </w:rPr>
              <w:t>Sonstige Vorbereitungen</w:t>
            </w:r>
            <w:r>
              <w:rPr>
                <w:noProof/>
                <w:webHidden/>
              </w:rPr>
              <w:tab/>
            </w:r>
            <w:r>
              <w:rPr>
                <w:noProof/>
                <w:webHidden/>
              </w:rPr>
              <w:fldChar w:fldCharType="begin"/>
            </w:r>
            <w:r>
              <w:rPr>
                <w:noProof/>
                <w:webHidden/>
              </w:rPr>
              <w:instrText xml:space="preserve"> PAGEREF _Toc138861340 \h </w:instrText>
            </w:r>
            <w:r>
              <w:rPr>
                <w:noProof/>
                <w:webHidden/>
              </w:rPr>
            </w:r>
            <w:r>
              <w:rPr>
                <w:noProof/>
                <w:webHidden/>
              </w:rPr>
              <w:fldChar w:fldCharType="separate"/>
            </w:r>
            <w:r w:rsidR="00601E1E">
              <w:rPr>
                <w:noProof/>
                <w:webHidden/>
              </w:rPr>
              <w:t>30</w:t>
            </w:r>
            <w:r>
              <w:rPr>
                <w:noProof/>
                <w:webHidden/>
              </w:rPr>
              <w:fldChar w:fldCharType="end"/>
            </w:r>
          </w:hyperlink>
        </w:p>
        <w:p w14:paraId="458C8339" w14:textId="4CB228A8" w:rsidR="00072897" w:rsidRDefault="00072897">
          <w:pPr>
            <w:pStyle w:val="Verzeichnis3"/>
            <w:tabs>
              <w:tab w:val="right" w:leader="dot" w:pos="9396"/>
            </w:tabs>
            <w:rPr>
              <w:rFonts w:eastAsiaTheme="minorEastAsia"/>
              <w:noProof/>
              <w:sz w:val="22"/>
              <w:szCs w:val="22"/>
            </w:rPr>
          </w:pPr>
          <w:hyperlink w:anchor="_Toc138861341" w:history="1">
            <w:r w:rsidRPr="00A10DE0">
              <w:rPr>
                <w:rStyle w:val="Hyperlink"/>
                <w:noProof/>
                <w:lang w:val="de-DE"/>
              </w:rPr>
              <w:t>Valide Fälle</w:t>
            </w:r>
            <w:r>
              <w:rPr>
                <w:noProof/>
                <w:webHidden/>
              </w:rPr>
              <w:tab/>
            </w:r>
            <w:r>
              <w:rPr>
                <w:noProof/>
                <w:webHidden/>
              </w:rPr>
              <w:fldChar w:fldCharType="begin"/>
            </w:r>
            <w:r>
              <w:rPr>
                <w:noProof/>
                <w:webHidden/>
              </w:rPr>
              <w:instrText xml:space="preserve"> PAGEREF _Toc138861341 \h </w:instrText>
            </w:r>
            <w:r>
              <w:rPr>
                <w:noProof/>
                <w:webHidden/>
              </w:rPr>
            </w:r>
            <w:r>
              <w:rPr>
                <w:noProof/>
                <w:webHidden/>
              </w:rPr>
              <w:fldChar w:fldCharType="separate"/>
            </w:r>
            <w:r w:rsidR="00601E1E">
              <w:rPr>
                <w:noProof/>
                <w:webHidden/>
              </w:rPr>
              <w:t>30</w:t>
            </w:r>
            <w:r>
              <w:rPr>
                <w:noProof/>
                <w:webHidden/>
              </w:rPr>
              <w:fldChar w:fldCharType="end"/>
            </w:r>
          </w:hyperlink>
        </w:p>
        <w:p w14:paraId="3A930403" w14:textId="31DB4072" w:rsidR="00072897" w:rsidRDefault="00072897">
          <w:pPr>
            <w:pStyle w:val="Verzeichnis3"/>
            <w:tabs>
              <w:tab w:val="right" w:leader="dot" w:pos="9396"/>
            </w:tabs>
            <w:rPr>
              <w:rFonts w:eastAsiaTheme="minorEastAsia"/>
              <w:noProof/>
              <w:sz w:val="22"/>
              <w:szCs w:val="22"/>
            </w:rPr>
          </w:pPr>
          <w:hyperlink w:anchor="_Toc138861342" w:history="1">
            <w:r w:rsidRPr="00A10DE0">
              <w:rPr>
                <w:rStyle w:val="Hyperlink"/>
                <w:noProof/>
                <w:lang w:val="de-DE"/>
              </w:rPr>
              <w:t>Gruppenvariablen</w:t>
            </w:r>
            <w:r>
              <w:rPr>
                <w:noProof/>
                <w:webHidden/>
              </w:rPr>
              <w:tab/>
            </w:r>
            <w:r>
              <w:rPr>
                <w:noProof/>
                <w:webHidden/>
              </w:rPr>
              <w:fldChar w:fldCharType="begin"/>
            </w:r>
            <w:r>
              <w:rPr>
                <w:noProof/>
                <w:webHidden/>
              </w:rPr>
              <w:instrText xml:space="preserve"> PAGEREF _Toc138861342 \h </w:instrText>
            </w:r>
            <w:r>
              <w:rPr>
                <w:noProof/>
                <w:webHidden/>
              </w:rPr>
            </w:r>
            <w:r>
              <w:rPr>
                <w:noProof/>
                <w:webHidden/>
              </w:rPr>
              <w:fldChar w:fldCharType="separate"/>
            </w:r>
            <w:r w:rsidR="00601E1E">
              <w:rPr>
                <w:noProof/>
                <w:webHidden/>
              </w:rPr>
              <w:t>30</w:t>
            </w:r>
            <w:r>
              <w:rPr>
                <w:noProof/>
                <w:webHidden/>
              </w:rPr>
              <w:fldChar w:fldCharType="end"/>
            </w:r>
          </w:hyperlink>
        </w:p>
        <w:p w14:paraId="350DCCEB" w14:textId="6EB7E88D" w:rsidR="00072897" w:rsidRDefault="00072897">
          <w:pPr>
            <w:pStyle w:val="Verzeichnis3"/>
            <w:tabs>
              <w:tab w:val="right" w:leader="dot" w:pos="9396"/>
            </w:tabs>
            <w:rPr>
              <w:rFonts w:eastAsiaTheme="minorEastAsia"/>
              <w:noProof/>
              <w:sz w:val="22"/>
              <w:szCs w:val="22"/>
            </w:rPr>
          </w:pPr>
          <w:hyperlink w:anchor="_Toc138861343" w:history="1">
            <w:r w:rsidRPr="00A10DE0">
              <w:rPr>
                <w:rStyle w:val="Hyperlink"/>
                <w:noProof/>
                <w:lang w:val="de-DE"/>
              </w:rPr>
              <w:t>Variablen für die Scores und den SUF</w:t>
            </w:r>
            <w:r>
              <w:rPr>
                <w:noProof/>
                <w:webHidden/>
              </w:rPr>
              <w:tab/>
            </w:r>
            <w:r>
              <w:rPr>
                <w:noProof/>
                <w:webHidden/>
              </w:rPr>
              <w:fldChar w:fldCharType="begin"/>
            </w:r>
            <w:r>
              <w:rPr>
                <w:noProof/>
                <w:webHidden/>
              </w:rPr>
              <w:instrText xml:space="preserve"> PAGEREF _Toc138861343 \h </w:instrText>
            </w:r>
            <w:r>
              <w:rPr>
                <w:noProof/>
                <w:webHidden/>
              </w:rPr>
            </w:r>
            <w:r>
              <w:rPr>
                <w:noProof/>
                <w:webHidden/>
              </w:rPr>
              <w:fldChar w:fldCharType="separate"/>
            </w:r>
            <w:r w:rsidR="00601E1E">
              <w:rPr>
                <w:noProof/>
                <w:webHidden/>
              </w:rPr>
              <w:t>31</w:t>
            </w:r>
            <w:r>
              <w:rPr>
                <w:noProof/>
                <w:webHidden/>
              </w:rPr>
              <w:fldChar w:fldCharType="end"/>
            </w:r>
          </w:hyperlink>
        </w:p>
        <w:p w14:paraId="6D7B2770" w14:textId="2C2528AD" w:rsidR="00072897" w:rsidRDefault="00072897">
          <w:pPr>
            <w:pStyle w:val="Verzeichnis3"/>
            <w:tabs>
              <w:tab w:val="right" w:leader="dot" w:pos="9396"/>
            </w:tabs>
            <w:rPr>
              <w:rFonts w:eastAsiaTheme="minorEastAsia"/>
              <w:noProof/>
              <w:sz w:val="22"/>
              <w:szCs w:val="22"/>
            </w:rPr>
          </w:pPr>
          <w:hyperlink w:anchor="_Toc138861344" w:history="1">
            <w:r w:rsidRPr="00A10DE0">
              <w:rPr>
                <w:rStyle w:val="Hyperlink"/>
                <w:noProof/>
                <w:lang w:val="de-DE"/>
              </w:rPr>
              <w:t>Weitere benötigte Variablen</w:t>
            </w:r>
            <w:r>
              <w:rPr>
                <w:noProof/>
                <w:webHidden/>
              </w:rPr>
              <w:tab/>
            </w:r>
            <w:r>
              <w:rPr>
                <w:noProof/>
                <w:webHidden/>
              </w:rPr>
              <w:fldChar w:fldCharType="begin"/>
            </w:r>
            <w:r>
              <w:rPr>
                <w:noProof/>
                <w:webHidden/>
              </w:rPr>
              <w:instrText xml:space="preserve"> PAGEREF _Toc138861344 \h </w:instrText>
            </w:r>
            <w:r>
              <w:rPr>
                <w:noProof/>
                <w:webHidden/>
              </w:rPr>
            </w:r>
            <w:r>
              <w:rPr>
                <w:noProof/>
                <w:webHidden/>
              </w:rPr>
              <w:fldChar w:fldCharType="separate"/>
            </w:r>
            <w:r w:rsidR="00601E1E">
              <w:rPr>
                <w:noProof/>
                <w:webHidden/>
              </w:rPr>
              <w:t>31</w:t>
            </w:r>
            <w:r>
              <w:rPr>
                <w:noProof/>
                <w:webHidden/>
              </w:rPr>
              <w:fldChar w:fldCharType="end"/>
            </w:r>
          </w:hyperlink>
        </w:p>
        <w:p w14:paraId="28A4EC40" w14:textId="54B19056" w:rsidR="00072897" w:rsidRDefault="00072897">
          <w:pPr>
            <w:pStyle w:val="Verzeichnis3"/>
            <w:tabs>
              <w:tab w:val="right" w:leader="dot" w:pos="9396"/>
            </w:tabs>
            <w:rPr>
              <w:rFonts w:eastAsiaTheme="minorEastAsia"/>
              <w:noProof/>
              <w:sz w:val="22"/>
              <w:szCs w:val="22"/>
            </w:rPr>
          </w:pPr>
          <w:hyperlink w:anchor="_Toc138861345" w:history="1">
            <w:r w:rsidRPr="00A10DE0">
              <w:rPr>
                <w:rStyle w:val="Hyperlink"/>
                <w:noProof/>
                <w:lang w:val="de-DE"/>
              </w:rPr>
              <w:t>Check der Datenstruktur</w:t>
            </w:r>
            <w:r>
              <w:rPr>
                <w:noProof/>
                <w:webHidden/>
              </w:rPr>
              <w:tab/>
            </w:r>
            <w:r>
              <w:rPr>
                <w:noProof/>
                <w:webHidden/>
              </w:rPr>
              <w:fldChar w:fldCharType="begin"/>
            </w:r>
            <w:r>
              <w:rPr>
                <w:noProof/>
                <w:webHidden/>
              </w:rPr>
              <w:instrText xml:space="preserve"> PAGEREF _Toc138861345 \h </w:instrText>
            </w:r>
            <w:r>
              <w:rPr>
                <w:noProof/>
                <w:webHidden/>
              </w:rPr>
            </w:r>
            <w:r>
              <w:rPr>
                <w:noProof/>
                <w:webHidden/>
              </w:rPr>
              <w:fldChar w:fldCharType="separate"/>
            </w:r>
            <w:r w:rsidR="00601E1E">
              <w:rPr>
                <w:noProof/>
                <w:webHidden/>
              </w:rPr>
              <w:t>32</w:t>
            </w:r>
            <w:r>
              <w:rPr>
                <w:noProof/>
                <w:webHidden/>
              </w:rPr>
              <w:fldChar w:fldCharType="end"/>
            </w:r>
          </w:hyperlink>
        </w:p>
        <w:p w14:paraId="5A0810C4" w14:textId="0677AEC4" w:rsidR="00072897" w:rsidRDefault="00072897">
          <w:pPr>
            <w:pStyle w:val="Verzeichnis3"/>
            <w:tabs>
              <w:tab w:val="right" w:leader="dot" w:pos="9396"/>
            </w:tabs>
            <w:rPr>
              <w:rFonts w:eastAsiaTheme="minorEastAsia"/>
              <w:noProof/>
              <w:sz w:val="22"/>
              <w:szCs w:val="22"/>
            </w:rPr>
          </w:pPr>
          <w:hyperlink w:anchor="_Toc138861346" w:history="1">
            <w:r w:rsidRPr="00A10DE0">
              <w:rPr>
                <w:rStyle w:val="Hyperlink"/>
                <w:noProof/>
                <w:lang w:val="de-DE"/>
              </w:rPr>
              <w:t>Speichern der Daten</w:t>
            </w:r>
            <w:r>
              <w:rPr>
                <w:noProof/>
                <w:webHidden/>
              </w:rPr>
              <w:tab/>
            </w:r>
            <w:r>
              <w:rPr>
                <w:noProof/>
                <w:webHidden/>
              </w:rPr>
              <w:fldChar w:fldCharType="begin"/>
            </w:r>
            <w:r>
              <w:rPr>
                <w:noProof/>
                <w:webHidden/>
              </w:rPr>
              <w:instrText xml:space="preserve"> PAGEREF _Toc138861346 \h </w:instrText>
            </w:r>
            <w:r>
              <w:rPr>
                <w:noProof/>
                <w:webHidden/>
              </w:rPr>
            </w:r>
            <w:r>
              <w:rPr>
                <w:noProof/>
                <w:webHidden/>
              </w:rPr>
              <w:fldChar w:fldCharType="separate"/>
            </w:r>
            <w:r w:rsidR="00601E1E">
              <w:rPr>
                <w:noProof/>
                <w:webHidden/>
              </w:rPr>
              <w:t>33</w:t>
            </w:r>
            <w:r>
              <w:rPr>
                <w:noProof/>
                <w:webHidden/>
              </w:rPr>
              <w:fldChar w:fldCharType="end"/>
            </w:r>
          </w:hyperlink>
        </w:p>
        <w:p w14:paraId="02780DEB" w14:textId="4DD8845D" w:rsidR="00072897" w:rsidRDefault="00072897">
          <w:pPr>
            <w:pStyle w:val="Verzeichnis2"/>
            <w:tabs>
              <w:tab w:val="right" w:leader="dot" w:pos="9396"/>
            </w:tabs>
            <w:rPr>
              <w:rFonts w:eastAsiaTheme="minorEastAsia"/>
              <w:noProof/>
              <w:sz w:val="22"/>
              <w:szCs w:val="22"/>
            </w:rPr>
          </w:pPr>
          <w:hyperlink w:anchor="_Toc138861347" w:history="1">
            <w:r w:rsidRPr="00A10DE0">
              <w:rPr>
                <w:rStyle w:val="Hyperlink"/>
                <w:noProof/>
                <w:lang w:val="de-DE"/>
              </w:rPr>
              <w:t>Veränderungen an den Items während der Skalierung</w:t>
            </w:r>
            <w:r>
              <w:rPr>
                <w:noProof/>
                <w:webHidden/>
              </w:rPr>
              <w:tab/>
            </w:r>
            <w:r>
              <w:rPr>
                <w:noProof/>
                <w:webHidden/>
              </w:rPr>
              <w:fldChar w:fldCharType="begin"/>
            </w:r>
            <w:r>
              <w:rPr>
                <w:noProof/>
                <w:webHidden/>
              </w:rPr>
              <w:instrText xml:space="preserve"> PAGEREF _Toc138861347 \h </w:instrText>
            </w:r>
            <w:r>
              <w:rPr>
                <w:noProof/>
                <w:webHidden/>
              </w:rPr>
            </w:r>
            <w:r>
              <w:rPr>
                <w:noProof/>
                <w:webHidden/>
              </w:rPr>
              <w:fldChar w:fldCharType="separate"/>
            </w:r>
            <w:r w:rsidR="00601E1E">
              <w:rPr>
                <w:noProof/>
                <w:webHidden/>
              </w:rPr>
              <w:t>33</w:t>
            </w:r>
            <w:r>
              <w:rPr>
                <w:noProof/>
                <w:webHidden/>
              </w:rPr>
              <w:fldChar w:fldCharType="end"/>
            </w:r>
          </w:hyperlink>
        </w:p>
        <w:p w14:paraId="52BA9443" w14:textId="343F78B0" w:rsidR="00072897" w:rsidRDefault="00072897">
          <w:pPr>
            <w:pStyle w:val="Verzeichnis1"/>
            <w:tabs>
              <w:tab w:val="left" w:pos="480"/>
              <w:tab w:val="right" w:leader="dot" w:pos="9396"/>
            </w:tabs>
            <w:rPr>
              <w:rFonts w:eastAsiaTheme="minorEastAsia"/>
              <w:noProof/>
              <w:sz w:val="22"/>
              <w:szCs w:val="22"/>
            </w:rPr>
          </w:pPr>
          <w:hyperlink w:anchor="_Toc138861348" w:history="1">
            <w:r w:rsidRPr="00A10DE0">
              <w:rPr>
                <w:rStyle w:val="Hyperlink"/>
                <w:noProof/>
              </w:rPr>
              <w:t>5.</w:t>
            </w:r>
            <w:r>
              <w:rPr>
                <w:rFonts w:eastAsiaTheme="minorEastAsia"/>
                <w:noProof/>
                <w:sz w:val="22"/>
                <w:szCs w:val="22"/>
              </w:rPr>
              <w:tab/>
            </w:r>
            <w:r w:rsidRPr="00A10DE0">
              <w:rPr>
                <w:rStyle w:val="Hyperlink"/>
                <w:noProof/>
              </w:rPr>
              <w:t>Deskriptive Analysen</w:t>
            </w:r>
            <w:r>
              <w:rPr>
                <w:noProof/>
                <w:webHidden/>
              </w:rPr>
              <w:tab/>
            </w:r>
            <w:r>
              <w:rPr>
                <w:noProof/>
                <w:webHidden/>
              </w:rPr>
              <w:fldChar w:fldCharType="begin"/>
            </w:r>
            <w:r>
              <w:rPr>
                <w:noProof/>
                <w:webHidden/>
              </w:rPr>
              <w:instrText xml:space="preserve"> PAGEREF _Toc138861348 \h </w:instrText>
            </w:r>
            <w:r>
              <w:rPr>
                <w:noProof/>
                <w:webHidden/>
              </w:rPr>
            </w:r>
            <w:r>
              <w:rPr>
                <w:noProof/>
                <w:webHidden/>
              </w:rPr>
              <w:fldChar w:fldCharType="separate"/>
            </w:r>
            <w:r w:rsidR="00601E1E">
              <w:rPr>
                <w:noProof/>
                <w:webHidden/>
              </w:rPr>
              <w:t>34</w:t>
            </w:r>
            <w:r>
              <w:rPr>
                <w:noProof/>
                <w:webHidden/>
              </w:rPr>
              <w:fldChar w:fldCharType="end"/>
            </w:r>
          </w:hyperlink>
        </w:p>
        <w:p w14:paraId="5AD6A868" w14:textId="0703320A" w:rsidR="00072897" w:rsidRDefault="00072897">
          <w:pPr>
            <w:pStyle w:val="Verzeichnis2"/>
            <w:tabs>
              <w:tab w:val="right" w:leader="dot" w:pos="9396"/>
            </w:tabs>
            <w:rPr>
              <w:rFonts w:eastAsiaTheme="minorEastAsia"/>
              <w:noProof/>
              <w:sz w:val="22"/>
              <w:szCs w:val="22"/>
            </w:rPr>
          </w:pPr>
          <w:hyperlink w:anchor="_Toc138861349" w:history="1">
            <w:r w:rsidRPr="00A10DE0">
              <w:rPr>
                <w:rStyle w:val="Hyperlink"/>
                <w:noProof/>
                <w:lang w:val="de-DE"/>
              </w:rPr>
              <w:t>Deskriptive Analyse der Stichprobe</w:t>
            </w:r>
            <w:r>
              <w:rPr>
                <w:noProof/>
                <w:webHidden/>
              </w:rPr>
              <w:tab/>
            </w:r>
            <w:r>
              <w:rPr>
                <w:noProof/>
                <w:webHidden/>
              </w:rPr>
              <w:fldChar w:fldCharType="begin"/>
            </w:r>
            <w:r>
              <w:rPr>
                <w:noProof/>
                <w:webHidden/>
              </w:rPr>
              <w:instrText xml:space="preserve"> PAGEREF _Toc138861349 \h </w:instrText>
            </w:r>
            <w:r>
              <w:rPr>
                <w:noProof/>
                <w:webHidden/>
              </w:rPr>
            </w:r>
            <w:r>
              <w:rPr>
                <w:noProof/>
                <w:webHidden/>
              </w:rPr>
              <w:fldChar w:fldCharType="separate"/>
            </w:r>
            <w:r w:rsidR="00601E1E">
              <w:rPr>
                <w:noProof/>
                <w:webHidden/>
              </w:rPr>
              <w:t>34</w:t>
            </w:r>
            <w:r>
              <w:rPr>
                <w:noProof/>
                <w:webHidden/>
              </w:rPr>
              <w:fldChar w:fldCharType="end"/>
            </w:r>
          </w:hyperlink>
        </w:p>
        <w:p w14:paraId="780774FF" w14:textId="246E9DB4" w:rsidR="00072897" w:rsidRDefault="00072897">
          <w:pPr>
            <w:pStyle w:val="Verzeichnis2"/>
            <w:tabs>
              <w:tab w:val="right" w:leader="dot" w:pos="9396"/>
            </w:tabs>
            <w:rPr>
              <w:rFonts w:eastAsiaTheme="minorEastAsia"/>
              <w:noProof/>
              <w:sz w:val="22"/>
              <w:szCs w:val="22"/>
            </w:rPr>
          </w:pPr>
          <w:hyperlink w:anchor="_Toc138861350" w:history="1">
            <w:r w:rsidRPr="00A10DE0">
              <w:rPr>
                <w:rStyle w:val="Hyperlink"/>
                <w:noProof/>
                <w:lang w:val="de-DE"/>
              </w:rPr>
              <w:t>Deskriptive Analyse nach Subgruppen (falls zutreffend)</w:t>
            </w:r>
            <w:r>
              <w:rPr>
                <w:noProof/>
                <w:webHidden/>
              </w:rPr>
              <w:tab/>
            </w:r>
            <w:r>
              <w:rPr>
                <w:noProof/>
                <w:webHidden/>
              </w:rPr>
              <w:fldChar w:fldCharType="begin"/>
            </w:r>
            <w:r>
              <w:rPr>
                <w:noProof/>
                <w:webHidden/>
              </w:rPr>
              <w:instrText xml:space="preserve"> PAGEREF _Toc138861350 \h </w:instrText>
            </w:r>
            <w:r>
              <w:rPr>
                <w:noProof/>
                <w:webHidden/>
              </w:rPr>
            </w:r>
            <w:r>
              <w:rPr>
                <w:noProof/>
                <w:webHidden/>
              </w:rPr>
              <w:fldChar w:fldCharType="separate"/>
            </w:r>
            <w:r w:rsidR="00601E1E">
              <w:rPr>
                <w:noProof/>
                <w:webHidden/>
              </w:rPr>
              <w:t>35</w:t>
            </w:r>
            <w:r>
              <w:rPr>
                <w:noProof/>
                <w:webHidden/>
              </w:rPr>
              <w:fldChar w:fldCharType="end"/>
            </w:r>
          </w:hyperlink>
        </w:p>
        <w:p w14:paraId="512044F6" w14:textId="5EBE64B2" w:rsidR="00072897" w:rsidRDefault="00072897">
          <w:pPr>
            <w:pStyle w:val="Verzeichnis1"/>
            <w:tabs>
              <w:tab w:val="left" w:pos="480"/>
              <w:tab w:val="right" w:leader="dot" w:pos="9396"/>
            </w:tabs>
            <w:rPr>
              <w:rFonts w:eastAsiaTheme="minorEastAsia"/>
              <w:noProof/>
              <w:sz w:val="22"/>
              <w:szCs w:val="22"/>
            </w:rPr>
          </w:pPr>
          <w:hyperlink w:anchor="_Toc138861351" w:history="1">
            <w:r w:rsidRPr="00A10DE0">
              <w:rPr>
                <w:rStyle w:val="Hyperlink"/>
                <w:noProof/>
              </w:rPr>
              <w:t>6.</w:t>
            </w:r>
            <w:r>
              <w:rPr>
                <w:rFonts w:eastAsiaTheme="minorEastAsia"/>
                <w:noProof/>
                <w:sz w:val="22"/>
                <w:szCs w:val="22"/>
              </w:rPr>
              <w:tab/>
            </w:r>
            <w:r w:rsidRPr="00A10DE0">
              <w:rPr>
                <w:rStyle w:val="Hyperlink"/>
                <w:noProof/>
              </w:rPr>
              <w:t>Analyse fehlender Werte</w:t>
            </w:r>
            <w:r>
              <w:rPr>
                <w:noProof/>
                <w:webHidden/>
              </w:rPr>
              <w:tab/>
            </w:r>
            <w:r>
              <w:rPr>
                <w:noProof/>
                <w:webHidden/>
              </w:rPr>
              <w:fldChar w:fldCharType="begin"/>
            </w:r>
            <w:r>
              <w:rPr>
                <w:noProof/>
                <w:webHidden/>
              </w:rPr>
              <w:instrText xml:space="preserve"> PAGEREF _Toc138861351 \h </w:instrText>
            </w:r>
            <w:r>
              <w:rPr>
                <w:noProof/>
                <w:webHidden/>
              </w:rPr>
            </w:r>
            <w:r>
              <w:rPr>
                <w:noProof/>
                <w:webHidden/>
              </w:rPr>
              <w:fldChar w:fldCharType="separate"/>
            </w:r>
            <w:r w:rsidR="00601E1E">
              <w:rPr>
                <w:noProof/>
                <w:webHidden/>
              </w:rPr>
              <w:t>37</w:t>
            </w:r>
            <w:r>
              <w:rPr>
                <w:noProof/>
                <w:webHidden/>
              </w:rPr>
              <w:fldChar w:fldCharType="end"/>
            </w:r>
          </w:hyperlink>
        </w:p>
        <w:p w14:paraId="5E02619D" w14:textId="241FC829" w:rsidR="00072897" w:rsidRDefault="00072897">
          <w:pPr>
            <w:pStyle w:val="Verzeichnis2"/>
            <w:tabs>
              <w:tab w:val="right" w:leader="dot" w:pos="9396"/>
            </w:tabs>
            <w:rPr>
              <w:rFonts w:eastAsiaTheme="minorEastAsia"/>
              <w:noProof/>
              <w:sz w:val="22"/>
              <w:szCs w:val="22"/>
            </w:rPr>
          </w:pPr>
          <w:hyperlink w:anchor="_Toc138861352"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_Toc138861352 \h </w:instrText>
            </w:r>
            <w:r>
              <w:rPr>
                <w:noProof/>
                <w:webHidden/>
              </w:rPr>
            </w:r>
            <w:r>
              <w:rPr>
                <w:noProof/>
                <w:webHidden/>
              </w:rPr>
              <w:fldChar w:fldCharType="separate"/>
            </w:r>
            <w:r w:rsidR="00601E1E">
              <w:rPr>
                <w:noProof/>
                <w:webHidden/>
              </w:rPr>
              <w:t>37</w:t>
            </w:r>
            <w:r>
              <w:rPr>
                <w:noProof/>
                <w:webHidden/>
              </w:rPr>
              <w:fldChar w:fldCharType="end"/>
            </w:r>
          </w:hyperlink>
        </w:p>
        <w:p w14:paraId="1C67B27B" w14:textId="01F9A2D8" w:rsidR="00072897" w:rsidRDefault="00072897">
          <w:pPr>
            <w:pStyle w:val="Verzeichnis2"/>
            <w:tabs>
              <w:tab w:val="right" w:leader="dot" w:pos="9396"/>
            </w:tabs>
            <w:rPr>
              <w:rFonts w:eastAsiaTheme="minorEastAsia"/>
              <w:noProof/>
              <w:sz w:val="22"/>
              <w:szCs w:val="22"/>
            </w:rPr>
          </w:pPr>
          <w:hyperlink w:anchor="_Toc138861353" w:history="1">
            <w:r w:rsidRPr="00A10DE0">
              <w:rPr>
                <w:rStyle w:val="Hyperlink"/>
                <w:noProof/>
                <w:lang w:val="de-DE"/>
              </w:rPr>
              <w:t>Analyse fehlender Werte pro Person</w:t>
            </w:r>
            <w:r>
              <w:rPr>
                <w:noProof/>
                <w:webHidden/>
              </w:rPr>
              <w:tab/>
            </w:r>
            <w:r>
              <w:rPr>
                <w:noProof/>
                <w:webHidden/>
              </w:rPr>
              <w:fldChar w:fldCharType="begin"/>
            </w:r>
            <w:r>
              <w:rPr>
                <w:noProof/>
                <w:webHidden/>
              </w:rPr>
              <w:instrText xml:space="preserve"> PAGEREF _Toc138861353 \h </w:instrText>
            </w:r>
            <w:r>
              <w:rPr>
                <w:noProof/>
                <w:webHidden/>
              </w:rPr>
            </w:r>
            <w:r>
              <w:rPr>
                <w:noProof/>
                <w:webHidden/>
              </w:rPr>
              <w:fldChar w:fldCharType="separate"/>
            </w:r>
            <w:r w:rsidR="00601E1E">
              <w:rPr>
                <w:noProof/>
                <w:webHidden/>
              </w:rPr>
              <w:t>37</w:t>
            </w:r>
            <w:r>
              <w:rPr>
                <w:noProof/>
                <w:webHidden/>
              </w:rPr>
              <w:fldChar w:fldCharType="end"/>
            </w:r>
          </w:hyperlink>
        </w:p>
        <w:p w14:paraId="5136E87B" w14:textId="37FB136C" w:rsidR="00072897" w:rsidRDefault="00072897">
          <w:pPr>
            <w:pStyle w:val="Verzeichnis3"/>
            <w:tabs>
              <w:tab w:val="right" w:leader="dot" w:pos="9396"/>
            </w:tabs>
            <w:rPr>
              <w:rFonts w:eastAsiaTheme="minorEastAsia"/>
              <w:noProof/>
              <w:sz w:val="22"/>
              <w:szCs w:val="22"/>
            </w:rPr>
          </w:pPr>
          <w:hyperlink w:anchor="_Toc138861354"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_Toc138861354 \h </w:instrText>
            </w:r>
            <w:r>
              <w:rPr>
                <w:noProof/>
                <w:webHidden/>
              </w:rPr>
            </w:r>
            <w:r>
              <w:rPr>
                <w:noProof/>
                <w:webHidden/>
              </w:rPr>
              <w:fldChar w:fldCharType="separate"/>
            </w:r>
            <w:r w:rsidR="00601E1E">
              <w:rPr>
                <w:noProof/>
                <w:webHidden/>
              </w:rPr>
              <w:t>37</w:t>
            </w:r>
            <w:r>
              <w:rPr>
                <w:noProof/>
                <w:webHidden/>
              </w:rPr>
              <w:fldChar w:fldCharType="end"/>
            </w:r>
          </w:hyperlink>
        </w:p>
        <w:p w14:paraId="4281A1AE" w14:textId="5024314C" w:rsidR="00072897" w:rsidRDefault="00072897">
          <w:pPr>
            <w:pStyle w:val="Verzeichnis3"/>
            <w:tabs>
              <w:tab w:val="right" w:leader="dot" w:pos="9396"/>
            </w:tabs>
            <w:rPr>
              <w:rFonts w:eastAsiaTheme="minorEastAsia"/>
              <w:noProof/>
              <w:sz w:val="22"/>
              <w:szCs w:val="22"/>
            </w:rPr>
          </w:pPr>
          <w:hyperlink w:anchor="_Toc138861355"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_Toc138861355 \h </w:instrText>
            </w:r>
            <w:r>
              <w:rPr>
                <w:noProof/>
                <w:webHidden/>
              </w:rPr>
            </w:r>
            <w:r>
              <w:rPr>
                <w:noProof/>
                <w:webHidden/>
              </w:rPr>
              <w:fldChar w:fldCharType="separate"/>
            </w:r>
            <w:r w:rsidR="00601E1E">
              <w:rPr>
                <w:noProof/>
                <w:webHidden/>
              </w:rPr>
              <w:t>39</w:t>
            </w:r>
            <w:r>
              <w:rPr>
                <w:noProof/>
                <w:webHidden/>
              </w:rPr>
              <w:fldChar w:fldCharType="end"/>
            </w:r>
          </w:hyperlink>
        </w:p>
        <w:p w14:paraId="022478BD" w14:textId="25618A52" w:rsidR="00072897" w:rsidRDefault="00072897">
          <w:pPr>
            <w:pStyle w:val="Verzeichnis2"/>
            <w:tabs>
              <w:tab w:val="right" w:leader="dot" w:pos="9396"/>
            </w:tabs>
            <w:rPr>
              <w:rFonts w:eastAsiaTheme="minorEastAsia"/>
              <w:noProof/>
              <w:sz w:val="22"/>
              <w:szCs w:val="22"/>
            </w:rPr>
          </w:pPr>
          <w:hyperlink w:anchor="_Toc138861356" w:history="1">
            <w:r w:rsidRPr="00A10DE0">
              <w:rPr>
                <w:rStyle w:val="Hyperlink"/>
                <w:noProof/>
                <w:lang w:val="de-DE"/>
              </w:rPr>
              <w:t>Analyse fehlender Werte pro Item</w:t>
            </w:r>
            <w:r>
              <w:rPr>
                <w:noProof/>
                <w:webHidden/>
              </w:rPr>
              <w:tab/>
            </w:r>
            <w:r>
              <w:rPr>
                <w:noProof/>
                <w:webHidden/>
              </w:rPr>
              <w:fldChar w:fldCharType="begin"/>
            </w:r>
            <w:r>
              <w:rPr>
                <w:noProof/>
                <w:webHidden/>
              </w:rPr>
              <w:instrText xml:space="preserve"> PAGEREF _Toc138861356 \h </w:instrText>
            </w:r>
            <w:r>
              <w:rPr>
                <w:noProof/>
                <w:webHidden/>
              </w:rPr>
            </w:r>
            <w:r>
              <w:rPr>
                <w:noProof/>
                <w:webHidden/>
              </w:rPr>
              <w:fldChar w:fldCharType="separate"/>
            </w:r>
            <w:r w:rsidR="00601E1E">
              <w:rPr>
                <w:noProof/>
                <w:webHidden/>
              </w:rPr>
              <w:t>39</w:t>
            </w:r>
            <w:r>
              <w:rPr>
                <w:noProof/>
                <w:webHidden/>
              </w:rPr>
              <w:fldChar w:fldCharType="end"/>
            </w:r>
          </w:hyperlink>
        </w:p>
        <w:p w14:paraId="4C38AD0C" w14:textId="03E75AD9" w:rsidR="00072897" w:rsidRDefault="00072897">
          <w:pPr>
            <w:pStyle w:val="Verzeichnis3"/>
            <w:tabs>
              <w:tab w:val="right" w:leader="dot" w:pos="9396"/>
            </w:tabs>
            <w:rPr>
              <w:rFonts w:eastAsiaTheme="minorEastAsia"/>
              <w:noProof/>
              <w:sz w:val="22"/>
              <w:szCs w:val="22"/>
            </w:rPr>
          </w:pPr>
          <w:hyperlink w:anchor="_Toc13886135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_Toc138861357 \h </w:instrText>
            </w:r>
            <w:r>
              <w:rPr>
                <w:noProof/>
                <w:webHidden/>
              </w:rPr>
            </w:r>
            <w:r>
              <w:rPr>
                <w:noProof/>
                <w:webHidden/>
              </w:rPr>
              <w:fldChar w:fldCharType="separate"/>
            </w:r>
            <w:r w:rsidR="00601E1E">
              <w:rPr>
                <w:noProof/>
                <w:webHidden/>
              </w:rPr>
              <w:t>39</w:t>
            </w:r>
            <w:r>
              <w:rPr>
                <w:noProof/>
                <w:webHidden/>
              </w:rPr>
              <w:fldChar w:fldCharType="end"/>
            </w:r>
          </w:hyperlink>
        </w:p>
        <w:p w14:paraId="35537CA7" w14:textId="39690647" w:rsidR="00072897" w:rsidRDefault="00072897">
          <w:pPr>
            <w:pStyle w:val="Verzeichnis3"/>
            <w:tabs>
              <w:tab w:val="right" w:leader="dot" w:pos="9396"/>
            </w:tabs>
            <w:rPr>
              <w:rFonts w:eastAsiaTheme="minorEastAsia"/>
              <w:noProof/>
              <w:sz w:val="22"/>
              <w:szCs w:val="22"/>
            </w:rPr>
          </w:pPr>
          <w:hyperlink w:anchor="_Toc138861358"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_Toc138861358 \h </w:instrText>
            </w:r>
            <w:r>
              <w:rPr>
                <w:noProof/>
                <w:webHidden/>
              </w:rPr>
            </w:r>
            <w:r>
              <w:rPr>
                <w:noProof/>
                <w:webHidden/>
              </w:rPr>
              <w:fldChar w:fldCharType="separate"/>
            </w:r>
            <w:r w:rsidR="00601E1E">
              <w:rPr>
                <w:noProof/>
                <w:webHidden/>
              </w:rPr>
              <w:t>41</w:t>
            </w:r>
            <w:r>
              <w:rPr>
                <w:noProof/>
                <w:webHidden/>
              </w:rPr>
              <w:fldChar w:fldCharType="end"/>
            </w:r>
          </w:hyperlink>
        </w:p>
        <w:p w14:paraId="5EE1F499" w14:textId="2033FC6C" w:rsidR="00072897" w:rsidRDefault="00072897">
          <w:pPr>
            <w:pStyle w:val="Verzeichnis2"/>
            <w:tabs>
              <w:tab w:val="right" w:leader="dot" w:pos="9396"/>
            </w:tabs>
            <w:rPr>
              <w:rFonts w:eastAsiaTheme="minorEastAsia"/>
              <w:noProof/>
              <w:sz w:val="22"/>
              <w:szCs w:val="22"/>
            </w:rPr>
          </w:pPr>
          <w:hyperlink w:anchor="_Toc138861359" w:history="1">
            <w:r w:rsidRPr="00A10DE0">
              <w:rPr>
                <w:rStyle w:val="Hyperlink"/>
                <w:noProof/>
                <w:lang w:val="de-DE"/>
              </w:rPr>
              <w:t>Analyse fehlender Werte bei Multistagetests</w:t>
            </w:r>
            <w:r>
              <w:rPr>
                <w:noProof/>
                <w:webHidden/>
              </w:rPr>
              <w:tab/>
            </w:r>
            <w:r>
              <w:rPr>
                <w:noProof/>
                <w:webHidden/>
              </w:rPr>
              <w:fldChar w:fldCharType="begin"/>
            </w:r>
            <w:r>
              <w:rPr>
                <w:noProof/>
                <w:webHidden/>
              </w:rPr>
              <w:instrText xml:space="preserve"> PAGEREF _Toc138861359 \h </w:instrText>
            </w:r>
            <w:r>
              <w:rPr>
                <w:noProof/>
                <w:webHidden/>
              </w:rPr>
            </w:r>
            <w:r>
              <w:rPr>
                <w:noProof/>
                <w:webHidden/>
              </w:rPr>
              <w:fldChar w:fldCharType="separate"/>
            </w:r>
            <w:r w:rsidR="00601E1E">
              <w:rPr>
                <w:noProof/>
                <w:webHidden/>
              </w:rPr>
              <w:t>42</w:t>
            </w:r>
            <w:r>
              <w:rPr>
                <w:noProof/>
                <w:webHidden/>
              </w:rPr>
              <w:fldChar w:fldCharType="end"/>
            </w:r>
          </w:hyperlink>
        </w:p>
        <w:p w14:paraId="1D717AEF" w14:textId="3D17D04F" w:rsidR="00072897" w:rsidRDefault="00072897">
          <w:pPr>
            <w:pStyle w:val="Verzeichnis1"/>
            <w:tabs>
              <w:tab w:val="left" w:pos="480"/>
              <w:tab w:val="right" w:leader="dot" w:pos="9396"/>
            </w:tabs>
            <w:rPr>
              <w:rFonts w:eastAsiaTheme="minorEastAsia"/>
              <w:noProof/>
              <w:sz w:val="22"/>
              <w:szCs w:val="22"/>
            </w:rPr>
          </w:pPr>
          <w:hyperlink w:anchor="_Toc138861360" w:history="1">
            <w:r w:rsidRPr="00A10DE0">
              <w:rPr>
                <w:rStyle w:val="Hyperlink"/>
                <w:noProof/>
              </w:rPr>
              <w:t>7.</w:t>
            </w:r>
            <w:r>
              <w:rPr>
                <w:rFonts w:eastAsiaTheme="minorEastAsia"/>
                <w:noProof/>
                <w:sz w:val="22"/>
                <w:szCs w:val="22"/>
              </w:rPr>
              <w:tab/>
            </w:r>
            <w:r w:rsidRPr="00A10DE0">
              <w:rPr>
                <w:rStyle w:val="Hyperlink"/>
                <w:noProof/>
              </w:rPr>
              <w:t>IRT-Analyse</w:t>
            </w:r>
            <w:r>
              <w:rPr>
                <w:noProof/>
                <w:webHidden/>
              </w:rPr>
              <w:tab/>
            </w:r>
            <w:r>
              <w:rPr>
                <w:noProof/>
                <w:webHidden/>
              </w:rPr>
              <w:fldChar w:fldCharType="begin"/>
            </w:r>
            <w:r>
              <w:rPr>
                <w:noProof/>
                <w:webHidden/>
              </w:rPr>
              <w:instrText xml:space="preserve"> PAGEREF _Toc138861360 \h </w:instrText>
            </w:r>
            <w:r>
              <w:rPr>
                <w:noProof/>
                <w:webHidden/>
              </w:rPr>
            </w:r>
            <w:r>
              <w:rPr>
                <w:noProof/>
                <w:webHidden/>
              </w:rPr>
              <w:fldChar w:fldCharType="separate"/>
            </w:r>
            <w:r w:rsidR="00601E1E">
              <w:rPr>
                <w:noProof/>
                <w:webHidden/>
              </w:rPr>
              <w:t>44</w:t>
            </w:r>
            <w:r>
              <w:rPr>
                <w:noProof/>
                <w:webHidden/>
              </w:rPr>
              <w:fldChar w:fldCharType="end"/>
            </w:r>
          </w:hyperlink>
        </w:p>
        <w:p w14:paraId="2585E523" w14:textId="57F4931B" w:rsidR="00072897" w:rsidRDefault="00072897">
          <w:pPr>
            <w:pStyle w:val="Verzeichnis2"/>
            <w:tabs>
              <w:tab w:val="right" w:leader="dot" w:pos="9396"/>
            </w:tabs>
            <w:rPr>
              <w:rFonts w:eastAsiaTheme="minorEastAsia"/>
              <w:noProof/>
              <w:sz w:val="22"/>
              <w:szCs w:val="22"/>
            </w:rPr>
          </w:pPr>
          <w:hyperlink w:anchor="_Toc138861361"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_Toc138861361 \h </w:instrText>
            </w:r>
            <w:r>
              <w:rPr>
                <w:noProof/>
                <w:webHidden/>
              </w:rPr>
            </w:r>
            <w:r>
              <w:rPr>
                <w:noProof/>
                <w:webHidden/>
              </w:rPr>
              <w:fldChar w:fldCharType="separate"/>
            </w:r>
            <w:r w:rsidR="00601E1E">
              <w:rPr>
                <w:noProof/>
                <w:webHidden/>
              </w:rPr>
              <w:t>44</w:t>
            </w:r>
            <w:r>
              <w:rPr>
                <w:noProof/>
                <w:webHidden/>
              </w:rPr>
              <w:fldChar w:fldCharType="end"/>
            </w:r>
          </w:hyperlink>
        </w:p>
        <w:p w14:paraId="1CB4400A" w14:textId="6FE02E1A" w:rsidR="00072897" w:rsidRDefault="00072897">
          <w:pPr>
            <w:pStyle w:val="Verzeichnis2"/>
            <w:tabs>
              <w:tab w:val="right" w:leader="dot" w:pos="9396"/>
            </w:tabs>
            <w:rPr>
              <w:rFonts w:eastAsiaTheme="minorEastAsia"/>
              <w:noProof/>
              <w:sz w:val="22"/>
              <w:szCs w:val="22"/>
            </w:rPr>
          </w:pPr>
          <w:hyperlink w:anchor="_Toc138861362" w:history="1">
            <w:r w:rsidRPr="00A10DE0">
              <w:rPr>
                <w:rStyle w:val="Hyperlink"/>
                <w:noProof/>
                <w:lang w:val="de-DE"/>
              </w:rPr>
              <w:t xml:space="preserve">Übergreifende Funktion </w:t>
            </w:r>
            <w:r w:rsidRPr="00A10DE0">
              <w:rPr>
                <w:rStyle w:val="Hyperlink"/>
                <w:rFonts w:ascii="Consolas" w:hAnsi="Consolas"/>
                <w:noProof/>
                <w:shd w:val="clear" w:color="auto" w:fill="F8F8F8"/>
                <w:lang w:val="de-DE"/>
              </w:rPr>
              <w:t>irt_analysis</w:t>
            </w:r>
            <w:r>
              <w:rPr>
                <w:noProof/>
                <w:webHidden/>
              </w:rPr>
              <w:tab/>
            </w:r>
            <w:r>
              <w:rPr>
                <w:noProof/>
                <w:webHidden/>
              </w:rPr>
              <w:fldChar w:fldCharType="begin"/>
            </w:r>
            <w:r>
              <w:rPr>
                <w:noProof/>
                <w:webHidden/>
              </w:rPr>
              <w:instrText xml:space="preserve"> PAGEREF _Toc138861362 \h </w:instrText>
            </w:r>
            <w:r>
              <w:rPr>
                <w:noProof/>
                <w:webHidden/>
              </w:rPr>
            </w:r>
            <w:r>
              <w:rPr>
                <w:noProof/>
                <w:webHidden/>
              </w:rPr>
              <w:fldChar w:fldCharType="separate"/>
            </w:r>
            <w:r w:rsidR="00601E1E">
              <w:rPr>
                <w:noProof/>
                <w:webHidden/>
              </w:rPr>
              <w:t>44</w:t>
            </w:r>
            <w:r>
              <w:rPr>
                <w:noProof/>
                <w:webHidden/>
              </w:rPr>
              <w:fldChar w:fldCharType="end"/>
            </w:r>
          </w:hyperlink>
        </w:p>
        <w:p w14:paraId="4A098EAF" w14:textId="3167B080" w:rsidR="00072897" w:rsidRDefault="00072897">
          <w:pPr>
            <w:pStyle w:val="Verzeichnis2"/>
            <w:tabs>
              <w:tab w:val="right" w:leader="dot" w:pos="9396"/>
            </w:tabs>
            <w:rPr>
              <w:rFonts w:eastAsiaTheme="minorEastAsia"/>
              <w:noProof/>
              <w:sz w:val="22"/>
              <w:szCs w:val="22"/>
            </w:rPr>
          </w:pPr>
          <w:hyperlink w:anchor="_Toc138861363" w:history="1">
            <w:r w:rsidRPr="00A10DE0">
              <w:rPr>
                <w:rStyle w:val="Hyperlink"/>
                <w:noProof/>
              </w:rPr>
              <w:t xml:space="preserve">Übergreifende Funktion </w:t>
            </w:r>
            <w:r w:rsidRPr="00A10DE0">
              <w:rPr>
                <w:rStyle w:val="Hyperlink"/>
                <w:rFonts w:ascii="Consolas" w:hAnsi="Consolas"/>
                <w:noProof/>
                <w:shd w:val="clear" w:color="auto" w:fill="F8F8F8"/>
              </w:rPr>
              <w:t>grouped_irt_analysis</w:t>
            </w:r>
            <w:r>
              <w:rPr>
                <w:noProof/>
                <w:webHidden/>
              </w:rPr>
              <w:tab/>
            </w:r>
            <w:r>
              <w:rPr>
                <w:noProof/>
                <w:webHidden/>
              </w:rPr>
              <w:fldChar w:fldCharType="begin"/>
            </w:r>
            <w:r>
              <w:rPr>
                <w:noProof/>
                <w:webHidden/>
              </w:rPr>
              <w:instrText xml:space="preserve"> PAGEREF _Toc138861363 \h </w:instrText>
            </w:r>
            <w:r>
              <w:rPr>
                <w:noProof/>
                <w:webHidden/>
              </w:rPr>
            </w:r>
            <w:r>
              <w:rPr>
                <w:noProof/>
                <w:webHidden/>
              </w:rPr>
              <w:fldChar w:fldCharType="separate"/>
            </w:r>
            <w:r w:rsidR="00601E1E">
              <w:rPr>
                <w:noProof/>
                <w:webHidden/>
              </w:rPr>
              <w:t>46</w:t>
            </w:r>
            <w:r>
              <w:rPr>
                <w:noProof/>
                <w:webHidden/>
              </w:rPr>
              <w:fldChar w:fldCharType="end"/>
            </w:r>
          </w:hyperlink>
        </w:p>
        <w:p w14:paraId="6BB39B40" w14:textId="7AB296FE" w:rsidR="00072897" w:rsidRDefault="00072897">
          <w:pPr>
            <w:pStyle w:val="Verzeichnis2"/>
            <w:tabs>
              <w:tab w:val="right" w:leader="dot" w:pos="9396"/>
            </w:tabs>
            <w:rPr>
              <w:rFonts w:eastAsiaTheme="minorEastAsia"/>
              <w:noProof/>
              <w:sz w:val="22"/>
              <w:szCs w:val="22"/>
            </w:rPr>
          </w:pPr>
          <w:hyperlink w:anchor="_Toc138861364"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_Toc138861364 \h </w:instrText>
            </w:r>
            <w:r>
              <w:rPr>
                <w:noProof/>
                <w:webHidden/>
              </w:rPr>
            </w:r>
            <w:r>
              <w:rPr>
                <w:noProof/>
                <w:webHidden/>
              </w:rPr>
              <w:fldChar w:fldCharType="separate"/>
            </w:r>
            <w:r w:rsidR="00601E1E">
              <w:rPr>
                <w:noProof/>
                <w:webHidden/>
              </w:rPr>
              <w:t>47</w:t>
            </w:r>
            <w:r>
              <w:rPr>
                <w:noProof/>
                <w:webHidden/>
              </w:rPr>
              <w:fldChar w:fldCharType="end"/>
            </w:r>
          </w:hyperlink>
        </w:p>
        <w:p w14:paraId="6457D19F" w14:textId="7CE381E3" w:rsidR="00072897" w:rsidRDefault="00072897">
          <w:pPr>
            <w:pStyle w:val="Verzeichnis1"/>
            <w:tabs>
              <w:tab w:val="left" w:pos="480"/>
              <w:tab w:val="right" w:leader="dot" w:pos="9396"/>
            </w:tabs>
            <w:rPr>
              <w:rFonts w:eastAsiaTheme="minorEastAsia"/>
              <w:noProof/>
              <w:sz w:val="22"/>
              <w:szCs w:val="22"/>
            </w:rPr>
          </w:pPr>
          <w:hyperlink w:anchor="_Toc138861365" w:history="1">
            <w:r w:rsidRPr="00A10DE0">
              <w:rPr>
                <w:rStyle w:val="Hyperlink"/>
                <w:noProof/>
              </w:rPr>
              <w:t>8.</w:t>
            </w:r>
            <w:r>
              <w:rPr>
                <w:rFonts w:eastAsiaTheme="minorEastAsia"/>
                <w:noProof/>
                <w:sz w:val="22"/>
                <w:szCs w:val="22"/>
              </w:rPr>
              <w:tab/>
            </w:r>
            <w:r w:rsidRPr="00A10DE0">
              <w:rPr>
                <w:rStyle w:val="Hyperlink"/>
                <w:noProof/>
              </w:rPr>
              <w:t>DIF-Analyse</w:t>
            </w:r>
            <w:r>
              <w:rPr>
                <w:noProof/>
                <w:webHidden/>
              </w:rPr>
              <w:tab/>
            </w:r>
            <w:r>
              <w:rPr>
                <w:noProof/>
                <w:webHidden/>
              </w:rPr>
              <w:fldChar w:fldCharType="begin"/>
            </w:r>
            <w:r>
              <w:rPr>
                <w:noProof/>
                <w:webHidden/>
              </w:rPr>
              <w:instrText xml:space="preserve"> PAGEREF _Toc138861365 \h </w:instrText>
            </w:r>
            <w:r>
              <w:rPr>
                <w:noProof/>
                <w:webHidden/>
              </w:rPr>
            </w:r>
            <w:r>
              <w:rPr>
                <w:noProof/>
                <w:webHidden/>
              </w:rPr>
              <w:fldChar w:fldCharType="separate"/>
            </w:r>
            <w:r w:rsidR="00601E1E">
              <w:rPr>
                <w:noProof/>
                <w:webHidden/>
              </w:rPr>
              <w:t>49</w:t>
            </w:r>
            <w:r>
              <w:rPr>
                <w:noProof/>
                <w:webHidden/>
              </w:rPr>
              <w:fldChar w:fldCharType="end"/>
            </w:r>
          </w:hyperlink>
        </w:p>
        <w:p w14:paraId="1811A5D8" w14:textId="7E44DFF5" w:rsidR="00072897" w:rsidRDefault="00072897">
          <w:pPr>
            <w:pStyle w:val="Verzeichnis2"/>
            <w:tabs>
              <w:tab w:val="right" w:leader="dot" w:pos="9396"/>
            </w:tabs>
            <w:rPr>
              <w:rFonts w:eastAsiaTheme="minorEastAsia"/>
              <w:noProof/>
              <w:sz w:val="22"/>
              <w:szCs w:val="22"/>
            </w:rPr>
          </w:pPr>
          <w:hyperlink w:anchor="_Toc138861366"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_Toc138861366 \h </w:instrText>
            </w:r>
            <w:r>
              <w:rPr>
                <w:noProof/>
                <w:webHidden/>
              </w:rPr>
            </w:r>
            <w:r>
              <w:rPr>
                <w:noProof/>
                <w:webHidden/>
              </w:rPr>
              <w:fldChar w:fldCharType="separate"/>
            </w:r>
            <w:r w:rsidR="00601E1E">
              <w:rPr>
                <w:noProof/>
                <w:webHidden/>
              </w:rPr>
              <w:t>49</w:t>
            </w:r>
            <w:r>
              <w:rPr>
                <w:noProof/>
                <w:webHidden/>
              </w:rPr>
              <w:fldChar w:fldCharType="end"/>
            </w:r>
          </w:hyperlink>
        </w:p>
        <w:p w14:paraId="78140437" w14:textId="3D8E5C84" w:rsidR="00072897" w:rsidRDefault="00072897">
          <w:pPr>
            <w:pStyle w:val="Verzeichnis2"/>
            <w:tabs>
              <w:tab w:val="right" w:leader="dot" w:pos="9396"/>
            </w:tabs>
            <w:rPr>
              <w:rFonts w:eastAsiaTheme="minorEastAsia"/>
              <w:noProof/>
              <w:sz w:val="22"/>
              <w:szCs w:val="22"/>
            </w:rPr>
          </w:pPr>
          <w:hyperlink w:anchor="_Toc13886136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_Toc138861367 \h </w:instrText>
            </w:r>
            <w:r>
              <w:rPr>
                <w:noProof/>
                <w:webHidden/>
              </w:rPr>
            </w:r>
            <w:r>
              <w:rPr>
                <w:noProof/>
                <w:webHidden/>
              </w:rPr>
              <w:fldChar w:fldCharType="separate"/>
            </w:r>
            <w:r w:rsidR="00601E1E">
              <w:rPr>
                <w:noProof/>
                <w:webHidden/>
              </w:rPr>
              <w:t>49</w:t>
            </w:r>
            <w:r>
              <w:rPr>
                <w:noProof/>
                <w:webHidden/>
              </w:rPr>
              <w:fldChar w:fldCharType="end"/>
            </w:r>
          </w:hyperlink>
        </w:p>
        <w:p w14:paraId="32F2AD63" w14:textId="114C6587" w:rsidR="00072897" w:rsidRDefault="00072897">
          <w:pPr>
            <w:pStyle w:val="Verzeichnis2"/>
            <w:tabs>
              <w:tab w:val="right" w:leader="dot" w:pos="9396"/>
            </w:tabs>
            <w:rPr>
              <w:rFonts w:eastAsiaTheme="minorEastAsia"/>
              <w:noProof/>
              <w:sz w:val="22"/>
              <w:szCs w:val="22"/>
            </w:rPr>
          </w:pPr>
          <w:hyperlink w:anchor="_Toc138861368"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_Toc138861368 \h </w:instrText>
            </w:r>
            <w:r>
              <w:rPr>
                <w:noProof/>
                <w:webHidden/>
              </w:rPr>
            </w:r>
            <w:r>
              <w:rPr>
                <w:noProof/>
                <w:webHidden/>
              </w:rPr>
              <w:fldChar w:fldCharType="separate"/>
            </w:r>
            <w:r w:rsidR="00601E1E">
              <w:rPr>
                <w:noProof/>
                <w:webHidden/>
              </w:rPr>
              <w:t>51</w:t>
            </w:r>
            <w:r>
              <w:rPr>
                <w:noProof/>
                <w:webHidden/>
              </w:rPr>
              <w:fldChar w:fldCharType="end"/>
            </w:r>
          </w:hyperlink>
        </w:p>
        <w:p w14:paraId="22F28F1A" w14:textId="7847D235" w:rsidR="00072897" w:rsidRDefault="00072897">
          <w:pPr>
            <w:pStyle w:val="Verzeichnis1"/>
            <w:tabs>
              <w:tab w:val="left" w:pos="480"/>
              <w:tab w:val="right" w:leader="dot" w:pos="9396"/>
            </w:tabs>
            <w:rPr>
              <w:rFonts w:eastAsiaTheme="minorEastAsia"/>
              <w:noProof/>
              <w:sz w:val="22"/>
              <w:szCs w:val="22"/>
            </w:rPr>
          </w:pPr>
          <w:hyperlink w:anchor="_Toc138861369" w:history="1">
            <w:r w:rsidRPr="00A10DE0">
              <w:rPr>
                <w:rStyle w:val="Hyperlink"/>
                <w:noProof/>
              </w:rPr>
              <w:t>9.</w:t>
            </w:r>
            <w:r>
              <w:rPr>
                <w:rFonts w:eastAsiaTheme="minorEastAsia"/>
                <w:noProof/>
                <w:sz w:val="22"/>
                <w:szCs w:val="22"/>
              </w:rPr>
              <w:tab/>
            </w:r>
            <w:r w:rsidRPr="00A10DE0">
              <w:rPr>
                <w:rStyle w:val="Hyperlink"/>
                <w:noProof/>
              </w:rPr>
              <w:t>Distraktorenanalyse</w:t>
            </w:r>
            <w:r>
              <w:rPr>
                <w:noProof/>
                <w:webHidden/>
              </w:rPr>
              <w:tab/>
            </w:r>
            <w:r>
              <w:rPr>
                <w:noProof/>
                <w:webHidden/>
              </w:rPr>
              <w:fldChar w:fldCharType="begin"/>
            </w:r>
            <w:r>
              <w:rPr>
                <w:noProof/>
                <w:webHidden/>
              </w:rPr>
              <w:instrText xml:space="preserve"> PAGEREF _Toc138861369 \h </w:instrText>
            </w:r>
            <w:r>
              <w:rPr>
                <w:noProof/>
                <w:webHidden/>
              </w:rPr>
            </w:r>
            <w:r>
              <w:rPr>
                <w:noProof/>
                <w:webHidden/>
              </w:rPr>
              <w:fldChar w:fldCharType="separate"/>
            </w:r>
            <w:r w:rsidR="00601E1E">
              <w:rPr>
                <w:noProof/>
                <w:webHidden/>
              </w:rPr>
              <w:t>52</w:t>
            </w:r>
            <w:r>
              <w:rPr>
                <w:noProof/>
                <w:webHidden/>
              </w:rPr>
              <w:fldChar w:fldCharType="end"/>
            </w:r>
          </w:hyperlink>
        </w:p>
        <w:p w14:paraId="4E688DA5" w14:textId="28E648E6" w:rsidR="00072897" w:rsidRDefault="00072897">
          <w:pPr>
            <w:pStyle w:val="Verzeichnis2"/>
            <w:tabs>
              <w:tab w:val="right" w:leader="dot" w:pos="9396"/>
            </w:tabs>
            <w:rPr>
              <w:rFonts w:eastAsiaTheme="minorEastAsia"/>
              <w:noProof/>
              <w:sz w:val="22"/>
              <w:szCs w:val="22"/>
            </w:rPr>
          </w:pPr>
          <w:hyperlink w:anchor="_Toc138861370"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_Toc138861370 \h </w:instrText>
            </w:r>
            <w:r>
              <w:rPr>
                <w:noProof/>
                <w:webHidden/>
              </w:rPr>
            </w:r>
            <w:r>
              <w:rPr>
                <w:noProof/>
                <w:webHidden/>
              </w:rPr>
              <w:fldChar w:fldCharType="separate"/>
            </w:r>
            <w:r w:rsidR="00601E1E">
              <w:rPr>
                <w:noProof/>
                <w:webHidden/>
              </w:rPr>
              <w:t>52</w:t>
            </w:r>
            <w:r>
              <w:rPr>
                <w:noProof/>
                <w:webHidden/>
              </w:rPr>
              <w:fldChar w:fldCharType="end"/>
            </w:r>
          </w:hyperlink>
        </w:p>
        <w:p w14:paraId="1C0ECB6F" w14:textId="6803F724" w:rsidR="00072897" w:rsidRDefault="00072897">
          <w:pPr>
            <w:pStyle w:val="Verzeichnis2"/>
            <w:tabs>
              <w:tab w:val="right" w:leader="dot" w:pos="9396"/>
            </w:tabs>
            <w:rPr>
              <w:rFonts w:eastAsiaTheme="minorEastAsia"/>
              <w:noProof/>
              <w:sz w:val="22"/>
              <w:szCs w:val="22"/>
            </w:rPr>
          </w:pPr>
          <w:hyperlink w:anchor="_Toc138861371"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_Toc138861371 \h </w:instrText>
            </w:r>
            <w:r>
              <w:rPr>
                <w:noProof/>
                <w:webHidden/>
              </w:rPr>
            </w:r>
            <w:r>
              <w:rPr>
                <w:noProof/>
                <w:webHidden/>
              </w:rPr>
              <w:fldChar w:fldCharType="separate"/>
            </w:r>
            <w:r w:rsidR="00601E1E">
              <w:rPr>
                <w:noProof/>
                <w:webHidden/>
              </w:rPr>
              <w:t>52</w:t>
            </w:r>
            <w:r>
              <w:rPr>
                <w:noProof/>
                <w:webHidden/>
              </w:rPr>
              <w:fldChar w:fldCharType="end"/>
            </w:r>
          </w:hyperlink>
        </w:p>
        <w:p w14:paraId="7E9F28A7" w14:textId="0941C60B" w:rsidR="00072897" w:rsidRDefault="00072897">
          <w:pPr>
            <w:pStyle w:val="Verzeichnis2"/>
            <w:tabs>
              <w:tab w:val="right" w:leader="dot" w:pos="9396"/>
            </w:tabs>
            <w:rPr>
              <w:rFonts w:eastAsiaTheme="minorEastAsia"/>
              <w:noProof/>
              <w:sz w:val="22"/>
              <w:szCs w:val="22"/>
            </w:rPr>
          </w:pPr>
          <w:hyperlink w:anchor="_Toc138861372"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_Toc138861372 \h </w:instrText>
            </w:r>
            <w:r>
              <w:rPr>
                <w:noProof/>
                <w:webHidden/>
              </w:rPr>
            </w:r>
            <w:r>
              <w:rPr>
                <w:noProof/>
                <w:webHidden/>
              </w:rPr>
              <w:fldChar w:fldCharType="separate"/>
            </w:r>
            <w:r w:rsidR="00601E1E">
              <w:rPr>
                <w:noProof/>
                <w:webHidden/>
              </w:rPr>
              <w:t>53</w:t>
            </w:r>
            <w:r>
              <w:rPr>
                <w:noProof/>
                <w:webHidden/>
              </w:rPr>
              <w:fldChar w:fldCharType="end"/>
            </w:r>
          </w:hyperlink>
        </w:p>
        <w:p w14:paraId="3AE78BE0" w14:textId="478AE9BD" w:rsidR="00072897" w:rsidRDefault="00072897">
          <w:pPr>
            <w:pStyle w:val="Verzeichnis1"/>
            <w:tabs>
              <w:tab w:val="left" w:pos="660"/>
              <w:tab w:val="right" w:leader="dot" w:pos="9396"/>
            </w:tabs>
            <w:rPr>
              <w:rFonts w:eastAsiaTheme="minorEastAsia"/>
              <w:noProof/>
              <w:sz w:val="22"/>
              <w:szCs w:val="22"/>
            </w:rPr>
          </w:pPr>
          <w:hyperlink w:anchor="_Toc138861373" w:history="1">
            <w:r w:rsidRPr="00A10DE0">
              <w:rPr>
                <w:rStyle w:val="Hyperlink"/>
                <w:noProof/>
              </w:rPr>
              <w:t>10.</w:t>
            </w:r>
            <w:r>
              <w:rPr>
                <w:rFonts w:eastAsiaTheme="minorEastAsia"/>
                <w:noProof/>
                <w:sz w:val="22"/>
                <w:szCs w:val="22"/>
              </w:rPr>
              <w:tab/>
            </w:r>
            <w:r w:rsidRPr="00A10DE0">
              <w:rPr>
                <w:rStyle w:val="Hyperlink"/>
                <w:noProof/>
              </w:rPr>
              <w:t>Dimensionalitätsanalyse</w:t>
            </w:r>
            <w:r>
              <w:rPr>
                <w:noProof/>
                <w:webHidden/>
              </w:rPr>
              <w:tab/>
            </w:r>
            <w:r>
              <w:rPr>
                <w:noProof/>
                <w:webHidden/>
              </w:rPr>
              <w:fldChar w:fldCharType="begin"/>
            </w:r>
            <w:r>
              <w:rPr>
                <w:noProof/>
                <w:webHidden/>
              </w:rPr>
              <w:instrText xml:space="preserve"> PAGEREF _Toc138861373 \h </w:instrText>
            </w:r>
            <w:r>
              <w:rPr>
                <w:noProof/>
                <w:webHidden/>
              </w:rPr>
            </w:r>
            <w:r>
              <w:rPr>
                <w:noProof/>
                <w:webHidden/>
              </w:rPr>
              <w:fldChar w:fldCharType="separate"/>
            </w:r>
            <w:r w:rsidR="00601E1E">
              <w:rPr>
                <w:noProof/>
                <w:webHidden/>
              </w:rPr>
              <w:t>54</w:t>
            </w:r>
            <w:r>
              <w:rPr>
                <w:noProof/>
                <w:webHidden/>
              </w:rPr>
              <w:fldChar w:fldCharType="end"/>
            </w:r>
          </w:hyperlink>
        </w:p>
        <w:p w14:paraId="5FEDD7EE" w14:textId="1D395B2D" w:rsidR="00072897" w:rsidRDefault="00072897">
          <w:pPr>
            <w:pStyle w:val="Verzeichnis2"/>
            <w:tabs>
              <w:tab w:val="right" w:leader="dot" w:pos="9396"/>
            </w:tabs>
            <w:rPr>
              <w:rFonts w:eastAsiaTheme="minorEastAsia"/>
              <w:noProof/>
              <w:sz w:val="22"/>
              <w:szCs w:val="22"/>
            </w:rPr>
          </w:pPr>
          <w:hyperlink w:anchor="_Toc138861374"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_Toc138861374 \h </w:instrText>
            </w:r>
            <w:r>
              <w:rPr>
                <w:noProof/>
                <w:webHidden/>
              </w:rPr>
            </w:r>
            <w:r>
              <w:rPr>
                <w:noProof/>
                <w:webHidden/>
              </w:rPr>
              <w:fldChar w:fldCharType="separate"/>
            </w:r>
            <w:r w:rsidR="00601E1E">
              <w:rPr>
                <w:noProof/>
                <w:webHidden/>
              </w:rPr>
              <w:t>54</w:t>
            </w:r>
            <w:r>
              <w:rPr>
                <w:noProof/>
                <w:webHidden/>
              </w:rPr>
              <w:fldChar w:fldCharType="end"/>
            </w:r>
          </w:hyperlink>
        </w:p>
        <w:p w14:paraId="4281B135" w14:textId="23C727FB" w:rsidR="00072897" w:rsidRDefault="00072897">
          <w:pPr>
            <w:pStyle w:val="Verzeichnis2"/>
            <w:tabs>
              <w:tab w:val="right" w:leader="dot" w:pos="9396"/>
            </w:tabs>
            <w:rPr>
              <w:rFonts w:eastAsiaTheme="minorEastAsia"/>
              <w:noProof/>
              <w:sz w:val="22"/>
              <w:szCs w:val="22"/>
            </w:rPr>
          </w:pPr>
          <w:hyperlink w:anchor="_Toc138861375"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_Toc138861375 \h </w:instrText>
            </w:r>
            <w:r>
              <w:rPr>
                <w:noProof/>
                <w:webHidden/>
              </w:rPr>
            </w:r>
            <w:r>
              <w:rPr>
                <w:noProof/>
                <w:webHidden/>
              </w:rPr>
              <w:fldChar w:fldCharType="separate"/>
            </w:r>
            <w:r w:rsidR="00601E1E">
              <w:rPr>
                <w:noProof/>
                <w:webHidden/>
              </w:rPr>
              <w:t>54</w:t>
            </w:r>
            <w:r>
              <w:rPr>
                <w:noProof/>
                <w:webHidden/>
              </w:rPr>
              <w:fldChar w:fldCharType="end"/>
            </w:r>
          </w:hyperlink>
        </w:p>
        <w:p w14:paraId="04781FBD" w14:textId="78959F69" w:rsidR="00072897" w:rsidRDefault="00072897">
          <w:pPr>
            <w:pStyle w:val="Verzeichnis2"/>
            <w:tabs>
              <w:tab w:val="right" w:leader="dot" w:pos="9396"/>
            </w:tabs>
            <w:rPr>
              <w:rFonts w:eastAsiaTheme="minorEastAsia"/>
              <w:noProof/>
              <w:sz w:val="22"/>
              <w:szCs w:val="22"/>
            </w:rPr>
          </w:pPr>
          <w:hyperlink w:anchor="_Toc138861376"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_Toc138861376 \h </w:instrText>
            </w:r>
            <w:r>
              <w:rPr>
                <w:noProof/>
                <w:webHidden/>
              </w:rPr>
            </w:r>
            <w:r>
              <w:rPr>
                <w:noProof/>
                <w:webHidden/>
              </w:rPr>
              <w:fldChar w:fldCharType="separate"/>
            </w:r>
            <w:r w:rsidR="00601E1E">
              <w:rPr>
                <w:noProof/>
                <w:webHidden/>
              </w:rPr>
              <w:t>55</w:t>
            </w:r>
            <w:r>
              <w:rPr>
                <w:noProof/>
                <w:webHidden/>
              </w:rPr>
              <w:fldChar w:fldCharType="end"/>
            </w:r>
          </w:hyperlink>
        </w:p>
        <w:p w14:paraId="0F665534" w14:textId="66806E3F" w:rsidR="00072897" w:rsidRDefault="00072897">
          <w:pPr>
            <w:pStyle w:val="Verzeichnis1"/>
            <w:tabs>
              <w:tab w:val="left" w:pos="660"/>
              <w:tab w:val="right" w:leader="dot" w:pos="9396"/>
            </w:tabs>
            <w:rPr>
              <w:rFonts w:eastAsiaTheme="minorEastAsia"/>
              <w:noProof/>
              <w:sz w:val="22"/>
              <w:szCs w:val="22"/>
            </w:rPr>
          </w:pPr>
          <w:hyperlink w:anchor="_Toc138861377" w:history="1">
            <w:r w:rsidRPr="00A10DE0">
              <w:rPr>
                <w:rStyle w:val="Hyperlink"/>
                <w:noProof/>
              </w:rPr>
              <w:t>11.</w:t>
            </w:r>
            <w:r>
              <w:rPr>
                <w:rFonts w:eastAsiaTheme="minorEastAsia"/>
                <w:noProof/>
                <w:sz w:val="22"/>
                <w:szCs w:val="22"/>
              </w:rPr>
              <w:tab/>
            </w:r>
            <w:r w:rsidRPr="00A10DE0">
              <w:rPr>
                <w:rStyle w:val="Hyperlink"/>
                <w:noProof/>
              </w:rPr>
              <w:t>Linking</w:t>
            </w:r>
            <w:r>
              <w:rPr>
                <w:noProof/>
                <w:webHidden/>
              </w:rPr>
              <w:tab/>
            </w:r>
            <w:r>
              <w:rPr>
                <w:noProof/>
                <w:webHidden/>
              </w:rPr>
              <w:fldChar w:fldCharType="begin"/>
            </w:r>
            <w:r>
              <w:rPr>
                <w:noProof/>
                <w:webHidden/>
              </w:rPr>
              <w:instrText xml:space="preserve"> PAGEREF _Toc138861377 \h </w:instrText>
            </w:r>
            <w:r>
              <w:rPr>
                <w:noProof/>
                <w:webHidden/>
              </w:rPr>
            </w:r>
            <w:r>
              <w:rPr>
                <w:noProof/>
                <w:webHidden/>
              </w:rPr>
              <w:fldChar w:fldCharType="separate"/>
            </w:r>
            <w:r w:rsidR="00601E1E">
              <w:rPr>
                <w:noProof/>
                <w:webHidden/>
              </w:rPr>
              <w:t>57</w:t>
            </w:r>
            <w:r>
              <w:rPr>
                <w:noProof/>
                <w:webHidden/>
              </w:rPr>
              <w:fldChar w:fldCharType="end"/>
            </w:r>
          </w:hyperlink>
        </w:p>
        <w:p w14:paraId="63DF6090" w14:textId="4219EFAD" w:rsidR="00072897" w:rsidRDefault="00072897">
          <w:pPr>
            <w:pStyle w:val="Verzeichnis1"/>
            <w:tabs>
              <w:tab w:val="left" w:pos="660"/>
              <w:tab w:val="right" w:leader="dot" w:pos="9396"/>
            </w:tabs>
            <w:rPr>
              <w:rFonts w:eastAsiaTheme="minorEastAsia"/>
              <w:noProof/>
              <w:sz w:val="22"/>
              <w:szCs w:val="22"/>
            </w:rPr>
          </w:pPr>
          <w:hyperlink w:anchor="_Toc138861378" w:history="1">
            <w:r w:rsidRPr="00A10DE0">
              <w:rPr>
                <w:rStyle w:val="Hyperlink"/>
                <w:noProof/>
              </w:rPr>
              <w:t>12.</w:t>
            </w:r>
            <w:r>
              <w:rPr>
                <w:rFonts w:eastAsiaTheme="minorEastAsia"/>
                <w:noProof/>
                <w:sz w:val="22"/>
                <w:szCs w:val="22"/>
              </w:rPr>
              <w:tab/>
            </w:r>
            <w:r w:rsidRPr="00A10DE0">
              <w:rPr>
                <w:rStyle w:val="Hyperlink"/>
                <w:noProof/>
              </w:rPr>
              <w:t>Scores berechnen</w:t>
            </w:r>
            <w:r>
              <w:rPr>
                <w:noProof/>
                <w:webHidden/>
              </w:rPr>
              <w:tab/>
            </w:r>
            <w:r>
              <w:rPr>
                <w:noProof/>
                <w:webHidden/>
              </w:rPr>
              <w:fldChar w:fldCharType="begin"/>
            </w:r>
            <w:r>
              <w:rPr>
                <w:noProof/>
                <w:webHidden/>
              </w:rPr>
              <w:instrText xml:space="preserve"> PAGEREF _Toc138861378 \h </w:instrText>
            </w:r>
            <w:r>
              <w:rPr>
                <w:noProof/>
                <w:webHidden/>
              </w:rPr>
            </w:r>
            <w:r>
              <w:rPr>
                <w:noProof/>
                <w:webHidden/>
              </w:rPr>
              <w:fldChar w:fldCharType="separate"/>
            </w:r>
            <w:r w:rsidR="00601E1E">
              <w:rPr>
                <w:noProof/>
                <w:webHidden/>
              </w:rPr>
              <w:t>58</w:t>
            </w:r>
            <w:r>
              <w:rPr>
                <w:noProof/>
                <w:webHidden/>
              </w:rPr>
              <w:fldChar w:fldCharType="end"/>
            </w:r>
          </w:hyperlink>
        </w:p>
        <w:p w14:paraId="0B8868C1" w14:textId="163AB61B" w:rsidR="00072897" w:rsidRDefault="00072897">
          <w:pPr>
            <w:pStyle w:val="Verzeichnis1"/>
            <w:tabs>
              <w:tab w:val="left" w:pos="660"/>
              <w:tab w:val="right" w:leader="dot" w:pos="9396"/>
            </w:tabs>
            <w:rPr>
              <w:rFonts w:eastAsiaTheme="minorEastAsia"/>
              <w:noProof/>
              <w:sz w:val="22"/>
              <w:szCs w:val="22"/>
            </w:rPr>
          </w:pPr>
          <w:hyperlink w:anchor="_Toc138861379" w:history="1">
            <w:r w:rsidRPr="00A10DE0">
              <w:rPr>
                <w:rStyle w:val="Hyperlink"/>
                <w:noProof/>
              </w:rPr>
              <w:t>13.</w:t>
            </w:r>
            <w:r>
              <w:rPr>
                <w:rFonts w:eastAsiaTheme="minorEastAsia"/>
                <w:noProof/>
                <w:sz w:val="22"/>
                <w:szCs w:val="22"/>
              </w:rPr>
              <w:tab/>
            </w:r>
            <w:r w:rsidRPr="00A10DE0">
              <w:rPr>
                <w:rStyle w:val="Hyperlink"/>
                <w:noProof/>
              </w:rPr>
              <w:t>SUF erstellen</w:t>
            </w:r>
            <w:r>
              <w:rPr>
                <w:noProof/>
                <w:webHidden/>
              </w:rPr>
              <w:tab/>
            </w:r>
            <w:r>
              <w:rPr>
                <w:noProof/>
                <w:webHidden/>
              </w:rPr>
              <w:fldChar w:fldCharType="begin"/>
            </w:r>
            <w:r>
              <w:rPr>
                <w:noProof/>
                <w:webHidden/>
              </w:rPr>
              <w:instrText xml:space="preserve"> PAGEREF _Toc138861379 \h </w:instrText>
            </w:r>
            <w:r>
              <w:rPr>
                <w:noProof/>
                <w:webHidden/>
              </w:rPr>
            </w:r>
            <w:r>
              <w:rPr>
                <w:noProof/>
                <w:webHidden/>
              </w:rPr>
              <w:fldChar w:fldCharType="separate"/>
            </w:r>
            <w:r w:rsidR="00601E1E">
              <w:rPr>
                <w:noProof/>
                <w:webHidden/>
              </w:rPr>
              <w:t>61</w:t>
            </w:r>
            <w:r>
              <w:rPr>
                <w:noProof/>
                <w:webHidden/>
              </w:rPr>
              <w:fldChar w:fldCharType="end"/>
            </w:r>
          </w:hyperlink>
        </w:p>
        <w:p w14:paraId="0B2771EF" w14:textId="00145539" w:rsidR="00072897" w:rsidRDefault="00072897">
          <w:pPr>
            <w:pStyle w:val="Verzeichnis2"/>
            <w:tabs>
              <w:tab w:val="right" w:leader="dot" w:pos="9396"/>
            </w:tabs>
            <w:rPr>
              <w:rFonts w:eastAsiaTheme="minorEastAsia"/>
              <w:noProof/>
              <w:sz w:val="22"/>
              <w:szCs w:val="22"/>
            </w:rPr>
          </w:pPr>
          <w:hyperlink w:anchor="_Toc138861380" w:history="1">
            <w:r w:rsidRPr="00A10DE0">
              <w:rPr>
                <w:rStyle w:val="Hyperlink"/>
                <w:noProof/>
              </w:rPr>
              <w:t>Übergreifende Funktion</w:t>
            </w:r>
            <w:r>
              <w:rPr>
                <w:noProof/>
                <w:webHidden/>
              </w:rPr>
              <w:tab/>
            </w:r>
            <w:r>
              <w:rPr>
                <w:noProof/>
                <w:webHidden/>
              </w:rPr>
              <w:fldChar w:fldCharType="begin"/>
            </w:r>
            <w:r>
              <w:rPr>
                <w:noProof/>
                <w:webHidden/>
              </w:rPr>
              <w:instrText xml:space="preserve"> PAGEREF _Toc138861380 \h </w:instrText>
            </w:r>
            <w:r>
              <w:rPr>
                <w:noProof/>
                <w:webHidden/>
              </w:rPr>
            </w:r>
            <w:r>
              <w:rPr>
                <w:noProof/>
                <w:webHidden/>
              </w:rPr>
              <w:fldChar w:fldCharType="separate"/>
            </w:r>
            <w:r w:rsidR="00601E1E">
              <w:rPr>
                <w:noProof/>
                <w:webHidden/>
              </w:rPr>
              <w:t>61</w:t>
            </w:r>
            <w:r>
              <w:rPr>
                <w:noProof/>
                <w:webHidden/>
              </w:rPr>
              <w:fldChar w:fldCharType="end"/>
            </w:r>
          </w:hyperlink>
        </w:p>
        <w:p w14:paraId="034A8BAF" w14:textId="27A47E6A" w:rsidR="00072897" w:rsidRDefault="00072897">
          <w:pPr>
            <w:pStyle w:val="Verzeichnis2"/>
            <w:tabs>
              <w:tab w:val="right" w:leader="dot" w:pos="9396"/>
            </w:tabs>
            <w:rPr>
              <w:rFonts w:eastAsiaTheme="minorEastAsia"/>
              <w:noProof/>
              <w:sz w:val="22"/>
              <w:szCs w:val="22"/>
            </w:rPr>
          </w:pPr>
          <w:hyperlink w:anchor="_Toc138861381"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_Toc138861381 \h </w:instrText>
            </w:r>
            <w:r>
              <w:rPr>
                <w:noProof/>
                <w:webHidden/>
              </w:rPr>
            </w:r>
            <w:r>
              <w:rPr>
                <w:noProof/>
                <w:webHidden/>
              </w:rPr>
              <w:fldChar w:fldCharType="separate"/>
            </w:r>
            <w:r w:rsidR="00601E1E">
              <w:rPr>
                <w:noProof/>
                <w:webHidden/>
              </w:rPr>
              <w:t>61</w:t>
            </w:r>
            <w:r>
              <w:rPr>
                <w:noProof/>
                <w:webHidden/>
              </w:rPr>
              <w:fldChar w:fldCharType="end"/>
            </w:r>
          </w:hyperlink>
        </w:p>
        <w:p w14:paraId="5DDD7258" w14:textId="5E0934DE" w:rsidR="00072897" w:rsidRDefault="00072897">
          <w:pPr>
            <w:pStyle w:val="Verzeichnis1"/>
            <w:tabs>
              <w:tab w:val="left" w:pos="660"/>
              <w:tab w:val="right" w:leader="dot" w:pos="9396"/>
            </w:tabs>
            <w:rPr>
              <w:rFonts w:eastAsiaTheme="minorEastAsia"/>
              <w:noProof/>
              <w:sz w:val="22"/>
              <w:szCs w:val="22"/>
            </w:rPr>
          </w:pPr>
          <w:hyperlink w:anchor="_Toc138861382" w:history="1">
            <w:r w:rsidRPr="00A10DE0">
              <w:rPr>
                <w:rStyle w:val="Hyperlink"/>
                <w:noProof/>
              </w:rPr>
              <w:t>14.</w:t>
            </w:r>
            <w:r>
              <w:rPr>
                <w:rFonts w:eastAsiaTheme="minorEastAsia"/>
                <w:noProof/>
                <w:sz w:val="22"/>
                <w:szCs w:val="22"/>
              </w:rPr>
              <w:tab/>
            </w:r>
            <w:r w:rsidRPr="00A10DE0">
              <w:rPr>
                <w:rStyle w:val="Hyperlink"/>
                <w:noProof/>
              </w:rPr>
              <w:t>Literatur</w:t>
            </w:r>
            <w:r>
              <w:rPr>
                <w:noProof/>
                <w:webHidden/>
              </w:rPr>
              <w:tab/>
            </w:r>
            <w:r>
              <w:rPr>
                <w:noProof/>
                <w:webHidden/>
              </w:rPr>
              <w:fldChar w:fldCharType="begin"/>
            </w:r>
            <w:r>
              <w:rPr>
                <w:noProof/>
                <w:webHidden/>
              </w:rPr>
              <w:instrText xml:space="preserve"> PAGEREF _Toc138861382 \h </w:instrText>
            </w:r>
            <w:r>
              <w:rPr>
                <w:noProof/>
                <w:webHidden/>
              </w:rPr>
            </w:r>
            <w:r>
              <w:rPr>
                <w:noProof/>
                <w:webHidden/>
              </w:rPr>
              <w:fldChar w:fldCharType="separate"/>
            </w:r>
            <w:r w:rsidR="00601E1E">
              <w:rPr>
                <w:noProof/>
                <w:webHidden/>
              </w:rPr>
              <w:t>62</w:t>
            </w:r>
            <w:r>
              <w:rPr>
                <w:noProof/>
                <w:webHidden/>
              </w:rPr>
              <w:fldChar w:fldCharType="end"/>
            </w:r>
          </w:hyperlink>
        </w:p>
        <w:p w14:paraId="3501DE27" w14:textId="77777777" w:rsidR="00C31A2F" w:rsidRDefault="00C31A2F" w:rsidP="00C31A2F">
          <w:r>
            <w:fldChar w:fldCharType="end"/>
          </w:r>
        </w:p>
      </w:sdtContent>
    </w:sdt>
    <w:p w14:paraId="23B460C7" w14:textId="77777777" w:rsidR="0066322F" w:rsidRDefault="0066322F">
      <w:pPr>
        <w:spacing w:after="160" w:line="259" w:lineRule="auto"/>
        <w:rPr>
          <w:rFonts w:asciiTheme="majorHAnsi" w:eastAsiaTheme="majorEastAsia" w:hAnsiTheme="majorHAnsi" w:cstheme="majorBidi"/>
          <w:b/>
          <w:bCs/>
          <w:color w:val="5B9BD5" w:themeColor="accent1"/>
          <w:sz w:val="32"/>
          <w:szCs w:val="32"/>
          <w:lang w:val="de-DE"/>
        </w:rPr>
      </w:pPr>
      <w:bookmarkStart w:id="1" w:name="vorbereitungen"/>
      <w:r>
        <w:rPr>
          <w:lang w:val="de-DE"/>
        </w:rPr>
        <w:br w:type="page"/>
      </w:r>
    </w:p>
    <w:p w14:paraId="59F16744" w14:textId="77777777" w:rsidR="0066322F" w:rsidRPr="0066322F" w:rsidRDefault="0066322F" w:rsidP="0066322F">
      <w:pPr>
        <w:pStyle w:val="berschrift1"/>
        <w:rPr>
          <w:lang w:val="de-DE"/>
        </w:rPr>
      </w:pPr>
      <w:bookmarkStart w:id="2" w:name="_Toc128423031"/>
      <w:bookmarkStart w:id="3" w:name="_Toc138861296"/>
      <w:r w:rsidRPr="0066322F">
        <w:rPr>
          <w:lang w:val="de-DE"/>
        </w:rPr>
        <w:lastRenderedPageBreak/>
        <w:t>Allgemeine Informationen</w:t>
      </w:r>
      <w:bookmarkEnd w:id="2"/>
      <w:bookmarkEnd w:id="3"/>
    </w:p>
    <w:p w14:paraId="1D1385A7" w14:textId="7BCC3F64" w:rsidR="0066322F" w:rsidRPr="0066322F" w:rsidRDefault="0066322F" w:rsidP="0066322F">
      <w:pPr>
        <w:pStyle w:val="FirstParagraph"/>
        <w:rPr>
          <w:lang w:val="de-DE"/>
        </w:rPr>
      </w:pPr>
      <w:r w:rsidRPr="0066322F">
        <w:rPr>
          <w:lang w:val="de-DE"/>
        </w:rPr>
        <w:t xml:space="preserve">Die vorliegende Skalierungsanleitung ist vor allem dazu gedacht, in Skalierungen von Kompetenztests der National Educational Panel Study (NEPS) mit Hilfe des R-Pakets </w:t>
      </w:r>
      <w:r w:rsidR="007744B9">
        <w:rPr>
          <w:rStyle w:val="VerbatimChar"/>
          <w:lang w:val="de-DE"/>
        </w:rPr>
        <w:t>NEPSroutines</w:t>
      </w:r>
      <w:r w:rsidRPr="0066322F">
        <w:rPr>
          <w:lang w:val="de-DE"/>
        </w:rPr>
        <w:t xml:space="preserve"> einzuführen. Sie ist dahingegen nicht als ausführliche Einleitung in die methodischen Grundlagen der Skalierung oder Grundlagen in R gedacht. Die folgenden Abschnitte enthalten zwar eine kurze Übersicht über die Skalierungen im NEPS und das Arbeiten mit R, sie sind jedoch nur oberflächlich gehalten und geben vor allem Tipps zum weiteren Einlesen.</w:t>
      </w:r>
    </w:p>
    <w:p w14:paraId="10FB2B5E" w14:textId="77777777" w:rsidR="0066322F" w:rsidRPr="0066322F" w:rsidRDefault="0066322F" w:rsidP="0066322F">
      <w:pPr>
        <w:pStyle w:val="berschrift2"/>
        <w:rPr>
          <w:lang w:val="de-DE"/>
        </w:rPr>
      </w:pPr>
      <w:bookmarkStart w:id="4" w:name="_Toc128423032"/>
      <w:bookmarkStart w:id="5" w:name="_Toc138861297"/>
      <w:bookmarkStart w:id="6" w:name="skalierung-von-kompetenztests-im-neps"/>
      <w:r w:rsidRPr="0066322F">
        <w:rPr>
          <w:lang w:val="de-DE"/>
        </w:rPr>
        <w:t>Skalierung von Kompetenztests im NEPS</w:t>
      </w:r>
      <w:bookmarkEnd w:id="4"/>
      <w:bookmarkEnd w:id="5"/>
    </w:p>
    <w:p w14:paraId="0EBB6482" w14:textId="77777777" w:rsidR="0066322F" w:rsidRPr="0066322F" w:rsidRDefault="0066322F" w:rsidP="0066322F">
      <w:pPr>
        <w:pStyle w:val="FirstParagraph"/>
        <w:rPr>
          <w:lang w:val="de-DE"/>
        </w:rPr>
      </w:pPr>
      <w:r w:rsidRPr="0066322F">
        <w:rPr>
          <w:lang w:val="de-DE"/>
        </w:rPr>
        <w:t>Die Skalierung von Kompetenztests des NEPS beinhaltet in den meisten Fällen folgende Schritte:</w:t>
      </w:r>
    </w:p>
    <w:p w14:paraId="460B7AE9" w14:textId="77777777" w:rsidR="0066322F" w:rsidRDefault="0066322F" w:rsidP="0066322F">
      <w:pPr>
        <w:numPr>
          <w:ilvl w:val="0"/>
          <w:numId w:val="1"/>
        </w:numPr>
      </w:pPr>
      <w:r>
        <w:t>Datensuche und -vorbereitung</w:t>
      </w:r>
    </w:p>
    <w:p w14:paraId="41771283" w14:textId="77777777" w:rsidR="0066322F" w:rsidRDefault="0066322F" w:rsidP="0066322F">
      <w:pPr>
        <w:numPr>
          <w:ilvl w:val="0"/>
          <w:numId w:val="1"/>
        </w:numPr>
      </w:pPr>
      <w:r>
        <w:t>Deskriptive Analyse</w:t>
      </w:r>
    </w:p>
    <w:p w14:paraId="100E0B94" w14:textId="77777777" w:rsidR="0066322F" w:rsidRPr="0066322F" w:rsidRDefault="0066322F" w:rsidP="0066322F">
      <w:pPr>
        <w:numPr>
          <w:ilvl w:val="0"/>
          <w:numId w:val="1"/>
        </w:numPr>
        <w:rPr>
          <w:lang w:val="de-DE"/>
        </w:rPr>
      </w:pPr>
      <w:r w:rsidRPr="0066322F">
        <w:rPr>
          <w:lang w:val="de-DE"/>
        </w:rPr>
        <w:t>Analyse fehlender Werte (pro Person &amp; pro Item)</w:t>
      </w:r>
    </w:p>
    <w:p w14:paraId="05DED408" w14:textId="77777777" w:rsidR="0066322F" w:rsidRDefault="0066322F" w:rsidP="0066322F">
      <w:pPr>
        <w:numPr>
          <w:ilvl w:val="0"/>
          <w:numId w:val="1"/>
        </w:numPr>
      </w:pPr>
      <w:r>
        <w:t>Item Response Theory (IRT)-Analysen</w:t>
      </w:r>
    </w:p>
    <w:p w14:paraId="5078F146" w14:textId="77777777" w:rsidR="0066322F" w:rsidRDefault="0066322F" w:rsidP="0066322F">
      <w:pPr>
        <w:numPr>
          <w:ilvl w:val="0"/>
          <w:numId w:val="1"/>
        </w:numPr>
      </w:pPr>
      <w:r>
        <w:t>Differential Item Functioning (DIF)-Analysen</w:t>
      </w:r>
    </w:p>
    <w:p w14:paraId="4ACCF760" w14:textId="77777777" w:rsidR="0066322F" w:rsidRDefault="0066322F" w:rsidP="0066322F">
      <w:pPr>
        <w:numPr>
          <w:ilvl w:val="0"/>
          <w:numId w:val="1"/>
        </w:numPr>
      </w:pPr>
      <w:r>
        <w:t>Distraktorenanalysen</w:t>
      </w:r>
    </w:p>
    <w:p w14:paraId="343AFBC3" w14:textId="77777777" w:rsidR="0066322F" w:rsidRDefault="0066322F" w:rsidP="0066322F">
      <w:pPr>
        <w:numPr>
          <w:ilvl w:val="0"/>
          <w:numId w:val="1"/>
        </w:numPr>
      </w:pPr>
      <w:r>
        <w:t>Dimensionalitätsanalysen</w:t>
      </w:r>
    </w:p>
    <w:p w14:paraId="55D9322B" w14:textId="77777777" w:rsidR="0066322F" w:rsidRDefault="0066322F" w:rsidP="0066322F">
      <w:pPr>
        <w:numPr>
          <w:ilvl w:val="0"/>
          <w:numId w:val="1"/>
        </w:numPr>
      </w:pPr>
      <w:r>
        <w:t>Linking</w:t>
      </w:r>
    </w:p>
    <w:p w14:paraId="08667CA8" w14:textId="77777777" w:rsidR="0066322F" w:rsidRPr="0066322F" w:rsidRDefault="0066322F" w:rsidP="0066322F">
      <w:pPr>
        <w:numPr>
          <w:ilvl w:val="0"/>
          <w:numId w:val="1"/>
        </w:numPr>
        <w:rPr>
          <w:lang w:val="de-DE"/>
        </w:rPr>
      </w:pPr>
      <w:r w:rsidRPr="0066322F">
        <w:rPr>
          <w:lang w:val="de-DE"/>
        </w:rPr>
        <w:t>Schätzung der Weighted maximum Likelihood Estimates (WLE) und Erstellen der Scientific Use File (SUF)</w:t>
      </w:r>
    </w:p>
    <w:p w14:paraId="5EC8F51F" w14:textId="77777777" w:rsidR="0066322F" w:rsidRPr="0066322F" w:rsidRDefault="0066322F" w:rsidP="0066322F">
      <w:pPr>
        <w:numPr>
          <w:ilvl w:val="0"/>
          <w:numId w:val="1"/>
        </w:numPr>
        <w:rPr>
          <w:lang w:val="de-DE"/>
        </w:rPr>
      </w:pPr>
      <w:r w:rsidRPr="0066322F">
        <w:rPr>
          <w:lang w:val="de-DE"/>
        </w:rPr>
        <w:t>Dokumentation der Ergebnisse im Technical Report (TR)</w:t>
      </w:r>
    </w:p>
    <w:p w14:paraId="5E709A06" w14:textId="1B68EC96" w:rsidR="0066322F" w:rsidRPr="0066322F" w:rsidRDefault="0066322F" w:rsidP="0066322F">
      <w:pPr>
        <w:pStyle w:val="FirstParagraph"/>
        <w:rPr>
          <w:lang w:val="de-DE"/>
        </w:rPr>
      </w:pPr>
      <w:r w:rsidRPr="0066322F">
        <w:rPr>
          <w:lang w:val="de-DE"/>
        </w:rPr>
        <w:t xml:space="preserve">Einzelne Schritte können bei bestimmten Skalierungen wegfallen, wenn die Voraussetzungen nicht gegeben sind (z.B. keine Strukturen im Test erkennbar, die eine Dimensionalitätsanalyse rechtfertigen würden). Die vorliegende Anleitung führt dich ab Kapitel 4 Schritt für Schritt durch jeden einzelnen dieser Abschnitte. In den Kapiteln 2 und 3 werden die wichtigsten Informationen zu den Vorbereitungen in R, den benötigten Daten und das Arbeiten mit dem </w:t>
      </w:r>
      <w:r w:rsidR="007744B9">
        <w:rPr>
          <w:rStyle w:val="VerbatimChar"/>
          <w:lang w:val="de-DE"/>
        </w:rPr>
        <w:t>NEPSroutines</w:t>
      </w:r>
      <w:r w:rsidRPr="0066322F">
        <w:rPr>
          <w:lang w:val="de-DE"/>
        </w:rPr>
        <w:t xml:space="preserve"> Paket zusammengefasst. Dieses Kapitel enthält weitere Informationen zu den Kompetenzerhebungen und dem verwendeten Messmodell in NEPS.</w:t>
      </w:r>
    </w:p>
    <w:p w14:paraId="20D1CA5F" w14:textId="77777777" w:rsidR="0066322F" w:rsidRPr="0066322F" w:rsidRDefault="0066322F" w:rsidP="0066322F">
      <w:pPr>
        <w:pStyle w:val="berschrift3"/>
        <w:rPr>
          <w:lang w:val="de-DE"/>
        </w:rPr>
      </w:pPr>
      <w:bookmarkStart w:id="7" w:name="_Toc128423033"/>
      <w:bookmarkStart w:id="8" w:name="_Toc138861298"/>
      <w:bookmarkStart w:id="9" w:name="kompetenzerhebungen-im-neps"/>
      <w:r w:rsidRPr="0066322F">
        <w:rPr>
          <w:lang w:val="de-DE"/>
        </w:rPr>
        <w:t>Kompetenzerhebungen im NEPS</w:t>
      </w:r>
      <w:bookmarkEnd w:id="7"/>
      <w:bookmarkEnd w:id="8"/>
    </w:p>
    <w:p w14:paraId="2B4D7175" w14:textId="77777777" w:rsidR="0066322F" w:rsidRPr="00973864" w:rsidRDefault="0066322F" w:rsidP="0066322F">
      <w:pPr>
        <w:pStyle w:val="FirstParagraph"/>
        <w:rPr>
          <w:lang w:val="de-DE"/>
        </w:rPr>
      </w:pPr>
      <w:r w:rsidRPr="00973864">
        <w:rPr>
          <w:lang w:val="de-DE"/>
        </w:rPr>
        <w:t xml:space="preserve">Allgemeine Informationen über die Kompetenzerhebungen im NEPS findet man im folgenden Dokument: </w:t>
      </w:r>
      <w:hyperlink r:id="rId8">
        <w:r w:rsidRPr="00973864">
          <w:rPr>
            <w:rStyle w:val="Hyperlink"/>
            <w:lang w:val="de-DE"/>
          </w:rPr>
          <w:t>https://www.neps-data.de/Portals/0/NEPS/Datenzentrum/Forschungsdaten/Kompetenzen/Overview_NEPS_Competence-Data.pdf</w:t>
        </w:r>
      </w:hyperlink>
      <w:r w:rsidRPr="00973864">
        <w:rPr>
          <w:lang w:val="de-DE"/>
        </w:rPr>
        <w:t xml:space="preserve">. Dort werden z.B. Namensgebungskonventionen erklärt und ein Überblick über alle bisherigen Kompetenzerhebungen gewährt. Möchte man über eine bestimmte Kompetenzerhebung mehr wissen, kann man unter dem Link </w:t>
      </w:r>
      <w:hyperlink r:id="rId9">
        <w:r w:rsidRPr="00973864">
          <w:rPr>
            <w:rStyle w:val="Hyperlink"/>
            <w:lang w:val="de-DE"/>
          </w:rPr>
          <w:t>https://www.neps-data.de/Datenzentrum/Daten-und-Dokumentation</w:t>
        </w:r>
      </w:hyperlink>
      <w:r w:rsidRPr="00973864">
        <w:rPr>
          <w:lang w:val="de-DE"/>
        </w:rPr>
        <w:t xml:space="preserve"> bei der entsprechenden Startkohorte und der entsprechenden Welle weitere hilfreiche Dokumente zu den Erhebungen und Tests finden.</w:t>
      </w:r>
    </w:p>
    <w:p w14:paraId="55067244" w14:textId="77777777" w:rsidR="0066322F" w:rsidRPr="0066322F" w:rsidRDefault="0066322F" w:rsidP="0066322F">
      <w:pPr>
        <w:pStyle w:val="berschrift3"/>
        <w:rPr>
          <w:lang w:val="de-DE"/>
        </w:rPr>
      </w:pPr>
      <w:bookmarkStart w:id="10" w:name="_Toc128423034"/>
      <w:bookmarkStart w:id="11" w:name="_Toc138861299"/>
      <w:bookmarkStart w:id="12" w:name="kompetenzitems"/>
      <w:bookmarkEnd w:id="9"/>
      <w:r w:rsidRPr="0066322F">
        <w:rPr>
          <w:lang w:val="de-DE"/>
        </w:rPr>
        <w:t>Kompetenzitems</w:t>
      </w:r>
      <w:bookmarkEnd w:id="10"/>
      <w:bookmarkEnd w:id="11"/>
    </w:p>
    <w:p w14:paraId="735A6F98" w14:textId="77777777" w:rsidR="0066322F" w:rsidRPr="0066322F" w:rsidRDefault="0066322F" w:rsidP="0066322F">
      <w:pPr>
        <w:pStyle w:val="FirstParagraph"/>
        <w:rPr>
          <w:lang w:val="de-DE"/>
        </w:rPr>
      </w:pPr>
      <w:r w:rsidRPr="0066322F">
        <w:rPr>
          <w:lang w:val="de-DE"/>
        </w:rPr>
        <w:t xml:space="preserve">Die Aufgaben in einem Kompetenztest werden Items genannt. Diese liegen zunächst in den Rohdaten </w:t>
      </w:r>
      <w:r w:rsidRPr="0066322F">
        <w:rPr>
          <w:b/>
          <w:bCs/>
          <w:lang w:val="de-DE"/>
        </w:rPr>
        <w:t>ungescort</w:t>
      </w:r>
      <w:r w:rsidRPr="0066322F">
        <w:rPr>
          <w:lang w:val="de-DE"/>
        </w:rPr>
        <w:t xml:space="preserve"> vor, sie beinhalten also noch die von der Testperson gegebene Antwortmöglichkeit (z.B. “3” wenn die Person die dritte Antwortmöglichkeit gewählt hat). Am Anfang des Skalierungsprozesses werden die Kompetenzitems </w:t>
      </w:r>
      <w:r w:rsidRPr="0066322F">
        <w:rPr>
          <w:b/>
          <w:bCs/>
          <w:lang w:val="de-DE"/>
        </w:rPr>
        <w:t>gescort</w:t>
      </w:r>
      <w:r w:rsidRPr="0066322F">
        <w:rPr>
          <w:lang w:val="de-DE"/>
        </w:rPr>
        <w:t xml:space="preserve">: Jedes Item wird in ein neues Item umgewandelt, das als Information nur noch enthält, ob die Antwort richtig (1) oder falsch (0) ist. Es ist also nun </w:t>
      </w:r>
      <w:r w:rsidRPr="0066322F">
        <w:rPr>
          <w:b/>
          <w:bCs/>
          <w:lang w:val="de-DE"/>
        </w:rPr>
        <w:t>dichotom</w:t>
      </w:r>
      <w:r w:rsidRPr="0066322F">
        <w:rPr>
          <w:lang w:val="de-DE"/>
        </w:rPr>
        <w:t>, da es nur zwei mögliche Ausprägungen besitzt.</w:t>
      </w:r>
    </w:p>
    <w:p w14:paraId="6F7812B3" w14:textId="77777777" w:rsidR="0066322F" w:rsidRPr="0066322F" w:rsidRDefault="0066322F" w:rsidP="0066322F">
      <w:pPr>
        <w:pStyle w:val="Textkrper"/>
        <w:rPr>
          <w:lang w:val="de-DE"/>
        </w:rPr>
      </w:pPr>
      <w:r w:rsidRPr="0066322F">
        <w:rPr>
          <w:lang w:val="de-DE"/>
        </w:rPr>
        <w:t xml:space="preserve">Manche Aufgaben eines Kompetenztests bestehen aus mehreren einzelnen (Sub-)Items (z.B. Complex Multiple Choice oder Matching Aufgaben). Diese Aufgaben werden </w:t>
      </w:r>
      <w:r w:rsidRPr="0066322F">
        <w:rPr>
          <w:b/>
          <w:bCs/>
          <w:lang w:val="de-DE"/>
        </w:rPr>
        <w:t>polytome</w:t>
      </w:r>
      <w:r w:rsidRPr="0066322F">
        <w:rPr>
          <w:lang w:val="de-DE"/>
        </w:rPr>
        <w:t xml:space="preserve"> Items genannt. Den Score eines polytomen Items erhält man, indem man alle (dichotomen) Scores der Subitems aufsummiert. Polytome Items haben also im Gegensatz zu einfachen Items mehr als zwei Ausprägungen. Ein polytomes Item mit drei Subitems hat beispielsweise vier Ausprägungen: Es können insgesamt 0, 1, 2 oder 3 richtige Antworten vorliegen - das Item wird also entsprechend mit 0, 1, 2 oder 3 gescort.</w:t>
      </w:r>
    </w:p>
    <w:p w14:paraId="6C726039" w14:textId="789B82F4" w:rsidR="0066322F" w:rsidRPr="0066322F" w:rsidRDefault="0066322F" w:rsidP="0066322F">
      <w:pPr>
        <w:pStyle w:val="Textkrper"/>
        <w:rPr>
          <w:lang w:val="de-DE"/>
        </w:rPr>
      </w:pPr>
      <w:r w:rsidRPr="0066322F">
        <w:rPr>
          <w:lang w:val="de-DE"/>
        </w:rPr>
        <w:t xml:space="preserve">Im Skalierungsprozess wird oft zwischen dichotomen und polytomen Items unterschieden. Zu den dichotomen Items zählen in diesem Zusammenhang </w:t>
      </w:r>
      <w:r w:rsidR="00C73793">
        <w:rPr>
          <w:lang w:val="de-DE"/>
        </w:rPr>
        <w:t xml:space="preserve">zunächst </w:t>
      </w:r>
      <w:r w:rsidRPr="0066322F">
        <w:rPr>
          <w:lang w:val="de-DE"/>
        </w:rPr>
        <w:t>alle gescorten, einfachen Items (z.B. Multiple Choice Aufgaben) und alle gescorten Subitems von polytomen Items.</w:t>
      </w:r>
      <w:r w:rsidR="00C73793">
        <w:rPr>
          <w:lang w:val="de-DE"/>
        </w:rPr>
        <w:t xml:space="preserve"> Zudem zählen dazu ursprünglich polytom gescorte Items, die nach der Zusammenlegung der Antwortkategorien nur noch zwei Ausprägungen besitzen (s. Abschnitt 4.1.3 </w:t>
      </w:r>
      <w:r w:rsidR="00C73793" w:rsidRPr="00C73793">
        <w:rPr>
          <w:i/>
          <w:lang w:val="de-DE"/>
        </w:rPr>
        <w:t>Polytomes Item Scoring</w:t>
      </w:r>
      <w:r w:rsidR="00C73793">
        <w:rPr>
          <w:lang w:val="de-DE"/>
        </w:rPr>
        <w:t xml:space="preserve">). </w:t>
      </w:r>
      <w:r w:rsidRPr="0066322F">
        <w:rPr>
          <w:lang w:val="de-DE"/>
        </w:rPr>
        <w:t>Zu den polytomen Items zählen alle gescorten Items mit mehr als zwei Ausprägungen.</w:t>
      </w:r>
    </w:p>
    <w:p w14:paraId="7AE26D01" w14:textId="77777777" w:rsidR="0066322F" w:rsidRPr="0066322F" w:rsidRDefault="0066322F" w:rsidP="0066322F">
      <w:pPr>
        <w:pStyle w:val="berschrift3"/>
        <w:rPr>
          <w:lang w:val="de-DE"/>
        </w:rPr>
      </w:pPr>
      <w:bookmarkStart w:id="13" w:name="_Toc128423035"/>
      <w:bookmarkStart w:id="14" w:name="_Toc138861300"/>
      <w:bookmarkStart w:id="15" w:name="das-messmodell-der-item-response-theorie"/>
      <w:bookmarkEnd w:id="12"/>
      <w:r w:rsidRPr="0066322F">
        <w:rPr>
          <w:lang w:val="de-DE"/>
        </w:rPr>
        <w:t>Das Messmodell der Item Response Theorie</w:t>
      </w:r>
      <w:bookmarkEnd w:id="13"/>
      <w:bookmarkEnd w:id="14"/>
    </w:p>
    <w:p w14:paraId="5B7CBAC5" w14:textId="77777777" w:rsidR="0066322F" w:rsidRPr="0066322F" w:rsidRDefault="0066322F" w:rsidP="0066322F">
      <w:pPr>
        <w:pStyle w:val="FirstParagraph"/>
        <w:rPr>
          <w:lang w:val="de-DE"/>
        </w:rPr>
      </w:pPr>
      <w:r w:rsidRPr="00973864">
        <w:rPr>
          <w:lang w:val="de-DE"/>
        </w:rPr>
        <w:t xml:space="preserve">Die Skalierungsgrundlage für das NEPS und der übliche Skalierungsprozess wurde im NEPS Working Paper No. 14 beschrieben (Pohl &amp; Carstensen, 2012). Man findet es unter folgendem Link: </w:t>
      </w:r>
      <w:hyperlink r:id="rId10">
        <w:r w:rsidRPr="00973864">
          <w:rPr>
            <w:rStyle w:val="Hyperlink"/>
            <w:lang w:val="de-DE"/>
          </w:rPr>
          <w:t>https://www.neps-data.de/Portals/0/Working%20Papers/WP_XIV.pdf</w:t>
        </w:r>
      </w:hyperlink>
      <w:r w:rsidRPr="00973864">
        <w:rPr>
          <w:lang w:val="de-DE"/>
        </w:rPr>
        <w:t xml:space="preserve">. </w:t>
      </w:r>
      <w:r w:rsidRPr="0066322F">
        <w:rPr>
          <w:lang w:val="de-DE"/>
        </w:rPr>
        <w:t>Die Kompetenztests im NEPS wurden entwickelt, um dem Rasch- (Rasch, 1960) bzw. dem Partial-Credit-Modell (PCM; Masters, 1982) zu entsprechen. Es wird zudem ein 2PL-Modell (Birnbaum, 1968) oder ein Generalized-Partial-Credit-Modell (GPCM; Muraki, 1992) geschätzt, um den Fit des Rasch-Modells bzw. PCMs zu testen. Welche Messmodelle verwendet werden, hängt von der Art der Items ab. Bei ausschließlich dichotomen Items wird das Rasch- und das 2PL-Modell berechnet. Wenn jedoch mindestens ein polytomes Item im Itemsatz enthalten ist, wird das PCM und GPCM berechnet.</w:t>
      </w:r>
    </w:p>
    <w:p w14:paraId="5B15F7B3" w14:textId="77777777" w:rsidR="0066322F" w:rsidRPr="0066322F" w:rsidRDefault="0066322F" w:rsidP="0066322F">
      <w:pPr>
        <w:pStyle w:val="berschrift3"/>
        <w:rPr>
          <w:lang w:val="de-DE"/>
        </w:rPr>
      </w:pPr>
      <w:bookmarkStart w:id="16" w:name="_Toc128423036"/>
      <w:bookmarkStart w:id="17" w:name="_Toc138861301"/>
      <w:bookmarkStart w:id="18" w:name="linking"/>
      <w:bookmarkEnd w:id="15"/>
      <w:r w:rsidRPr="0066322F">
        <w:rPr>
          <w:lang w:val="de-DE"/>
        </w:rPr>
        <w:t>Linking</w:t>
      </w:r>
      <w:bookmarkEnd w:id="16"/>
      <w:bookmarkEnd w:id="17"/>
    </w:p>
    <w:p w14:paraId="74CC6996" w14:textId="77777777" w:rsidR="0066322F" w:rsidRDefault="0066322F" w:rsidP="0066322F">
      <w:pPr>
        <w:pStyle w:val="FirstParagraph"/>
        <w:rPr>
          <w:lang w:val="de-DE"/>
        </w:rPr>
      </w:pPr>
      <w:r w:rsidRPr="00973864">
        <w:rPr>
          <w:lang w:val="de-DE"/>
        </w:rPr>
        <w:t xml:space="preserve">Häufig sollen Kompetenzerhebungen mit früheren Kompetenzerhebungen gelinkt werden, d.h. die Ergebnisse späterer Erhebungswellen werden mit denen früherer Erhebungswellen vergleichbar gemacht. Eine ausführliche Beschreibung des Linkingprozesses und dessen Grundlage werden im NEPS Survey Paper No. 1 (Fischer, Rohm, Gnambs, &amp; Carstensen, 2016) beschrieben. </w:t>
      </w:r>
      <w:r w:rsidRPr="00973864">
        <w:rPr>
          <w:lang w:val="de-DE"/>
        </w:rPr>
        <w:lastRenderedPageBreak/>
        <w:t xml:space="preserve">Man findet es unter folgendem Link: </w:t>
      </w:r>
      <w:hyperlink r:id="rId11">
        <w:r w:rsidRPr="00973864">
          <w:rPr>
            <w:rStyle w:val="Hyperlink"/>
            <w:lang w:val="de-DE"/>
          </w:rPr>
          <w:t>https://www.neps-data.de/Portals/0/Survey%20Papers/SP_I.pdf</w:t>
        </w:r>
      </w:hyperlink>
      <w:r w:rsidRPr="00973864">
        <w:rPr>
          <w:lang w:val="de-DE"/>
        </w:rPr>
        <w:t xml:space="preserve">. </w:t>
      </w:r>
      <w:r w:rsidRPr="0066322F">
        <w:rPr>
          <w:lang w:val="de-DE"/>
        </w:rPr>
        <w:t>In dieser Version des Pakets ist das Linking jedoch noch nicht implementiert.</w:t>
      </w:r>
    </w:p>
    <w:p w14:paraId="7B955F96" w14:textId="3C2102D2" w:rsidR="00C44CDD" w:rsidRPr="0066322F" w:rsidRDefault="00C44CDD" w:rsidP="00C44CDD">
      <w:pPr>
        <w:pStyle w:val="berschrift3"/>
        <w:rPr>
          <w:lang w:val="de-DE"/>
        </w:rPr>
      </w:pPr>
      <w:bookmarkStart w:id="19" w:name="_Toc138861302"/>
      <w:r>
        <w:rPr>
          <w:lang w:val="de-DE"/>
        </w:rPr>
        <w:t>Multistagetests</w:t>
      </w:r>
      <w:bookmarkEnd w:id="19"/>
    </w:p>
    <w:p w14:paraId="73BB82C9" w14:textId="40897227" w:rsidR="00C44CDD" w:rsidRPr="00C44CDD" w:rsidRDefault="00C44CDD" w:rsidP="00C44CDD">
      <w:pPr>
        <w:pStyle w:val="Textkrper"/>
        <w:rPr>
          <w:lang w:val="de-DE"/>
        </w:rPr>
      </w:pPr>
      <w:r>
        <w:rPr>
          <w:lang w:val="de-DE"/>
        </w:rPr>
        <w:t xml:space="preserve">In neueren Kompetenzerhebungen werden häufig sogenannte Multistagetests eingesetzt. Multistagetests sind in mehrere Abschnitte geteilt, die jeweils unterschiedlich schwierige Itemblöcke enthalten können. Nach dem Prinzip des adaptiven Testens wird am Ende jedes Abschnitts die Kompetenz der Testpersonen automatisch geschätzt, um ihnen im darauffolgenden Abschnitt denjenigen Itemblock vorlegen zu können, der am besten zu ihren Fähigkeiten passt. Das </w:t>
      </w:r>
      <w:r w:rsidR="007744B9">
        <w:rPr>
          <w:rStyle w:val="VerbatimChar"/>
          <w:lang w:val="de-DE"/>
        </w:rPr>
        <w:t>NEPSroutines</w:t>
      </w:r>
      <w:r w:rsidR="00E51167" w:rsidRPr="00C31A2F">
        <w:rPr>
          <w:lang w:val="de-DE"/>
        </w:rPr>
        <w:t xml:space="preserve"> Paket </w:t>
      </w:r>
      <w:r>
        <w:rPr>
          <w:lang w:val="de-DE"/>
        </w:rPr>
        <w:t xml:space="preserve">ist größtenteils auch auf Multistagetests anwendbar, nur die Analyse fehlender Werte gestaltet sich etwas schwieriger. Wie man in so einem Fall vorgehen kann, wird im </w:t>
      </w:r>
      <w:r w:rsidR="00CE3616">
        <w:rPr>
          <w:lang w:val="de-DE"/>
        </w:rPr>
        <w:t>Abschnitt</w:t>
      </w:r>
      <w:r>
        <w:rPr>
          <w:lang w:val="de-DE"/>
        </w:rPr>
        <w:t xml:space="preserve"> 6.4 </w:t>
      </w:r>
      <w:r w:rsidRPr="00C44CDD">
        <w:rPr>
          <w:i/>
          <w:lang w:val="de-DE"/>
        </w:rPr>
        <w:t>Analyse fehlender Werte in Multistagetests</w:t>
      </w:r>
      <w:r>
        <w:rPr>
          <w:lang w:val="de-DE"/>
        </w:rPr>
        <w:t xml:space="preserve"> genauer erklärt.</w:t>
      </w:r>
    </w:p>
    <w:p w14:paraId="60FB9E58" w14:textId="77777777" w:rsidR="0066322F" w:rsidRPr="0066322F" w:rsidRDefault="0066322F" w:rsidP="0066322F">
      <w:pPr>
        <w:pStyle w:val="berschrift2"/>
        <w:rPr>
          <w:lang w:val="de-DE"/>
        </w:rPr>
      </w:pPr>
      <w:bookmarkStart w:id="20" w:name="_Toc128423037"/>
      <w:bookmarkStart w:id="21" w:name="_Toc138861303"/>
      <w:bookmarkStart w:id="22" w:name="grundlagen-in-r"/>
      <w:bookmarkEnd w:id="6"/>
      <w:bookmarkEnd w:id="18"/>
      <w:r w:rsidRPr="0066322F">
        <w:rPr>
          <w:lang w:val="de-DE"/>
        </w:rPr>
        <w:t>Grundlagen in R</w:t>
      </w:r>
      <w:bookmarkEnd w:id="20"/>
      <w:bookmarkEnd w:id="21"/>
    </w:p>
    <w:p w14:paraId="2FF683BD" w14:textId="77777777" w:rsidR="0066322F" w:rsidRPr="0066322F" w:rsidRDefault="0066322F" w:rsidP="0066322F">
      <w:pPr>
        <w:pStyle w:val="FirstParagraph"/>
        <w:rPr>
          <w:lang w:val="de-DE"/>
        </w:rPr>
      </w:pPr>
      <w:r w:rsidRPr="0066322F">
        <w:rPr>
          <w:lang w:val="de-DE"/>
        </w:rPr>
        <w:t>Für die Skalierungen und das Verständnis der vorliegenden Anleitung sind Grundkenntnisse in R nötig, z.B. das Laden von Paketen, das Einlesen von Dateien und grundlegende Datenmanipulationen wie die Auswahl von Daten und das Zusammenführen von Datensätzen.</w:t>
      </w:r>
    </w:p>
    <w:p w14:paraId="1F28C779" w14:textId="77777777" w:rsidR="0066322F" w:rsidRPr="0066322F" w:rsidRDefault="0066322F" w:rsidP="0066322F">
      <w:pPr>
        <w:pStyle w:val="Textkrper"/>
        <w:rPr>
          <w:lang w:val="de-DE"/>
        </w:rPr>
      </w:pPr>
      <w:r w:rsidRPr="0066322F">
        <w:rPr>
          <w:lang w:val="de-DE"/>
        </w:rPr>
        <w:t>Folgende Grundkenntnisse sind besonders wichtig für das Verständnis der Syntax:</w:t>
      </w:r>
    </w:p>
    <w:p w14:paraId="7A793050" w14:textId="77777777" w:rsidR="0066322F" w:rsidRPr="0066322F" w:rsidRDefault="0066322F" w:rsidP="0066322F">
      <w:pPr>
        <w:numPr>
          <w:ilvl w:val="0"/>
          <w:numId w:val="1"/>
        </w:numPr>
        <w:rPr>
          <w:lang w:val="de-DE"/>
        </w:rPr>
      </w:pPr>
      <w:r w:rsidRPr="0066322F">
        <w:rPr>
          <w:rStyle w:val="VerbatimChar"/>
          <w:lang w:val="de-DE"/>
        </w:rPr>
        <w:t>NA</w:t>
      </w:r>
      <w:r w:rsidRPr="0066322F">
        <w:rPr>
          <w:lang w:val="de-DE"/>
        </w:rPr>
        <w:t xml:space="preserve"> (= not available) als fehlender Wert</w:t>
      </w:r>
    </w:p>
    <w:p w14:paraId="163F7895" w14:textId="77777777" w:rsidR="0066322F" w:rsidRDefault="0066322F" w:rsidP="0066322F">
      <w:pPr>
        <w:numPr>
          <w:ilvl w:val="0"/>
          <w:numId w:val="1"/>
        </w:numPr>
      </w:pPr>
      <w:r>
        <w:t>Verschiedene Datentypen: logical, numeric, integer, double, factor, character</w:t>
      </w:r>
    </w:p>
    <w:p w14:paraId="1C01A800" w14:textId="77777777" w:rsidR="0066322F" w:rsidRDefault="0066322F" w:rsidP="0066322F">
      <w:pPr>
        <w:numPr>
          <w:ilvl w:val="0"/>
          <w:numId w:val="1"/>
        </w:numPr>
      </w:pPr>
      <w:r>
        <w:rPr>
          <w:rStyle w:val="VerbatimChar"/>
        </w:rPr>
        <w:t>for</w:t>
      </w:r>
      <w:r>
        <w:t xml:space="preserve">-Schleifen und </w:t>
      </w:r>
      <w:r>
        <w:rPr>
          <w:rStyle w:val="VerbatimChar"/>
        </w:rPr>
        <w:t>if</w:t>
      </w:r>
      <w:r>
        <w:t>-clauses</w:t>
      </w:r>
    </w:p>
    <w:p w14:paraId="0696C080" w14:textId="77777777" w:rsidR="0066322F" w:rsidRDefault="0066322F" w:rsidP="0066322F">
      <w:pPr>
        <w:numPr>
          <w:ilvl w:val="0"/>
          <w:numId w:val="1"/>
        </w:numPr>
      </w:pPr>
      <w:r>
        <w:t xml:space="preserve">Logische Operatoren: </w:t>
      </w:r>
      <w:r>
        <w:rPr>
          <w:rStyle w:val="VerbatimChar"/>
        </w:rPr>
        <w:t>&amp;</w:t>
      </w:r>
      <w:r>
        <w:t xml:space="preserve">, </w:t>
      </w:r>
      <w:r>
        <w:rPr>
          <w:rStyle w:val="VerbatimChar"/>
        </w:rPr>
        <w:t>&amp;&amp;</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6063A053" w14:textId="77777777" w:rsidR="0066322F" w:rsidRDefault="0066322F" w:rsidP="0066322F">
      <w:pPr>
        <w:numPr>
          <w:ilvl w:val="0"/>
          <w:numId w:val="1"/>
        </w:numPr>
      </w:pPr>
      <w:r>
        <w:t xml:space="preserve">Der Operator </w:t>
      </w:r>
      <w:r>
        <w:rPr>
          <w:rStyle w:val="VerbatimChar"/>
        </w:rPr>
        <w:t>%in%</w:t>
      </w:r>
    </w:p>
    <w:p w14:paraId="690A8856" w14:textId="77777777" w:rsidR="0066322F" w:rsidRPr="0066322F" w:rsidRDefault="0066322F" w:rsidP="0066322F">
      <w:pPr>
        <w:numPr>
          <w:ilvl w:val="0"/>
          <w:numId w:val="1"/>
        </w:numPr>
        <w:rPr>
          <w:lang w:val="de-DE"/>
        </w:rPr>
      </w:pPr>
      <w:r w:rsidRPr="0066322F">
        <w:rPr>
          <w:lang w:val="de-DE"/>
        </w:rPr>
        <w:t xml:space="preserve">Die Pipe </w:t>
      </w:r>
      <w:r w:rsidRPr="0066322F">
        <w:rPr>
          <w:rStyle w:val="VerbatimChar"/>
          <w:lang w:val="de-DE"/>
        </w:rPr>
        <w:t>%&gt;%</w:t>
      </w:r>
      <w:r w:rsidRPr="0066322F">
        <w:rPr>
          <w:lang w:val="de-DE"/>
        </w:rPr>
        <w:t xml:space="preserve"> aus dem Paket </w:t>
      </w:r>
      <w:r w:rsidRPr="0066322F">
        <w:rPr>
          <w:rStyle w:val="VerbatimChar"/>
          <w:lang w:val="de-DE"/>
        </w:rPr>
        <w:t>dplyr</w:t>
      </w:r>
    </w:p>
    <w:p w14:paraId="541D3291" w14:textId="77777777" w:rsidR="0066322F" w:rsidRPr="0066322F" w:rsidRDefault="0066322F" w:rsidP="0066322F">
      <w:pPr>
        <w:numPr>
          <w:ilvl w:val="0"/>
          <w:numId w:val="1"/>
        </w:numPr>
        <w:rPr>
          <w:lang w:val="de-DE"/>
        </w:rPr>
      </w:pPr>
      <w:r w:rsidRPr="0066322F">
        <w:rPr>
          <w:lang w:val="de-DE"/>
        </w:rPr>
        <w:t xml:space="preserve">Aufruf einer Funktion, ohne das entsprechende Paket vorher laden zu müssen: </w:t>
      </w:r>
      <w:r w:rsidRPr="0066322F">
        <w:rPr>
          <w:rStyle w:val="VerbatimChar"/>
          <w:lang w:val="de-DE"/>
        </w:rPr>
        <w:t>paket::funktion()</w:t>
      </w:r>
    </w:p>
    <w:p w14:paraId="7F29D105" w14:textId="77777777" w:rsidR="0066322F" w:rsidRPr="0066322F" w:rsidRDefault="0066322F" w:rsidP="0066322F">
      <w:pPr>
        <w:numPr>
          <w:ilvl w:val="0"/>
          <w:numId w:val="1"/>
        </w:numPr>
        <w:rPr>
          <w:lang w:val="de-DE"/>
        </w:rPr>
      </w:pPr>
      <w:r w:rsidRPr="0066322F">
        <w:rPr>
          <w:lang w:val="de-DE"/>
        </w:rPr>
        <w:t xml:space="preserve">Verschiedenen Indizierungsarten für R-Objekte der Klasse </w:t>
      </w:r>
      <w:r w:rsidRPr="0066322F">
        <w:rPr>
          <w:rStyle w:val="VerbatimChar"/>
          <w:lang w:val="de-DE"/>
        </w:rPr>
        <w:t>data.frame</w:t>
      </w:r>
      <w:r w:rsidRPr="0066322F">
        <w:rPr>
          <w:lang w:val="de-DE"/>
        </w:rPr>
        <w:t>. Zeilen könnnen über numerische Indizes oder über logische Abfragen ausgewählt werden. Für Spalten gilt dasselbe, zusätzlich können hier über String-Vektoren Variablennamen ausgewählt werden.</w:t>
      </w:r>
    </w:p>
    <w:p w14:paraId="02449FB0" w14:textId="77777777" w:rsidR="0066322F" w:rsidRDefault="0066322F" w:rsidP="0066322F">
      <w:pPr>
        <w:numPr>
          <w:ilvl w:val="1"/>
          <w:numId w:val="1"/>
        </w:numPr>
      </w:pPr>
      <w:r>
        <w:rPr>
          <w:rStyle w:val="VerbatimChar"/>
        </w:rPr>
        <w:t>df[Zeilen, Spalten]</w:t>
      </w:r>
    </w:p>
    <w:p w14:paraId="1DAEC196" w14:textId="77777777" w:rsidR="0066322F" w:rsidRDefault="0066322F" w:rsidP="0066322F">
      <w:pPr>
        <w:numPr>
          <w:ilvl w:val="1"/>
          <w:numId w:val="1"/>
        </w:numPr>
      </w:pPr>
      <w:r>
        <w:rPr>
          <w:rStyle w:val="VerbatimChar"/>
        </w:rPr>
        <w:t>df[[Spalten]]</w:t>
      </w:r>
    </w:p>
    <w:p w14:paraId="54455622" w14:textId="77777777" w:rsidR="0066322F" w:rsidRPr="00973864" w:rsidRDefault="0066322F" w:rsidP="0066322F">
      <w:pPr>
        <w:pStyle w:val="FirstParagraph"/>
        <w:rPr>
          <w:lang w:val="de-DE"/>
        </w:rPr>
      </w:pPr>
      <w:r w:rsidRPr="00973864">
        <w:rPr>
          <w:lang w:val="de-DE"/>
        </w:rPr>
        <w:t>Wer die Grundlagen in R noch nicht gut genug beherrscht, findet viele Informationen über R im Internet (</w:t>
      </w:r>
      <w:r w:rsidRPr="00973864">
        <w:rPr>
          <w:b/>
          <w:bCs/>
          <w:lang w:val="de-DE"/>
        </w:rPr>
        <w:t>Google</w:t>
      </w:r>
      <w:r w:rsidRPr="00973864">
        <w:rPr>
          <w:lang w:val="de-DE"/>
        </w:rPr>
        <w:t xml:space="preserve"> führt meist zu </w:t>
      </w:r>
      <w:r w:rsidRPr="00973864">
        <w:rPr>
          <w:b/>
          <w:bCs/>
          <w:lang w:val="de-DE"/>
        </w:rPr>
        <w:t>stackoverflow</w:t>
      </w:r>
      <w:r w:rsidRPr="00973864">
        <w:rPr>
          <w:lang w:val="de-DE"/>
        </w:rPr>
        <w:t xml:space="preserve">). Auch sehr empfehlenswert sind die sog. </w:t>
      </w:r>
      <w:r w:rsidRPr="00973864">
        <w:rPr>
          <w:b/>
          <w:bCs/>
          <w:lang w:val="de-DE"/>
        </w:rPr>
        <w:t xml:space="preserve">Cheat </w:t>
      </w:r>
      <w:r w:rsidRPr="00973864">
        <w:rPr>
          <w:b/>
          <w:bCs/>
          <w:lang w:val="de-DE"/>
        </w:rPr>
        <w:lastRenderedPageBreak/>
        <w:t>Sheets</w:t>
      </w:r>
      <w:r w:rsidRPr="00973864">
        <w:rPr>
          <w:lang w:val="de-DE"/>
        </w:rPr>
        <w:t xml:space="preserve"> von R, in denen zu verschiedenen Themen die wichtigsten Informationen zusammengefasst werden. Diese Cheat Sheets findet man hier: </w:t>
      </w:r>
      <w:hyperlink r:id="rId12">
        <w:r w:rsidRPr="00973864">
          <w:rPr>
            <w:rStyle w:val="Hyperlink"/>
            <w:lang w:val="de-DE"/>
          </w:rPr>
          <w:t>https://www.rstudio.com/resources/cheatsheets/</w:t>
        </w:r>
      </w:hyperlink>
      <w:r w:rsidRPr="00973864">
        <w:rPr>
          <w:lang w:val="de-DE"/>
        </w:rPr>
        <w:t>.</w:t>
      </w:r>
    </w:p>
    <w:p w14:paraId="03064181" w14:textId="77777777" w:rsidR="0066322F" w:rsidRPr="0066322F" w:rsidRDefault="0066322F" w:rsidP="0066322F">
      <w:pPr>
        <w:pStyle w:val="Textkrper"/>
        <w:rPr>
          <w:lang w:val="de-DE"/>
        </w:rPr>
      </w:pPr>
      <w:r w:rsidRPr="0066322F">
        <w:rPr>
          <w:lang w:val="de-DE"/>
        </w:rPr>
        <w:t>Schrittweises Ausführen der Syntax hilft bei der Fehlerbehandlung!</w:t>
      </w:r>
    </w:p>
    <w:p w14:paraId="220B9B9A" w14:textId="697AF45B" w:rsidR="0066322F" w:rsidRPr="0066322F" w:rsidRDefault="0066322F" w:rsidP="0066322F">
      <w:pPr>
        <w:pStyle w:val="berschrift2"/>
        <w:rPr>
          <w:lang w:val="de-DE"/>
        </w:rPr>
      </w:pPr>
      <w:bookmarkStart w:id="23" w:name="_Toc128423038"/>
      <w:bookmarkStart w:id="24" w:name="_Toc138861304"/>
      <w:bookmarkStart w:id="25" w:name="skalierung-mit-dem-paket-scaling"/>
      <w:bookmarkEnd w:id="22"/>
      <w:r w:rsidRPr="0066322F">
        <w:rPr>
          <w:lang w:val="de-DE"/>
        </w:rPr>
        <w:t xml:space="preserve">Skalierung mit dem Paket </w:t>
      </w:r>
      <w:r w:rsidR="007744B9">
        <w:rPr>
          <w:rStyle w:val="VerbatimChar"/>
          <w:lang w:val="de-DE"/>
        </w:rPr>
        <w:t>NEPSroutines</w:t>
      </w:r>
      <w:bookmarkEnd w:id="23"/>
      <w:bookmarkEnd w:id="24"/>
    </w:p>
    <w:p w14:paraId="325D1D18" w14:textId="0FB75767" w:rsidR="0066322F" w:rsidRPr="0066322F" w:rsidRDefault="0066322F" w:rsidP="0066322F">
      <w:pPr>
        <w:pStyle w:val="FirstParagraph"/>
        <w:rPr>
          <w:lang w:val="de-DE"/>
        </w:rPr>
      </w:pPr>
      <w:r w:rsidRPr="0066322F">
        <w:rPr>
          <w:lang w:val="de-DE"/>
        </w:rPr>
        <w:t xml:space="preserve">Für die Skalierung wird das eigens für unsere Analysen erstellte Paket </w:t>
      </w:r>
      <w:r w:rsidR="007744B9">
        <w:rPr>
          <w:rStyle w:val="VerbatimChar"/>
          <w:lang w:val="de-DE"/>
        </w:rPr>
        <w:t>NEPSroutines</w:t>
      </w:r>
      <w:r w:rsidRPr="0066322F">
        <w:rPr>
          <w:lang w:val="de-DE"/>
        </w:rPr>
        <w:t xml:space="preserve"> benutzt. Beim Installieren und Laden des </w:t>
      </w:r>
      <w:r w:rsidR="007744B9">
        <w:rPr>
          <w:rStyle w:val="VerbatimChar"/>
          <w:lang w:val="de-DE"/>
        </w:rPr>
        <w:t>NEPSroutines</w:t>
      </w:r>
      <w:r w:rsidRPr="0066322F">
        <w:rPr>
          <w:lang w:val="de-DE"/>
        </w:rPr>
        <w:t xml:space="preserve"> Pakets werden automatisch alle abhängigen Pakete mit installiert und geladen. Weitere Pakete sollten also nicht manuell installiert werden müssen. Die Voraussetzung dafür ist aber, das Paket </w:t>
      </w:r>
      <w:r w:rsidR="007744B9">
        <w:rPr>
          <w:rStyle w:val="VerbatimChar"/>
          <w:lang w:val="de-DE"/>
        </w:rPr>
        <w:t>NEPSroutines</w:t>
      </w:r>
      <w:r w:rsidRPr="0066322F">
        <w:rPr>
          <w:lang w:val="de-DE"/>
        </w:rPr>
        <w:t xml:space="preserve"> am Anfang jeder R-Session zu laden. Sollten Fragen zu einzelnen Funktionen bestehen, kann Hilfe wie folgt aufgerufen werden:</w:t>
      </w:r>
    </w:p>
    <w:p w14:paraId="3931EA66" w14:textId="77777777" w:rsidR="0066322F" w:rsidRPr="0066322F" w:rsidRDefault="0066322F" w:rsidP="0066322F">
      <w:pPr>
        <w:pStyle w:val="SourceCode"/>
        <w:rPr>
          <w:lang w:val="de-DE"/>
        </w:rPr>
      </w:pPr>
      <w:r w:rsidRPr="0066322F">
        <w:rPr>
          <w:rStyle w:val="FunctionTok"/>
          <w:lang w:val="de-DE"/>
        </w:rPr>
        <w:t>help</w:t>
      </w:r>
      <w:r w:rsidRPr="0066322F">
        <w:rPr>
          <w:rStyle w:val="NormalTok"/>
          <w:lang w:val="de-DE"/>
        </w:rPr>
        <w:t>(FunktionName)</w:t>
      </w:r>
      <w:r w:rsidRPr="0066322F">
        <w:rPr>
          <w:lang w:val="de-DE"/>
        </w:rPr>
        <w:br/>
      </w:r>
      <w:r w:rsidRPr="0066322F">
        <w:rPr>
          <w:rStyle w:val="NormalTok"/>
          <w:lang w:val="de-DE"/>
        </w:rPr>
        <w:t>?FunktionName</w:t>
      </w:r>
    </w:p>
    <w:p w14:paraId="4AFA2C3D" w14:textId="003302AD" w:rsidR="0066322F" w:rsidRPr="0066322F" w:rsidRDefault="0066322F" w:rsidP="0066322F">
      <w:pPr>
        <w:pStyle w:val="FirstParagraph"/>
        <w:rPr>
          <w:lang w:val="de-DE"/>
        </w:rPr>
      </w:pPr>
      <w:r w:rsidRPr="0066322F">
        <w:rPr>
          <w:lang w:val="de-DE"/>
        </w:rPr>
        <w:t>Das Paket wurde für den internen Gebrauch entwickelt und kann an der ein</w:t>
      </w:r>
      <w:r w:rsidR="00325D96">
        <w:rPr>
          <w:lang w:val="de-DE"/>
        </w:rPr>
        <w:t>en</w:t>
      </w:r>
      <w:r w:rsidRPr="0066322F">
        <w:rPr>
          <w:lang w:val="de-DE"/>
        </w:rPr>
        <w:t xml:space="preserve"> oder anderen Stelle noch zu Problemen führen. Sollten irgendwelche Fehler(meldungen) bei der Skalierung auftauchen oder euch Verbesserungsvorschläge einfallen, gerne an Jana </w:t>
      </w:r>
      <w:r w:rsidR="00D8593B">
        <w:rPr>
          <w:lang w:val="de-DE"/>
        </w:rPr>
        <w:t xml:space="preserve">Welling </w:t>
      </w:r>
      <w:r w:rsidRPr="0066322F">
        <w:rPr>
          <w:lang w:val="de-DE"/>
        </w:rPr>
        <w:t>(jana.welling@lifbi.de) weiterleiten.</w:t>
      </w:r>
    </w:p>
    <w:p w14:paraId="7A7FEA30" w14:textId="77777777" w:rsidR="0066322F" w:rsidRPr="0066322F" w:rsidRDefault="0066322F" w:rsidP="0066322F">
      <w:pPr>
        <w:pStyle w:val="berschrift2"/>
        <w:rPr>
          <w:lang w:val="de-DE"/>
        </w:rPr>
      </w:pPr>
      <w:bookmarkStart w:id="26" w:name="_Toc128423039"/>
      <w:bookmarkStart w:id="27" w:name="_Toc138861305"/>
      <w:bookmarkEnd w:id="25"/>
      <w:r w:rsidRPr="0066322F">
        <w:rPr>
          <w:lang w:val="de-DE"/>
        </w:rPr>
        <w:t>Beispieldaten</w:t>
      </w:r>
      <w:bookmarkEnd w:id="26"/>
      <w:bookmarkEnd w:id="27"/>
    </w:p>
    <w:p w14:paraId="18481EF6" w14:textId="3B0F5DF8" w:rsidR="0066322F" w:rsidRPr="0066322F" w:rsidRDefault="0066322F" w:rsidP="0066322F">
      <w:pPr>
        <w:pStyle w:val="FirstParagraph"/>
        <w:rPr>
          <w:lang w:val="de-DE"/>
        </w:rPr>
      </w:pPr>
      <w:r w:rsidRPr="0066322F">
        <w:rPr>
          <w:lang w:val="de-DE"/>
        </w:rPr>
        <w:t xml:space="preserve">Die Skalierungsanleitung orientiert sich am Beispiel der Studie B129 Lesen in der Startkohorte 2. Die entsprechenden Daten, den dazugehörige Technical Report (der aber noch auf einer alten Skalierung ohne das Paket </w:t>
      </w:r>
      <w:r w:rsidR="007744B9">
        <w:rPr>
          <w:rStyle w:val="VerbatimChar"/>
          <w:lang w:val="de-DE"/>
        </w:rPr>
        <w:t>NEPSroutines</w:t>
      </w:r>
      <w:r w:rsidRPr="0066322F">
        <w:rPr>
          <w:lang w:val="de-DE"/>
        </w:rPr>
        <w:t xml:space="preserve"> beruht) und ein Beispielskript findet man im Ordner der aktuellen Paketversion unter Z:/Projektgruppen_(08)/Kompetenzen_BA_Hiwi_(p000012)/Methoden/Skalierung/Skalierungspaket/Paketversionen/. Wenn du noch keinen Zugriff auf den Ordner haben solltest, wende dich bitte an uns.</w:t>
      </w:r>
    </w:p>
    <w:p w14:paraId="21D89005" w14:textId="77777777" w:rsidR="0066322F" w:rsidRDefault="0066322F" w:rsidP="0066322F">
      <w:pPr>
        <w:spacing w:after="160" w:line="259" w:lineRule="auto"/>
        <w:rPr>
          <w:rFonts w:asciiTheme="majorHAnsi" w:eastAsiaTheme="majorEastAsia" w:hAnsiTheme="majorHAnsi" w:cstheme="majorBidi"/>
          <w:b/>
          <w:bCs/>
          <w:color w:val="5B9BD5" w:themeColor="accent1"/>
          <w:sz w:val="32"/>
          <w:szCs w:val="32"/>
          <w:lang w:val="de-DE"/>
        </w:rPr>
      </w:pPr>
      <w:r w:rsidRPr="0066322F">
        <w:rPr>
          <w:lang w:val="de-DE"/>
        </w:rPr>
        <w:t>Die Syntax kann durch Ersetzungen und Veränderung der Funktionsargumente an neue Studien angepasst</w:t>
      </w:r>
      <w:r w:rsidR="00AE63F8">
        <w:rPr>
          <w:lang w:val="de-DE"/>
        </w:rPr>
        <w:t xml:space="preserve"> werden.</w:t>
      </w:r>
      <w:r w:rsidRPr="0066322F">
        <w:rPr>
          <w:lang w:val="de-DE"/>
        </w:rPr>
        <w:t xml:space="preserve"> </w:t>
      </w:r>
      <w:r>
        <w:rPr>
          <w:lang w:val="de-DE"/>
        </w:rPr>
        <w:br w:type="page"/>
      </w:r>
    </w:p>
    <w:p w14:paraId="0C19E2B1" w14:textId="77777777" w:rsidR="00C31A2F" w:rsidRPr="00C31A2F" w:rsidRDefault="00C31A2F" w:rsidP="00C31A2F">
      <w:pPr>
        <w:pStyle w:val="berschrift1"/>
        <w:rPr>
          <w:lang w:val="de-DE"/>
        </w:rPr>
      </w:pPr>
      <w:bookmarkStart w:id="28" w:name="_Toc138861306"/>
      <w:r w:rsidRPr="00C31A2F">
        <w:rPr>
          <w:lang w:val="de-DE"/>
        </w:rPr>
        <w:lastRenderedPageBreak/>
        <w:t>Vorbereitungen</w:t>
      </w:r>
      <w:bookmarkEnd w:id="28"/>
    </w:p>
    <w:p w14:paraId="581A4FBB" w14:textId="77777777" w:rsidR="00C31A2F" w:rsidRPr="00C31A2F" w:rsidRDefault="00C31A2F" w:rsidP="00C31A2F">
      <w:pPr>
        <w:pStyle w:val="berschrift2"/>
        <w:rPr>
          <w:lang w:val="de-DE"/>
        </w:rPr>
      </w:pPr>
      <w:bookmarkStart w:id="29" w:name="_Toc138861307"/>
      <w:bookmarkStart w:id="30" w:name="vorbereitungen-in-r"/>
      <w:r w:rsidRPr="00C31A2F">
        <w:rPr>
          <w:lang w:val="de-DE"/>
        </w:rPr>
        <w:t>Vorbereitungen in R</w:t>
      </w:r>
      <w:bookmarkEnd w:id="29"/>
    </w:p>
    <w:p w14:paraId="047191F4" w14:textId="77777777" w:rsidR="00C31A2F" w:rsidRPr="007C1925" w:rsidRDefault="00C31A2F" w:rsidP="00C31A2F">
      <w:pPr>
        <w:pStyle w:val="FirstParagraph"/>
        <w:rPr>
          <w:lang w:val="de-DE"/>
        </w:rPr>
      </w:pPr>
      <w:r w:rsidRPr="007C1925">
        <w:rPr>
          <w:lang w:val="de-DE"/>
        </w:rPr>
        <w:t xml:space="preserve">Für die Skalierung sollte die neueste Version von R installiert werden (s. </w:t>
      </w:r>
      <w:hyperlink r:id="rId13">
        <w:r w:rsidRPr="00C31A2F">
          <w:rPr>
            <w:rStyle w:val="Hyperlink"/>
            <w:lang w:val="de-DE"/>
          </w:rPr>
          <w:t>https://cran.r-project.org/</w:t>
        </w:r>
      </w:hyperlink>
      <w:r w:rsidRPr="00C31A2F">
        <w:rPr>
          <w:lang w:val="de-DE"/>
        </w:rPr>
        <w:t xml:space="preserve"> für die neueste R-Version bzw. </w:t>
      </w:r>
      <w:r w:rsidRPr="00C31A2F">
        <w:rPr>
          <w:rStyle w:val="VerbatimChar"/>
          <w:lang w:val="de-DE"/>
        </w:rPr>
        <w:t>update.packages</w:t>
      </w:r>
      <w:r w:rsidRPr="00C31A2F">
        <w:rPr>
          <w:lang w:val="de-DE"/>
        </w:rPr>
        <w:t xml:space="preserve">). </w:t>
      </w:r>
      <w:r w:rsidRPr="007C1925">
        <w:rPr>
          <w:lang w:val="de-DE"/>
        </w:rPr>
        <w:t xml:space="preserve">Am einfachsten kann man mit R in RStudio arbeiten, das ist eine GUI (= graphical user interface) für die Statistik-Programmiersprache R. Wenn es nicht auf dem PC vorinstalliert sein sollte, kann man die neueste Version hier herunterladen: </w:t>
      </w:r>
      <w:hyperlink r:id="rId14">
        <w:r w:rsidRPr="007C1925">
          <w:rPr>
            <w:rStyle w:val="Hyperlink"/>
            <w:lang w:val="de-DE"/>
          </w:rPr>
          <w:t>https://www.rstudio.com/products/rstudio/</w:t>
        </w:r>
      </w:hyperlink>
      <w:r w:rsidRPr="007C1925">
        <w:rPr>
          <w:lang w:val="de-DE"/>
        </w:rPr>
        <w:t>.</w:t>
      </w:r>
    </w:p>
    <w:p w14:paraId="13F8E907" w14:textId="77777777" w:rsidR="00C31A2F" w:rsidRPr="00C31A2F" w:rsidRDefault="00C31A2F" w:rsidP="00C31A2F">
      <w:pPr>
        <w:pStyle w:val="berschrift3"/>
        <w:rPr>
          <w:lang w:val="de-DE"/>
        </w:rPr>
      </w:pPr>
      <w:bookmarkStart w:id="31" w:name="_Toc138861308"/>
      <w:bookmarkStart w:id="32" w:name="ein-r-projekt-im-studienordner-erstellen"/>
      <w:r w:rsidRPr="00C31A2F">
        <w:rPr>
          <w:lang w:val="de-DE"/>
        </w:rPr>
        <w:t>Ein R-Projekt im Studienordner erstellen</w:t>
      </w:r>
      <w:bookmarkEnd w:id="31"/>
    </w:p>
    <w:p w14:paraId="4F106B89" w14:textId="77777777" w:rsidR="00C31A2F" w:rsidRPr="00C31A2F" w:rsidRDefault="00C31A2F" w:rsidP="00C31A2F">
      <w:pPr>
        <w:pStyle w:val="FirstParagraph"/>
        <w:rPr>
          <w:lang w:val="de-DE"/>
        </w:rPr>
      </w:pPr>
      <w:r w:rsidRPr="00C31A2F">
        <w:rPr>
          <w:lang w:val="de-DE"/>
        </w:rPr>
        <w:t xml:space="preserve">Für jede Skalierung sollte ein eigenes R-Projekt im entsprechenden Studienordner auf dem Netzlaufwerk angelegt werden. Den übergreifenden Studienordner findest du unter //wipo.lifbi.de/daten/Projektgruppen_(08)/Kompetenzen_BA_Hiwi_(p000012)/Methoden/Skalierung/HE. Für jede Teilstudie (Lesen, Mathematik etc.) existiert wiederum ein Unterordner. Das Projekt wird im entsprechenden Unterordner angelegt. Das geht in RStudio über: </w:t>
      </w:r>
      <w:r w:rsidRPr="00C31A2F">
        <w:rPr>
          <w:b/>
          <w:bCs/>
          <w:lang w:val="de-DE"/>
        </w:rPr>
        <w:t>File → New Project… → New Directory → New Project → Create Project</w:t>
      </w:r>
      <w:r w:rsidRPr="00C31A2F">
        <w:rPr>
          <w:lang w:val="de-DE"/>
        </w:rPr>
        <w:t xml:space="preserve"> (wo Name und Pfad angegeben werden müssen). Das Projekt sollte auf dem Netzlaufwerk des LIfBi erstellt werden, da nur hier die NEPS-Daten gespeichert und bearbeitet werden dürfen. Beachte jedoch, dass es bei einer Verbindung über VPN zu starken Verzögerungen kommen kann, wenn man umfangreiche Ergebnisse (das Problem sind meistens die Ergebnisdaten, nicht die Ergebnistabellen oder Plots) auf dem Netzlaufwerk abspeichern möchte. Sollte dieses Problem auftauchen, kann man im Paket das Speichern der Daten unterbinden. Nur im Notfall sollten Ergebnisse auch mal lokal abgespeichert werden. Diese müssen aber, sobald sie nicht mehr gebraucht werden, direkt und zuverlässig wieder gelöscht werden!</w:t>
      </w:r>
    </w:p>
    <w:p w14:paraId="43FA573D" w14:textId="02AEFCB1" w:rsidR="00C31A2F" w:rsidRPr="00C31A2F" w:rsidRDefault="00C31A2F" w:rsidP="00C31A2F">
      <w:pPr>
        <w:pStyle w:val="berschrift3"/>
        <w:rPr>
          <w:lang w:val="de-DE"/>
        </w:rPr>
      </w:pPr>
      <w:bookmarkStart w:id="33" w:name="_Toc138861309"/>
      <w:bookmarkStart w:id="34" w:name="das-paket-scaling-installieren-und-laden"/>
      <w:bookmarkEnd w:id="32"/>
      <w:r w:rsidRPr="00C31A2F">
        <w:rPr>
          <w:lang w:val="de-DE"/>
        </w:rPr>
        <w:t xml:space="preserve">Das Paket </w:t>
      </w:r>
      <w:r w:rsidR="007744B9">
        <w:rPr>
          <w:rStyle w:val="VerbatimChar"/>
          <w:lang w:val="de-DE"/>
        </w:rPr>
        <w:t>NEPSroutines</w:t>
      </w:r>
      <w:r w:rsidRPr="00C31A2F">
        <w:rPr>
          <w:lang w:val="de-DE"/>
        </w:rPr>
        <w:t xml:space="preserve"> installieren und laden</w:t>
      </w:r>
      <w:bookmarkEnd w:id="33"/>
    </w:p>
    <w:p w14:paraId="75F18B49" w14:textId="1759571D" w:rsidR="00C31A2F" w:rsidRPr="00C31A2F" w:rsidRDefault="00C31A2F" w:rsidP="00C31A2F">
      <w:pPr>
        <w:pStyle w:val="FirstParagraph"/>
        <w:rPr>
          <w:lang w:val="de-DE"/>
        </w:rPr>
      </w:pPr>
      <w:r w:rsidRPr="00C31A2F">
        <w:rPr>
          <w:lang w:val="de-DE"/>
        </w:rPr>
        <w:t xml:space="preserve">Das Paket </w:t>
      </w:r>
      <w:r w:rsidR="007744B9">
        <w:rPr>
          <w:rStyle w:val="VerbatimChar"/>
          <w:lang w:val="de-DE"/>
        </w:rPr>
        <w:t>NEPSroutines</w:t>
      </w:r>
      <w:r w:rsidRPr="00C31A2F">
        <w:rPr>
          <w:lang w:val="de-DE"/>
        </w:rPr>
        <w:t xml:space="preserve"> ist nicht als CRAN Paket erhältlich, sondern in einem tar.gz-Verzeichnis auf dem Netzlaufwerk gespeichert. Um es zu installieren, muss man folgenden Befehl eingeben:</w:t>
      </w:r>
    </w:p>
    <w:p w14:paraId="4E795E57" w14:textId="77777777" w:rsidR="00C31A2F" w:rsidRPr="00C31A2F" w:rsidRDefault="00C31A2F" w:rsidP="00C31A2F">
      <w:pPr>
        <w:pStyle w:val="SourceCode"/>
        <w:rPr>
          <w:lang w:val="de-DE"/>
        </w:rPr>
      </w:pPr>
      <w:r w:rsidRPr="00C31A2F">
        <w:rPr>
          <w:rStyle w:val="FunctionTok"/>
          <w:lang w:val="de-DE"/>
        </w:rPr>
        <w:t>install.packages</w:t>
      </w:r>
      <w:r w:rsidRPr="00C31A2F">
        <w:rPr>
          <w:rStyle w:val="NormalTok"/>
          <w:lang w:val="de-DE"/>
        </w:rPr>
        <w:t>(Pfad</w:t>
      </w:r>
      <w:r w:rsidRPr="00C31A2F">
        <w:rPr>
          <w:rStyle w:val="SpecialCharTok"/>
          <w:lang w:val="de-DE"/>
        </w:rPr>
        <w:t>/</w:t>
      </w:r>
      <w:r w:rsidRPr="00C31A2F">
        <w:rPr>
          <w:rStyle w:val="NormalTok"/>
          <w:lang w:val="de-DE"/>
        </w:rPr>
        <w:t xml:space="preserve">NameVerzeichnis, </w:t>
      </w:r>
      <w:r w:rsidRPr="00C31A2F">
        <w:rPr>
          <w:rStyle w:val="AttributeTok"/>
          <w:lang w:val="de-DE"/>
        </w:rPr>
        <w:t>type=</w:t>
      </w:r>
      <w:r w:rsidRPr="00C31A2F">
        <w:rPr>
          <w:rStyle w:val="StringTok"/>
          <w:lang w:val="de-DE"/>
        </w:rPr>
        <w:t>"source"</w:t>
      </w:r>
      <w:r w:rsidRPr="00C31A2F">
        <w:rPr>
          <w:rStyle w:val="NormalTok"/>
          <w:lang w:val="de-DE"/>
        </w:rPr>
        <w:t xml:space="preserve">, </w:t>
      </w:r>
      <w:r w:rsidRPr="00C31A2F">
        <w:rPr>
          <w:rStyle w:val="AttributeTok"/>
          <w:lang w:val="de-DE"/>
        </w:rPr>
        <w:t>repos=</w:t>
      </w:r>
      <w:r w:rsidRPr="00C31A2F">
        <w:rPr>
          <w:rStyle w:val="ConstantTok"/>
          <w:lang w:val="de-DE"/>
        </w:rPr>
        <w:t>NULL</w:t>
      </w:r>
      <w:r w:rsidRPr="00C31A2F">
        <w:rPr>
          <w:rStyle w:val="NormalTok"/>
          <w:lang w:val="de-DE"/>
        </w:rPr>
        <w:t>)</w:t>
      </w:r>
    </w:p>
    <w:p w14:paraId="2124FBF6" w14:textId="2B195341" w:rsidR="00C31A2F" w:rsidRPr="00C31A2F" w:rsidRDefault="00C31A2F" w:rsidP="00C31A2F">
      <w:pPr>
        <w:pStyle w:val="FirstParagraph"/>
        <w:rPr>
          <w:lang w:val="de-DE"/>
        </w:rPr>
      </w:pPr>
      <w:r w:rsidRPr="00C31A2F">
        <w:rPr>
          <w:lang w:val="de-DE"/>
        </w:rPr>
        <w:t>Der Pfad richtet sich danach, wo das Verzeichnis zu finden ist. Die aktuellste Version befindet sich immer in diesem Ordner: Z:/Projektgruppen_(08)/Kompetenzen_BA_Hiwi_(p000012)/Methoden/Skalierung/Skalierungspaket/Paketversionen. Man kann das Paket natürlich auch in den Projektordner direkt kopieren, dann spart man sich die Eingabe eines Pfades und muss nur den Namen des Verzeichnisses selber angeben. Das Verzeichnis der Paketversion 0.1.0 heißt z.B. “</w:t>
      </w:r>
      <w:r w:rsidR="007744B9">
        <w:rPr>
          <w:lang w:val="de-DE"/>
        </w:rPr>
        <w:t>NEPSroutines</w:t>
      </w:r>
      <w:r w:rsidRPr="00C31A2F">
        <w:rPr>
          <w:lang w:val="de-DE"/>
        </w:rPr>
        <w:t>_0.1.0.tar.gz”. Das aktuellste Verzeichnis ist immer das mit der höchsten Nummer.</w:t>
      </w:r>
    </w:p>
    <w:p w14:paraId="22E2C35E" w14:textId="77777777" w:rsidR="00C31A2F" w:rsidRPr="00C31A2F" w:rsidRDefault="00C31A2F" w:rsidP="00C31A2F">
      <w:pPr>
        <w:pStyle w:val="Textkrper"/>
        <w:rPr>
          <w:lang w:val="de-DE"/>
        </w:rPr>
      </w:pPr>
      <w:r w:rsidRPr="00C31A2F">
        <w:rPr>
          <w:lang w:val="de-DE"/>
        </w:rPr>
        <w:t xml:space="preserve">Nachdem das Paket einmal installiert ist, kannst du es am Anfang jeder R-Session wie alle anderen Pakete auch über die </w:t>
      </w:r>
      <w:r w:rsidRPr="00C31A2F">
        <w:rPr>
          <w:rStyle w:val="VerbatimChar"/>
          <w:lang w:val="de-DE"/>
        </w:rPr>
        <w:t>library()</w:t>
      </w:r>
      <w:r w:rsidRPr="00C31A2F">
        <w:rPr>
          <w:lang w:val="de-DE"/>
        </w:rPr>
        <w:t xml:space="preserve"> Funktion laden:</w:t>
      </w:r>
    </w:p>
    <w:p w14:paraId="706DAD0F" w14:textId="4242612F" w:rsidR="00C31A2F" w:rsidRPr="00C31A2F" w:rsidRDefault="00C31A2F" w:rsidP="00C31A2F">
      <w:pPr>
        <w:pStyle w:val="SourceCode"/>
        <w:rPr>
          <w:lang w:val="de-DE"/>
        </w:rPr>
      </w:pPr>
      <w:r w:rsidRPr="00C31A2F">
        <w:rPr>
          <w:rStyle w:val="FunctionTok"/>
          <w:lang w:val="de-DE"/>
        </w:rPr>
        <w:t>library</w:t>
      </w:r>
      <w:r w:rsidRPr="00C31A2F">
        <w:rPr>
          <w:rStyle w:val="NormalTok"/>
          <w:lang w:val="de-DE"/>
        </w:rPr>
        <w:t>(</w:t>
      </w:r>
      <w:r w:rsidRPr="00C31A2F">
        <w:rPr>
          <w:rStyle w:val="StringTok"/>
          <w:lang w:val="de-DE"/>
        </w:rPr>
        <w:t>'</w:t>
      </w:r>
      <w:r w:rsidR="007744B9">
        <w:rPr>
          <w:rStyle w:val="StringTok"/>
          <w:lang w:val="de-DE"/>
        </w:rPr>
        <w:t>NEPSroutines</w:t>
      </w:r>
      <w:r w:rsidRPr="00C31A2F">
        <w:rPr>
          <w:rStyle w:val="StringTok"/>
          <w:lang w:val="de-DE"/>
        </w:rPr>
        <w:t>'</w:t>
      </w:r>
      <w:r w:rsidRPr="00C31A2F">
        <w:rPr>
          <w:rStyle w:val="NormalTok"/>
          <w:lang w:val="de-DE"/>
        </w:rPr>
        <w:t>)</w:t>
      </w:r>
    </w:p>
    <w:p w14:paraId="3A951654" w14:textId="77777777" w:rsidR="00C31A2F" w:rsidRPr="00C31A2F" w:rsidRDefault="00C31A2F" w:rsidP="00C31A2F">
      <w:pPr>
        <w:pStyle w:val="berschrift3"/>
        <w:rPr>
          <w:lang w:val="de-DE"/>
        </w:rPr>
      </w:pPr>
      <w:bookmarkStart w:id="35" w:name="_Toc138861310"/>
      <w:bookmarkStart w:id="36" w:name="rmarkdown"/>
      <w:bookmarkEnd w:id="34"/>
      <w:r w:rsidRPr="00C31A2F">
        <w:rPr>
          <w:lang w:val="de-DE"/>
        </w:rPr>
        <w:lastRenderedPageBreak/>
        <w:t>RMarkdown</w:t>
      </w:r>
      <w:bookmarkEnd w:id="35"/>
    </w:p>
    <w:p w14:paraId="0486745A" w14:textId="1040C156" w:rsidR="00C31A2F" w:rsidRPr="00C31A2F" w:rsidRDefault="00C31A2F" w:rsidP="00C31A2F">
      <w:pPr>
        <w:pStyle w:val="FirstParagraph"/>
        <w:rPr>
          <w:lang w:val="de-DE"/>
        </w:rPr>
      </w:pPr>
      <w:r w:rsidRPr="00C31A2F">
        <w:rPr>
          <w:lang w:val="de-DE"/>
        </w:rPr>
        <w:t xml:space="preserve">Für die Skalierung kann man RMarkdown verwenden (muss man aber natürlich nicht). In Rmd-Skripte können Text, Code und Output in einem Dokument zusammen erstellt und gespeichert werden. Wenn du RMarkdown verwendest, ist es wichtig, am Anfang unter den Optionen des Rmd-Skripts (klicke hierfür auf das Zahnrad am oberen Rand des Skriptes) die </w:t>
      </w:r>
      <w:r w:rsidRPr="00C31A2F">
        <w:rPr>
          <w:b/>
          <w:bCs/>
          <w:lang w:val="de-DE"/>
        </w:rPr>
        <w:t>Option “Chunk Output in Console”</w:t>
      </w:r>
      <w:r w:rsidRPr="00C31A2F">
        <w:rPr>
          <w:lang w:val="de-DE"/>
        </w:rPr>
        <w:t xml:space="preserve"> auszuwählen, und </w:t>
      </w:r>
      <w:r w:rsidRPr="00C31A2F">
        <w:rPr>
          <w:u w:val="single"/>
          <w:lang w:val="de-DE"/>
        </w:rPr>
        <w:t>nicht</w:t>
      </w:r>
      <w:r w:rsidRPr="00C31A2F">
        <w:rPr>
          <w:lang w:val="de-DE"/>
        </w:rPr>
        <w:t xml:space="preserve"> “Chunk Output Inline”. Ansonsten kann es sein, dass einzelne Ergebnisse der Skalierung nicht in R angezeigt werden.</w:t>
      </w:r>
    </w:p>
    <w:p w14:paraId="352A6063" w14:textId="77777777" w:rsidR="00C31A2F" w:rsidRPr="00C31A2F" w:rsidRDefault="00C31A2F" w:rsidP="00C31A2F">
      <w:pPr>
        <w:pStyle w:val="berschrift3"/>
        <w:rPr>
          <w:lang w:val="de-DE"/>
        </w:rPr>
      </w:pPr>
      <w:bookmarkStart w:id="37" w:name="_Toc138861311"/>
      <w:bookmarkStart w:id="38" w:name="sessioninfo"/>
      <w:bookmarkEnd w:id="36"/>
      <w:r w:rsidRPr="00C31A2F">
        <w:rPr>
          <w:lang w:val="de-DE"/>
        </w:rPr>
        <w:t>SessionInfo</w:t>
      </w:r>
      <w:bookmarkEnd w:id="37"/>
    </w:p>
    <w:p w14:paraId="35C07894" w14:textId="77777777" w:rsidR="00C31A2F" w:rsidRPr="00C31A2F" w:rsidRDefault="00C31A2F" w:rsidP="00C31A2F">
      <w:pPr>
        <w:pStyle w:val="FirstParagraph"/>
        <w:rPr>
          <w:lang w:val="de-DE"/>
        </w:rPr>
      </w:pPr>
      <w:r w:rsidRPr="00C31A2F">
        <w:rPr>
          <w:lang w:val="de-DE"/>
        </w:rPr>
        <w:t>Damit man auch im Nachhinein nachvollziehen kann, mit welcher Version von R und den verschiedenen R-Paketen die Skalierung durchgeführt wurde, sollte man sich diese Informationen vor oder nach der Skalierung ausgeben lassen. Das kann man über folgenden Befehl tun:</w:t>
      </w:r>
    </w:p>
    <w:p w14:paraId="33DE8B9A" w14:textId="77777777" w:rsidR="00C31A2F" w:rsidRPr="00C31A2F" w:rsidRDefault="00C31A2F" w:rsidP="00C31A2F">
      <w:pPr>
        <w:pStyle w:val="SourceCode"/>
        <w:rPr>
          <w:lang w:val="de-DE"/>
        </w:rPr>
      </w:pPr>
      <w:r w:rsidRPr="00C31A2F">
        <w:rPr>
          <w:rStyle w:val="FunctionTok"/>
          <w:lang w:val="de-DE"/>
        </w:rPr>
        <w:t>sessionInfo</w:t>
      </w:r>
      <w:r w:rsidRPr="00C31A2F">
        <w:rPr>
          <w:rStyle w:val="NormalTok"/>
          <w:lang w:val="de-DE"/>
        </w:rPr>
        <w:t>()</w:t>
      </w:r>
    </w:p>
    <w:p w14:paraId="7B9E5182" w14:textId="77777777" w:rsidR="00C31A2F" w:rsidRPr="00C31A2F" w:rsidRDefault="00C31A2F" w:rsidP="00C31A2F">
      <w:pPr>
        <w:pStyle w:val="berschrift2"/>
        <w:rPr>
          <w:lang w:val="de-DE"/>
        </w:rPr>
      </w:pPr>
      <w:bookmarkStart w:id="39" w:name="_Toc138861312"/>
      <w:bookmarkStart w:id="40" w:name="benötigte-daten-und-dateien"/>
      <w:bookmarkEnd w:id="30"/>
      <w:bookmarkEnd w:id="38"/>
      <w:r w:rsidRPr="00C31A2F">
        <w:rPr>
          <w:lang w:val="de-DE"/>
        </w:rPr>
        <w:t>Benötigte Daten und Dateien</w:t>
      </w:r>
      <w:bookmarkEnd w:id="39"/>
    </w:p>
    <w:p w14:paraId="03A9DBC5" w14:textId="77777777" w:rsidR="00C31A2F" w:rsidRPr="00C31A2F" w:rsidRDefault="00C31A2F" w:rsidP="00C31A2F">
      <w:pPr>
        <w:pStyle w:val="FirstParagraph"/>
        <w:rPr>
          <w:lang w:val="de-DE"/>
        </w:rPr>
      </w:pPr>
      <w:r w:rsidRPr="00C31A2F">
        <w:rPr>
          <w:lang w:val="de-DE"/>
        </w:rPr>
        <w:t>Für die Skalierung benötigst du viele verschiedene Daten, die man meistens selber zusammensuchen und -setzen muss. In dieser Anleitung geben wir dir einen Überblick über diejenigen Daten, die man für die meisten Skalierungen braucht, und darüber, wo sie im Normalfall zu finden sind. Oft gibt es jedoch Ausnahmen, die dann im Einzelfall geklärt werden müssen.</w:t>
      </w:r>
    </w:p>
    <w:p w14:paraId="2660CBA4" w14:textId="1F45A7F5" w:rsidR="00C31A2F" w:rsidRPr="00C31A2F" w:rsidRDefault="00C31A2F" w:rsidP="00C31A2F">
      <w:pPr>
        <w:pStyle w:val="Textkrper"/>
        <w:rPr>
          <w:lang w:val="de-DE"/>
        </w:rPr>
      </w:pPr>
      <w:r w:rsidRPr="00C31A2F">
        <w:rPr>
          <w:lang w:val="de-DE"/>
        </w:rPr>
        <w:t>Generell sollten die meisten Informationen im Studienordner über folgenden Pfad zu finden sein: //wipo.lifbi.de/daten/Projektgruppen_(08)/Kompetenzen_BA_Hiwi_(p000012)/Methoden/Skalierung/HE. Der Unterordner der ent</w:t>
      </w:r>
      <w:r w:rsidR="00263D76">
        <w:rPr>
          <w:lang w:val="de-DE"/>
        </w:rPr>
        <w:t>s</w:t>
      </w:r>
      <w:r w:rsidRPr="00C31A2F">
        <w:rPr>
          <w:lang w:val="de-DE"/>
        </w:rPr>
        <w:t xml:space="preserve">prechenden Teilstudie enthält z.B. alle relevanten SPSS-Dateien und Codebooks im Ordner </w:t>
      </w:r>
      <w:r w:rsidRPr="00C31A2F">
        <w:rPr>
          <w:b/>
          <w:bCs/>
          <w:lang w:val="de-DE"/>
        </w:rPr>
        <w:t>rawdata</w:t>
      </w:r>
      <w:r w:rsidRPr="00C31A2F">
        <w:rPr>
          <w:lang w:val="de-DE"/>
        </w:rPr>
        <w:t xml:space="preserve"> (ggf. zu finden im Ordner </w:t>
      </w:r>
      <w:r w:rsidRPr="00C31A2F">
        <w:rPr>
          <w:b/>
          <w:bCs/>
          <w:lang w:val="de-DE"/>
        </w:rPr>
        <w:t>preloads</w:t>
      </w:r>
      <w:r w:rsidRPr="00C31A2F">
        <w:rPr>
          <w:lang w:val="de-DE"/>
        </w:rPr>
        <w:t>).</w:t>
      </w:r>
    </w:p>
    <w:p w14:paraId="6A711975" w14:textId="77777777" w:rsidR="00C31A2F" w:rsidRPr="00C31A2F" w:rsidRDefault="00C31A2F" w:rsidP="00C31A2F">
      <w:pPr>
        <w:pStyle w:val="Textkrper"/>
        <w:rPr>
          <w:lang w:val="de-DE"/>
        </w:rPr>
      </w:pPr>
      <w:r w:rsidRPr="00C31A2F">
        <w:rPr>
          <w:lang w:val="de-DE"/>
        </w:rPr>
        <w:t>Sollte die Datei mit den entsprechenden Informationen nicht vorliegen, einfach nachfragen!</w:t>
      </w:r>
    </w:p>
    <w:p w14:paraId="0FEA9744" w14:textId="77777777" w:rsidR="00C31A2F" w:rsidRPr="00C31A2F" w:rsidRDefault="00C31A2F" w:rsidP="00C31A2F">
      <w:pPr>
        <w:pStyle w:val="berschrift3"/>
        <w:rPr>
          <w:lang w:val="de-DE"/>
        </w:rPr>
      </w:pPr>
      <w:bookmarkStart w:id="41" w:name="_Toc138861313"/>
      <w:bookmarkStart w:id="42" w:name="kompetenzdaten"/>
      <w:r w:rsidRPr="00C31A2F">
        <w:rPr>
          <w:lang w:val="de-DE"/>
        </w:rPr>
        <w:t>Kompetenzdaten</w:t>
      </w:r>
      <w:bookmarkEnd w:id="41"/>
    </w:p>
    <w:p w14:paraId="35B9C58C" w14:textId="77777777" w:rsidR="00C31A2F" w:rsidRPr="00C31A2F" w:rsidRDefault="00C31A2F" w:rsidP="00C31A2F">
      <w:pPr>
        <w:pStyle w:val="FirstParagraph"/>
        <w:rPr>
          <w:lang w:val="de-DE"/>
        </w:rPr>
      </w:pPr>
      <w:r w:rsidRPr="00C31A2F">
        <w:rPr>
          <w:lang w:val="de-DE"/>
        </w:rPr>
        <w:t xml:space="preserve">Die Kompetenzdaten sind in der SPSS-Datei mit </w:t>
      </w:r>
      <w:r w:rsidRPr="00C31A2F">
        <w:rPr>
          <w:rStyle w:val="VerbatimChar"/>
          <w:lang w:val="de-DE"/>
        </w:rPr>
        <w:t>xTargetCompetencies</w:t>
      </w:r>
      <w:r w:rsidRPr="00C31A2F">
        <w:rPr>
          <w:lang w:val="de-DE"/>
        </w:rPr>
        <w:t xml:space="preserve"> im Namen enthalten. Benötigt wird die ID-Variable (</w:t>
      </w:r>
      <w:r w:rsidRPr="00C31A2F">
        <w:rPr>
          <w:rStyle w:val="VerbatimChar"/>
          <w:lang w:val="de-DE"/>
        </w:rPr>
        <w:t>ID_t</w:t>
      </w:r>
      <w:r w:rsidRPr="00C31A2F">
        <w:rPr>
          <w:lang w:val="de-DE"/>
        </w:rPr>
        <w:t>) und alle Kompetenzitems. Die Namen der Kompetenzitems sind entweder dem Dokument zur entsprechenden Erhebung oder dem Codebook zu entnehmen. Zudem sollten nur die Daten der entsprechenden Welle behalten werden.</w:t>
      </w:r>
    </w:p>
    <w:p w14:paraId="32DC6E64" w14:textId="77777777" w:rsidR="00C31A2F" w:rsidRPr="00C31A2F" w:rsidRDefault="00C31A2F" w:rsidP="00C31A2F">
      <w:pPr>
        <w:pStyle w:val="berschrift3"/>
        <w:rPr>
          <w:lang w:val="de-DE"/>
        </w:rPr>
      </w:pPr>
      <w:bookmarkStart w:id="43" w:name="_Toc138861314"/>
      <w:bookmarkStart w:id="44" w:name="informationen-über-kompetenzitems"/>
      <w:bookmarkEnd w:id="42"/>
      <w:r w:rsidRPr="00C31A2F">
        <w:rPr>
          <w:lang w:val="de-DE"/>
        </w:rPr>
        <w:t>Informationen über Kompetenzitems</w:t>
      </w:r>
      <w:bookmarkEnd w:id="43"/>
    </w:p>
    <w:p w14:paraId="4D83C6B2" w14:textId="4E491FD2" w:rsidR="00C31A2F" w:rsidRPr="00C31A2F" w:rsidRDefault="00C31A2F" w:rsidP="00C31A2F">
      <w:pPr>
        <w:pStyle w:val="FirstParagraph"/>
        <w:rPr>
          <w:lang w:val="de-DE"/>
        </w:rPr>
      </w:pPr>
      <w:r w:rsidRPr="00C31A2F">
        <w:rPr>
          <w:lang w:val="de-DE"/>
        </w:rPr>
        <w:t xml:space="preserve">Für die Skalierung werden zudem einige Informationen über die Kompetenzitems benötigt. Dies sind meistens: </w:t>
      </w:r>
      <w:r w:rsidRPr="00C31A2F">
        <w:rPr>
          <w:b/>
          <w:bCs/>
          <w:lang w:val="de-DE"/>
        </w:rPr>
        <w:t>Itemposition</w:t>
      </w:r>
      <w:r w:rsidRPr="00C31A2F">
        <w:rPr>
          <w:lang w:val="de-DE"/>
        </w:rPr>
        <w:t xml:space="preserve"> (kann sich zwischen verschiedenen Test</w:t>
      </w:r>
      <w:r w:rsidR="00C3449A">
        <w:rPr>
          <w:lang w:val="de-DE"/>
        </w:rPr>
        <w:t>heften</w:t>
      </w:r>
      <w:r w:rsidRPr="00C31A2F">
        <w:rPr>
          <w:lang w:val="de-DE"/>
        </w:rPr>
        <w:t xml:space="preserve"> unterscheiden), </w:t>
      </w:r>
      <w:r w:rsidRPr="00C31A2F">
        <w:rPr>
          <w:b/>
          <w:bCs/>
          <w:lang w:val="de-DE"/>
        </w:rPr>
        <w:t>Aufgabentyp</w:t>
      </w:r>
      <w:r w:rsidRPr="00C31A2F">
        <w:rPr>
          <w:lang w:val="de-DE"/>
        </w:rPr>
        <w:t xml:space="preserve"> (z.B. MC, CMC), </w:t>
      </w:r>
      <w:r w:rsidRPr="00C31A2F">
        <w:rPr>
          <w:b/>
          <w:bCs/>
          <w:lang w:val="de-DE"/>
        </w:rPr>
        <w:t>korrekte Antwort</w:t>
      </w:r>
      <w:r w:rsidRPr="00C31A2F">
        <w:rPr>
          <w:lang w:val="de-DE"/>
        </w:rPr>
        <w:t xml:space="preserve">, zu welchem </w:t>
      </w:r>
      <w:r w:rsidRPr="00C31A2F">
        <w:rPr>
          <w:b/>
          <w:bCs/>
          <w:lang w:val="de-DE"/>
        </w:rPr>
        <w:t>Testheft</w:t>
      </w:r>
      <w:r w:rsidRPr="00C31A2F">
        <w:rPr>
          <w:lang w:val="de-DE"/>
        </w:rPr>
        <w:t xml:space="preserve"> die Items gehören, </w:t>
      </w:r>
      <w:r w:rsidRPr="00C31A2F">
        <w:rPr>
          <w:b/>
          <w:bCs/>
          <w:lang w:val="de-DE"/>
        </w:rPr>
        <w:t>Aufgabengruppe</w:t>
      </w:r>
      <w:r w:rsidRPr="00C31A2F">
        <w:rPr>
          <w:lang w:val="de-DE"/>
        </w:rPr>
        <w:t>. Je nach Erhebung sind aber noch weitere Variablen denkbar (z.B. Inhalt der Aufgabe). Diese Informationen muss man sich meistens aus Testheften und Dokumenten zum Studiendesign oder zur Erhebung selber zusammensuchen und sie im besten Fall in eine Excel-Tabelle</w:t>
      </w:r>
      <w:r w:rsidR="00FF5451" w:rsidRPr="00FF5451">
        <w:rPr>
          <w:lang w:val="de-DE"/>
        </w:rPr>
        <w:t xml:space="preserve"> </w:t>
      </w:r>
      <w:r w:rsidR="00FF5451" w:rsidRPr="00C31A2F">
        <w:rPr>
          <w:lang w:val="de-DE"/>
        </w:rPr>
        <w:t>übertr</w:t>
      </w:r>
      <w:r w:rsidR="00FF5451">
        <w:rPr>
          <w:lang w:val="de-DE"/>
        </w:rPr>
        <w:t>agen</w:t>
      </w:r>
      <w:r w:rsidRPr="00C31A2F">
        <w:rPr>
          <w:lang w:val="de-DE"/>
        </w:rPr>
        <w:t>. Viele der Dokumente sind unter folgendem Ordner zu finden: //wipo.lifbi.de/daten/Projekte_(07)/NEPS-Kompetenzen_(14)/Netzwerk_(05).</w:t>
      </w:r>
    </w:p>
    <w:p w14:paraId="536A88BC" w14:textId="77777777" w:rsidR="00C31A2F" w:rsidRPr="00C31A2F" w:rsidRDefault="00C31A2F" w:rsidP="00C31A2F">
      <w:pPr>
        <w:pStyle w:val="berschrift3"/>
        <w:rPr>
          <w:lang w:val="de-DE"/>
        </w:rPr>
      </w:pPr>
      <w:bookmarkStart w:id="45" w:name="_Toc138861315"/>
      <w:bookmarkStart w:id="46" w:name="soziodemographische-daten"/>
      <w:bookmarkEnd w:id="44"/>
      <w:r w:rsidRPr="00C31A2F">
        <w:rPr>
          <w:lang w:val="de-DE"/>
        </w:rPr>
        <w:lastRenderedPageBreak/>
        <w:t>Soziodemographische Daten</w:t>
      </w:r>
      <w:bookmarkEnd w:id="45"/>
    </w:p>
    <w:p w14:paraId="390C679E" w14:textId="21CC4E5D" w:rsidR="00C31A2F" w:rsidRPr="00C31A2F" w:rsidRDefault="00C31A2F" w:rsidP="00C31A2F">
      <w:pPr>
        <w:pStyle w:val="FirstParagraph"/>
        <w:rPr>
          <w:lang w:val="de-DE"/>
        </w:rPr>
      </w:pPr>
      <w:r w:rsidRPr="00C31A2F">
        <w:rPr>
          <w:lang w:val="de-DE"/>
        </w:rPr>
        <w:t xml:space="preserve">Zusätzlich zu den Kompetenzitems werden in den meisten Skalierungen, je nach Studienart, folgende soziodemographische Variablen für die deskriptive Statistik und die DIF-Analysen benötigt: </w:t>
      </w:r>
      <w:r w:rsidRPr="00C31A2F">
        <w:rPr>
          <w:b/>
          <w:bCs/>
          <w:lang w:val="de-DE"/>
        </w:rPr>
        <w:t>Geschlecht</w:t>
      </w:r>
      <w:r w:rsidRPr="00C31A2F">
        <w:rPr>
          <w:lang w:val="de-DE"/>
        </w:rPr>
        <w:t xml:space="preserve">, </w:t>
      </w:r>
      <w:r w:rsidRPr="00C31A2F">
        <w:rPr>
          <w:b/>
          <w:bCs/>
          <w:lang w:val="de-DE"/>
        </w:rPr>
        <w:t>Migrationshintergrund</w:t>
      </w:r>
      <w:r w:rsidRPr="00C31A2F">
        <w:rPr>
          <w:lang w:val="de-DE"/>
        </w:rPr>
        <w:t xml:space="preserve">, </w:t>
      </w:r>
      <w:r w:rsidRPr="00C31A2F">
        <w:rPr>
          <w:b/>
          <w:bCs/>
          <w:lang w:val="de-DE"/>
        </w:rPr>
        <w:t>kulturelles Kapital</w:t>
      </w:r>
      <w:r w:rsidRPr="00C31A2F">
        <w:rPr>
          <w:lang w:val="de-DE"/>
        </w:rPr>
        <w:t xml:space="preserve"> (Anzahl Bücher Zuhause, als Teil des sozioökonomischen Status), </w:t>
      </w:r>
      <w:r w:rsidRPr="00C31A2F">
        <w:rPr>
          <w:b/>
          <w:bCs/>
          <w:lang w:val="de-DE"/>
        </w:rPr>
        <w:t>Schulform</w:t>
      </w:r>
      <w:r w:rsidRPr="00C31A2F">
        <w:rPr>
          <w:lang w:val="de-DE"/>
        </w:rPr>
        <w:t xml:space="preserve"> (bei Schüler</w:t>
      </w:r>
      <w:r w:rsidR="00D463F9">
        <w:rPr>
          <w:lang w:val="de-DE"/>
        </w:rPr>
        <w:t>*</w:t>
      </w:r>
      <w:r w:rsidRPr="00C31A2F">
        <w:rPr>
          <w:lang w:val="de-DE"/>
        </w:rPr>
        <w:t xml:space="preserve">innen der Sekundarstufe), </w:t>
      </w:r>
      <w:r w:rsidRPr="00C31A2F">
        <w:rPr>
          <w:b/>
          <w:bCs/>
          <w:lang w:val="de-DE"/>
        </w:rPr>
        <w:t>Bildungsabschluss</w:t>
      </w:r>
      <w:r w:rsidRPr="00C31A2F">
        <w:rPr>
          <w:lang w:val="de-DE"/>
        </w:rPr>
        <w:t xml:space="preserve"> (bei Erwachsenen), und </w:t>
      </w:r>
      <w:r w:rsidRPr="00C31A2F">
        <w:rPr>
          <w:b/>
          <w:bCs/>
          <w:lang w:val="de-DE"/>
        </w:rPr>
        <w:t>Alter</w:t>
      </w:r>
      <w:r w:rsidRPr="00C31A2F">
        <w:rPr>
          <w:lang w:val="de-DE"/>
        </w:rPr>
        <w:t xml:space="preserve"> (bei Erwachsenen, da in Schulerhebungen durch den Klassenrahmen sehr homogen). Die entsprechenden Daten sind in den SPSS-Dateien </w:t>
      </w:r>
      <w:r w:rsidRPr="00C31A2F">
        <w:rPr>
          <w:rStyle w:val="VerbatimChar"/>
          <w:lang w:val="de-DE"/>
        </w:rPr>
        <w:t>CohortProfile</w:t>
      </w:r>
      <w:r w:rsidRPr="00C31A2F">
        <w:rPr>
          <w:lang w:val="de-DE"/>
        </w:rPr>
        <w:t xml:space="preserve"> und </w:t>
      </w:r>
      <w:r w:rsidRPr="00C31A2F">
        <w:rPr>
          <w:rStyle w:val="VerbatimChar"/>
          <w:lang w:val="de-DE"/>
        </w:rPr>
        <w:t>pParent</w:t>
      </w:r>
      <w:r w:rsidRPr="00C31A2F">
        <w:rPr>
          <w:lang w:val="de-DE"/>
        </w:rPr>
        <w:t xml:space="preserve"> (bei Kindern) bzw. </w:t>
      </w:r>
      <w:r w:rsidRPr="00C31A2F">
        <w:rPr>
          <w:rStyle w:val="VerbatimChar"/>
          <w:lang w:val="de-DE"/>
        </w:rPr>
        <w:t>pTarget</w:t>
      </w:r>
      <w:r w:rsidRPr="00C31A2F">
        <w:rPr>
          <w:lang w:val="de-DE"/>
        </w:rPr>
        <w:t xml:space="preserve"> (bei Erwachsenen) zu finden. Zuletzt waren die Variablen unter folgenden Namen zu finden (keine Garantie auf Richtigkeit):</w:t>
      </w:r>
      <w:r w:rsidRPr="00C31A2F">
        <w:rPr>
          <w:lang w:val="de-DE"/>
        </w:rPr>
        <w:br/>
      </w:r>
    </w:p>
    <w:p w14:paraId="2BEFF1A4" w14:textId="77777777" w:rsidR="00C31A2F" w:rsidRDefault="00C31A2F" w:rsidP="00C31A2F">
      <w:pPr>
        <w:pStyle w:val="Compact"/>
        <w:numPr>
          <w:ilvl w:val="0"/>
          <w:numId w:val="1"/>
        </w:numPr>
      </w:pPr>
      <w:r>
        <w:rPr>
          <w:b/>
          <w:bCs/>
        </w:rPr>
        <w:t>Geschlecht</w:t>
      </w:r>
      <w:r>
        <w:t xml:space="preserve">: </w:t>
      </w:r>
      <w:r>
        <w:rPr>
          <w:rStyle w:val="VerbatimChar"/>
        </w:rPr>
        <w:t>tx80501</w:t>
      </w:r>
      <w:r>
        <w:t xml:space="preserve"> in </w:t>
      </w:r>
      <w:r>
        <w:rPr>
          <w:rStyle w:val="VerbatimChar"/>
        </w:rPr>
        <w:t>CohortProfile</w:t>
      </w:r>
      <w:r>
        <w:br/>
      </w:r>
    </w:p>
    <w:p w14:paraId="2F15E0DE" w14:textId="77777777" w:rsidR="00C31A2F" w:rsidRPr="00C31A2F" w:rsidRDefault="00C31A2F" w:rsidP="00C31A2F">
      <w:pPr>
        <w:pStyle w:val="Compact"/>
        <w:numPr>
          <w:ilvl w:val="0"/>
          <w:numId w:val="1"/>
        </w:numPr>
        <w:rPr>
          <w:lang w:val="de-DE"/>
        </w:rPr>
      </w:pPr>
      <w:r w:rsidRPr="00C31A2F">
        <w:rPr>
          <w:b/>
          <w:bCs/>
          <w:lang w:val="de-DE"/>
        </w:rPr>
        <w:t>Alter</w:t>
      </w:r>
      <w:r w:rsidRPr="00C31A2F">
        <w:rPr>
          <w:lang w:val="de-DE"/>
        </w:rPr>
        <w:t xml:space="preserve">: wird berechnet (s. Abschnitt Vorbereitung der Daten) aus </w:t>
      </w:r>
      <w:r w:rsidRPr="00C31A2F">
        <w:rPr>
          <w:rStyle w:val="VerbatimChar"/>
          <w:lang w:val="de-DE"/>
        </w:rPr>
        <w:t>tx8050y</w:t>
      </w:r>
      <w:r w:rsidRPr="00C31A2F">
        <w:rPr>
          <w:lang w:val="de-DE"/>
        </w:rPr>
        <w:t xml:space="preserve"> (Geburtsjahr), </w:t>
      </w:r>
      <w:r w:rsidRPr="00C31A2F">
        <w:rPr>
          <w:rStyle w:val="VerbatimChar"/>
          <w:lang w:val="de-DE"/>
        </w:rPr>
        <w:t>tx8050m</w:t>
      </w:r>
      <w:r w:rsidRPr="00C31A2F">
        <w:rPr>
          <w:lang w:val="de-DE"/>
        </w:rPr>
        <w:t xml:space="preserve"> (Geburtsmonat) und dem Erhebungsjahr und -monat der entsprechenden Welle in </w:t>
      </w:r>
      <w:r w:rsidRPr="00C31A2F">
        <w:rPr>
          <w:rStyle w:val="VerbatimChar"/>
          <w:lang w:val="de-DE"/>
        </w:rPr>
        <w:t>CohortProfile</w:t>
      </w:r>
      <w:r w:rsidRPr="00C31A2F">
        <w:rPr>
          <w:lang w:val="de-DE"/>
        </w:rPr>
        <w:br/>
      </w:r>
    </w:p>
    <w:p w14:paraId="756078A4" w14:textId="77777777" w:rsidR="00C31A2F" w:rsidRPr="00C31A2F" w:rsidRDefault="00C31A2F" w:rsidP="00C31A2F">
      <w:pPr>
        <w:pStyle w:val="Compact"/>
        <w:numPr>
          <w:ilvl w:val="0"/>
          <w:numId w:val="1"/>
        </w:numPr>
        <w:rPr>
          <w:lang w:val="de-DE"/>
        </w:rPr>
      </w:pPr>
      <w:r w:rsidRPr="00C31A2F">
        <w:rPr>
          <w:b/>
          <w:bCs/>
          <w:lang w:val="de-DE"/>
        </w:rPr>
        <w:t>Migrationshintergrund</w:t>
      </w:r>
      <w:r w:rsidRPr="00C31A2F">
        <w:rPr>
          <w:lang w:val="de-DE"/>
        </w:rPr>
        <w:t xml:space="preserve">: z.B. </w:t>
      </w:r>
      <w:r w:rsidRPr="00C31A2F">
        <w:rPr>
          <w:rStyle w:val="VerbatimChar"/>
          <w:lang w:val="de-DE"/>
        </w:rPr>
        <w:t>p400500_g1</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11011D2C" w14:textId="77777777" w:rsidR="00C31A2F" w:rsidRPr="00C31A2F" w:rsidRDefault="00C31A2F" w:rsidP="00C31A2F">
      <w:pPr>
        <w:pStyle w:val="Compact"/>
        <w:numPr>
          <w:ilvl w:val="0"/>
          <w:numId w:val="1"/>
        </w:numPr>
        <w:rPr>
          <w:lang w:val="de-DE"/>
        </w:rPr>
      </w:pPr>
      <w:r w:rsidRPr="00C31A2F">
        <w:rPr>
          <w:b/>
          <w:bCs/>
          <w:lang w:val="de-DE"/>
        </w:rPr>
        <w:t>kulturelles Kapital</w:t>
      </w:r>
      <w:r w:rsidRPr="00C31A2F">
        <w:rPr>
          <w:lang w:val="de-DE"/>
        </w:rPr>
        <w:t xml:space="preserve">: z.B. </w:t>
      </w:r>
      <w:r w:rsidRPr="00C31A2F">
        <w:rPr>
          <w:rStyle w:val="VerbatimChar"/>
          <w:lang w:val="de-DE"/>
        </w:rPr>
        <w:t>p34005a</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72C8E28B" w14:textId="77777777" w:rsidR="00C31A2F" w:rsidRPr="00C31A2F" w:rsidRDefault="00C31A2F" w:rsidP="00C31A2F">
      <w:pPr>
        <w:pStyle w:val="FirstParagraph"/>
        <w:rPr>
          <w:lang w:val="de-DE"/>
        </w:rPr>
      </w:pPr>
      <w:r w:rsidRPr="00C31A2F">
        <w:rPr>
          <w:lang w:val="de-DE"/>
        </w:rPr>
        <w:t>Alle anderen Variablen sind dem jeweiligen Codebook zu entnehmen.</w:t>
      </w:r>
    </w:p>
    <w:p w14:paraId="1FA7EC3A" w14:textId="77777777" w:rsidR="00C31A2F" w:rsidRPr="00C31A2F" w:rsidRDefault="00C31A2F" w:rsidP="00C31A2F">
      <w:pPr>
        <w:pStyle w:val="berschrift3"/>
        <w:rPr>
          <w:lang w:val="de-DE"/>
        </w:rPr>
      </w:pPr>
      <w:bookmarkStart w:id="47" w:name="_Toc138861316"/>
      <w:bookmarkStart w:id="48" w:name="informationen-zum-testheftdesign"/>
      <w:bookmarkEnd w:id="46"/>
      <w:r w:rsidRPr="00C31A2F">
        <w:rPr>
          <w:lang w:val="de-DE"/>
        </w:rPr>
        <w:t>Informationen zum Testheftdesign</w:t>
      </w:r>
      <w:bookmarkEnd w:id="47"/>
    </w:p>
    <w:p w14:paraId="081E3F1F" w14:textId="4CA0B84F" w:rsidR="00C31A2F" w:rsidRPr="00C31A2F" w:rsidRDefault="00C31A2F" w:rsidP="00C31A2F">
      <w:pPr>
        <w:pStyle w:val="FirstParagraph"/>
        <w:rPr>
          <w:lang w:val="de-DE"/>
        </w:rPr>
      </w:pPr>
      <w:r w:rsidRPr="00C31A2F">
        <w:rPr>
          <w:lang w:val="de-DE"/>
        </w:rPr>
        <w:t xml:space="preserve">Zusätzlich zu den Kompetenz- und soziodemographischen Daten werden noch Informationen zur Erhebung und zu den Testheften benötigt. Häufig gibt es verschiedene </w:t>
      </w:r>
      <w:r w:rsidRPr="00C31A2F">
        <w:rPr>
          <w:b/>
          <w:bCs/>
          <w:lang w:val="de-DE"/>
        </w:rPr>
        <w:t>Testheft</w:t>
      </w:r>
      <w:r w:rsidR="00773D1A">
        <w:rPr>
          <w:b/>
          <w:bCs/>
          <w:lang w:val="de-DE"/>
        </w:rPr>
        <w:t>e</w:t>
      </w:r>
      <w:r w:rsidRPr="00C31A2F">
        <w:rPr>
          <w:lang w:val="de-DE"/>
        </w:rPr>
        <w:t xml:space="preserve"> (z.B. leicht &amp; schwierig), und/oder bei der Erhebung lag ein </w:t>
      </w:r>
      <w:r w:rsidRPr="00C31A2F">
        <w:rPr>
          <w:b/>
          <w:bCs/>
          <w:lang w:val="de-DE"/>
        </w:rPr>
        <w:t>Rotationsdesign</w:t>
      </w:r>
      <w:r w:rsidRPr="00C31A2F">
        <w:rPr>
          <w:lang w:val="de-DE"/>
        </w:rPr>
        <w:t xml:space="preserve"> vor, d.h. mehrere Kompetenztests wurden verschiedenen Gruppen in unterschiedlicher Reihenfolge administriert (z.B. Gruppe 1: Lesen - Mathe, Gruppe 2: Mathe - Lesen). Die entsprechenden Informationen findet man in der SPSS-Datei </w:t>
      </w:r>
      <w:r w:rsidRPr="00C31A2F">
        <w:rPr>
          <w:rStyle w:val="VerbatimChar"/>
          <w:lang w:val="de-DE"/>
        </w:rPr>
        <w:t>xTargetCompetencies</w:t>
      </w:r>
      <w:r w:rsidRPr="00C31A2F">
        <w:rPr>
          <w:lang w:val="de-DE"/>
        </w:rPr>
        <w:t xml:space="preserve"> bei einer Variablen, deren Name mit </w:t>
      </w:r>
      <w:r w:rsidRPr="00C31A2F">
        <w:rPr>
          <w:rStyle w:val="VerbatimChar"/>
          <w:lang w:val="de-DE"/>
        </w:rPr>
        <w:t>tx</w:t>
      </w:r>
      <w:r w:rsidRPr="00C31A2F">
        <w:rPr>
          <w:lang w:val="de-DE"/>
        </w:rPr>
        <w:t xml:space="preserve"> beginnt und das Label “Befragungs-/Testinstrument” trägt. Die Werte sind kodiert, d.h. die Variable zeigt erstmal nur Zahlen an. Die entsprechenden Labels zu den Werten kann man entweder in SPSS bei der Variablenansicht sehen oder sich mit folgendem Befehl in R aufrufen lassen, wenn der Datensatz mit dem Paket </w:t>
      </w:r>
      <w:r w:rsidRPr="00C31A2F">
        <w:rPr>
          <w:rStyle w:val="VerbatimChar"/>
          <w:lang w:val="de-DE"/>
        </w:rPr>
        <w:t>haven</w:t>
      </w:r>
      <w:r w:rsidRPr="00C31A2F">
        <w:rPr>
          <w:lang w:val="de-DE"/>
        </w:rPr>
        <w:t xml:space="preserve"> (ist im Paket </w:t>
      </w:r>
      <w:r w:rsidR="007744B9">
        <w:rPr>
          <w:rStyle w:val="VerbatimChar"/>
          <w:lang w:val="de-DE"/>
        </w:rPr>
        <w:t>NEPSroutines</w:t>
      </w:r>
      <w:r w:rsidRPr="00C31A2F">
        <w:rPr>
          <w:lang w:val="de-DE"/>
        </w:rPr>
        <w:t xml:space="preserve"> enthalten) eingelesen wurde:</w:t>
      </w:r>
      <w:r w:rsidRPr="00C31A2F">
        <w:rPr>
          <w:lang w:val="de-DE"/>
        </w:rPr>
        <w:br/>
      </w:r>
    </w:p>
    <w:p w14:paraId="0B6837C5" w14:textId="77777777" w:rsidR="00C31A2F" w:rsidRDefault="00C31A2F" w:rsidP="00C31A2F">
      <w:pPr>
        <w:pStyle w:val="SourceCode"/>
      </w:pP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labels[</w:t>
      </w: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 xml:space="preserve">labels </w:t>
      </w:r>
      <w:r>
        <w:rPr>
          <w:rStyle w:val="SpecialCharTok"/>
        </w:rPr>
        <w:t>%in%</w:t>
      </w:r>
      <w:r>
        <w:rPr>
          <w:rStyle w:val="NormalTok"/>
        </w:rPr>
        <w:t xml:space="preserve"> </w:t>
      </w:r>
      <w:r>
        <w:rPr>
          <w:rStyle w:val="FunctionTok"/>
        </w:rPr>
        <w:t>names</w:t>
      </w:r>
      <w:r>
        <w:rPr>
          <w:rStyle w:val="NormalTok"/>
        </w:rPr>
        <w:t>(</w:t>
      </w:r>
      <w:r>
        <w:rPr>
          <w:rStyle w:val="FunctionTok"/>
        </w:rPr>
        <w:t>table</w:t>
      </w:r>
      <w:r>
        <w:rPr>
          <w:rStyle w:val="NormalTok"/>
        </w:rPr>
        <w:t>(dat</w:t>
      </w:r>
      <w:r>
        <w:rPr>
          <w:rStyle w:val="SpecialCharTok"/>
        </w:rPr>
        <w:t>$</w:t>
      </w:r>
      <w:r>
        <w:rPr>
          <w:rStyle w:val="NormalTok"/>
        </w:rPr>
        <w:t>name_variable))]</w:t>
      </w:r>
    </w:p>
    <w:p w14:paraId="38303A30" w14:textId="77777777" w:rsidR="00C31A2F" w:rsidRPr="00C31A2F" w:rsidRDefault="00C31A2F" w:rsidP="00C31A2F">
      <w:pPr>
        <w:pStyle w:val="FirstParagraph"/>
        <w:rPr>
          <w:lang w:val="de-DE"/>
        </w:rPr>
      </w:pPr>
      <w:r w:rsidRPr="00C31A2F">
        <w:rPr>
          <w:lang w:val="de-DE"/>
        </w:rPr>
        <w:t>Falls unklar sein sollte, welche Informationen des Erhebungsdesigns nun für die Skalierung gebraucht werden, kannst du auch immer nachfragen.</w:t>
      </w:r>
    </w:p>
    <w:p w14:paraId="2D351111" w14:textId="367B90BB" w:rsidR="00C31A2F" w:rsidRPr="00C31A2F" w:rsidRDefault="00C31A2F" w:rsidP="00C31A2F">
      <w:pPr>
        <w:pStyle w:val="berschrift1"/>
        <w:rPr>
          <w:lang w:val="de-DE"/>
        </w:rPr>
      </w:pPr>
      <w:bookmarkStart w:id="49" w:name="_Toc128422827"/>
      <w:bookmarkStart w:id="50" w:name="_Toc138861317"/>
      <w:bookmarkStart w:id="51" w:name="arbeiten-mit-dem-paket-scaling"/>
      <w:r w:rsidRPr="00C31A2F">
        <w:rPr>
          <w:lang w:val="de-DE"/>
        </w:rPr>
        <w:lastRenderedPageBreak/>
        <w:t xml:space="preserve">Arbeiten mit dem Paket </w:t>
      </w:r>
      <w:r w:rsidR="007744B9">
        <w:rPr>
          <w:rStyle w:val="VerbatimChar"/>
          <w:lang w:val="de-DE"/>
        </w:rPr>
        <w:t>NEPSroutines</w:t>
      </w:r>
      <w:bookmarkEnd w:id="49"/>
      <w:bookmarkEnd w:id="50"/>
    </w:p>
    <w:p w14:paraId="67DC738B" w14:textId="77777777" w:rsidR="00C31A2F" w:rsidRPr="00C31A2F" w:rsidRDefault="00C31A2F" w:rsidP="00C31A2F">
      <w:pPr>
        <w:pStyle w:val="berschrift2"/>
        <w:rPr>
          <w:lang w:val="de-DE"/>
        </w:rPr>
      </w:pPr>
      <w:bookmarkStart w:id="52" w:name="_Toc128422828"/>
      <w:bookmarkStart w:id="53" w:name="_Toc138861318"/>
      <w:bookmarkStart w:id="54" w:name="benötigte-datenstruktur"/>
      <w:r w:rsidRPr="00C31A2F">
        <w:rPr>
          <w:lang w:val="de-DE"/>
        </w:rPr>
        <w:t>Benötigte Datenstruktur</w:t>
      </w:r>
      <w:bookmarkEnd w:id="52"/>
      <w:bookmarkEnd w:id="53"/>
    </w:p>
    <w:p w14:paraId="0F498872" w14:textId="424AAC5E" w:rsidR="00C31A2F" w:rsidRPr="00C31A2F" w:rsidRDefault="00C31A2F" w:rsidP="00C31A2F">
      <w:pPr>
        <w:pStyle w:val="FirstParagraph"/>
        <w:rPr>
          <w:lang w:val="de-DE"/>
        </w:rPr>
      </w:pPr>
      <w:r w:rsidRPr="00C31A2F">
        <w:rPr>
          <w:lang w:val="de-DE"/>
        </w:rPr>
        <w:t xml:space="preserve">Die Arbeit mit dem </w:t>
      </w:r>
      <w:r w:rsidR="007744B9">
        <w:rPr>
          <w:rStyle w:val="VerbatimChar"/>
          <w:lang w:val="de-DE"/>
        </w:rPr>
        <w:t>NEPSroutines</w:t>
      </w:r>
      <w:r w:rsidRPr="00C31A2F">
        <w:rPr>
          <w:lang w:val="de-DE"/>
        </w:rPr>
        <w:t xml:space="preserve"> Paket setzt voraus, dass eine bestimmte Datenstruktur vorliegt. Diese soll im kommenden Abschnitt erläutert werden. Wie man die Rohdaten in die gewünschte Datenstruktur umwandeln kann und welche Funktionen des </w:t>
      </w:r>
      <w:r w:rsidR="007744B9">
        <w:rPr>
          <w:rStyle w:val="VerbatimChar"/>
          <w:lang w:val="de-DE"/>
        </w:rPr>
        <w:t>NEPSroutines</w:t>
      </w:r>
      <w:r w:rsidRPr="00C31A2F">
        <w:rPr>
          <w:lang w:val="de-DE"/>
        </w:rPr>
        <w:t xml:space="preserve"> Pakets dabei hilfreich sein können, wird in Kapitel 4 </w:t>
      </w:r>
      <w:r w:rsidRPr="00C31A2F">
        <w:rPr>
          <w:i/>
          <w:iCs/>
          <w:lang w:val="de-DE"/>
        </w:rPr>
        <w:t>Vorbereitung der Daten</w:t>
      </w:r>
      <w:r w:rsidRPr="00C31A2F">
        <w:rPr>
          <w:lang w:val="de-DE"/>
        </w:rPr>
        <w:t xml:space="preserve"> erklärt.</w:t>
      </w:r>
    </w:p>
    <w:p w14:paraId="130434F0" w14:textId="77777777" w:rsidR="00C31A2F" w:rsidRPr="00C31A2F" w:rsidRDefault="00C31A2F" w:rsidP="00C31A2F">
      <w:pPr>
        <w:pStyle w:val="Textkrper"/>
        <w:rPr>
          <w:lang w:val="de-DE"/>
        </w:rPr>
      </w:pPr>
      <w:r w:rsidRPr="00C31A2F">
        <w:rPr>
          <w:lang w:val="de-DE"/>
        </w:rPr>
        <w:t xml:space="preserve">Das Paket basiert hauptsächlich auf den zwei Datensätzen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Die </w:t>
      </w:r>
      <w:r w:rsidRPr="00C31A2F">
        <w:rPr>
          <w:rStyle w:val="VerbatimChar"/>
          <w:b/>
          <w:bCs/>
          <w:lang w:val="de-DE"/>
        </w:rPr>
        <w:t>fett markierten</w:t>
      </w:r>
      <w:r w:rsidRPr="00C31A2F">
        <w:rPr>
          <w:lang w:val="de-DE"/>
        </w:rPr>
        <w:t xml:space="preserve"> Variablennamen müssen übernommen werden. In allen anderen Fällen sind die Namen der Variablen frei wählbar.</w:t>
      </w:r>
    </w:p>
    <w:p w14:paraId="236FA585" w14:textId="77777777" w:rsidR="00C31A2F" w:rsidRPr="00C31A2F" w:rsidRDefault="00C31A2F" w:rsidP="00C31A2F">
      <w:pPr>
        <w:pStyle w:val="berschrift3"/>
        <w:rPr>
          <w:lang w:val="de-DE"/>
        </w:rPr>
      </w:pPr>
      <w:bookmarkStart w:id="55" w:name="_Toc128422829"/>
      <w:bookmarkStart w:id="56" w:name="_Toc138861319"/>
      <w:bookmarkStart w:id="57" w:name="gruppierungen"/>
      <w:r w:rsidRPr="00C31A2F">
        <w:rPr>
          <w:lang w:val="de-DE"/>
        </w:rPr>
        <w:t>Gruppierungen</w:t>
      </w:r>
      <w:bookmarkEnd w:id="55"/>
      <w:bookmarkEnd w:id="56"/>
    </w:p>
    <w:p w14:paraId="0D2D99FD" w14:textId="69A7B3F7" w:rsidR="00C31A2F" w:rsidRPr="00C31A2F" w:rsidRDefault="00C31A2F" w:rsidP="00C31A2F">
      <w:pPr>
        <w:pStyle w:val="FirstParagraph"/>
        <w:rPr>
          <w:lang w:val="de-DE"/>
        </w:rPr>
      </w:pPr>
      <w:r w:rsidRPr="00C31A2F">
        <w:rPr>
          <w:lang w:val="de-DE"/>
        </w:rPr>
        <w:t>Manchmal werden Teile der Skalierung für verschiedene Gruppen getrennt durchgeführt, z.B. bei verschiedenen Test</w:t>
      </w:r>
      <w:r w:rsidR="00C3449A">
        <w:rPr>
          <w:lang w:val="de-DE"/>
        </w:rPr>
        <w:t>heften</w:t>
      </w:r>
      <w:r w:rsidRPr="00C31A2F">
        <w:rPr>
          <w:lang w:val="de-DE"/>
        </w:rPr>
        <w:t xml:space="preserve">, Settings, Messzeitpunkten oder Kohorten. Die Bezeichnungen </w:t>
      </w:r>
      <w:r w:rsidRPr="00C31A2F">
        <w:rPr>
          <w:i/>
          <w:iCs/>
          <w:lang w:val="de-DE"/>
        </w:rPr>
        <w:t>Gruppe</w:t>
      </w:r>
      <w:r w:rsidRPr="00C31A2F">
        <w:rPr>
          <w:lang w:val="de-DE"/>
        </w:rPr>
        <w:t xml:space="preserve"> und </w:t>
      </w:r>
      <w:r w:rsidRPr="00C31A2F">
        <w:rPr>
          <w:i/>
          <w:iCs/>
          <w:lang w:val="de-DE"/>
        </w:rPr>
        <w:t>Gruppierung</w:t>
      </w:r>
      <w:r w:rsidRPr="00C31A2F">
        <w:rPr>
          <w:lang w:val="de-DE"/>
        </w:rPr>
        <w:t xml:space="preserve"> beziehen sich auf solche Fälle. Die Funktionen des Pakets können aber immer nur eine Gruppierung gleichzeitig berücksichtigen. Sollten mehrere Gruppierungen vorliegen (z.B. verschiedene Testhefte </w:t>
      </w:r>
      <w:r w:rsidRPr="00C31A2F">
        <w:rPr>
          <w:i/>
          <w:iCs/>
          <w:lang w:val="de-DE"/>
        </w:rPr>
        <w:t>und</w:t>
      </w:r>
      <w:r w:rsidRPr="00C31A2F">
        <w:rPr>
          <w:lang w:val="de-DE"/>
        </w:rPr>
        <w:t xml:space="preserve"> verschiedene Kohorten), gibt es zwei verschiedene Vorgehensweisen:</w:t>
      </w:r>
    </w:p>
    <w:p w14:paraId="29793B01" w14:textId="5328CB22" w:rsidR="00C31A2F" w:rsidRPr="00C31A2F" w:rsidRDefault="00C31A2F" w:rsidP="00C31A2F">
      <w:pPr>
        <w:numPr>
          <w:ilvl w:val="0"/>
          <w:numId w:val="1"/>
        </w:numPr>
        <w:rPr>
          <w:lang w:val="de-DE"/>
        </w:rPr>
      </w:pPr>
      <w:r w:rsidRPr="00C31A2F">
        <w:rPr>
          <w:lang w:val="de-DE"/>
        </w:rPr>
        <w:t>Einerseits können die Analysen getrennt durchgeführt werden. Da die Funktionen des Pakets immerhin eine Gruppierung berücksichtigen können, reicht es, die Analysen getrennt für die Gruppen der zweiten Gruppierung durchzuführen (z.B. einmal für Kohorte A und einmal für Kohorte B). Die erste Gruppierung (in unserem Fall Testheft</w:t>
      </w:r>
      <w:r w:rsidR="00773D1A">
        <w:rPr>
          <w:lang w:val="de-DE"/>
        </w:rPr>
        <w:t>e</w:t>
      </w:r>
      <w:r w:rsidRPr="00C31A2F">
        <w:rPr>
          <w:lang w:val="de-DE"/>
        </w:rPr>
        <w:t xml:space="preserve">) kann dann ganz normal in den Funktionen berücksichtigt werden. Denke in diesem Fall daran, den Analysen mit dem Funktionsargument </w:t>
      </w:r>
      <w:r w:rsidRPr="00C31A2F">
        <w:rPr>
          <w:rStyle w:val="VerbatimChar"/>
          <w:lang w:val="de-DE"/>
        </w:rPr>
        <w:t>name_group</w:t>
      </w:r>
      <w:r w:rsidRPr="00C31A2F">
        <w:rPr>
          <w:lang w:val="de-DE"/>
        </w:rPr>
        <w:t xml:space="preserve"> einen Gruppennamen zu geben, damit die Ergebnisse mit unterschiedlichen Namen abgespeichert werden und eindeutig den Gruppen (Kohorte A, Kohorte B) zugeordnet werden können.</w:t>
      </w:r>
    </w:p>
    <w:p w14:paraId="2AD962C4" w14:textId="77777777" w:rsidR="00C31A2F" w:rsidRPr="00C31A2F" w:rsidRDefault="00C31A2F" w:rsidP="00C31A2F">
      <w:pPr>
        <w:numPr>
          <w:ilvl w:val="0"/>
          <w:numId w:val="1"/>
        </w:numPr>
        <w:rPr>
          <w:lang w:val="de-DE"/>
        </w:rPr>
      </w:pPr>
      <w:r w:rsidRPr="00C31A2F">
        <w:rPr>
          <w:lang w:val="de-DE"/>
        </w:rPr>
        <w:t xml:space="preserve">Andererseits kann eine Gruppierungsvariable erstellt werden, die </w:t>
      </w:r>
      <w:r w:rsidRPr="00C31A2F">
        <w:rPr>
          <w:i/>
          <w:iCs/>
          <w:lang w:val="de-DE"/>
        </w:rPr>
        <w:t>alle</w:t>
      </w:r>
      <w:r w:rsidRPr="00C31A2F">
        <w:rPr>
          <w:lang w:val="de-DE"/>
        </w:rPr>
        <w:t xml:space="preserve"> möglichen Gruppierungskombinationen enthält. Diese kann in den Funktionen dann ganz normal als Gruppierungsvariable berücksichtigt werden. Bei zwei Gruppierungen mit jeweils zwei Gruppen (z.B. Kohorten A und B, Testhefte A und B) müsste also eine neue Gruppierungsvariable mit insgesamt vier Ausprägungen erstellt werden:</w:t>
      </w:r>
    </w:p>
    <w:p w14:paraId="70AEC507" w14:textId="77777777" w:rsidR="00C31A2F" w:rsidRPr="00C31A2F" w:rsidRDefault="00C31A2F" w:rsidP="00C31A2F">
      <w:pPr>
        <w:numPr>
          <w:ilvl w:val="1"/>
          <w:numId w:val="1"/>
        </w:numPr>
        <w:rPr>
          <w:lang w:val="de-DE"/>
        </w:rPr>
      </w:pPr>
      <w:r w:rsidRPr="00C31A2F">
        <w:rPr>
          <w:lang w:val="de-DE"/>
        </w:rPr>
        <w:t>Gruppe 1 für Kohorte A &amp; Testheft A</w:t>
      </w:r>
    </w:p>
    <w:p w14:paraId="7BC996D9" w14:textId="77777777" w:rsidR="00C31A2F" w:rsidRPr="00C31A2F" w:rsidRDefault="00C31A2F" w:rsidP="00C31A2F">
      <w:pPr>
        <w:numPr>
          <w:ilvl w:val="1"/>
          <w:numId w:val="1"/>
        </w:numPr>
        <w:rPr>
          <w:lang w:val="de-DE"/>
        </w:rPr>
      </w:pPr>
      <w:r w:rsidRPr="00C31A2F">
        <w:rPr>
          <w:lang w:val="de-DE"/>
        </w:rPr>
        <w:t>Gruppe 2 für Kohorte A &amp; Testheft B</w:t>
      </w:r>
    </w:p>
    <w:p w14:paraId="7FAD0607" w14:textId="77777777" w:rsidR="00C31A2F" w:rsidRPr="00C31A2F" w:rsidRDefault="00C31A2F" w:rsidP="00C31A2F">
      <w:pPr>
        <w:numPr>
          <w:ilvl w:val="1"/>
          <w:numId w:val="1"/>
        </w:numPr>
        <w:rPr>
          <w:lang w:val="de-DE"/>
        </w:rPr>
      </w:pPr>
      <w:r w:rsidRPr="00C31A2F">
        <w:rPr>
          <w:lang w:val="de-DE"/>
        </w:rPr>
        <w:t>Gruppe 3 für Kohorte B &amp; Testheft A</w:t>
      </w:r>
    </w:p>
    <w:p w14:paraId="2BCD3CD8" w14:textId="77777777" w:rsidR="00C31A2F" w:rsidRPr="00C31A2F" w:rsidRDefault="00C31A2F" w:rsidP="00C31A2F">
      <w:pPr>
        <w:numPr>
          <w:ilvl w:val="1"/>
          <w:numId w:val="1"/>
        </w:numPr>
        <w:rPr>
          <w:lang w:val="de-DE"/>
        </w:rPr>
      </w:pPr>
      <w:r w:rsidRPr="00C31A2F">
        <w:rPr>
          <w:lang w:val="de-DE"/>
        </w:rPr>
        <w:t>Gruppe 4 für Kohorte B &amp; Testheft B</w:t>
      </w:r>
    </w:p>
    <w:p w14:paraId="7BA3FF82" w14:textId="77777777" w:rsidR="00C31A2F" w:rsidRPr="00C31A2F" w:rsidRDefault="00C31A2F" w:rsidP="00C31A2F">
      <w:pPr>
        <w:pStyle w:val="berschrift3"/>
        <w:rPr>
          <w:lang w:val="de-DE"/>
        </w:rPr>
      </w:pPr>
      <w:bookmarkStart w:id="58" w:name="_Toc128422830"/>
      <w:bookmarkStart w:id="59" w:name="_Toc138861320"/>
      <w:bookmarkStart w:id="60" w:name="datensatz-resp"/>
      <w:bookmarkEnd w:id="57"/>
      <w:r w:rsidRPr="00C31A2F">
        <w:rPr>
          <w:lang w:val="de-DE"/>
        </w:rPr>
        <w:lastRenderedPageBreak/>
        <w:t xml:space="preserve">Datensatz </w:t>
      </w:r>
      <w:r w:rsidRPr="00C31A2F">
        <w:rPr>
          <w:rStyle w:val="VerbatimChar"/>
          <w:lang w:val="de-DE"/>
        </w:rPr>
        <w:t>resp</w:t>
      </w:r>
      <w:bookmarkEnd w:id="58"/>
      <w:bookmarkEnd w:id="59"/>
    </w:p>
    <w:p w14:paraId="5D8E24A5" w14:textId="1B85ADD4"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Kompetenzitems - gescort und ungescort - und alle Informationen über die Testpersonen, z.B. die soziodemographische Variablen. Die Informationen zu einer Testperson stehen jeweils in einer Zeile. Ein Beispiel für diesen Datensatz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t>
      </w:r>
      <w:r w:rsidRPr="00C73793">
        <w:rPr>
          <w:lang w:val="de-DE"/>
        </w:rPr>
        <w:t>Benötigt werden insbesondere folgende Variablen:</w:t>
      </w:r>
    </w:p>
    <w:tbl>
      <w:tblPr>
        <w:tblStyle w:val="Table"/>
        <w:tblW w:w="5199" w:type="pct"/>
        <w:tblLook w:val="0020" w:firstRow="1" w:lastRow="0" w:firstColumn="0" w:lastColumn="0" w:noHBand="0" w:noVBand="0"/>
      </w:tblPr>
      <w:tblGrid>
        <w:gridCol w:w="2715"/>
        <w:gridCol w:w="7065"/>
      </w:tblGrid>
      <w:tr w:rsidR="00C31A2F" w14:paraId="5CAE985C"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3120C90D" w14:textId="77777777" w:rsidR="00C31A2F" w:rsidRPr="009A3164" w:rsidRDefault="00C31A2F" w:rsidP="00396BC4">
            <w:pPr>
              <w:pStyle w:val="Compact"/>
              <w:rPr>
                <w:b/>
              </w:rPr>
            </w:pPr>
            <w:r w:rsidRPr="009A3164">
              <w:rPr>
                <w:b/>
              </w:rPr>
              <w:t>Variable</w:t>
            </w:r>
          </w:p>
        </w:tc>
        <w:tc>
          <w:tcPr>
            <w:tcW w:w="3612" w:type="pct"/>
          </w:tcPr>
          <w:p w14:paraId="51CDBBE8" w14:textId="77777777" w:rsidR="00C31A2F" w:rsidRPr="009A3164" w:rsidRDefault="00C31A2F" w:rsidP="00396BC4">
            <w:pPr>
              <w:pStyle w:val="Compact"/>
              <w:rPr>
                <w:b/>
              </w:rPr>
            </w:pPr>
            <w:r w:rsidRPr="009A3164">
              <w:rPr>
                <w:b/>
              </w:rPr>
              <w:t>Verwendung</w:t>
            </w:r>
          </w:p>
        </w:tc>
      </w:tr>
      <w:tr w:rsidR="00C31A2F" w:rsidRPr="007744B9" w14:paraId="371A339F" w14:textId="77777777" w:rsidTr="009A3164">
        <w:tc>
          <w:tcPr>
            <w:tcW w:w="0" w:type="auto"/>
          </w:tcPr>
          <w:p w14:paraId="3117DC89" w14:textId="77777777" w:rsidR="00C31A2F" w:rsidRDefault="00C31A2F" w:rsidP="00396BC4">
            <w:pPr>
              <w:pStyle w:val="Compact"/>
            </w:pPr>
            <w:r>
              <w:rPr>
                <w:rStyle w:val="VerbatimChar"/>
                <w:b/>
                <w:bCs/>
              </w:rPr>
              <w:t>ID_t</w:t>
            </w:r>
          </w:p>
        </w:tc>
        <w:tc>
          <w:tcPr>
            <w:tcW w:w="3612" w:type="pct"/>
          </w:tcPr>
          <w:p w14:paraId="7B7448CF" w14:textId="77777777" w:rsidR="00C31A2F" w:rsidRPr="00C31A2F" w:rsidRDefault="00C31A2F" w:rsidP="00396BC4">
            <w:pPr>
              <w:pStyle w:val="Compact"/>
            </w:pPr>
            <w:r w:rsidRPr="00C31A2F">
              <w:t>Eine Variable, die die ID der Personen beinhaltet.</w:t>
            </w:r>
          </w:p>
        </w:tc>
      </w:tr>
      <w:tr w:rsidR="00C31A2F" w:rsidRPr="007744B9" w14:paraId="26CD79A2" w14:textId="77777777" w:rsidTr="009A3164">
        <w:tc>
          <w:tcPr>
            <w:tcW w:w="0" w:type="auto"/>
          </w:tcPr>
          <w:p w14:paraId="033B2F82" w14:textId="3880A693" w:rsidR="00C31A2F" w:rsidRPr="00C31A2F" w:rsidRDefault="00C31A2F" w:rsidP="009A3164">
            <w:pPr>
              <w:pStyle w:val="Compact"/>
            </w:pPr>
            <w:r w:rsidRPr="00C31A2F">
              <w:t>Alle soziodemo</w:t>
            </w:r>
            <w:r w:rsidR="009A3164">
              <w:t>g</w:t>
            </w:r>
            <w:r w:rsidRPr="00C31A2F">
              <w:t>raphischen und methodischen Variablen, die pro Testperson vorliegen</w:t>
            </w:r>
          </w:p>
        </w:tc>
        <w:tc>
          <w:tcPr>
            <w:tcW w:w="3612" w:type="pct"/>
          </w:tcPr>
          <w:p w14:paraId="109A526A" w14:textId="3A831CE2" w:rsidR="00C31A2F" w:rsidRPr="00C31A2F" w:rsidRDefault="00C31A2F" w:rsidP="00C31A2F">
            <w:pPr>
              <w:numPr>
                <w:ilvl w:val="0"/>
                <w:numId w:val="1"/>
              </w:numPr>
            </w:pPr>
            <w:r w:rsidRPr="00C31A2F">
              <w:t xml:space="preserve">Die Variablen müssen numerisch sein. Alle in den DIF-Analysen verwendeten Variablen müssen dichotom y in {0, 1} sein. Nicht inhärent dichotome Variablen können dichotomisiert werden z.B. Einteilung der Anzahl Bücher Zuhause in </w:t>
            </w:r>
            <w:r w:rsidR="006D6DD7">
              <w:rPr>
                <w:rFonts w:cstheme="minorHAnsi"/>
              </w:rPr>
              <w:t>≥</w:t>
            </w:r>
            <w:r w:rsidRPr="00C31A2F">
              <w:t xml:space="preserve"> 100 Bücher und &lt; 100 Bücher. Variablen, die lediglich für die deskriptiven Analysen gebraucht werden z.B. Alter bei Schulkindern, können auch kontinuierlich sein.</w:t>
            </w:r>
          </w:p>
          <w:p w14:paraId="0B586B3B" w14:textId="77777777" w:rsidR="00C31A2F" w:rsidRPr="00C31A2F" w:rsidRDefault="00C31A2F" w:rsidP="00C31A2F">
            <w:pPr>
              <w:numPr>
                <w:ilvl w:val="0"/>
                <w:numId w:val="1"/>
              </w:numPr>
            </w:pPr>
            <w:r w:rsidRPr="00C31A2F">
              <w:t>Fehlende Werte werden als NA definiert</w:t>
            </w:r>
          </w:p>
          <w:p w14:paraId="5A165BD2" w14:textId="77777777" w:rsidR="00C31A2F" w:rsidRPr="00C31A2F" w:rsidRDefault="00C31A2F" w:rsidP="00C31A2F">
            <w:pPr>
              <w:numPr>
                <w:ilvl w:val="0"/>
                <w:numId w:val="1"/>
              </w:numPr>
            </w:pPr>
            <w:r w:rsidRPr="00C31A2F">
              <w:t xml:space="preserve">Für eine Übersicht über alle für die Skalierung benötigten Variablen s. Abschnitt 2 </w:t>
            </w:r>
            <w:r w:rsidRPr="00C31A2F">
              <w:rPr>
                <w:i/>
                <w:iCs/>
              </w:rPr>
              <w:t>Vorbereitungen</w:t>
            </w:r>
            <w:r w:rsidRPr="00C31A2F">
              <w:t>.</w:t>
            </w:r>
          </w:p>
        </w:tc>
      </w:tr>
      <w:tr w:rsidR="00C31A2F" w:rsidRPr="007744B9" w14:paraId="7CE092F5" w14:textId="77777777" w:rsidTr="009A3164">
        <w:tc>
          <w:tcPr>
            <w:tcW w:w="0" w:type="auto"/>
          </w:tcPr>
          <w:p w14:paraId="33BFF65F" w14:textId="77777777" w:rsidR="00C31A2F" w:rsidRPr="00C31A2F" w:rsidRDefault="00C31A2F" w:rsidP="00396BC4">
            <w:pPr>
              <w:pStyle w:val="Compact"/>
            </w:pPr>
            <w:r w:rsidRPr="00C31A2F">
              <w:t>Alle ungescorten, gescorten und zusammengefassten Kompetenzitems</w:t>
            </w:r>
          </w:p>
        </w:tc>
        <w:tc>
          <w:tcPr>
            <w:tcW w:w="3612" w:type="pct"/>
          </w:tcPr>
          <w:p w14:paraId="665B6F07" w14:textId="77777777" w:rsidR="00C31A2F" w:rsidRPr="00C31A2F" w:rsidRDefault="00C31A2F" w:rsidP="00C31A2F">
            <w:pPr>
              <w:numPr>
                <w:ilvl w:val="0"/>
                <w:numId w:val="1"/>
              </w:numPr>
            </w:pPr>
            <w:r w:rsidRPr="00C31A2F">
              <w:t>Alle ungescorten Items können numerics, characters oder factors sein.</w:t>
            </w:r>
          </w:p>
          <w:p w14:paraId="5CBF5B8C" w14:textId="77777777" w:rsidR="00C31A2F" w:rsidRPr="00C31A2F" w:rsidRDefault="00C31A2F" w:rsidP="00C31A2F">
            <w:pPr>
              <w:numPr>
                <w:ilvl w:val="0"/>
                <w:numId w:val="1"/>
              </w:numPr>
            </w:pPr>
            <w:r w:rsidRPr="00C31A2F">
              <w:t>Alle gescorten Items müssen integers sein. Entweder dichotom y in {0, 1} oder bei polytomen Items mit k Kategorien y in {0, 1, …, k-1}.</w:t>
            </w:r>
          </w:p>
          <w:p w14:paraId="3427FB4D" w14:textId="77777777" w:rsidR="00C31A2F" w:rsidRPr="00C31A2F" w:rsidRDefault="00C31A2F" w:rsidP="00C31A2F">
            <w:pPr>
              <w:numPr>
                <w:ilvl w:val="0"/>
                <w:numId w:val="1"/>
              </w:numPr>
            </w:pPr>
            <w:r w:rsidRPr="00C31A2F">
              <w:t xml:space="preserve">Fehlende Werte werden mit negativen ganzen Zahlen kodiert, die zwischen verschiedenen Fällen unterscheiden z.B. -91 = test aborted, -55 = not administered. Diese Werte werden </w:t>
            </w:r>
            <w:r w:rsidRPr="00C31A2F">
              <w:rPr>
                <w:i/>
                <w:iCs/>
              </w:rPr>
              <w:t>user-defined missing values</w:t>
            </w:r>
            <w:r w:rsidRPr="00C31A2F">
              <w:t xml:space="preserve"> genannt und sollten schon so in den Rohdaten enthalten sein.</w:t>
            </w:r>
          </w:p>
        </w:tc>
      </w:tr>
      <w:tr w:rsidR="00C31A2F" w:rsidRPr="007744B9" w14:paraId="60225B9E" w14:textId="77777777" w:rsidTr="009A3164">
        <w:tc>
          <w:tcPr>
            <w:tcW w:w="0" w:type="auto"/>
          </w:tcPr>
          <w:p w14:paraId="4E72C6FA" w14:textId="77777777" w:rsidR="00C31A2F" w:rsidRPr="00C31A2F" w:rsidRDefault="00C31A2F" w:rsidP="00396BC4">
            <w:pPr>
              <w:pStyle w:val="Compact"/>
            </w:pPr>
            <w:r w:rsidRPr="00C31A2F">
              <w:t>Weitere Variablen, die bestimmte Personen im Datensatz identifizieren</w:t>
            </w:r>
          </w:p>
        </w:tc>
        <w:tc>
          <w:tcPr>
            <w:tcW w:w="3612" w:type="pct"/>
          </w:tcPr>
          <w:p w14:paraId="244835F8" w14:textId="19B75740" w:rsidR="00C31A2F" w:rsidRDefault="00C31A2F" w:rsidP="00C31A2F">
            <w:pPr>
              <w:numPr>
                <w:ilvl w:val="0"/>
                <w:numId w:val="1"/>
              </w:numPr>
            </w:pPr>
            <w:r w:rsidRPr="00C31A2F">
              <w:rPr>
                <w:b/>
                <w:bCs/>
              </w:rPr>
              <w:t>Validitätsvariable</w:t>
            </w:r>
            <w:r w:rsidRPr="00C31A2F">
              <w:t xml:space="preserve"> (z.B. </w:t>
            </w:r>
            <w:r w:rsidRPr="00C31A2F">
              <w:rPr>
                <w:rStyle w:val="VerbatimChar"/>
              </w:rPr>
              <w:t>valid</w:t>
            </w:r>
            <w:r w:rsidRPr="00C31A2F">
              <w:t>): Identifiziert diejenigen Personen, die eine bestimmte Mindestanzahl an validen Antworten aufweisen</w:t>
            </w:r>
            <w:r w:rsidR="00CA0D9B">
              <w:t xml:space="preserve"> (in unseren Skalierungen standardmäßig </w:t>
            </w:r>
            <w:r w:rsidR="00CA0D9B">
              <w:rPr>
                <w:i/>
                <w:iCs/>
              </w:rPr>
              <w:t>drei</w:t>
            </w:r>
            <w:r w:rsidR="00CA0D9B">
              <w:t xml:space="preserve"> valide Antworten). Nur diese Personen </w:t>
            </w:r>
            <w:r w:rsidR="00BF47AB">
              <w:t>sollten</w:t>
            </w:r>
            <w:r w:rsidR="00CA0D9B">
              <w:t xml:space="preserve"> </w:t>
            </w:r>
            <w:r w:rsidRPr="00C31A2F">
              <w:t>in den Analysen berücksichtigt</w:t>
            </w:r>
            <w:r w:rsidR="00BF47AB">
              <w:t xml:space="preserve"> werden</w:t>
            </w:r>
            <w:r w:rsidRPr="00C31A2F">
              <w:t xml:space="preserve">. </w:t>
            </w:r>
          </w:p>
          <w:p w14:paraId="014B3A13" w14:textId="77777777" w:rsidR="00C31A2F" w:rsidRDefault="00C31A2F" w:rsidP="00C31A2F">
            <w:pPr>
              <w:numPr>
                <w:ilvl w:val="1"/>
                <w:numId w:val="1"/>
              </w:numPr>
            </w:pPr>
            <w:r>
              <w:t>Die Variable muss eine logische Variable sein.</w:t>
            </w:r>
          </w:p>
          <w:p w14:paraId="3DFF8940" w14:textId="77777777" w:rsidR="00C31A2F" w:rsidRPr="00C31A2F" w:rsidRDefault="00C31A2F" w:rsidP="00C31A2F">
            <w:pPr>
              <w:numPr>
                <w:ilvl w:val="1"/>
                <w:numId w:val="1"/>
              </w:numPr>
            </w:pPr>
            <w:r w:rsidRPr="00C31A2F">
              <w:t>TRUE für alle Personen mit Mindestanzahl an validen Antworten</w:t>
            </w:r>
          </w:p>
          <w:p w14:paraId="0F412562" w14:textId="77777777" w:rsidR="00C31A2F" w:rsidRPr="00C31A2F" w:rsidRDefault="00C31A2F" w:rsidP="00C31A2F">
            <w:pPr>
              <w:numPr>
                <w:ilvl w:val="0"/>
                <w:numId w:val="1"/>
              </w:numPr>
            </w:pPr>
            <w:r w:rsidRPr="00C31A2F">
              <w:rPr>
                <w:b/>
                <w:bCs/>
              </w:rPr>
              <w:lastRenderedPageBreak/>
              <w:t>Gruppen- und Gruppierungsvariablen</w:t>
            </w:r>
            <w:r w:rsidRPr="00C31A2F">
              <w:t>, wenn eine oder mehrere Gruppierungen vorliegen</w:t>
            </w:r>
          </w:p>
          <w:p w14:paraId="5143EA55" w14:textId="77777777" w:rsidR="00C31A2F" w:rsidRPr="00C31A2F" w:rsidRDefault="00C31A2F" w:rsidP="00C31A2F">
            <w:pPr>
              <w:numPr>
                <w:ilvl w:val="1"/>
                <w:numId w:val="1"/>
              </w:numPr>
            </w:pPr>
            <w:r w:rsidRPr="00C31A2F">
              <w:t xml:space="preserve">Pro Gruppierung muss eine numerische oder Faktorvariable angelegt werden, die jeder Person eine Gruppe zuordnet (z.B. </w:t>
            </w:r>
            <w:r w:rsidRPr="00C31A2F">
              <w:rPr>
                <w:rStyle w:val="VerbatimChar"/>
              </w:rPr>
              <w:t>difficulty</w:t>
            </w:r>
            <w:r w:rsidRPr="00C31A2F">
              <w:t xml:space="preserve">, mit </w:t>
            </w:r>
            <w:r w:rsidRPr="00C31A2F">
              <w:rPr>
                <w:rStyle w:val="VerbatimChar"/>
              </w:rPr>
              <w:t>0=easy</w:t>
            </w:r>
            <w:r w:rsidRPr="00C31A2F">
              <w:t xml:space="preserve"> &amp; </w:t>
            </w:r>
            <w:r w:rsidRPr="00C31A2F">
              <w:rPr>
                <w:rStyle w:val="VerbatimChar"/>
              </w:rPr>
              <w:t>1=difficult</w:t>
            </w:r>
            <w:r w:rsidRPr="00C31A2F">
              <w:t>)</w:t>
            </w:r>
          </w:p>
          <w:p w14:paraId="35818E87" w14:textId="77777777" w:rsidR="00C31A2F" w:rsidRPr="00C31A2F" w:rsidRDefault="00C31A2F" w:rsidP="00C31A2F">
            <w:pPr>
              <w:numPr>
                <w:ilvl w:val="1"/>
                <w:numId w:val="1"/>
              </w:numPr>
            </w:pPr>
            <w:r w:rsidRPr="00C31A2F">
              <w:t xml:space="preserve">Pro Gruppe muss zusätzlich eine logische Variable angelegt werden (z.B. </w:t>
            </w:r>
            <w:r w:rsidRPr="00C31A2F">
              <w:rPr>
                <w:rStyle w:val="VerbatimChar"/>
              </w:rPr>
              <w:t>easy</w:t>
            </w:r>
            <w:r w:rsidRPr="00C31A2F">
              <w:t xml:space="preserve"> </w:t>
            </w:r>
            <w:r w:rsidRPr="00C31A2F">
              <w:rPr>
                <w:i/>
                <w:iCs/>
              </w:rPr>
              <w:t>und</w:t>
            </w:r>
            <w:r w:rsidRPr="00C31A2F">
              <w:t xml:space="preserve"> </w:t>
            </w:r>
            <w:r w:rsidRPr="00C31A2F">
              <w:rPr>
                <w:rStyle w:val="VerbatimChar"/>
              </w:rPr>
              <w:t>difficult</w:t>
            </w:r>
            <w:r w:rsidRPr="00C31A2F">
              <w:t>), die alle Personen identifiziert, die zu dieser Gruppe gehören</w:t>
            </w:r>
          </w:p>
          <w:p w14:paraId="4645AE1B" w14:textId="77777777" w:rsidR="00C31A2F" w:rsidRPr="00C31A2F" w:rsidRDefault="00C31A2F" w:rsidP="00C31A2F">
            <w:pPr>
              <w:numPr>
                <w:ilvl w:val="1"/>
                <w:numId w:val="1"/>
              </w:numPr>
            </w:pPr>
            <w:r w:rsidRPr="00C31A2F">
              <w:t xml:space="preserve">Wenn es Items gibt, die beiden Gruppen administriert wurden, wird normalerweise auch eine IRT-Analyse für alle gemeinsamen Items durchgeführt. Dafür muss in </w:t>
            </w:r>
            <w:r w:rsidRPr="00C31A2F">
              <w:rPr>
                <w:rStyle w:val="VerbatimChar"/>
              </w:rPr>
              <w:t>resp</w:t>
            </w:r>
            <w:r w:rsidRPr="00C31A2F">
              <w:t xml:space="preserve"> eine Variable definiert werden (z.B. </w:t>
            </w:r>
            <w:r w:rsidRPr="00C31A2F">
              <w:rPr>
                <w:rStyle w:val="VerbatimChar"/>
              </w:rPr>
              <w:t>common</w:t>
            </w:r>
            <w:r w:rsidRPr="00C31A2F">
              <w:t>), die TRUE für alle Personen ist, denen die gemeinsamen Items administriert wurden - also für alle Personen!</w:t>
            </w:r>
          </w:p>
          <w:p w14:paraId="7A350C36" w14:textId="77777777" w:rsidR="00C31A2F" w:rsidRPr="00C31A2F" w:rsidRDefault="00C31A2F" w:rsidP="00C31A2F">
            <w:pPr>
              <w:numPr>
                <w:ilvl w:val="0"/>
                <w:numId w:val="1"/>
              </w:numPr>
            </w:pPr>
            <w:r w:rsidRPr="00C31A2F">
              <w:t>Im Einzelfall können weitere Variablen benötigt werden</w:t>
            </w:r>
          </w:p>
        </w:tc>
      </w:tr>
    </w:tbl>
    <w:p w14:paraId="21219ABC" w14:textId="77777777" w:rsidR="00C31A2F" w:rsidRPr="00C31A2F" w:rsidRDefault="00C31A2F" w:rsidP="00C31A2F">
      <w:pPr>
        <w:pStyle w:val="FirstParagraph"/>
        <w:rPr>
          <w:lang w:val="de-DE"/>
        </w:rPr>
      </w:pPr>
      <w:r w:rsidRPr="00C31A2F">
        <w:rPr>
          <w:lang w:val="de-DE"/>
        </w:rPr>
        <w:lastRenderedPageBreak/>
        <w:t xml:space="preserve">Beispiel für </w:t>
      </w:r>
      <w:r w:rsidRPr="00C31A2F">
        <w:rPr>
          <w:rStyle w:val="VerbatimChar"/>
          <w:lang w:val="de-DE"/>
        </w:rPr>
        <w:t>resp</w:t>
      </w:r>
      <w:r w:rsidRPr="00C31A2F">
        <w:rPr>
          <w:lang w:val="de-DE"/>
        </w:rPr>
        <w:t xml:space="preserve"> (aus der Studie B129, nur die ersten Variablen werden angezeigt):</w:t>
      </w:r>
    </w:p>
    <w:tbl>
      <w:tblPr>
        <w:tblStyle w:val="Table"/>
        <w:tblW w:w="5000" w:type="pct"/>
        <w:tblLook w:val="0020" w:firstRow="1" w:lastRow="0" w:firstColumn="0" w:lastColumn="0" w:noHBand="0" w:noVBand="0"/>
      </w:tblPr>
      <w:tblGrid>
        <w:gridCol w:w="3078"/>
        <w:gridCol w:w="6328"/>
      </w:tblGrid>
      <w:tr w:rsidR="00C31A2F" w14:paraId="2F5E9EF5"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2139EC13" w14:textId="77777777" w:rsidR="00C31A2F" w:rsidRPr="009A3164" w:rsidRDefault="00C31A2F" w:rsidP="00396BC4">
            <w:pPr>
              <w:pStyle w:val="Compact"/>
              <w:rPr>
                <w:b/>
              </w:rPr>
            </w:pPr>
            <w:r w:rsidRPr="009A3164">
              <w:rPr>
                <w:b/>
              </w:rPr>
              <w:t>Variable</w:t>
            </w:r>
          </w:p>
        </w:tc>
        <w:tc>
          <w:tcPr>
            <w:tcW w:w="3364" w:type="pct"/>
          </w:tcPr>
          <w:p w14:paraId="46225D35" w14:textId="77777777" w:rsidR="00C31A2F" w:rsidRPr="009A3164" w:rsidRDefault="00C31A2F" w:rsidP="00396BC4">
            <w:pPr>
              <w:pStyle w:val="Compact"/>
              <w:rPr>
                <w:b/>
              </w:rPr>
            </w:pPr>
            <w:r w:rsidRPr="009A3164">
              <w:rPr>
                <w:b/>
              </w:rPr>
              <w:t>Verwendung</w:t>
            </w:r>
          </w:p>
        </w:tc>
      </w:tr>
      <w:tr w:rsidR="00C31A2F" w:rsidRPr="007744B9" w14:paraId="34BA4D79" w14:textId="77777777" w:rsidTr="009A3164">
        <w:tc>
          <w:tcPr>
            <w:tcW w:w="0" w:type="auto"/>
          </w:tcPr>
          <w:p w14:paraId="5C04FBA3" w14:textId="77777777" w:rsidR="00C31A2F" w:rsidRDefault="00C31A2F" w:rsidP="00396BC4">
            <w:pPr>
              <w:pStyle w:val="Compact"/>
            </w:pPr>
            <w:r>
              <w:rPr>
                <w:rStyle w:val="VerbatimChar"/>
                <w:b/>
                <w:bCs/>
              </w:rPr>
              <w:t>ID_t</w:t>
            </w:r>
          </w:p>
        </w:tc>
        <w:tc>
          <w:tcPr>
            <w:tcW w:w="3364" w:type="pct"/>
          </w:tcPr>
          <w:p w14:paraId="463685DD" w14:textId="77777777" w:rsidR="00C31A2F" w:rsidRPr="00C31A2F" w:rsidRDefault="00C31A2F" w:rsidP="00396BC4">
            <w:pPr>
              <w:pStyle w:val="Compact"/>
            </w:pPr>
            <w:r w:rsidRPr="00C31A2F">
              <w:t>Enthält die IDs der Personen</w:t>
            </w:r>
          </w:p>
        </w:tc>
      </w:tr>
      <w:tr w:rsidR="00C31A2F" w:rsidRPr="007744B9" w14:paraId="6B9BD4FC" w14:textId="77777777" w:rsidTr="009A3164">
        <w:tc>
          <w:tcPr>
            <w:tcW w:w="0" w:type="auto"/>
          </w:tcPr>
          <w:p w14:paraId="6A3ADACB" w14:textId="77777777" w:rsidR="00C31A2F" w:rsidRDefault="00C31A2F" w:rsidP="00396BC4">
            <w:pPr>
              <w:pStyle w:val="Compact"/>
            </w:pPr>
            <w:r>
              <w:rPr>
                <w:rStyle w:val="VerbatimChar"/>
              </w:rPr>
              <w:t>sex</w:t>
            </w:r>
            <w:r>
              <w:t xml:space="preserve">, </w:t>
            </w:r>
            <w:r>
              <w:rPr>
                <w:rStyle w:val="VerbatimChar"/>
              </w:rPr>
              <w:t>migration</w:t>
            </w:r>
            <w:r>
              <w:t xml:space="preserve"> und </w:t>
            </w:r>
            <w:r>
              <w:rPr>
                <w:rStyle w:val="VerbatimChar"/>
              </w:rPr>
              <w:t>books</w:t>
            </w:r>
          </w:p>
        </w:tc>
        <w:tc>
          <w:tcPr>
            <w:tcW w:w="3364" w:type="pct"/>
          </w:tcPr>
          <w:p w14:paraId="6EE894A8" w14:textId="77777777" w:rsidR="00C31A2F" w:rsidRPr="00C31A2F" w:rsidRDefault="00C31A2F" w:rsidP="00396BC4">
            <w:pPr>
              <w:pStyle w:val="Compact"/>
            </w:pPr>
            <w:r w:rsidRPr="00C31A2F">
              <w:t>Dichotome (bzw. dichotomisierte) soziodemographische Variablen für die deskriptiven und DIF-Analysen</w:t>
            </w:r>
          </w:p>
        </w:tc>
      </w:tr>
      <w:tr w:rsidR="00C31A2F" w:rsidRPr="007744B9" w14:paraId="6A5168FB" w14:textId="77777777" w:rsidTr="009A3164">
        <w:tc>
          <w:tcPr>
            <w:tcW w:w="0" w:type="auto"/>
          </w:tcPr>
          <w:p w14:paraId="5446AD60" w14:textId="77777777" w:rsidR="00C31A2F" w:rsidRDefault="00C31A2F" w:rsidP="00396BC4">
            <w:pPr>
              <w:pStyle w:val="Compact"/>
            </w:pPr>
            <w:r>
              <w:rPr>
                <w:rStyle w:val="VerbatimChar"/>
              </w:rPr>
              <w:t>difficulty</w:t>
            </w:r>
          </w:p>
        </w:tc>
        <w:tc>
          <w:tcPr>
            <w:tcW w:w="3364" w:type="pct"/>
          </w:tcPr>
          <w:p w14:paraId="36761005" w14:textId="77777777" w:rsidR="00C31A2F" w:rsidRPr="00C31A2F" w:rsidRDefault="00C31A2F" w:rsidP="00396BC4">
            <w:pPr>
              <w:pStyle w:val="Compact"/>
            </w:pPr>
            <w:r w:rsidRPr="00C31A2F">
              <w:t>Gruppierungsvariable, die die Personen zu den verschiedenen Testheften zuteilt</w:t>
            </w:r>
          </w:p>
        </w:tc>
      </w:tr>
      <w:tr w:rsidR="00C31A2F" w:rsidRPr="007744B9" w14:paraId="5C18BA0E" w14:textId="77777777" w:rsidTr="009A3164">
        <w:tc>
          <w:tcPr>
            <w:tcW w:w="0" w:type="auto"/>
          </w:tcPr>
          <w:p w14:paraId="503544DE" w14:textId="77777777" w:rsidR="00C31A2F" w:rsidRDefault="00C31A2F" w:rsidP="00396BC4">
            <w:pPr>
              <w:pStyle w:val="Compact"/>
            </w:pPr>
            <w:r>
              <w:rPr>
                <w:rStyle w:val="VerbatimChar"/>
              </w:rPr>
              <w:t>easy</w:t>
            </w:r>
            <w:r>
              <w:t xml:space="preserve"> und </w:t>
            </w:r>
            <w:r>
              <w:rPr>
                <w:rStyle w:val="VerbatimChar"/>
              </w:rPr>
              <w:t>difficult</w:t>
            </w:r>
          </w:p>
        </w:tc>
        <w:tc>
          <w:tcPr>
            <w:tcW w:w="3364" w:type="pct"/>
          </w:tcPr>
          <w:p w14:paraId="269FD0C4" w14:textId="31D4F65C" w:rsidR="00C31A2F" w:rsidRPr="00C31A2F" w:rsidRDefault="00C31A2F" w:rsidP="00C3449A">
            <w:pPr>
              <w:pStyle w:val="Compact"/>
            </w:pPr>
            <w:r w:rsidRPr="00C31A2F">
              <w:t>Gruppenvariablen, die diejenigen Personen identifizieren, die d</w:t>
            </w:r>
            <w:r w:rsidR="00C3449A">
              <w:t>as</w:t>
            </w:r>
            <w:r w:rsidRPr="00C31A2F">
              <w:t xml:space="preserve"> leichte bzw. schwere Test</w:t>
            </w:r>
            <w:r w:rsidR="00C3449A">
              <w:t>heft</w:t>
            </w:r>
            <w:r w:rsidRPr="00C31A2F">
              <w:t xml:space="preserve"> erhalten haben</w:t>
            </w:r>
          </w:p>
        </w:tc>
      </w:tr>
      <w:tr w:rsidR="00C31A2F" w:rsidRPr="007744B9" w14:paraId="242C1844" w14:textId="77777777" w:rsidTr="009A3164">
        <w:tc>
          <w:tcPr>
            <w:tcW w:w="0" w:type="auto"/>
          </w:tcPr>
          <w:p w14:paraId="3BA69689" w14:textId="77777777" w:rsidR="00C31A2F" w:rsidRDefault="00C31A2F" w:rsidP="00396BC4">
            <w:pPr>
              <w:pStyle w:val="Compact"/>
            </w:pPr>
            <w:r>
              <w:rPr>
                <w:rStyle w:val="VerbatimChar"/>
              </w:rPr>
              <w:t>valid</w:t>
            </w:r>
          </w:p>
        </w:tc>
        <w:tc>
          <w:tcPr>
            <w:tcW w:w="3364" w:type="pct"/>
          </w:tcPr>
          <w:p w14:paraId="00E9CB62" w14:textId="77777777" w:rsidR="00C31A2F" w:rsidRPr="00C31A2F" w:rsidRDefault="00C31A2F" w:rsidP="00396BC4">
            <w:pPr>
              <w:pStyle w:val="Compact"/>
            </w:pPr>
            <w:r w:rsidRPr="00C31A2F">
              <w:t>Validitätsvariable, die alle Personen identifiziert, die mindestens drei valide Antworten gegeben haben</w:t>
            </w:r>
          </w:p>
        </w:tc>
      </w:tr>
      <w:tr w:rsidR="00C31A2F" w14:paraId="5DD1B78A" w14:textId="77777777" w:rsidTr="009A3164">
        <w:tc>
          <w:tcPr>
            <w:tcW w:w="0" w:type="auto"/>
          </w:tcPr>
          <w:p w14:paraId="4AAB9BE1" w14:textId="77777777" w:rsidR="00C31A2F" w:rsidRDefault="00C31A2F" w:rsidP="00396BC4">
            <w:pPr>
              <w:pStyle w:val="Compact"/>
            </w:pPr>
            <w:r>
              <w:rPr>
                <w:rStyle w:val="VerbatimChar"/>
              </w:rPr>
              <w:t>reg70110_sc2g7</w:t>
            </w:r>
          </w:p>
        </w:tc>
        <w:tc>
          <w:tcPr>
            <w:tcW w:w="3364" w:type="pct"/>
          </w:tcPr>
          <w:p w14:paraId="3487EE67" w14:textId="77777777" w:rsidR="00C31A2F" w:rsidRDefault="00C31A2F" w:rsidP="00396BC4">
            <w:pPr>
              <w:pStyle w:val="Compact"/>
            </w:pPr>
            <w:r>
              <w:t>Ungescortes einfaches Item mit user-defined missing values</w:t>
            </w:r>
          </w:p>
        </w:tc>
      </w:tr>
      <w:tr w:rsidR="00C31A2F" w14:paraId="70634300" w14:textId="77777777" w:rsidTr="009A3164">
        <w:tc>
          <w:tcPr>
            <w:tcW w:w="0" w:type="auto"/>
          </w:tcPr>
          <w:p w14:paraId="517B05F8" w14:textId="77777777" w:rsidR="00C31A2F" w:rsidRPr="009A3164" w:rsidRDefault="00C31A2F" w:rsidP="00396BC4">
            <w:pPr>
              <w:pStyle w:val="Compact"/>
              <w:rPr>
                <w:lang w:val="en-US"/>
              </w:rPr>
            </w:pPr>
            <w:r w:rsidRPr="009A3164">
              <w:rPr>
                <w:rStyle w:val="VerbatimChar"/>
                <w:lang w:val="en-US"/>
              </w:rPr>
              <w:t>reg70131_sc2g7</w:t>
            </w:r>
            <w:r w:rsidRPr="009A3164">
              <w:rPr>
                <w:lang w:val="en-US"/>
              </w:rPr>
              <w:t xml:space="preserve">, </w:t>
            </w:r>
            <w:r w:rsidRPr="009A3164">
              <w:rPr>
                <w:rStyle w:val="VerbatimChar"/>
                <w:lang w:val="en-US"/>
              </w:rPr>
              <w:t>reg70132_sc2g7</w:t>
            </w:r>
            <w:r w:rsidRPr="009A3164">
              <w:rPr>
                <w:lang w:val="en-US"/>
              </w:rPr>
              <w:t xml:space="preserve">, </w:t>
            </w:r>
            <w:r w:rsidRPr="009A3164">
              <w:rPr>
                <w:rStyle w:val="VerbatimChar"/>
                <w:lang w:val="en-US"/>
              </w:rPr>
              <w:t>reg70133_sc2g7</w:t>
            </w:r>
          </w:p>
        </w:tc>
        <w:tc>
          <w:tcPr>
            <w:tcW w:w="3364" w:type="pct"/>
          </w:tcPr>
          <w:p w14:paraId="77A0D6F4" w14:textId="77777777" w:rsidR="00C31A2F" w:rsidRPr="009A3164" w:rsidRDefault="00C31A2F" w:rsidP="00396BC4">
            <w:pPr>
              <w:pStyle w:val="Compact"/>
              <w:rPr>
                <w:lang w:val="en-US"/>
              </w:rPr>
            </w:pPr>
            <w:r w:rsidRPr="009A3164">
              <w:rPr>
                <w:lang w:val="en-US"/>
              </w:rPr>
              <w:t>Ungescorte Subitems eines polytomen Items mit user-defined missing values</w:t>
            </w:r>
          </w:p>
        </w:tc>
      </w:tr>
      <w:tr w:rsidR="00C31A2F" w:rsidRPr="007744B9" w14:paraId="1EEE4F8C" w14:textId="77777777" w:rsidTr="009A3164">
        <w:tc>
          <w:tcPr>
            <w:tcW w:w="0" w:type="auto"/>
          </w:tcPr>
          <w:p w14:paraId="2B0E5AA7" w14:textId="77777777" w:rsidR="00C31A2F" w:rsidRDefault="00C31A2F" w:rsidP="00396BC4">
            <w:pPr>
              <w:pStyle w:val="Compact"/>
            </w:pPr>
            <w:r>
              <w:rPr>
                <w:rStyle w:val="VerbatimChar"/>
              </w:rPr>
              <w:t>reg70110_sc2g7_c</w:t>
            </w:r>
          </w:p>
        </w:tc>
        <w:tc>
          <w:tcPr>
            <w:tcW w:w="3364" w:type="pct"/>
          </w:tcPr>
          <w:p w14:paraId="60B871B0" w14:textId="77777777" w:rsidR="00C31A2F" w:rsidRPr="00C31A2F" w:rsidRDefault="00C31A2F" w:rsidP="00396BC4">
            <w:pPr>
              <w:pStyle w:val="Compact"/>
            </w:pPr>
            <w:r w:rsidRPr="00C31A2F">
              <w:t xml:space="preserve">Das zu </w:t>
            </w:r>
            <w:r w:rsidRPr="00C31A2F">
              <w:rPr>
                <w:rStyle w:val="VerbatimChar"/>
              </w:rPr>
              <w:t>reg70110_sc2g7</w:t>
            </w:r>
            <w:r w:rsidRPr="00C31A2F">
              <w:t xml:space="preserve"> gehörende dichotom gescorte Item (zu erkennen am Suffix </w:t>
            </w:r>
            <w:r w:rsidRPr="00C31A2F">
              <w:rPr>
                <w:rStyle w:val="VerbatimChar"/>
              </w:rPr>
              <w:t>_c</w:t>
            </w:r>
            <w:r w:rsidRPr="00C31A2F">
              <w:t>) mit user-defined missing values</w:t>
            </w:r>
          </w:p>
        </w:tc>
      </w:tr>
      <w:tr w:rsidR="00C31A2F" w:rsidRPr="007744B9" w14:paraId="4405BD36" w14:textId="77777777" w:rsidTr="009A3164">
        <w:tc>
          <w:tcPr>
            <w:tcW w:w="0" w:type="auto"/>
          </w:tcPr>
          <w:p w14:paraId="376E62D6" w14:textId="77777777" w:rsidR="00C31A2F" w:rsidRDefault="00C31A2F" w:rsidP="00396BC4">
            <w:pPr>
              <w:pStyle w:val="Compact"/>
            </w:pPr>
            <w:r>
              <w:rPr>
                <w:rStyle w:val="VerbatimChar"/>
              </w:rPr>
              <w:t>reg7013s_sc2g7_c</w:t>
            </w:r>
          </w:p>
        </w:tc>
        <w:tc>
          <w:tcPr>
            <w:tcW w:w="3364" w:type="pct"/>
          </w:tcPr>
          <w:p w14:paraId="20D26F54" w14:textId="77777777" w:rsidR="00C31A2F" w:rsidRPr="00C31A2F" w:rsidRDefault="00C31A2F" w:rsidP="00396BC4">
            <w:pPr>
              <w:pStyle w:val="Compact"/>
            </w:pPr>
            <w:r w:rsidRPr="00C31A2F">
              <w:t xml:space="preserve">Das zu den Subitems gehörende polytom gescorte Item (zu erkennen am </w:t>
            </w:r>
            <w:r w:rsidRPr="00C31A2F">
              <w:rPr>
                <w:rStyle w:val="VerbatimChar"/>
              </w:rPr>
              <w:t>s</w:t>
            </w:r>
            <w:r w:rsidRPr="00C31A2F">
              <w:t xml:space="preserve"> am Ende des Itemstamms und dem Suffix </w:t>
            </w:r>
            <w:r w:rsidRPr="00C31A2F">
              <w:rPr>
                <w:rStyle w:val="VerbatimChar"/>
              </w:rPr>
              <w:t>_c</w:t>
            </w:r>
            <w:r w:rsidRPr="00C31A2F">
              <w:t>) mit user-defined missing values</w:t>
            </w:r>
          </w:p>
        </w:tc>
      </w:tr>
    </w:tbl>
    <w:p w14:paraId="2B389656" w14:textId="77777777" w:rsidR="00C31A2F" w:rsidRDefault="00C31A2F" w:rsidP="00C31A2F">
      <w:pPr>
        <w:pStyle w:val="Textkrper"/>
      </w:pPr>
      <w:r>
        <w:rPr>
          <w:noProof/>
        </w:rPr>
        <w:lastRenderedPageBreak/>
        <w:drawing>
          <wp:inline distT="0" distB="0" distL="0" distR="0" wp14:anchorId="157053D1" wp14:editId="45E51AF3">
            <wp:extent cx="5822950" cy="2413000"/>
            <wp:effectExtent l="0" t="0" r="6350" b="635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ple_resp.PNG"/>
                    <pic:cNvPicPr>
                      <a:picLocks noChangeAspect="1" noChangeArrowheads="1"/>
                    </pic:cNvPicPr>
                  </pic:nvPicPr>
                  <pic:blipFill rotWithShape="1">
                    <a:blip r:embed="rId15"/>
                    <a:srcRect l="4287"/>
                    <a:stretch/>
                  </pic:blipFill>
                  <pic:spPr bwMode="auto">
                    <a:xfrm>
                      <a:off x="0" y="0"/>
                      <a:ext cx="5825069" cy="2413878"/>
                    </a:xfrm>
                    <a:prstGeom prst="rect">
                      <a:avLst/>
                    </a:prstGeom>
                    <a:noFill/>
                    <a:ln>
                      <a:noFill/>
                    </a:ln>
                    <a:extLst>
                      <a:ext uri="{53640926-AAD7-44D8-BBD7-CCE9431645EC}">
                        <a14:shadowObscured xmlns:a14="http://schemas.microsoft.com/office/drawing/2010/main"/>
                      </a:ext>
                    </a:extLst>
                  </pic:spPr>
                </pic:pic>
              </a:graphicData>
            </a:graphic>
          </wp:inline>
        </w:drawing>
      </w:r>
    </w:p>
    <w:p w14:paraId="34EC334A" w14:textId="77777777" w:rsidR="00C31A2F" w:rsidRPr="005E3BBA" w:rsidRDefault="00C31A2F" w:rsidP="00C31A2F">
      <w:pPr>
        <w:pStyle w:val="berschrift3"/>
        <w:rPr>
          <w:lang w:val="de-DE"/>
        </w:rPr>
      </w:pPr>
      <w:bookmarkStart w:id="61" w:name="_Toc128422831"/>
      <w:bookmarkStart w:id="62" w:name="_Toc138861321"/>
      <w:bookmarkStart w:id="63" w:name="datensatz-vars"/>
      <w:bookmarkEnd w:id="60"/>
      <w:r w:rsidRPr="005E3BBA">
        <w:rPr>
          <w:lang w:val="de-DE"/>
        </w:rPr>
        <w:t xml:space="preserve">Datensatz </w:t>
      </w:r>
      <w:r w:rsidRPr="005E3BBA">
        <w:rPr>
          <w:rStyle w:val="VerbatimChar"/>
          <w:lang w:val="de-DE"/>
        </w:rPr>
        <w:t>vars</w:t>
      </w:r>
      <w:bookmarkEnd w:id="61"/>
      <w:bookmarkEnd w:id="62"/>
    </w:p>
    <w:p w14:paraId="647873C0" w14:textId="5836C366"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Informationen über die Kompetenzitems, z.B. Itempositionen, Zugehörigkeit zu einem Testheft und Itemtyp. Jede Version eines Kompetenzitems (z.B. gescort und ungescort) steht in einer eigenen Zeile (für eine Übersicht über die verschiedenen Itemtypen s. Abschnitt 1.1.2 </w:t>
      </w:r>
      <w:r w:rsidRPr="00C31A2F">
        <w:rPr>
          <w:i/>
          <w:iCs/>
          <w:lang w:val="de-DE"/>
        </w:rPr>
        <w:t>Kompetenzitems</w:t>
      </w:r>
      <w:r w:rsidRPr="00C31A2F">
        <w:rPr>
          <w:lang w:val="de-DE"/>
        </w:rPr>
        <w:t xml:space="preserve">). Ein Beispiel für den Datensatz </w:t>
      </w:r>
      <w:r w:rsidRPr="00C31A2F">
        <w:rPr>
          <w:rStyle w:val="VerbatimChar"/>
          <w:lang w:val="de-DE"/>
        </w:rPr>
        <w:t>vars</w:t>
      </w:r>
      <w:r w:rsidRPr="00C31A2F">
        <w:rPr>
          <w:lang w:val="de-DE"/>
        </w:rPr>
        <w:t xml:space="preserve">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Wie die Variablen jeweils erstellt werden, </w:t>
      </w:r>
      <w:r w:rsidR="00C73793">
        <w:rPr>
          <w:lang w:val="de-DE"/>
        </w:rPr>
        <w:t>kann dem</w:t>
      </w:r>
      <w:r w:rsidRPr="00C31A2F">
        <w:rPr>
          <w:lang w:val="de-DE"/>
        </w:rPr>
        <w:t xml:space="preserve"> Kapitel 4 </w:t>
      </w:r>
      <w:r w:rsidRPr="00C31A2F">
        <w:rPr>
          <w:i/>
          <w:iCs/>
          <w:lang w:val="de-DE"/>
        </w:rPr>
        <w:t>Vorbereitungen der Daten</w:t>
      </w:r>
      <w:r w:rsidR="00C73793">
        <w:rPr>
          <w:lang w:val="de-DE"/>
        </w:rPr>
        <w:t xml:space="preserve"> entnommen werden</w:t>
      </w:r>
      <w:r w:rsidRPr="00C31A2F">
        <w:rPr>
          <w:lang w:val="de-DE"/>
        </w:rPr>
        <w:t xml:space="preserve">. </w:t>
      </w:r>
      <w:r w:rsidRPr="00C73793">
        <w:rPr>
          <w:lang w:val="de-DE"/>
        </w:rPr>
        <w:t>Benötigt werden insbesondere folgende Variablen:</w:t>
      </w:r>
    </w:p>
    <w:tbl>
      <w:tblPr>
        <w:tblStyle w:val="Table"/>
        <w:tblW w:w="5000" w:type="pct"/>
        <w:tblLook w:val="0020" w:firstRow="1" w:lastRow="0" w:firstColumn="0" w:lastColumn="0" w:noHBand="0" w:noVBand="0"/>
      </w:tblPr>
      <w:tblGrid>
        <w:gridCol w:w="2498"/>
        <w:gridCol w:w="6908"/>
      </w:tblGrid>
      <w:tr w:rsidR="00C31A2F" w14:paraId="14BE7F78"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7BFD6CBB" w14:textId="77777777" w:rsidR="00C31A2F" w:rsidRPr="009A3164" w:rsidRDefault="00C31A2F" w:rsidP="00396BC4">
            <w:pPr>
              <w:pStyle w:val="Compact"/>
              <w:rPr>
                <w:b/>
              </w:rPr>
            </w:pPr>
            <w:r w:rsidRPr="009A3164">
              <w:rPr>
                <w:b/>
              </w:rPr>
              <w:t>Variable</w:t>
            </w:r>
          </w:p>
        </w:tc>
        <w:tc>
          <w:tcPr>
            <w:tcW w:w="3672" w:type="pct"/>
          </w:tcPr>
          <w:p w14:paraId="444135EC" w14:textId="77777777" w:rsidR="00C31A2F" w:rsidRPr="009A3164" w:rsidRDefault="00C31A2F" w:rsidP="00396BC4">
            <w:pPr>
              <w:pStyle w:val="Compact"/>
              <w:rPr>
                <w:b/>
              </w:rPr>
            </w:pPr>
            <w:r w:rsidRPr="009A3164">
              <w:rPr>
                <w:b/>
              </w:rPr>
              <w:t>Verwendung</w:t>
            </w:r>
          </w:p>
        </w:tc>
      </w:tr>
      <w:tr w:rsidR="00C31A2F" w:rsidRPr="007744B9" w14:paraId="00AE4134" w14:textId="77777777" w:rsidTr="009A3164">
        <w:tc>
          <w:tcPr>
            <w:tcW w:w="0" w:type="auto"/>
          </w:tcPr>
          <w:p w14:paraId="6B2CE52D" w14:textId="77777777" w:rsidR="00C31A2F" w:rsidRDefault="00C31A2F" w:rsidP="00396BC4">
            <w:pPr>
              <w:pStyle w:val="Compact"/>
            </w:pPr>
            <w:r>
              <w:rPr>
                <w:rStyle w:val="VerbatimChar"/>
                <w:b/>
                <w:bCs/>
              </w:rPr>
              <w:t>item</w:t>
            </w:r>
          </w:p>
        </w:tc>
        <w:tc>
          <w:tcPr>
            <w:tcW w:w="3672" w:type="pct"/>
          </w:tcPr>
          <w:p w14:paraId="3460CD3C" w14:textId="77777777" w:rsidR="00C31A2F" w:rsidRPr="00C31A2F" w:rsidRDefault="00C31A2F" w:rsidP="00396BC4">
            <w:pPr>
              <w:pStyle w:val="Compact"/>
            </w:pPr>
            <w:r w:rsidRPr="00C31A2F">
              <w:t>Eine Variable, die den Namen des Items beinhaltet</w:t>
            </w:r>
          </w:p>
        </w:tc>
      </w:tr>
      <w:tr w:rsidR="00C31A2F" w:rsidRPr="007744B9" w14:paraId="7B84A879" w14:textId="77777777" w:rsidTr="009A3164">
        <w:tc>
          <w:tcPr>
            <w:tcW w:w="0" w:type="auto"/>
          </w:tcPr>
          <w:p w14:paraId="38082987" w14:textId="77777777" w:rsidR="00C31A2F" w:rsidRPr="007D737B" w:rsidRDefault="00C31A2F" w:rsidP="00396BC4">
            <w:pPr>
              <w:pStyle w:val="Compact"/>
              <w:rPr>
                <w:b/>
              </w:rPr>
            </w:pPr>
            <w:r w:rsidRPr="007D737B">
              <w:rPr>
                <w:rStyle w:val="VerbatimChar"/>
                <w:b/>
              </w:rPr>
              <w:t>correct_response</w:t>
            </w:r>
          </w:p>
        </w:tc>
        <w:tc>
          <w:tcPr>
            <w:tcW w:w="3672" w:type="pct"/>
          </w:tcPr>
          <w:p w14:paraId="2C2DFE61" w14:textId="036F8A14" w:rsidR="00C31A2F" w:rsidRDefault="00C31A2F" w:rsidP="007F2304">
            <w:pPr>
              <w:pStyle w:val="Compact"/>
            </w:pPr>
            <w:r w:rsidRPr="00C31A2F">
              <w:t>Eine Variable, die die richtige</w:t>
            </w:r>
            <w:r w:rsidR="00EB1A29">
              <w:t>(n)</w:t>
            </w:r>
            <w:r w:rsidRPr="00C31A2F">
              <w:t xml:space="preserve"> Antwort</w:t>
            </w:r>
            <w:r w:rsidR="00EB1A29">
              <w:t>(en)</w:t>
            </w:r>
            <w:r w:rsidRPr="00C31A2F">
              <w:t xml:space="preserve"> des jeweiligen Items enthält (z.B. “3” wenn die dritte </w:t>
            </w:r>
            <w:r w:rsidR="00EB1A29">
              <w:t>Option</w:t>
            </w:r>
            <w:r w:rsidRPr="00C31A2F">
              <w:t xml:space="preserve"> die richtige ist). </w:t>
            </w:r>
            <w:r>
              <w:t>Kann ein character oder numerischer Vektor sein.</w:t>
            </w:r>
            <w:r w:rsidR="00EB1A29">
              <w:t xml:space="preserve"> Bei Items, für die es mehr als eine richtige Antwortmöglichkeit gibt, müssen die richtigen Antworten in einem String und getrennt durch </w:t>
            </w:r>
            <w:r w:rsidR="00943CB4">
              <w:t>ein Satzzeichen</w:t>
            </w:r>
            <w:r w:rsidR="00EB1A29">
              <w:t xml:space="preserve"> dargestellt werden (z.B. „3;4“ wenn die dritte und vierte Option richtig sind).</w:t>
            </w:r>
          </w:p>
        </w:tc>
      </w:tr>
      <w:tr w:rsidR="00C31A2F" w:rsidRPr="007744B9" w14:paraId="14FB671D" w14:textId="77777777" w:rsidTr="009A3164">
        <w:tc>
          <w:tcPr>
            <w:tcW w:w="0" w:type="auto"/>
          </w:tcPr>
          <w:p w14:paraId="2B4036F9" w14:textId="77777777" w:rsidR="00C31A2F" w:rsidRDefault="00C31A2F" w:rsidP="00396BC4">
            <w:pPr>
              <w:pStyle w:val="Compact"/>
            </w:pPr>
            <w:r>
              <w:rPr>
                <w:rStyle w:val="VerbatimChar"/>
              </w:rPr>
              <w:t>type</w:t>
            </w:r>
          </w:p>
        </w:tc>
        <w:tc>
          <w:tcPr>
            <w:tcW w:w="3672" w:type="pct"/>
          </w:tcPr>
          <w:p w14:paraId="5989C29A" w14:textId="6FD33B26" w:rsidR="00C31A2F" w:rsidRPr="00C31A2F" w:rsidRDefault="00F52EB2" w:rsidP="00396BC4">
            <w:pPr>
              <w:pStyle w:val="Compact"/>
            </w:pPr>
            <w:r>
              <w:t>Eine V</w:t>
            </w:r>
            <w:r w:rsidR="00C31A2F" w:rsidRPr="00C31A2F">
              <w:t>ariable, die den Itemtyp (“MC”, “CMC”, etc.) definiert</w:t>
            </w:r>
          </w:p>
        </w:tc>
      </w:tr>
      <w:tr w:rsidR="00F52EB2" w:rsidRPr="007744B9" w14:paraId="71928247" w14:textId="77777777" w:rsidTr="009A3164">
        <w:tc>
          <w:tcPr>
            <w:tcW w:w="0" w:type="auto"/>
          </w:tcPr>
          <w:p w14:paraId="11EA2EEE" w14:textId="065284C4" w:rsidR="00F52EB2" w:rsidRPr="00F52EB2" w:rsidRDefault="00670E78" w:rsidP="00F52EB2">
            <w:pPr>
              <w:rPr>
                <w:rStyle w:val="VerbatimChar"/>
                <w:rFonts w:asciiTheme="minorHAnsi" w:hAnsiTheme="minorHAnsi"/>
                <w:shd w:val="clear" w:color="auto" w:fill="auto"/>
              </w:rPr>
            </w:pPr>
            <w:r>
              <w:rPr>
                <w:rStyle w:val="VerbatimChar"/>
              </w:rPr>
              <w:t>num</w:t>
            </w:r>
            <w:r w:rsidR="00F52EB2">
              <w:rPr>
                <w:rStyle w:val="VerbatimChar"/>
              </w:rPr>
              <w:t>_cat</w:t>
            </w:r>
          </w:p>
        </w:tc>
        <w:tc>
          <w:tcPr>
            <w:tcW w:w="3672" w:type="pct"/>
          </w:tcPr>
          <w:p w14:paraId="60171BCD" w14:textId="2AB9E01A" w:rsidR="00F52EB2" w:rsidRPr="00C31A2F" w:rsidRDefault="00F52EB2" w:rsidP="00396BC4">
            <w:pPr>
              <w:pStyle w:val="Compact"/>
            </w:pPr>
            <w:r>
              <w:t>Eine numerische Variable, die die Anzahl der Antwortkategorien angibt. Bei dichotomen Items ist das immer 1, bei polytomen Items die Anzahl der Subitems.</w:t>
            </w:r>
          </w:p>
        </w:tc>
      </w:tr>
      <w:tr w:rsidR="00C31A2F" w14:paraId="72584BED" w14:textId="77777777" w:rsidTr="009A3164">
        <w:tc>
          <w:tcPr>
            <w:tcW w:w="0" w:type="auto"/>
          </w:tcPr>
          <w:p w14:paraId="0BAF7CDC" w14:textId="77777777" w:rsidR="00C31A2F" w:rsidRDefault="00C31A2F" w:rsidP="00396BC4">
            <w:pPr>
              <w:pStyle w:val="Compact"/>
            </w:pPr>
            <w:r>
              <w:t>Positionsvariablen</w:t>
            </w:r>
          </w:p>
        </w:tc>
        <w:tc>
          <w:tcPr>
            <w:tcW w:w="3672" w:type="pct"/>
          </w:tcPr>
          <w:p w14:paraId="6655B5AC" w14:textId="77777777" w:rsidR="00C31A2F" w:rsidRPr="00C31A2F" w:rsidRDefault="00C31A2F" w:rsidP="00396BC4">
            <w:r w:rsidRPr="00C31A2F">
              <w:t>Gibt die Position des jeweiligen Items im Testheft an</w:t>
            </w:r>
          </w:p>
          <w:p w14:paraId="012778B5" w14:textId="77777777" w:rsidR="00C31A2F" w:rsidRPr="00C31A2F" w:rsidRDefault="00C31A2F" w:rsidP="00C31A2F">
            <w:pPr>
              <w:numPr>
                <w:ilvl w:val="0"/>
                <w:numId w:val="1"/>
              </w:numPr>
            </w:pPr>
            <w:r w:rsidRPr="00C31A2F">
              <w:t>Falls es mehrere Gruppen gibt, eine Positionsvariable pro Gruppe, auch wenn die Position in allen Gruppen gleich ist</w:t>
            </w:r>
          </w:p>
          <w:p w14:paraId="624E5679" w14:textId="77777777" w:rsidR="00C31A2F" w:rsidRDefault="00C31A2F" w:rsidP="00C31A2F">
            <w:pPr>
              <w:numPr>
                <w:ilvl w:val="0"/>
                <w:numId w:val="1"/>
              </w:numPr>
            </w:pPr>
            <w:r>
              <w:t>Ansonsten nur eine Positionsvariable</w:t>
            </w:r>
          </w:p>
        </w:tc>
      </w:tr>
      <w:tr w:rsidR="00C31A2F" w:rsidRPr="007744B9" w14:paraId="7A84DE09" w14:textId="77777777" w:rsidTr="00CD0A88">
        <w:tc>
          <w:tcPr>
            <w:tcW w:w="0" w:type="auto"/>
          </w:tcPr>
          <w:p w14:paraId="4065C4F3" w14:textId="77777777" w:rsidR="00C31A2F" w:rsidRPr="00C31A2F" w:rsidRDefault="00C31A2F" w:rsidP="00396BC4">
            <w:pPr>
              <w:pStyle w:val="Compact"/>
            </w:pPr>
            <w:r w:rsidRPr="00C31A2F">
              <w:lastRenderedPageBreak/>
              <w:t>Logische Variablen, die bestimmte Items identifizieren</w:t>
            </w:r>
          </w:p>
        </w:tc>
        <w:tc>
          <w:tcPr>
            <w:tcW w:w="3672" w:type="pct"/>
          </w:tcPr>
          <w:p w14:paraId="1B416FE0" w14:textId="77777777" w:rsidR="00C31A2F" w:rsidRPr="00C31A2F" w:rsidRDefault="00C31A2F" w:rsidP="00C31A2F">
            <w:pPr>
              <w:numPr>
                <w:ilvl w:val="0"/>
                <w:numId w:val="1"/>
              </w:numPr>
            </w:pPr>
            <w:r w:rsidRPr="00C31A2F">
              <w:rPr>
                <w:rStyle w:val="VerbatimChar"/>
              </w:rPr>
              <w:t>raw</w:t>
            </w:r>
            <w:r w:rsidRPr="00C31A2F">
              <w:t xml:space="preserve">: TRUE für alle </w:t>
            </w:r>
            <w:r w:rsidRPr="00C31A2F">
              <w:rPr>
                <w:i/>
                <w:iCs/>
              </w:rPr>
              <w:t>ungescorten</w:t>
            </w:r>
            <w:r w:rsidRPr="00C31A2F">
              <w:t xml:space="preserve"> Items (Rohdaten)</w:t>
            </w:r>
          </w:p>
          <w:p w14:paraId="386DB6CC" w14:textId="77777777" w:rsidR="00C31A2F" w:rsidRPr="00C31A2F" w:rsidRDefault="00C31A2F" w:rsidP="00C31A2F">
            <w:pPr>
              <w:numPr>
                <w:ilvl w:val="0"/>
                <w:numId w:val="1"/>
              </w:numPr>
            </w:pPr>
            <w:r w:rsidRPr="00C31A2F">
              <w:rPr>
                <w:rStyle w:val="VerbatimChar"/>
              </w:rPr>
              <w:t>distan</w:t>
            </w:r>
            <w:r w:rsidRPr="00C31A2F">
              <w:t xml:space="preserve">: TRUE für alle </w:t>
            </w:r>
            <w:r w:rsidRPr="00C31A2F">
              <w:rPr>
                <w:i/>
                <w:iCs/>
              </w:rPr>
              <w:t>ungescorten</w:t>
            </w:r>
            <w:r w:rsidRPr="00C31A2F">
              <w:t xml:space="preserve"> </w:t>
            </w:r>
            <w:r w:rsidRPr="00C31A2F">
              <w:rPr>
                <w:i/>
                <w:iCs/>
              </w:rPr>
              <w:t>Multiple-Choice</w:t>
            </w:r>
            <w:r w:rsidRPr="00C31A2F">
              <w:t xml:space="preserve"> Items (wird für die Distraktorenanalyse benötigt)</w:t>
            </w:r>
          </w:p>
          <w:p w14:paraId="640A8274" w14:textId="7E492AEC" w:rsidR="00C31A2F" w:rsidRDefault="00C31A2F" w:rsidP="00C31A2F">
            <w:pPr>
              <w:numPr>
                <w:ilvl w:val="0"/>
                <w:numId w:val="1"/>
              </w:numPr>
            </w:pPr>
            <w:r w:rsidRPr="007F2304">
              <w:rPr>
                <w:rStyle w:val="VerbatimChar"/>
                <w:b/>
              </w:rPr>
              <w:t>dich</w:t>
            </w:r>
            <w:r w:rsidRPr="00C31A2F">
              <w:t xml:space="preserve">: TRUE für alle </w:t>
            </w:r>
            <w:r w:rsidRPr="00C31A2F">
              <w:rPr>
                <w:i/>
                <w:iCs/>
              </w:rPr>
              <w:t>dichotom gescorten</w:t>
            </w:r>
            <w:r w:rsidRPr="00C31A2F">
              <w:t xml:space="preserve"> Items (wird z.B. für die </w:t>
            </w:r>
            <w:r w:rsidR="00D463F9">
              <w:t xml:space="preserve">dichotomen </w:t>
            </w:r>
            <w:r w:rsidRPr="00C31A2F">
              <w:t xml:space="preserve">IRT- und DIF-Analysen benötigt). </w:t>
            </w:r>
            <w:r>
              <w:t>Dazu zählen auch Subitems von polytomen Items!</w:t>
            </w:r>
          </w:p>
          <w:p w14:paraId="023B8DE3" w14:textId="77777777" w:rsidR="00C31A2F" w:rsidRPr="00C31A2F" w:rsidRDefault="00C31A2F" w:rsidP="00C31A2F">
            <w:pPr>
              <w:numPr>
                <w:ilvl w:val="0"/>
                <w:numId w:val="1"/>
              </w:numPr>
            </w:pPr>
            <w:r w:rsidRPr="00C31A2F">
              <w:t>Wenn das Itemset auch polytome Items enthält:</w:t>
            </w:r>
          </w:p>
          <w:p w14:paraId="41BEE69A" w14:textId="77777777" w:rsidR="00C31A2F" w:rsidRPr="00C31A2F" w:rsidRDefault="00C31A2F" w:rsidP="00C31A2F">
            <w:pPr>
              <w:numPr>
                <w:ilvl w:val="1"/>
                <w:numId w:val="1"/>
              </w:numPr>
            </w:pPr>
            <w:r w:rsidRPr="00C31A2F">
              <w:rPr>
                <w:rStyle w:val="VerbatimChar"/>
              </w:rPr>
              <w:t>poly</w:t>
            </w:r>
            <w:r w:rsidRPr="00C31A2F">
              <w:t xml:space="preserve">: TRUE für alle </w:t>
            </w:r>
            <w:r w:rsidRPr="00C31A2F">
              <w:rPr>
                <w:i/>
                <w:iCs/>
              </w:rPr>
              <w:t>polytom gescorten</w:t>
            </w:r>
            <w:r w:rsidRPr="00C31A2F">
              <w:t xml:space="preserve"> Items (wird für die Datenvorbereitung benötigt)</w:t>
            </w:r>
          </w:p>
          <w:p w14:paraId="53A17112" w14:textId="0C9B3C9A" w:rsidR="00C31A2F" w:rsidRDefault="00D463F9" w:rsidP="00C31A2F">
            <w:pPr>
              <w:numPr>
                <w:ilvl w:val="1"/>
                <w:numId w:val="1"/>
              </w:numPr>
            </w:pPr>
            <w:r>
              <w:rPr>
                <w:rStyle w:val="VerbatimChar"/>
              </w:rPr>
              <w:t>mixed</w:t>
            </w:r>
            <w:r w:rsidR="00C31A2F" w:rsidRPr="00C31A2F">
              <w:t xml:space="preserve">: TRUE für alle in der Skalierung zu verwendenden Items (wird z.B. für die </w:t>
            </w:r>
            <w:r>
              <w:t xml:space="preserve">polytomen </w:t>
            </w:r>
            <w:r w:rsidR="00C31A2F" w:rsidRPr="00C31A2F">
              <w:t xml:space="preserve">IRT- und DIF-Analysen benötigt). Das sind zunächst alle </w:t>
            </w:r>
            <w:r w:rsidR="00C31A2F" w:rsidRPr="00C31A2F">
              <w:rPr>
                <w:i/>
                <w:iCs/>
              </w:rPr>
              <w:t>dichotom gescorten</w:t>
            </w:r>
            <w:r w:rsidR="00C31A2F" w:rsidRPr="00C31A2F">
              <w:t xml:space="preserve"> Items </w:t>
            </w:r>
            <w:r w:rsidR="00C31A2F" w:rsidRPr="00C31A2F">
              <w:rPr>
                <w:i/>
                <w:iCs/>
              </w:rPr>
              <w:t>ohne</w:t>
            </w:r>
            <w:r w:rsidR="00C31A2F" w:rsidRPr="00C31A2F">
              <w:t xml:space="preserve"> Subitems von polytomen Items und alle </w:t>
            </w:r>
            <w:r w:rsidR="00C31A2F" w:rsidRPr="00C31A2F">
              <w:rPr>
                <w:i/>
                <w:iCs/>
              </w:rPr>
              <w:t>polytom gescorten</w:t>
            </w:r>
            <w:r w:rsidR="00C31A2F" w:rsidRPr="00C31A2F">
              <w:t xml:space="preserve"> Items (falls ein Item kollabiert wurde, dann die Version </w:t>
            </w:r>
            <w:r w:rsidR="00C31A2F" w:rsidRPr="00C31A2F">
              <w:rPr>
                <w:i/>
                <w:iCs/>
              </w:rPr>
              <w:t>mit</w:t>
            </w:r>
            <w:r w:rsidR="00C31A2F" w:rsidRPr="00C31A2F">
              <w:t xml:space="preserve"> kollabierten Antwortkategorien).</w:t>
            </w:r>
          </w:p>
          <w:p w14:paraId="737BA92F" w14:textId="3A709811" w:rsidR="00C31A2F" w:rsidRPr="00C31A2F" w:rsidRDefault="00C31A2F" w:rsidP="00C31A2F">
            <w:pPr>
              <w:numPr>
                <w:ilvl w:val="0"/>
                <w:numId w:val="1"/>
              </w:numPr>
            </w:pPr>
            <w:r w:rsidRPr="00C31A2F">
              <w:t xml:space="preserve">Wenn sich das Itemset im Laufe der Skalierung ändert, da z.B. bestimmte Items ausgeschlossen werden, müssen neue Variable angelegt werden (z.B. </w:t>
            </w:r>
            <w:r w:rsidRPr="00C31A2F">
              <w:rPr>
                <w:rStyle w:val="VerbatimChar"/>
              </w:rPr>
              <w:t>dich_new</w:t>
            </w:r>
            <w:r w:rsidRPr="00C31A2F">
              <w:t xml:space="preserve"> oder </w:t>
            </w:r>
            <w:r w:rsidR="00D463F9">
              <w:rPr>
                <w:rStyle w:val="VerbatimChar"/>
              </w:rPr>
              <w:t>mixed</w:t>
            </w:r>
            <w:r w:rsidRPr="00C31A2F">
              <w:rPr>
                <w:rStyle w:val="VerbatimChar"/>
              </w:rPr>
              <w:t>_new</w:t>
            </w:r>
            <w:r w:rsidRPr="00C31A2F">
              <w:t>), die die oben genannten Variablen für das neue Itemset ersetzen (wird für alle Analysen benötigt)</w:t>
            </w:r>
          </w:p>
          <w:p w14:paraId="6A16749F" w14:textId="77777777" w:rsidR="00C31A2F" w:rsidRPr="00C31A2F" w:rsidRDefault="00C31A2F" w:rsidP="00C31A2F">
            <w:pPr>
              <w:numPr>
                <w:ilvl w:val="0"/>
                <w:numId w:val="1"/>
              </w:numPr>
            </w:pPr>
            <w:r w:rsidRPr="00C31A2F">
              <w:rPr>
                <w:rStyle w:val="VerbatimChar"/>
              </w:rPr>
              <w:t>suf</w:t>
            </w:r>
            <w:r w:rsidRPr="00C31A2F">
              <w:t xml:space="preserve">: TRUE für alle </w:t>
            </w:r>
            <w:r w:rsidRPr="00C31A2F">
              <w:rPr>
                <w:i/>
                <w:iCs/>
              </w:rPr>
              <w:t>gescorten</w:t>
            </w:r>
            <w:r w:rsidRPr="00C31A2F">
              <w:t xml:space="preserve"> Items ohne kollabierte Antwortkategorien, die tatsächlich im Test verwendet wurden (wird für die Berechnung der Summen- und Metakognitionscores sowie die Erstellung des SUF benötigt)</w:t>
            </w:r>
          </w:p>
        </w:tc>
      </w:tr>
      <w:tr w:rsidR="00C31A2F" w:rsidRPr="007744B9" w14:paraId="2A01811F" w14:textId="77777777" w:rsidTr="00CD0A88">
        <w:tc>
          <w:tcPr>
            <w:tcW w:w="0" w:type="auto"/>
          </w:tcPr>
          <w:p w14:paraId="5646FD26" w14:textId="77777777" w:rsidR="00C31A2F" w:rsidRPr="00C31A2F" w:rsidRDefault="00C31A2F" w:rsidP="00396BC4">
            <w:pPr>
              <w:pStyle w:val="Compact"/>
            </w:pPr>
            <w:r w:rsidRPr="00C31A2F">
              <w:t>Je nach Skalierung weitere Variablen</w:t>
            </w:r>
          </w:p>
        </w:tc>
        <w:tc>
          <w:tcPr>
            <w:tcW w:w="3672" w:type="pct"/>
          </w:tcPr>
          <w:p w14:paraId="7C6A7AA2" w14:textId="7B2BB6C9" w:rsidR="00C31A2F" w:rsidRPr="00C31A2F" w:rsidRDefault="00C31A2F" w:rsidP="00C31A2F">
            <w:pPr>
              <w:numPr>
                <w:ilvl w:val="0"/>
                <w:numId w:val="1"/>
              </w:numPr>
            </w:pPr>
            <w:r w:rsidRPr="00C31A2F">
              <w:rPr>
                <w:b/>
                <w:bCs/>
              </w:rPr>
              <w:t>Gruppenvariablen</w:t>
            </w:r>
            <w:r w:rsidRPr="00C31A2F">
              <w:t>, wenn nicht alle Items in jeder Gruppe präsentiert wurden (z.B. haben verschiedene Testheft</w:t>
            </w:r>
            <w:r w:rsidR="00773D1A">
              <w:t>e</w:t>
            </w:r>
            <w:r w:rsidRPr="00C31A2F">
              <w:t xml:space="preserve"> meistens auch unterschiedliche Itemsets)</w:t>
            </w:r>
          </w:p>
          <w:p w14:paraId="1BEFA545" w14:textId="77777777" w:rsidR="00C31A2F" w:rsidRDefault="00C31A2F" w:rsidP="00C31A2F">
            <w:pPr>
              <w:numPr>
                <w:ilvl w:val="1"/>
                <w:numId w:val="1"/>
              </w:numPr>
            </w:pPr>
            <w:r>
              <w:t>Gruppenvariablen sind immer logische Variablen</w:t>
            </w:r>
          </w:p>
          <w:p w14:paraId="53A40AD4" w14:textId="01CC6D2E" w:rsidR="00C31A2F" w:rsidRPr="00C31A2F" w:rsidRDefault="00C31A2F" w:rsidP="00C31A2F">
            <w:pPr>
              <w:numPr>
                <w:ilvl w:val="1"/>
                <w:numId w:val="1"/>
              </w:numPr>
            </w:pPr>
            <w:r w:rsidRPr="00C31A2F">
              <w:t xml:space="preserve">Pro Gruppe eine Variable (z.B. die Variablen </w:t>
            </w:r>
            <w:r w:rsidRPr="00C31A2F">
              <w:rPr>
                <w:rStyle w:val="VerbatimChar"/>
              </w:rPr>
              <w:t>easy</w:t>
            </w:r>
            <w:r w:rsidRPr="00C31A2F">
              <w:t xml:space="preserve"> und </w:t>
            </w:r>
            <w:r w:rsidRPr="00C31A2F">
              <w:rPr>
                <w:rStyle w:val="VerbatimChar"/>
              </w:rPr>
              <w:t>difficult</w:t>
            </w:r>
            <w:r w:rsidR="00773D1A">
              <w:t xml:space="preserve"> wenn ein leichtes und ein</w:t>
            </w:r>
            <w:r w:rsidRPr="00C31A2F">
              <w:t xml:space="preserve"> schwere</w:t>
            </w:r>
            <w:r w:rsidR="00773D1A">
              <w:t>s</w:t>
            </w:r>
            <w:r w:rsidRPr="00C31A2F">
              <w:t xml:space="preserve"> Testheft vorliegen)</w:t>
            </w:r>
          </w:p>
          <w:p w14:paraId="57403AC9" w14:textId="77777777" w:rsidR="00C31A2F" w:rsidRPr="00C31A2F" w:rsidRDefault="00C31A2F" w:rsidP="00C31A2F">
            <w:pPr>
              <w:numPr>
                <w:ilvl w:val="1"/>
                <w:numId w:val="1"/>
              </w:numPr>
            </w:pPr>
            <w:r w:rsidRPr="00C31A2F">
              <w:t xml:space="preserve">Wenn es Items gibt, die von allen Gruppen bearbeitet wurden, muss eine zusätzliche Variable (z.B. </w:t>
            </w:r>
            <w:r w:rsidRPr="00C31A2F">
              <w:rPr>
                <w:rStyle w:val="VerbatimChar"/>
              </w:rPr>
              <w:t>common</w:t>
            </w:r>
            <w:r w:rsidRPr="00C31A2F">
              <w:t>) angelegt werden, die diese Items identifziert</w:t>
            </w:r>
          </w:p>
          <w:p w14:paraId="561C0DB4" w14:textId="2D52393B" w:rsidR="00C31A2F" w:rsidRPr="00C31A2F" w:rsidRDefault="00C31A2F" w:rsidP="00C31A2F">
            <w:pPr>
              <w:numPr>
                <w:ilvl w:val="1"/>
                <w:numId w:val="1"/>
              </w:numPr>
            </w:pPr>
            <w:r w:rsidRPr="00C31A2F">
              <w:lastRenderedPageBreak/>
              <w:t xml:space="preserve">Pro Gruppenvariable (z.B. </w:t>
            </w:r>
            <w:r w:rsidRPr="00C31A2F">
              <w:rPr>
                <w:rStyle w:val="VerbatimChar"/>
              </w:rPr>
              <w:t>easy</w:t>
            </w:r>
            <w:r w:rsidRPr="00C31A2F">
              <w:t xml:space="preserve">, </w:t>
            </w:r>
            <w:r w:rsidRPr="00C31A2F">
              <w:rPr>
                <w:rStyle w:val="VerbatimChar"/>
              </w:rPr>
              <w:t>difficult</w:t>
            </w:r>
            <w:r w:rsidRPr="00C31A2F">
              <w:t xml:space="preserve"> &amp; </w:t>
            </w:r>
            <w:r w:rsidRPr="00C31A2F">
              <w:rPr>
                <w:rStyle w:val="VerbatimChar"/>
              </w:rPr>
              <w:t>common</w:t>
            </w:r>
            <w:r w:rsidRPr="00C31A2F">
              <w:t xml:space="preserve">) und Analysevariable (z.B. </w:t>
            </w:r>
            <w:r w:rsidRPr="00C31A2F">
              <w:rPr>
                <w:rStyle w:val="VerbatimChar"/>
              </w:rPr>
              <w:t>dich</w:t>
            </w:r>
            <w:r w:rsidRPr="00C31A2F">
              <w:t xml:space="preserve">, </w:t>
            </w:r>
            <w:r w:rsidR="00D463F9">
              <w:rPr>
                <w:rStyle w:val="VerbatimChar"/>
              </w:rPr>
              <w:t>mixed</w:t>
            </w:r>
            <w:r w:rsidR="00D463F9" w:rsidRPr="00C31A2F">
              <w:t xml:space="preserve"> </w:t>
            </w:r>
            <w:r w:rsidRPr="00C31A2F">
              <w:t xml:space="preserve">&amp; </w:t>
            </w:r>
            <w:r w:rsidRPr="00C31A2F">
              <w:rPr>
                <w:rStyle w:val="VerbatimChar"/>
              </w:rPr>
              <w:t>suf</w:t>
            </w:r>
            <w:r w:rsidRPr="00C31A2F">
              <w:t xml:space="preserve">) muss zudem eine neue, gruppenspezifische Analysevariable angelegt werden (z.B. die Variable </w:t>
            </w:r>
            <w:r w:rsidRPr="00C31A2F">
              <w:rPr>
                <w:rStyle w:val="VerbatimChar"/>
              </w:rPr>
              <w:t>dich_easy</w:t>
            </w:r>
            <w:r w:rsidRPr="00C31A2F">
              <w:t>, die alle dichotom gescorten Items de</w:t>
            </w:r>
            <w:r w:rsidR="00773D1A">
              <w:t>s</w:t>
            </w:r>
            <w:r w:rsidRPr="00C31A2F">
              <w:t xml:space="preserve"> leichten Testheft</w:t>
            </w:r>
            <w:r w:rsidR="00773D1A">
              <w:t>s</w:t>
            </w:r>
            <w:r w:rsidRPr="00C31A2F">
              <w:t xml:space="preserve"> identifiziert)</w:t>
            </w:r>
          </w:p>
          <w:p w14:paraId="0D46A6AF" w14:textId="59CD5E4E" w:rsidR="00C31A2F" w:rsidRPr="00C31A2F" w:rsidRDefault="00C31A2F" w:rsidP="00C31A2F">
            <w:pPr>
              <w:numPr>
                <w:ilvl w:val="0"/>
                <w:numId w:val="1"/>
              </w:numPr>
            </w:pPr>
            <w:r w:rsidRPr="00C31A2F">
              <w:rPr>
                <w:b/>
                <w:bCs/>
              </w:rPr>
              <w:t>Scoringvariablen</w:t>
            </w:r>
            <w:r w:rsidRPr="00C31A2F">
              <w:t xml:space="preserve">, wenn polytome Items im Test enthalten sind (z.B. </w:t>
            </w:r>
            <w:r w:rsidRPr="00C31A2F">
              <w:rPr>
                <w:rStyle w:val="VerbatimChar"/>
              </w:rPr>
              <w:t>scoring</w:t>
            </w:r>
            <w:r w:rsidRPr="00C31A2F">
              <w:t>). Diese braucht man zur Berechnung des PCM und GPCM. Das Scoring eines Items gibt an, mit welchem Gewicht das jeweilige Item in die Analyse einfließen soll. Standardmäßig ist dies bei polytomen Items</w:t>
            </w:r>
            <w:r w:rsidR="008F78E2">
              <w:t xml:space="preserve"> 0</w:t>
            </w:r>
            <w:r w:rsidRPr="00C31A2F">
              <w:t>.5 und bei dichotomen Items 1</w:t>
            </w:r>
            <w:r w:rsidR="008674DE">
              <w:t>. Bei</w:t>
            </w:r>
            <w:r w:rsidR="008F78E2">
              <w:t xml:space="preserve"> ursprünglich polytome</w:t>
            </w:r>
            <w:r w:rsidR="008674DE">
              <w:t>n</w:t>
            </w:r>
            <w:r w:rsidR="008F78E2">
              <w:t xml:space="preserve"> Items, die durch Zusammenlegen von Antwortkategorien nur noch zwei Ausprägungen besitzen, </w:t>
            </w:r>
            <w:r w:rsidR="008674DE">
              <w:t xml:space="preserve">sollte das Scoring auch </w:t>
            </w:r>
            <w:r w:rsidR="008F78E2">
              <w:t>auf 1 festgelegt werden.</w:t>
            </w:r>
            <w:r w:rsidR="008674DE" w:rsidRPr="00C31A2F">
              <w:t xml:space="preserve"> </w:t>
            </w:r>
            <w:r w:rsidR="008674DE">
              <w:t xml:space="preserve">Im Einzelfall kann </w:t>
            </w:r>
            <w:r w:rsidR="008674DE" w:rsidRPr="00C31A2F">
              <w:t xml:space="preserve">von </w:t>
            </w:r>
            <w:r w:rsidR="008674DE">
              <w:t xml:space="preserve">diesen Vorgaben </w:t>
            </w:r>
            <w:r w:rsidR="008674DE" w:rsidRPr="00C31A2F">
              <w:t>aber abgewichen werden</w:t>
            </w:r>
            <w:r w:rsidR="008674DE">
              <w:t>.</w:t>
            </w:r>
          </w:p>
          <w:p w14:paraId="6A753773" w14:textId="4C0BE948" w:rsidR="00C31A2F" w:rsidRPr="00C31A2F" w:rsidRDefault="00C31A2F" w:rsidP="00C31A2F">
            <w:pPr>
              <w:numPr>
                <w:ilvl w:val="0"/>
                <w:numId w:val="1"/>
              </w:numPr>
            </w:pPr>
            <w:r w:rsidRPr="00C31A2F">
              <w:rPr>
                <w:b/>
                <w:bCs/>
              </w:rPr>
              <w:t>Dimensionsvariablen</w:t>
            </w:r>
            <w:r w:rsidRPr="00C31A2F">
              <w:t>, wenn im Test Strukturen vorliegen, die die Eindimensionalität des Tests infrage stellen könnten. Dies ist z.B. bei Lesetests der Fall, die aus mehreren Aufgabengruppen bestehen, die jeweils einem Text aber mehrere Items beinhalten</w:t>
            </w:r>
          </w:p>
          <w:p w14:paraId="2DDD399B" w14:textId="685A0AE2" w:rsidR="00C31A2F" w:rsidRDefault="00C31A2F" w:rsidP="00C31A2F">
            <w:pPr>
              <w:numPr>
                <w:ilvl w:val="0"/>
                <w:numId w:val="1"/>
              </w:numPr>
            </w:pPr>
            <w:r w:rsidRPr="00C31A2F">
              <w:rPr>
                <w:b/>
                <w:bCs/>
              </w:rPr>
              <w:t>Linkingvariablen</w:t>
            </w:r>
            <w:r w:rsidRPr="00C31A2F">
              <w:t xml:space="preserve">, wenn anschließend an die Skalierung ein Linking durchgeführt werden soll. Welche Variablen im einzelnen benötigt werden, hängt von der Art des Linkings und der Daten ab </w:t>
            </w:r>
            <w:r w:rsidR="00CD0A88">
              <w:t>(s</w:t>
            </w:r>
            <w:r>
              <w:t>iehe hierzu Survey Paper No. 1 Fischer et al., 2016; Link s.o.</w:t>
            </w:r>
            <w:r w:rsidR="00CD0A88">
              <w:t>)</w:t>
            </w:r>
          </w:p>
          <w:p w14:paraId="1AF7A855" w14:textId="77777777" w:rsidR="00C31A2F" w:rsidRPr="00C31A2F" w:rsidRDefault="00C31A2F" w:rsidP="00C31A2F">
            <w:pPr>
              <w:numPr>
                <w:ilvl w:val="0"/>
                <w:numId w:val="1"/>
              </w:numPr>
            </w:pPr>
            <w:r w:rsidRPr="00C31A2F">
              <w:t>Im Einzelfall können weitere Variablen benötigt werden</w:t>
            </w:r>
          </w:p>
        </w:tc>
      </w:tr>
    </w:tbl>
    <w:p w14:paraId="16C35D9A" w14:textId="77777777" w:rsidR="00C31A2F" w:rsidRPr="00C31A2F" w:rsidRDefault="00C31A2F" w:rsidP="00C31A2F">
      <w:pPr>
        <w:pStyle w:val="FirstParagraph"/>
        <w:rPr>
          <w:lang w:val="de-DE"/>
        </w:rPr>
      </w:pPr>
      <w:r w:rsidRPr="00C31A2F">
        <w:rPr>
          <w:lang w:val="de-DE"/>
        </w:rPr>
        <w:lastRenderedPageBreak/>
        <w:t xml:space="preserve">Ein Beispiel für </w:t>
      </w:r>
      <w:r w:rsidRPr="00C31A2F">
        <w:rPr>
          <w:rStyle w:val="VerbatimChar"/>
          <w:lang w:val="de-DE"/>
        </w:rPr>
        <w:t>vars</w:t>
      </w:r>
      <w:r w:rsidRPr="00C31A2F">
        <w:rPr>
          <w:lang w:val="de-DE"/>
        </w:rPr>
        <w:t xml:space="preserve"> (aus der Studie B129, nur die ersten Variablen werden angezeigt):</w:t>
      </w:r>
    </w:p>
    <w:tbl>
      <w:tblPr>
        <w:tblStyle w:val="Table"/>
        <w:tblW w:w="5199" w:type="pct"/>
        <w:tblLook w:val="0020" w:firstRow="1" w:lastRow="0" w:firstColumn="0" w:lastColumn="0" w:noHBand="0" w:noVBand="0"/>
      </w:tblPr>
      <w:tblGrid>
        <w:gridCol w:w="2836"/>
        <w:gridCol w:w="6944"/>
      </w:tblGrid>
      <w:tr w:rsidR="00C31A2F" w14:paraId="4B569C2A"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1450" w:type="pct"/>
          </w:tcPr>
          <w:p w14:paraId="5FEAA087" w14:textId="77777777" w:rsidR="00C31A2F" w:rsidRPr="009A3164" w:rsidRDefault="00C31A2F" w:rsidP="00396BC4">
            <w:pPr>
              <w:pStyle w:val="Compact"/>
              <w:rPr>
                <w:b/>
              </w:rPr>
            </w:pPr>
            <w:r w:rsidRPr="009A3164">
              <w:rPr>
                <w:b/>
              </w:rPr>
              <w:t>Argument</w:t>
            </w:r>
          </w:p>
        </w:tc>
        <w:tc>
          <w:tcPr>
            <w:tcW w:w="3550" w:type="pct"/>
          </w:tcPr>
          <w:p w14:paraId="471D551A" w14:textId="77777777" w:rsidR="00C31A2F" w:rsidRPr="009A3164" w:rsidRDefault="00C31A2F" w:rsidP="00396BC4">
            <w:pPr>
              <w:pStyle w:val="Compact"/>
              <w:rPr>
                <w:b/>
              </w:rPr>
            </w:pPr>
            <w:r w:rsidRPr="009A3164">
              <w:rPr>
                <w:b/>
              </w:rPr>
              <w:t>Verwendung</w:t>
            </w:r>
          </w:p>
        </w:tc>
      </w:tr>
      <w:tr w:rsidR="00C31A2F" w:rsidRPr="007744B9" w14:paraId="4EDD29E0" w14:textId="77777777" w:rsidTr="009A3164">
        <w:tc>
          <w:tcPr>
            <w:tcW w:w="1450" w:type="pct"/>
          </w:tcPr>
          <w:p w14:paraId="54B1C94E" w14:textId="77777777" w:rsidR="00C31A2F" w:rsidRPr="009A3164" w:rsidRDefault="00C31A2F" w:rsidP="00396BC4">
            <w:pPr>
              <w:pStyle w:val="Compact"/>
            </w:pPr>
            <w:r w:rsidRPr="009A3164">
              <w:rPr>
                <w:rStyle w:val="VerbatimChar"/>
              </w:rPr>
              <w:t>item</w:t>
            </w:r>
          </w:p>
        </w:tc>
        <w:tc>
          <w:tcPr>
            <w:tcW w:w="3550" w:type="pct"/>
          </w:tcPr>
          <w:p w14:paraId="43848B34" w14:textId="77777777" w:rsidR="00C31A2F" w:rsidRPr="00C31A2F" w:rsidRDefault="00C31A2F" w:rsidP="00396BC4">
            <w:pPr>
              <w:pStyle w:val="Compact"/>
            </w:pPr>
            <w:r w:rsidRPr="00C31A2F">
              <w:t>Enthält die Namen der Items</w:t>
            </w:r>
          </w:p>
        </w:tc>
      </w:tr>
      <w:tr w:rsidR="00C31A2F" w:rsidRPr="007744B9" w14:paraId="69FBB6E1" w14:textId="77777777" w:rsidTr="009A3164">
        <w:tc>
          <w:tcPr>
            <w:tcW w:w="1450" w:type="pct"/>
          </w:tcPr>
          <w:p w14:paraId="159C4401" w14:textId="68A2CB98" w:rsidR="00C31A2F" w:rsidRPr="009A3164" w:rsidRDefault="007F6219" w:rsidP="007F6219">
            <w:pPr>
              <w:pStyle w:val="Compact"/>
              <w:rPr>
                <w:lang w:val="en-US"/>
              </w:rPr>
            </w:pPr>
            <w:r>
              <w:rPr>
                <w:rStyle w:val="VerbatimChar"/>
                <w:lang w:val="en-US"/>
              </w:rPr>
              <w:t>t</w:t>
            </w:r>
            <w:r w:rsidR="00C31A2F" w:rsidRPr="009A3164">
              <w:rPr>
                <w:rStyle w:val="VerbatimChar"/>
                <w:lang w:val="en-US"/>
              </w:rPr>
              <w:t>ype</w:t>
            </w:r>
            <w:r w:rsidRPr="007F6219">
              <w:rPr>
                <w:lang w:val="en-US"/>
              </w:rPr>
              <w:t>,</w:t>
            </w:r>
            <w:r w:rsidR="009A3164">
              <w:rPr>
                <w:lang w:val="en-US"/>
              </w:rPr>
              <w:t xml:space="preserve"> </w:t>
            </w:r>
            <w:r w:rsidRPr="007F6219">
              <w:rPr>
                <w:rStyle w:val="VerbatimChar"/>
                <w:lang w:val="en-US"/>
              </w:rPr>
              <w:t>num_cat</w:t>
            </w:r>
            <w:r w:rsidRPr="007F6219">
              <w:rPr>
                <w:lang w:val="en-US"/>
              </w:rPr>
              <w:t xml:space="preserve"> und</w:t>
            </w:r>
            <w:r w:rsidRPr="009A3164">
              <w:rPr>
                <w:rStyle w:val="VerbatimChar"/>
                <w:lang w:val="en-US"/>
              </w:rPr>
              <w:t xml:space="preserve"> </w:t>
            </w:r>
            <w:r w:rsidR="00C31A2F" w:rsidRPr="009A3164">
              <w:rPr>
                <w:rStyle w:val="VerbatimChar"/>
                <w:lang w:val="en-US"/>
              </w:rPr>
              <w:t>correct_response</w:t>
            </w:r>
          </w:p>
        </w:tc>
        <w:tc>
          <w:tcPr>
            <w:tcW w:w="3550" w:type="pct"/>
          </w:tcPr>
          <w:p w14:paraId="26E994BC" w14:textId="0B088E6A" w:rsidR="00C31A2F" w:rsidRPr="00C31A2F" w:rsidRDefault="00C31A2F" w:rsidP="00396BC4">
            <w:pPr>
              <w:pStyle w:val="Compact"/>
            </w:pPr>
            <w:r w:rsidRPr="00C31A2F">
              <w:t>Variablen, die den Aufgabentyp</w:t>
            </w:r>
            <w:r w:rsidR="007F6219">
              <w:t>, die Anzahl der Subitems</w:t>
            </w:r>
            <w:r w:rsidRPr="00C31A2F">
              <w:t xml:space="preserve"> bzw. die korrekte Antwort enthalten</w:t>
            </w:r>
          </w:p>
        </w:tc>
      </w:tr>
      <w:tr w:rsidR="00C31A2F" w:rsidRPr="007744B9" w14:paraId="0D40022D" w14:textId="77777777" w:rsidTr="009A3164">
        <w:tc>
          <w:tcPr>
            <w:tcW w:w="1450" w:type="pct"/>
          </w:tcPr>
          <w:p w14:paraId="78A3B39F" w14:textId="77777777" w:rsidR="00C31A2F" w:rsidRDefault="00C31A2F" w:rsidP="00396BC4">
            <w:pPr>
              <w:pStyle w:val="Compact"/>
            </w:pPr>
            <w:r>
              <w:rPr>
                <w:rStyle w:val="VerbatimChar"/>
              </w:rPr>
              <w:t>raw</w:t>
            </w:r>
            <w:r>
              <w:t xml:space="preserve"> , </w:t>
            </w:r>
            <w:r>
              <w:rPr>
                <w:rStyle w:val="VerbatimChar"/>
              </w:rPr>
              <w:t>dich</w:t>
            </w:r>
            <w:r>
              <w:t xml:space="preserve"> und </w:t>
            </w:r>
            <w:r>
              <w:rPr>
                <w:rStyle w:val="VerbatimChar"/>
              </w:rPr>
              <w:t>poly</w:t>
            </w:r>
          </w:p>
        </w:tc>
        <w:tc>
          <w:tcPr>
            <w:tcW w:w="3550" w:type="pct"/>
          </w:tcPr>
          <w:p w14:paraId="3B2ECB74" w14:textId="77777777" w:rsidR="00C31A2F" w:rsidRPr="00C31A2F" w:rsidRDefault="00C31A2F" w:rsidP="00396BC4">
            <w:pPr>
              <w:pStyle w:val="Compact"/>
            </w:pPr>
            <w:r w:rsidRPr="00C31A2F">
              <w:t>Logische Variablen, die jeweils die ungescorten, dichotom gescorten und polytom gescorten Items identifizieren</w:t>
            </w:r>
          </w:p>
        </w:tc>
      </w:tr>
      <w:tr w:rsidR="00C31A2F" w:rsidRPr="007744B9" w14:paraId="72004E0A" w14:textId="77777777" w:rsidTr="009A3164">
        <w:tc>
          <w:tcPr>
            <w:tcW w:w="1450" w:type="pct"/>
          </w:tcPr>
          <w:p w14:paraId="6BA03470" w14:textId="77777777" w:rsidR="00C31A2F" w:rsidRDefault="00C31A2F" w:rsidP="00396BC4">
            <w:pPr>
              <w:pStyle w:val="Compact"/>
            </w:pPr>
            <w:r>
              <w:rPr>
                <w:rStyle w:val="VerbatimChar"/>
              </w:rPr>
              <w:t>distan</w:t>
            </w:r>
          </w:p>
        </w:tc>
        <w:tc>
          <w:tcPr>
            <w:tcW w:w="3550" w:type="pct"/>
          </w:tcPr>
          <w:p w14:paraId="7C08A073" w14:textId="77777777" w:rsidR="00C31A2F" w:rsidRPr="00C31A2F" w:rsidRDefault="00C31A2F" w:rsidP="00396BC4">
            <w:pPr>
              <w:pStyle w:val="Compact"/>
            </w:pPr>
            <w:r w:rsidRPr="00C31A2F">
              <w:t>Logische Variable, die alle für die Distraktorenanalyse benötigten Items identifizeirt (ungescorte Multiple-Choice Items)</w:t>
            </w:r>
          </w:p>
        </w:tc>
      </w:tr>
      <w:tr w:rsidR="00C31A2F" w:rsidRPr="007744B9" w14:paraId="74C3238C" w14:textId="77777777" w:rsidTr="009A3164">
        <w:tc>
          <w:tcPr>
            <w:tcW w:w="1450" w:type="pct"/>
          </w:tcPr>
          <w:p w14:paraId="10BED5FD" w14:textId="59884780" w:rsidR="00C31A2F" w:rsidRDefault="00D463F9" w:rsidP="00396BC4">
            <w:pPr>
              <w:pStyle w:val="Compact"/>
            </w:pPr>
            <w:r>
              <w:rPr>
                <w:rStyle w:val="VerbatimChar"/>
              </w:rPr>
              <w:t>mixed</w:t>
            </w:r>
          </w:p>
        </w:tc>
        <w:tc>
          <w:tcPr>
            <w:tcW w:w="3550" w:type="pct"/>
          </w:tcPr>
          <w:p w14:paraId="0424043C" w14:textId="5C2BD104" w:rsidR="00C31A2F" w:rsidRPr="00C31A2F" w:rsidRDefault="00C31A2F" w:rsidP="00D463F9">
            <w:pPr>
              <w:pStyle w:val="Compact"/>
            </w:pPr>
            <w:r w:rsidRPr="00C31A2F">
              <w:t xml:space="preserve">Identifiziert als logische Variable alle Items, die in die IRT-Analysen einfließen sollen. Enthalten sind alle inhärent dichotomen Items und </w:t>
            </w:r>
            <w:r w:rsidRPr="00C31A2F">
              <w:lastRenderedPageBreak/>
              <w:t xml:space="preserve">alle polytomen Items. Wenn im Laufe der Skalierung Items aus der Analyse ausgeschlossen oder zusammengefasst werden, kann diese Variable aktualisiert oder eine neue Variable (z.B. </w:t>
            </w:r>
            <w:r w:rsidR="00D463F9">
              <w:rPr>
                <w:rStyle w:val="VerbatimChar"/>
              </w:rPr>
              <w:t>mixed</w:t>
            </w:r>
            <w:r w:rsidRPr="00C31A2F">
              <w:rPr>
                <w:rStyle w:val="VerbatimChar"/>
              </w:rPr>
              <w:t>_new</w:t>
            </w:r>
            <w:r w:rsidRPr="00C31A2F">
              <w:t>) erstellt werden</w:t>
            </w:r>
          </w:p>
        </w:tc>
      </w:tr>
      <w:tr w:rsidR="00C31A2F" w:rsidRPr="007744B9" w14:paraId="47F55140" w14:textId="77777777" w:rsidTr="00C3449A">
        <w:tc>
          <w:tcPr>
            <w:tcW w:w="1450" w:type="pct"/>
          </w:tcPr>
          <w:p w14:paraId="7D37A313" w14:textId="77777777" w:rsidR="00C31A2F" w:rsidRDefault="00C31A2F" w:rsidP="00396BC4">
            <w:pPr>
              <w:pStyle w:val="Compact"/>
            </w:pPr>
            <w:r>
              <w:rPr>
                <w:rStyle w:val="VerbatimChar"/>
              </w:rPr>
              <w:lastRenderedPageBreak/>
              <w:t>easy</w:t>
            </w:r>
            <w:r>
              <w:t xml:space="preserve">, </w:t>
            </w:r>
            <w:r>
              <w:rPr>
                <w:rStyle w:val="VerbatimChar"/>
              </w:rPr>
              <w:t>difficult</w:t>
            </w:r>
            <w:r>
              <w:t xml:space="preserve"> und </w:t>
            </w:r>
            <w:r>
              <w:rPr>
                <w:rStyle w:val="VerbatimChar"/>
              </w:rPr>
              <w:t>common</w:t>
            </w:r>
          </w:p>
        </w:tc>
        <w:tc>
          <w:tcPr>
            <w:tcW w:w="3550" w:type="pct"/>
          </w:tcPr>
          <w:p w14:paraId="5A77FB6C" w14:textId="5F93E7B2" w:rsidR="00C31A2F" w:rsidRPr="00C31A2F" w:rsidRDefault="00C31A2F" w:rsidP="00C3449A">
            <w:pPr>
              <w:pStyle w:val="Compact"/>
            </w:pPr>
            <w:r w:rsidRPr="00C31A2F">
              <w:t xml:space="preserve">Logische Gruppenvariablen, die diejenigen </w:t>
            </w:r>
            <w:r w:rsidR="00C3449A">
              <w:t>Items identifizieren, die im</w:t>
            </w:r>
            <w:r w:rsidRPr="00C31A2F">
              <w:t xml:space="preserve"> leich</w:t>
            </w:r>
            <w:r w:rsidR="006128B7">
              <w:t>t</w:t>
            </w:r>
            <w:r w:rsidRPr="00C31A2F">
              <w:t>en, schweren oder beiden Test</w:t>
            </w:r>
            <w:r w:rsidR="00C3449A">
              <w:t>heften</w:t>
            </w:r>
            <w:r w:rsidRPr="00C31A2F">
              <w:t xml:space="preserve"> enthalten sind</w:t>
            </w:r>
          </w:p>
        </w:tc>
      </w:tr>
      <w:tr w:rsidR="00C31A2F" w:rsidRPr="007744B9" w14:paraId="4198701A" w14:textId="77777777" w:rsidTr="009A3164">
        <w:tc>
          <w:tcPr>
            <w:tcW w:w="1450" w:type="pct"/>
          </w:tcPr>
          <w:p w14:paraId="293AD71F" w14:textId="77777777" w:rsidR="00C31A2F" w:rsidRDefault="00C31A2F" w:rsidP="00396BC4">
            <w:pPr>
              <w:pStyle w:val="Compact"/>
            </w:pPr>
            <w:r>
              <w:rPr>
                <w:rStyle w:val="VerbatimChar"/>
              </w:rPr>
              <w:t>suf</w:t>
            </w:r>
          </w:p>
        </w:tc>
        <w:tc>
          <w:tcPr>
            <w:tcW w:w="3550" w:type="pct"/>
          </w:tcPr>
          <w:p w14:paraId="515B960E" w14:textId="77777777" w:rsidR="00C31A2F" w:rsidRPr="00C31A2F" w:rsidRDefault="00C31A2F" w:rsidP="00396BC4">
            <w:pPr>
              <w:pStyle w:val="Compact"/>
            </w:pPr>
            <w:r w:rsidRPr="00C31A2F">
              <w:t>Logische Variable, die alle Items identifiziert, die zur Erstellung der Scores verwendet werden und in den SUF kommen</w:t>
            </w:r>
          </w:p>
        </w:tc>
      </w:tr>
      <w:tr w:rsidR="00C31A2F" w14:paraId="41702600" w14:textId="77777777" w:rsidTr="009A3164">
        <w:tc>
          <w:tcPr>
            <w:tcW w:w="1450" w:type="pct"/>
          </w:tcPr>
          <w:p w14:paraId="10116732" w14:textId="77777777" w:rsidR="00C31A2F" w:rsidRPr="00C31A2F" w:rsidRDefault="00C31A2F" w:rsidP="00396BC4">
            <w:pPr>
              <w:pStyle w:val="Compact"/>
            </w:pPr>
            <w:r w:rsidRPr="00C31A2F">
              <w:rPr>
                <w:rStyle w:val="VerbatimChar"/>
              </w:rPr>
              <w:t>text_type</w:t>
            </w:r>
            <w:r w:rsidRPr="00C31A2F">
              <w:t xml:space="preserve"> und </w:t>
            </w:r>
            <w:r w:rsidRPr="00C31A2F">
              <w:rPr>
                <w:rStyle w:val="VerbatimChar"/>
              </w:rPr>
              <w:t>kog_type</w:t>
            </w:r>
          </w:p>
        </w:tc>
        <w:tc>
          <w:tcPr>
            <w:tcW w:w="3550" w:type="pct"/>
          </w:tcPr>
          <w:p w14:paraId="06B0A32A" w14:textId="77777777" w:rsidR="00C31A2F" w:rsidRDefault="00C31A2F" w:rsidP="00396BC4">
            <w:pPr>
              <w:pStyle w:val="Compact"/>
            </w:pPr>
            <w:r>
              <w:t>Variablen für die Dimensionalitätsanalysen</w:t>
            </w:r>
          </w:p>
        </w:tc>
      </w:tr>
      <w:tr w:rsidR="00C31A2F" w:rsidRPr="007744B9" w14:paraId="2CB35DB1" w14:textId="77777777" w:rsidTr="009A3164">
        <w:tc>
          <w:tcPr>
            <w:tcW w:w="1450" w:type="pct"/>
          </w:tcPr>
          <w:p w14:paraId="066E9A22" w14:textId="77777777" w:rsidR="00C31A2F" w:rsidRDefault="00C31A2F" w:rsidP="00396BC4">
            <w:pPr>
              <w:pStyle w:val="Compact"/>
            </w:pPr>
            <w:r>
              <w:rPr>
                <w:rStyle w:val="VerbatimChar"/>
              </w:rPr>
              <w:t>scoring</w:t>
            </w:r>
          </w:p>
        </w:tc>
        <w:tc>
          <w:tcPr>
            <w:tcW w:w="3550" w:type="pct"/>
          </w:tcPr>
          <w:p w14:paraId="5C1BAC71" w14:textId="77777777" w:rsidR="00C31A2F" w:rsidRPr="00C31A2F" w:rsidRDefault="00C31A2F" w:rsidP="00396BC4">
            <w:pPr>
              <w:pStyle w:val="Compact"/>
            </w:pPr>
            <w:r w:rsidRPr="00C31A2F">
              <w:t>Scoringvariable, die für das PCM und GPCM benötigt wird</w:t>
            </w:r>
          </w:p>
        </w:tc>
      </w:tr>
      <w:tr w:rsidR="00C31A2F" w:rsidRPr="007744B9" w14:paraId="7F17672A" w14:textId="77777777" w:rsidTr="009A3164">
        <w:tc>
          <w:tcPr>
            <w:tcW w:w="1450" w:type="pct"/>
          </w:tcPr>
          <w:p w14:paraId="781E25B1" w14:textId="17FE664A" w:rsidR="00C31A2F" w:rsidRPr="00F42B0D" w:rsidRDefault="00C31A2F" w:rsidP="00396BC4">
            <w:pPr>
              <w:pStyle w:val="Compact"/>
              <w:rPr>
                <w:lang w:val="en-US"/>
              </w:rPr>
            </w:pPr>
            <w:r w:rsidRPr="00773D1A">
              <w:rPr>
                <w:rStyle w:val="VerbatimChar"/>
                <w:lang w:val="en-US"/>
              </w:rPr>
              <w:t>position_easy</w:t>
            </w:r>
            <w:r w:rsidRPr="00773D1A">
              <w:rPr>
                <w:lang w:val="en-US"/>
              </w:rPr>
              <w:t xml:space="preserve"> und </w:t>
            </w:r>
            <w:r w:rsidRPr="00773D1A">
              <w:rPr>
                <w:rStyle w:val="VerbatimChar"/>
                <w:lang w:val="en-US"/>
              </w:rPr>
              <w:t>position_difficult</w:t>
            </w:r>
          </w:p>
        </w:tc>
        <w:tc>
          <w:tcPr>
            <w:tcW w:w="3550" w:type="pct"/>
          </w:tcPr>
          <w:p w14:paraId="3798E1B3" w14:textId="77777777" w:rsidR="00C31A2F" w:rsidRPr="00C31A2F" w:rsidRDefault="00C31A2F" w:rsidP="00396BC4">
            <w:pPr>
              <w:pStyle w:val="Compact"/>
            </w:pPr>
            <w:r w:rsidRPr="00C31A2F">
              <w:t>Positionsvariablen, die für beide Testhefte getrennt die jeweilige Position des Items im Testheft angeben</w:t>
            </w:r>
          </w:p>
        </w:tc>
      </w:tr>
      <w:tr w:rsidR="00C31A2F" w:rsidRPr="007744B9" w14:paraId="4F9C3561" w14:textId="77777777" w:rsidTr="009A3164">
        <w:tc>
          <w:tcPr>
            <w:tcW w:w="1450" w:type="pct"/>
          </w:tcPr>
          <w:p w14:paraId="3FDDBFFA" w14:textId="15A6E493" w:rsidR="00C31A2F" w:rsidRPr="009A3164" w:rsidRDefault="00C31A2F" w:rsidP="00396BC4">
            <w:pPr>
              <w:pStyle w:val="Compact"/>
              <w:rPr>
                <w:lang w:val="en-US"/>
              </w:rPr>
            </w:pPr>
            <w:r w:rsidRPr="009A3164">
              <w:rPr>
                <w:rStyle w:val="VerbatimChar"/>
                <w:lang w:val="en-US"/>
              </w:rPr>
              <w:t>dich_easy</w:t>
            </w:r>
            <w:r w:rsidRPr="009A3164">
              <w:rPr>
                <w:lang w:val="en-US"/>
              </w:rPr>
              <w:t xml:space="preserve">, </w:t>
            </w:r>
            <w:r w:rsidR="0019379C">
              <w:rPr>
                <w:lang w:val="en-US"/>
              </w:rPr>
              <w:br/>
            </w:r>
            <w:r w:rsidRPr="009A3164">
              <w:rPr>
                <w:rStyle w:val="VerbatimChar"/>
                <w:lang w:val="en-US"/>
              </w:rPr>
              <w:t>dich_difficult</w:t>
            </w:r>
            <w:r w:rsidRPr="009A3164">
              <w:rPr>
                <w:lang w:val="en-US"/>
              </w:rPr>
              <w:t xml:space="preserve">, </w:t>
            </w:r>
            <w:r w:rsidRPr="009A3164">
              <w:rPr>
                <w:rStyle w:val="VerbatimChar"/>
                <w:lang w:val="en-US"/>
              </w:rPr>
              <w:t>dich_common</w:t>
            </w:r>
          </w:p>
        </w:tc>
        <w:tc>
          <w:tcPr>
            <w:tcW w:w="3550" w:type="pct"/>
          </w:tcPr>
          <w:p w14:paraId="391AAE44" w14:textId="24A9E3C0" w:rsidR="00C31A2F" w:rsidRPr="00C31A2F" w:rsidRDefault="00C31A2F" w:rsidP="00C3449A">
            <w:pPr>
              <w:pStyle w:val="Compact"/>
            </w:pPr>
            <w:r w:rsidRPr="00C31A2F">
              <w:t>Logische Variablen, die alle dichotom gescorten Items aus de</w:t>
            </w:r>
            <w:r w:rsidR="00C3449A">
              <w:t>m</w:t>
            </w:r>
            <w:r w:rsidRPr="00C31A2F">
              <w:t xml:space="preserve"> leichten, schweren oder beiden Test</w:t>
            </w:r>
            <w:r w:rsidR="00C3449A">
              <w:t>heften</w:t>
            </w:r>
            <w:r w:rsidRPr="00C31A2F">
              <w:t xml:space="preserve"> identifizieren (nicht im Screenshot zu sehen)</w:t>
            </w:r>
          </w:p>
        </w:tc>
      </w:tr>
      <w:tr w:rsidR="00C31A2F" w:rsidRPr="007744B9" w14:paraId="41CD681A" w14:textId="77777777" w:rsidTr="00773D1A">
        <w:tc>
          <w:tcPr>
            <w:tcW w:w="1450" w:type="pct"/>
          </w:tcPr>
          <w:p w14:paraId="36B89970" w14:textId="735D4BCB" w:rsidR="00C31A2F" w:rsidRPr="009A3164" w:rsidRDefault="00D463F9" w:rsidP="00D463F9">
            <w:pPr>
              <w:pStyle w:val="Compact"/>
              <w:rPr>
                <w:lang w:val="en-US"/>
              </w:rPr>
            </w:pPr>
            <w:r>
              <w:rPr>
                <w:rStyle w:val="VerbatimChar"/>
                <w:lang w:val="en-US"/>
              </w:rPr>
              <w:t>mixed</w:t>
            </w:r>
            <w:r w:rsidR="00C31A2F" w:rsidRPr="00773D1A">
              <w:rPr>
                <w:rStyle w:val="VerbatimChar"/>
                <w:lang w:val="en-US"/>
              </w:rPr>
              <w:t>_easy</w:t>
            </w:r>
            <w:r w:rsidR="00C31A2F" w:rsidRPr="00773D1A">
              <w:rPr>
                <w:lang w:val="en-US"/>
              </w:rPr>
              <w:t xml:space="preserve">, </w:t>
            </w:r>
            <w:r w:rsidR="0019379C">
              <w:rPr>
                <w:lang w:val="en-US"/>
              </w:rPr>
              <w:br/>
            </w:r>
            <w:r>
              <w:rPr>
                <w:rStyle w:val="VerbatimChar"/>
                <w:lang w:val="en-US"/>
              </w:rPr>
              <w:t>mixed</w:t>
            </w:r>
            <w:r w:rsidR="00C31A2F" w:rsidRPr="00773D1A">
              <w:rPr>
                <w:rStyle w:val="VerbatimChar"/>
                <w:lang w:val="en-US"/>
              </w:rPr>
              <w:t>_difficult</w:t>
            </w:r>
            <w:r w:rsidR="00C31A2F" w:rsidRPr="00773D1A">
              <w:rPr>
                <w:lang w:val="en-US"/>
              </w:rPr>
              <w:t xml:space="preserve">, </w:t>
            </w:r>
            <w:r>
              <w:rPr>
                <w:rStyle w:val="VerbatimChar"/>
                <w:lang w:val="en-US"/>
              </w:rPr>
              <w:t>mixed</w:t>
            </w:r>
            <w:r w:rsidR="00C31A2F" w:rsidRPr="00773D1A">
              <w:rPr>
                <w:rStyle w:val="VerbatimChar"/>
                <w:lang w:val="en-US"/>
              </w:rPr>
              <w:t>_common</w:t>
            </w:r>
          </w:p>
        </w:tc>
        <w:tc>
          <w:tcPr>
            <w:tcW w:w="3550" w:type="pct"/>
          </w:tcPr>
          <w:p w14:paraId="62E3374D" w14:textId="10FC3BFB" w:rsidR="00C31A2F" w:rsidRPr="00C31A2F" w:rsidRDefault="00C31A2F" w:rsidP="00C3449A">
            <w:pPr>
              <w:pStyle w:val="Compact"/>
            </w:pPr>
            <w:r w:rsidRPr="00C31A2F">
              <w:t>Logische Variablen, die alle polytom gescorten Items und i</w:t>
            </w:r>
            <w:r w:rsidR="00C3449A">
              <w:t>nhärent dichotomen Items aus dem</w:t>
            </w:r>
            <w:r w:rsidRPr="00C31A2F">
              <w:t xml:space="preserve"> leichten, schweren oder beiden Test</w:t>
            </w:r>
            <w:r w:rsidR="00C3449A">
              <w:t>heften</w:t>
            </w:r>
            <w:r w:rsidRPr="00C31A2F">
              <w:t xml:space="preserve"> identifizieren (nicht im Screenshot zu sehen)</w:t>
            </w:r>
          </w:p>
        </w:tc>
      </w:tr>
      <w:tr w:rsidR="00C31A2F" w:rsidRPr="007744B9" w14:paraId="0FA96ECF" w14:textId="77777777" w:rsidTr="009A3164">
        <w:tc>
          <w:tcPr>
            <w:tcW w:w="1450" w:type="pct"/>
          </w:tcPr>
          <w:p w14:paraId="001F9334" w14:textId="77777777" w:rsidR="00C31A2F" w:rsidRPr="00F42B0D" w:rsidRDefault="00C31A2F" w:rsidP="00396BC4">
            <w:pPr>
              <w:pStyle w:val="Compact"/>
              <w:rPr>
                <w:lang w:val="en-US"/>
              </w:rPr>
            </w:pPr>
            <w:r w:rsidRPr="009A3164">
              <w:rPr>
                <w:rStyle w:val="VerbatimChar"/>
                <w:lang w:val="en-US"/>
              </w:rPr>
              <w:t>suf_easy</w:t>
            </w:r>
            <w:r w:rsidRPr="009A3164">
              <w:rPr>
                <w:lang w:val="en-US"/>
              </w:rPr>
              <w:t xml:space="preserve"> und </w:t>
            </w:r>
            <w:r w:rsidRPr="009A3164">
              <w:rPr>
                <w:rStyle w:val="VerbatimChar"/>
                <w:lang w:val="en-US"/>
              </w:rPr>
              <w:t>suf_difficult</w:t>
            </w:r>
          </w:p>
        </w:tc>
        <w:tc>
          <w:tcPr>
            <w:tcW w:w="3550" w:type="pct"/>
          </w:tcPr>
          <w:p w14:paraId="565ED8A1" w14:textId="6A642B3F" w:rsidR="00C31A2F" w:rsidRPr="00C31A2F" w:rsidRDefault="00C31A2F" w:rsidP="00C3449A">
            <w:pPr>
              <w:pStyle w:val="Compact"/>
            </w:pPr>
            <w:r w:rsidRPr="00C31A2F">
              <w:t>Logische Variablen, die alle für die Scores und den Suf</w:t>
            </w:r>
            <w:r w:rsidR="00C3449A">
              <w:t xml:space="preserve"> benötigten Items aus dem</w:t>
            </w:r>
            <w:r w:rsidRPr="00C31A2F">
              <w:t xml:space="preserve"> leichten und schweren Test</w:t>
            </w:r>
            <w:r w:rsidR="00C3449A">
              <w:t>heft</w:t>
            </w:r>
            <w:r w:rsidRPr="00C31A2F">
              <w:t xml:space="preserve"> identifizieren (nicht im Screenshot zu sehen)</w:t>
            </w:r>
          </w:p>
        </w:tc>
      </w:tr>
    </w:tbl>
    <w:p w14:paraId="720CC6A6" w14:textId="5DD5BBB4" w:rsidR="00C31A2F" w:rsidRDefault="001627A3" w:rsidP="00C31A2F">
      <w:pPr>
        <w:pStyle w:val="Textkrper"/>
      </w:pPr>
      <w:r>
        <w:rPr>
          <w:noProof/>
        </w:rPr>
        <w:drawing>
          <wp:inline distT="0" distB="0" distL="0" distR="0" wp14:anchorId="6B8ED33C" wp14:editId="094AF383">
            <wp:extent cx="6239007" cy="2381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vars.PNG"/>
                    <pic:cNvPicPr/>
                  </pic:nvPicPr>
                  <pic:blipFill>
                    <a:blip r:embed="rId16">
                      <a:extLst>
                        <a:ext uri="{28A0092B-C50C-407E-A947-70E740481C1C}">
                          <a14:useLocalDpi xmlns:a14="http://schemas.microsoft.com/office/drawing/2010/main" val="0"/>
                        </a:ext>
                      </a:extLst>
                    </a:blip>
                    <a:stretch>
                      <a:fillRect/>
                    </a:stretch>
                  </pic:blipFill>
                  <pic:spPr>
                    <a:xfrm>
                      <a:off x="0" y="0"/>
                      <a:ext cx="6250761" cy="2385736"/>
                    </a:xfrm>
                    <a:prstGeom prst="rect">
                      <a:avLst/>
                    </a:prstGeom>
                  </pic:spPr>
                </pic:pic>
              </a:graphicData>
            </a:graphic>
          </wp:inline>
        </w:drawing>
      </w:r>
    </w:p>
    <w:p w14:paraId="6F2DCB22" w14:textId="77777777" w:rsidR="00C31A2F" w:rsidRPr="00C31A2F" w:rsidRDefault="00C31A2F" w:rsidP="00C31A2F">
      <w:pPr>
        <w:pStyle w:val="berschrift3"/>
        <w:rPr>
          <w:lang w:val="de-DE"/>
        </w:rPr>
      </w:pPr>
      <w:bookmarkStart w:id="64" w:name="_Toc128422832"/>
      <w:bookmarkStart w:id="65" w:name="_Toc138861322"/>
      <w:bookmarkStart w:id="66" w:name="beispieldaten"/>
      <w:bookmarkEnd w:id="63"/>
      <w:r w:rsidRPr="00C31A2F">
        <w:rPr>
          <w:lang w:val="de-DE"/>
        </w:rPr>
        <w:t>Beispieldaten</w:t>
      </w:r>
      <w:bookmarkEnd w:id="64"/>
      <w:bookmarkEnd w:id="65"/>
    </w:p>
    <w:p w14:paraId="4AD6C8DE" w14:textId="77777777" w:rsidR="00C31A2F" w:rsidRPr="00C31A2F" w:rsidRDefault="00C31A2F" w:rsidP="00C31A2F">
      <w:pPr>
        <w:pStyle w:val="FirstParagraph"/>
        <w:rPr>
          <w:lang w:val="de-DE"/>
        </w:rPr>
      </w:pPr>
      <w:r w:rsidRPr="00C31A2F">
        <w:rPr>
          <w:lang w:val="de-DE"/>
        </w:rPr>
        <w:t>Die Beispieldaten können auch in R geladen werden (setze für X die aktuelle Paketversion ein):</w:t>
      </w:r>
    </w:p>
    <w:p w14:paraId="2CE4CDAF" w14:textId="77777777" w:rsidR="00C31A2F" w:rsidRPr="00C31A2F" w:rsidRDefault="00C31A2F" w:rsidP="00C31A2F">
      <w:pPr>
        <w:pStyle w:val="SourceCode"/>
        <w:rPr>
          <w:lang w:val="de-DE"/>
        </w:rPr>
      </w:pPr>
      <w:r w:rsidRPr="00C31A2F">
        <w:rPr>
          <w:rStyle w:val="FunctionTok"/>
          <w:lang w:val="de-DE"/>
        </w:rPr>
        <w:t>load</w:t>
      </w:r>
      <w:r w:rsidRPr="00C31A2F">
        <w:rPr>
          <w:rStyle w:val="NormalTok"/>
          <w:lang w:val="de-DE"/>
        </w:rPr>
        <w:t>(</w:t>
      </w:r>
      <w:r w:rsidRPr="00C31A2F">
        <w:rPr>
          <w:rStyle w:val="StringTok"/>
          <w:lang w:val="de-DE"/>
        </w:rPr>
        <w:t>"Z:/Projektgruppen_(08)/Kompetenzen_BA_Hiwi_(p000012)/Methoden/Skalierung/Skalierungspaket/Paketversionen/VersionX/B129.Rdata"</w:t>
      </w:r>
      <w:r w:rsidRPr="00C31A2F">
        <w:rPr>
          <w:rStyle w:val="NormalTok"/>
          <w:lang w:val="de-DE"/>
        </w:rPr>
        <w:t>)</w:t>
      </w:r>
    </w:p>
    <w:p w14:paraId="60B36EAA" w14:textId="77777777" w:rsidR="00C31A2F" w:rsidRPr="00C31A2F" w:rsidRDefault="00C31A2F" w:rsidP="00C31A2F">
      <w:pPr>
        <w:pStyle w:val="berschrift2"/>
        <w:rPr>
          <w:lang w:val="de-DE"/>
        </w:rPr>
      </w:pPr>
      <w:bookmarkStart w:id="67" w:name="_Toc128422833"/>
      <w:bookmarkStart w:id="68" w:name="_Toc138861323"/>
      <w:bookmarkStart w:id="69" w:name="aufbau-des-pakets"/>
      <w:bookmarkEnd w:id="54"/>
      <w:bookmarkEnd w:id="66"/>
      <w:r w:rsidRPr="00C31A2F">
        <w:rPr>
          <w:lang w:val="de-DE"/>
        </w:rPr>
        <w:lastRenderedPageBreak/>
        <w:t>Aufbau des Pakets</w:t>
      </w:r>
      <w:bookmarkEnd w:id="67"/>
      <w:bookmarkEnd w:id="68"/>
    </w:p>
    <w:p w14:paraId="5EA96385" w14:textId="77777777" w:rsidR="00C31A2F" w:rsidRPr="00C31A2F" w:rsidRDefault="00C31A2F" w:rsidP="00C31A2F">
      <w:pPr>
        <w:pStyle w:val="FirstParagraph"/>
        <w:rPr>
          <w:lang w:val="de-DE"/>
        </w:rPr>
      </w:pPr>
      <w:r w:rsidRPr="00C31A2F">
        <w:rPr>
          <w:lang w:val="de-DE"/>
        </w:rPr>
        <w:t>Das Paket ist stark an die Skalierung der Kompetenztests des NEPS orientiert und beinhaltet Funktionen zu folgenden Abschnitten des Skalierungsprozesses:</w:t>
      </w:r>
    </w:p>
    <w:p w14:paraId="235BD782" w14:textId="77777777" w:rsidR="00C31A2F" w:rsidRDefault="00C31A2F" w:rsidP="00C31A2F">
      <w:pPr>
        <w:numPr>
          <w:ilvl w:val="0"/>
          <w:numId w:val="1"/>
        </w:numPr>
      </w:pPr>
      <w:r>
        <w:t>Datenvorbereitung</w:t>
      </w:r>
    </w:p>
    <w:p w14:paraId="1567692D" w14:textId="77777777" w:rsidR="00C31A2F" w:rsidRDefault="00C31A2F" w:rsidP="00C31A2F">
      <w:pPr>
        <w:numPr>
          <w:ilvl w:val="0"/>
          <w:numId w:val="1"/>
        </w:numPr>
      </w:pPr>
      <w:r>
        <w:t>Deskriptive Analysen</w:t>
      </w:r>
    </w:p>
    <w:p w14:paraId="3B3A99BF" w14:textId="77777777" w:rsidR="00C31A2F" w:rsidRPr="00C31A2F" w:rsidRDefault="00C31A2F" w:rsidP="00C31A2F">
      <w:pPr>
        <w:numPr>
          <w:ilvl w:val="0"/>
          <w:numId w:val="1"/>
        </w:numPr>
        <w:rPr>
          <w:lang w:val="de-DE"/>
        </w:rPr>
      </w:pPr>
      <w:r w:rsidRPr="00C31A2F">
        <w:rPr>
          <w:lang w:val="de-DE"/>
        </w:rPr>
        <w:t>Analyse fehlender Werte (pro Person &amp; pro Item)</w:t>
      </w:r>
    </w:p>
    <w:p w14:paraId="52290948" w14:textId="77777777" w:rsidR="00C31A2F" w:rsidRDefault="00C31A2F" w:rsidP="00C31A2F">
      <w:pPr>
        <w:numPr>
          <w:ilvl w:val="0"/>
          <w:numId w:val="1"/>
        </w:numPr>
      </w:pPr>
      <w:r>
        <w:t>IRT-Analysen</w:t>
      </w:r>
    </w:p>
    <w:p w14:paraId="0B55E148" w14:textId="77777777" w:rsidR="00C31A2F" w:rsidRDefault="00C31A2F" w:rsidP="00C31A2F">
      <w:pPr>
        <w:numPr>
          <w:ilvl w:val="0"/>
          <w:numId w:val="1"/>
        </w:numPr>
      </w:pPr>
      <w:r>
        <w:t>DIF-Analysen</w:t>
      </w:r>
    </w:p>
    <w:p w14:paraId="78B03DA0" w14:textId="77777777" w:rsidR="00C31A2F" w:rsidRDefault="00C31A2F" w:rsidP="00C31A2F">
      <w:pPr>
        <w:numPr>
          <w:ilvl w:val="0"/>
          <w:numId w:val="1"/>
        </w:numPr>
      </w:pPr>
      <w:r>
        <w:t>Distraktorenanalyse</w:t>
      </w:r>
    </w:p>
    <w:p w14:paraId="1C39255A" w14:textId="77777777" w:rsidR="00C31A2F" w:rsidRDefault="00C31A2F" w:rsidP="00C31A2F">
      <w:pPr>
        <w:numPr>
          <w:ilvl w:val="0"/>
          <w:numId w:val="1"/>
        </w:numPr>
      </w:pPr>
      <w:r>
        <w:t>Dimensionalitätsanalyse</w:t>
      </w:r>
    </w:p>
    <w:p w14:paraId="575ABBD8" w14:textId="77777777" w:rsidR="00C31A2F" w:rsidRDefault="00C31A2F" w:rsidP="00C31A2F">
      <w:pPr>
        <w:numPr>
          <w:ilvl w:val="0"/>
          <w:numId w:val="1"/>
        </w:numPr>
      </w:pPr>
      <w:r>
        <w:t>Linking</w:t>
      </w:r>
    </w:p>
    <w:p w14:paraId="4EE5389E" w14:textId="77777777" w:rsidR="00C31A2F" w:rsidRDefault="00C31A2F" w:rsidP="00C31A2F">
      <w:pPr>
        <w:numPr>
          <w:ilvl w:val="0"/>
          <w:numId w:val="1"/>
        </w:numPr>
      </w:pPr>
      <w:r>
        <w:t>Scores berechnen</w:t>
      </w:r>
    </w:p>
    <w:p w14:paraId="4AB9D57F" w14:textId="77777777" w:rsidR="00C31A2F" w:rsidRDefault="00C31A2F" w:rsidP="00C31A2F">
      <w:pPr>
        <w:numPr>
          <w:ilvl w:val="0"/>
          <w:numId w:val="1"/>
        </w:numPr>
      </w:pPr>
      <w:r>
        <w:t>SUF erstellen</w:t>
      </w:r>
    </w:p>
    <w:p w14:paraId="564049A5" w14:textId="77777777" w:rsidR="00C31A2F" w:rsidRDefault="00C31A2F" w:rsidP="00C31A2F">
      <w:pPr>
        <w:pStyle w:val="FirstParagraph"/>
        <w:rPr>
          <w:lang w:val="de-DE"/>
        </w:rPr>
      </w:pPr>
      <w:r w:rsidRPr="00C31A2F">
        <w:rPr>
          <w:lang w:val="de-DE"/>
        </w:rPr>
        <w:t xml:space="preserve">Zudem enthält das Paket allgemeine Funktionen, die bei der Skalierung außerhalb des vorgegebenen Rahmens hilfreich sein können. Mit Ausnahme der Datenvorbereitung und der deskriptiven Analysen gibt es pro Skalierungsabschnitt eine </w:t>
      </w:r>
      <w:r w:rsidRPr="00C31A2F">
        <w:rPr>
          <w:b/>
          <w:bCs/>
          <w:lang w:val="de-DE"/>
        </w:rPr>
        <w:t>übergreifende Funktion</w:t>
      </w:r>
      <w:r w:rsidRPr="00C31A2F">
        <w:rPr>
          <w:lang w:val="de-DE"/>
        </w:rPr>
        <w:t xml:space="preserve">, die automatisiert alle notwendigen Berechnungen durchführt und die Ergebnisse in Plots, Tabellen und Messages ausgibt. Es existieren jedoch auch immer </w:t>
      </w:r>
      <w:r w:rsidRPr="00C31A2F">
        <w:rPr>
          <w:b/>
          <w:bCs/>
          <w:lang w:val="de-DE"/>
        </w:rPr>
        <w:t>untergeordnete Funktionen</w:t>
      </w:r>
      <w:r w:rsidRPr="00C31A2F">
        <w:rPr>
          <w:lang w:val="de-DE"/>
        </w:rPr>
        <w:t>, mit denen man einzelne Schritte des Abschnitts durchführen und so die ursprünglichen Analysen nachbessern oder eher an die eigenen Bedürfnissen anpassen kann. In der vorliegenden Anleitung werden jeweils die übergreifenden Funktionen genauer vorgestellt und die untergeordneten Funktionen mit einer kurzen Erklärung erwähnt.</w:t>
      </w:r>
    </w:p>
    <w:p w14:paraId="722F6421" w14:textId="772A391B" w:rsidR="001202F5" w:rsidRDefault="001202F5" w:rsidP="001202F5">
      <w:pPr>
        <w:pStyle w:val="berschrift3"/>
        <w:rPr>
          <w:lang w:val="de-DE"/>
        </w:rPr>
      </w:pPr>
      <w:bookmarkStart w:id="70" w:name="_Toc138861324"/>
      <w:r>
        <w:rPr>
          <w:lang w:val="de-DE"/>
        </w:rPr>
        <w:t>Output der Funktionen</w:t>
      </w:r>
      <w:bookmarkEnd w:id="70"/>
    </w:p>
    <w:p w14:paraId="34A12990" w14:textId="406D7124" w:rsidR="00FA5235" w:rsidRDefault="00FA5235" w:rsidP="00FA5235">
      <w:pPr>
        <w:pStyle w:val="Textkrper"/>
        <w:rPr>
          <w:lang w:val="de-DE"/>
        </w:rPr>
      </w:pPr>
      <w:r>
        <w:rPr>
          <w:lang w:val="de-DE"/>
        </w:rPr>
        <w:t xml:space="preserve">Der Output der </w:t>
      </w:r>
      <w:r w:rsidR="00E17E37">
        <w:rPr>
          <w:lang w:val="de-DE"/>
        </w:rPr>
        <w:t xml:space="preserve">übergreifenden </w:t>
      </w:r>
      <w:r>
        <w:rPr>
          <w:lang w:val="de-DE"/>
        </w:rPr>
        <w:t>Funktionen besteht meistens wahlweise aus den zusammengefassten Ergebnissen als Excel-Tabelle</w:t>
      </w:r>
      <w:r w:rsidR="004B5F90">
        <w:rPr>
          <w:lang w:val="de-DE"/>
        </w:rPr>
        <w:t xml:space="preserve"> (Funktionsargument </w:t>
      </w:r>
      <w:r w:rsidR="004B5F90" w:rsidRPr="004B5F90">
        <w:rPr>
          <w:rStyle w:val="VerbatimChar"/>
          <w:lang w:val="de-DE"/>
        </w:rPr>
        <w:t>save=TRUE</w:t>
      </w:r>
      <w:r w:rsidR="004B5F90">
        <w:rPr>
          <w:lang w:val="de-DE"/>
        </w:rPr>
        <w:t>),</w:t>
      </w:r>
      <w:r>
        <w:rPr>
          <w:lang w:val="de-DE"/>
        </w:rPr>
        <w:t xml:space="preserve"> den originalen Ergebnissen im RDS-Format </w:t>
      </w:r>
      <w:r w:rsidR="004B5F90">
        <w:rPr>
          <w:lang w:val="de-DE"/>
        </w:rPr>
        <w:t xml:space="preserve">(Funktionsargument </w:t>
      </w:r>
      <w:r w:rsidR="004B5F90" w:rsidRPr="004B5F90">
        <w:rPr>
          <w:rStyle w:val="VerbatimChar"/>
          <w:lang w:val="de-DE"/>
        </w:rPr>
        <w:t>save=TRUE</w:t>
      </w:r>
      <w:r w:rsidR="004B5F90">
        <w:rPr>
          <w:lang w:val="de-DE"/>
        </w:rPr>
        <w:t xml:space="preserve">) </w:t>
      </w:r>
      <w:r>
        <w:rPr>
          <w:lang w:val="de-DE"/>
        </w:rPr>
        <w:t>und zusätzlichen Informationen, die in der Konsole ausgegeben werden</w:t>
      </w:r>
      <w:r w:rsidR="004B5F90">
        <w:rPr>
          <w:lang w:val="de-DE"/>
        </w:rPr>
        <w:t xml:space="preserve"> (Funktionsargument </w:t>
      </w:r>
      <w:r w:rsidR="004B5F90">
        <w:rPr>
          <w:rStyle w:val="VerbatimChar"/>
          <w:lang w:val="de-DE"/>
        </w:rPr>
        <w:t>print</w:t>
      </w:r>
      <w:r w:rsidR="004B5F90" w:rsidRPr="004B5F90">
        <w:rPr>
          <w:rStyle w:val="VerbatimChar"/>
          <w:lang w:val="de-DE"/>
        </w:rPr>
        <w:t>=TRUE</w:t>
      </w:r>
      <w:r w:rsidR="004B5F90">
        <w:rPr>
          <w:lang w:val="de-DE"/>
        </w:rPr>
        <w:t>)</w:t>
      </w:r>
      <w:r>
        <w:rPr>
          <w:lang w:val="de-DE"/>
        </w:rPr>
        <w:t xml:space="preserve">. </w:t>
      </w:r>
      <w:r w:rsidR="00A8161C">
        <w:rPr>
          <w:lang w:val="de-DE"/>
        </w:rPr>
        <w:t xml:space="preserve">Je nach Funktion können auch Plots erstellt werden </w:t>
      </w:r>
      <w:r w:rsidR="00277222">
        <w:rPr>
          <w:lang w:val="de-DE"/>
        </w:rPr>
        <w:t>(</w:t>
      </w:r>
      <w:r w:rsidR="00A8161C">
        <w:rPr>
          <w:lang w:val="de-DE"/>
        </w:rPr>
        <w:t xml:space="preserve">Funktionsargument </w:t>
      </w:r>
      <w:r w:rsidR="00A8161C">
        <w:rPr>
          <w:rStyle w:val="VerbatimChar"/>
          <w:lang w:val="de-DE"/>
        </w:rPr>
        <w:t>plots</w:t>
      </w:r>
      <w:r w:rsidR="00A8161C" w:rsidRPr="004B5F90">
        <w:rPr>
          <w:rStyle w:val="VerbatimChar"/>
          <w:lang w:val="de-DE"/>
        </w:rPr>
        <w:t>=TRUE</w:t>
      </w:r>
      <w:r w:rsidR="00A8161C">
        <w:rPr>
          <w:lang w:val="de-DE"/>
        </w:rPr>
        <w:t xml:space="preserve">). </w:t>
      </w:r>
      <w:r w:rsidR="00E17E37">
        <w:rPr>
          <w:lang w:val="de-DE"/>
        </w:rPr>
        <w:t xml:space="preserve">Die Tabellen sind meistens so gestaltet, dass sie direkt für den TR verwendet werden können. Die originalen Ergebnisse werden meistens in einer Liste gespeichert, die den Output der verwendeten Funktionen (z.B. TAM-Funktionen) unverändert enthält. </w:t>
      </w:r>
      <w:r>
        <w:rPr>
          <w:lang w:val="de-DE"/>
        </w:rPr>
        <w:t xml:space="preserve">Man kann sich </w:t>
      </w:r>
      <w:r w:rsidR="00E17E37">
        <w:rPr>
          <w:lang w:val="de-DE"/>
        </w:rPr>
        <w:t xml:space="preserve">diese Ergebnisse </w:t>
      </w:r>
      <w:r>
        <w:rPr>
          <w:lang w:val="de-DE"/>
        </w:rPr>
        <w:t xml:space="preserve">auch immer </w:t>
      </w:r>
      <w:r w:rsidR="004B5F90">
        <w:rPr>
          <w:lang w:val="de-DE"/>
        </w:rPr>
        <w:t xml:space="preserve">direkt </w:t>
      </w:r>
      <w:r w:rsidR="00E17E37">
        <w:rPr>
          <w:lang w:val="de-DE"/>
        </w:rPr>
        <w:t xml:space="preserve">in R </w:t>
      </w:r>
      <w:r w:rsidR="004B5F90">
        <w:rPr>
          <w:lang w:val="de-DE"/>
        </w:rPr>
        <w:t xml:space="preserve">ausgeben lassen (Funktionsargument </w:t>
      </w:r>
      <w:r w:rsidR="004B5F90">
        <w:rPr>
          <w:rStyle w:val="VerbatimChar"/>
          <w:lang w:val="de-DE"/>
        </w:rPr>
        <w:t>return</w:t>
      </w:r>
      <w:r w:rsidR="004B5F90" w:rsidRPr="004B5F90">
        <w:rPr>
          <w:rStyle w:val="VerbatimChar"/>
          <w:lang w:val="de-DE"/>
        </w:rPr>
        <w:t>=TRUE</w:t>
      </w:r>
      <w:r w:rsidR="004B5F90">
        <w:rPr>
          <w:lang w:val="de-DE"/>
        </w:rPr>
        <w:t xml:space="preserve">). Wenn man </w:t>
      </w:r>
      <w:r w:rsidR="00E17E37">
        <w:rPr>
          <w:lang w:val="de-DE"/>
        </w:rPr>
        <w:t>sie</w:t>
      </w:r>
      <w:r w:rsidR="004B5F90">
        <w:rPr>
          <w:lang w:val="de-DE"/>
        </w:rPr>
        <w:t xml:space="preserve"> in einem R-Objekt speichert (indem man ihnen einen Namen zuweist), kann man mit ihnen direkt weiterarbeiten. </w:t>
      </w:r>
      <w:r w:rsidR="00E17E37">
        <w:rPr>
          <w:lang w:val="de-DE"/>
        </w:rPr>
        <w:t>Zum Beispiel:</w:t>
      </w:r>
    </w:p>
    <w:p w14:paraId="653EA713" w14:textId="76182ECF" w:rsidR="00E17E37" w:rsidRPr="007744B9" w:rsidRDefault="00E17E37" w:rsidP="00FA5235">
      <w:pPr>
        <w:pStyle w:val="Textkrper"/>
        <w:rPr>
          <w:lang w:val="de-DE"/>
        </w:rPr>
      </w:pPr>
      <w:r w:rsidRPr="007744B9">
        <w:rPr>
          <w:rStyle w:val="NormalTok"/>
          <w:lang w:val="de-DE"/>
        </w:rPr>
        <w:t xml:space="preserve">irt_results </w:t>
      </w:r>
      <w:r w:rsidRPr="007744B9">
        <w:rPr>
          <w:rStyle w:val="OtherTok"/>
          <w:lang w:val="de-DE"/>
        </w:rPr>
        <w:t>&lt;-</w:t>
      </w:r>
      <w:r w:rsidRPr="007744B9">
        <w:rPr>
          <w:rStyle w:val="NormalTok"/>
          <w:lang w:val="de-DE"/>
        </w:rPr>
        <w:t xml:space="preserve"> </w:t>
      </w:r>
      <w:r w:rsidR="007744B9">
        <w:rPr>
          <w:rStyle w:val="NormalTok"/>
          <w:lang w:val="de-DE"/>
        </w:rPr>
        <w:t>NEPSroutines</w:t>
      </w:r>
      <w:r w:rsidRPr="007744B9">
        <w:rPr>
          <w:rStyle w:val="SpecialCharTok"/>
          <w:lang w:val="de-DE"/>
        </w:rPr>
        <w:t>::</w:t>
      </w:r>
      <w:r w:rsidRPr="007744B9">
        <w:rPr>
          <w:rStyle w:val="FunctionTok"/>
          <w:lang w:val="de-DE"/>
        </w:rPr>
        <w:t>irt_analysis(…)</w:t>
      </w:r>
    </w:p>
    <w:p w14:paraId="7799584E" w14:textId="32241C65" w:rsidR="00D33DE7" w:rsidRPr="00D33DE7" w:rsidRDefault="00D33DE7" w:rsidP="00FA5235">
      <w:pPr>
        <w:pStyle w:val="Textkrper"/>
        <w:rPr>
          <w:lang w:val="de-DE"/>
        </w:rPr>
      </w:pPr>
      <w:r w:rsidRPr="00D33DE7">
        <w:rPr>
          <w:lang w:val="de-DE"/>
        </w:rPr>
        <w:lastRenderedPageBreak/>
        <w:t>Bei untergeordneten Funktionen</w:t>
      </w:r>
      <w:r w:rsidR="00A8161C">
        <w:rPr>
          <w:lang w:val="de-DE"/>
        </w:rPr>
        <w:t>, die Analysen durchführen,</w:t>
      </w:r>
      <w:r w:rsidRPr="00D33DE7">
        <w:rPr>
          <w:lang w:val="de-DE"/>
        </w:rPr>
        <w:t xml:space="preserve"> </w:t>
      </w:r>
      <w:r>
        <w:rPr>
          <w:lang w:val="de-DE"/>
        </w:rPr>
        <w:t>wird die Liste mit den</w:t>
      </w:r>
      <w:r w:rsidRPr="00D33DE7">
        <w:rPr>
          <w:lang w:val="de-DE"/>
        </w:rPr>
        <w:t xml:space="preserve"> E</w:t>
      </w:r>
      <w:r>
        <w:rPr>
          <w:lang w:val="de-DE"/>
        </w:rPr>
        <w:t xml:space="preserve">rgebnissen </w:t>
      </w:r>
      <w:r w:rsidR="00277222">
        <w:rPr>
          <w:lang w:val="de-DE"/>
        </w:rPr>
        <w:t>immer</w:t>
      </w:r>
      <w:r w:rsidR="00A8161C">
        <w:rPr>
          <w:lang w:val="de-DE"/>
        </w:rPr>
        <w:t xml:space="preserve"> ausgegeben. Der Output </w:t>
      </w:r>
      <w:r w:rsidR="00D82DDD">
        <w:rPr>
          <w:lang w:val="de-DE"/>
        </w:rPr>
        <w:t>oder Teile des Outputs werden</w:t>
      </w:r>
      <w:r w:rsidR="00A8161C">
        <w:rPr>
          <w:lang w:val="de-DE"/>
        </w:rPr>
        <w:t xml:space="preserve"> meistens für darauf aufbauende Funktionen (z.B. </w:t>
      </w:r>
      <w:r w:rsidR="00D82DDD">
        <w:rPr>
          <w:lang w:val="de-DE"/>
        </w:rPr>
        <w:t xml:space="preserve">Plots oder Ergebnistabelle erstellen lassen) benötigt. </w:t>
      </w:r>
      <w:r w:rsidR="00277222">
        <w:rPr>
          <w:lang w:val="de-DE"/>
        </w:rPr>
        <w:t xml:space="preserve">Es ist also sinnvoll, den Output in einem R-Objekt abzuspeichern (s.o.). </w:t>
      </w:r>
      <w:r w:rsidR="00D82DDD">
        <w:rPr>
          <w:lang w:val="de-DE"/>
        </w:rPr>
        <w:t>Achte</w:t>
      </w:r>
      <w:r w:rsidR="00E8107B">
        <w:rPr>
          <w:lang w:val="de-DE"/>
        </w:rPr>
        <w:t xml:space="preserve"> bei der Verwendung von </w:t>
      </w:r>
      <w:r w:rsidR="00277222">
        <w:rPr>
          <w:lang w:val="de-DE"/>
        </w:rPr>
        <w:t>weiterführenden</w:t>
      </w:r>
      <w:r w:rsidR="00E8107B">
        <w:rPr>
          <w:lang w:val="de-DE"/>
        </w:rPr>
        <w:t xml:space="preserve"> Funktionen </w:t>
      </w:r>
      <w:r w:rsidR="00D82DDD">
        <w:rPr>
          <w:lang w:val="de-DE"/>
        </w:rPr>
        <w:t>genau auf die Angaben in dieser Anleitung und in den Hilfefunktionen</w:t>
      </w:r>
      <w:r w:rsidR="009C7B6E">
        <w:rPr>
          <w:lang w:val="de-DE"/>
        </w:rPr>
        <w:t xml:space="preserve"> (s. Abschnitt 1.3 </w:t>
      </w:r>
      <w:r w:rsidR="009C7B6E" w:rsidRPr="009C7B6E">
        <w:rPr>
          <w:i/>
          <w:lang w:val="de-DE"/>
        </w:rPr>
        <w:t>Grundlagen in R</w:t>
      </w:r>
      <w:r w:rsidR="009C7B6E">
        <w:rPr>
          <w:lang w:val="de-DE"/>
        </w:rPr>
        <w:t>)</w:t>
      </w:r>
      <w:r w:rsidR="00D82DDD">
        <w:rPr>
          <w:lang w:val="de-DE"/>
        </w:rPr>
        <w:t>, welcher Output bzw. Teil eines Outputs tatsächlich verlangt wird!</w:t>
      </w:r>
      <w:r w:rsidR="00E8107B">
        <w:rPr>
          <w:lang w:val="de-DE"/>
        </w:rPr>
        <w:t xml:space="preserve"> In untergeordneten Funktionen, die mit den Ergebnissen Plots oder Tabellen erstellen, kann man sich aussuchen, ob diese Dateien gespeichert werden sollen oder nicht (Funktionsargument </w:t>
      </w:r>
      <w:r w:rsidR="00E8107B">
        <w:rPr>
          <w:rStyle w:val="VerbatimChar"/>
          <w:lang w:val="de-DE"/>
        </w:rPr>
        <w:t>save</w:t>
      </w:r>
      <w:r w:rsidR="00E8107B" w:rsidRPr="004B5F90">
        <w:rPr>
          <w:rStyle w:val="VerbatimChar"/>
          <w:lang w:val="de-DE"/>
        </w:rPr>
        <w:t>=TRUE</w:t>
      </w:r>
      <w:r w:rsidR="00E8107B">
        <w:rPr>
          <w:lang w:val="de-DE"/>
        </w:rPr>
        <w:t>).</w:t>
      </w:r>
    </w:p>
    <w:p w14:paraId="7B5616FB" w14:textId="77777777" w:rsidR="00C31A2F" w:rsidRPr="00C31A2F" w:rsidRDefault="00C31A2F" w:rsidP="00C31A2F">
      <w:pPr>
        <w:pStyle w:val="berschrift2"/>
        <w:rPr>
          <w:lang w:val="de-DE"/>
        </w:rPr>
      </w:pPr>
      <w:bookmarkStart w:id="71" w:name="_Toc128422834"/>
      <w:bookmarkStart w:id="72" w:name="_Toc138861325"/>
      <w:bookmarkStart w:id="73" w:name="häufige-funktionsargumente"/>
      <w:bookmarkEnd w:id="69"/>
      <w:r w:rsidRPr="00C31A2F">
        <w:rPr>
          <w:lang w:val="de-DE"/>
        </w:rPr>
        <w:t>Häufige Funktionsargumente</w:t>
      </w:r>
      <w:bookmarkEnd w:id="71"/>
      <w:bookmarkEnd w:id="72"/>
    </w:p>
    <w:p w14:paraId="30BC856F" w14:textId="1BD2A76E" w:rsidR="00C31A2F" w:rsidRPr="00C31A2F" w:rsidRDefault="00C31A2F" w:rsidP="00C31A2F">
      <w:pPr>
        <w:pStyle w:val="FirstParagraph"/>
        <w:rPr>
          <w:lang w:val="de-DE"/>
        </w:rPr>
      </w:pPr>
      <w:r w:rsidRPr="00C31A2F">
        <w:rPr>
          <w:lang w:val="de-DE"/>
        </w:rPr>
        <w:t>Die Funktionen des Pakets sind teilweise sehr ähnlich aufgebaut, sodass sich viele Funktionsarg</w:t>
      </w:r>
      <w:r w:rsidR="008F4569">
        <w:rPr>
          <w:lang w:val="de-DE"/>
        </w:rPr>
        <w:t>u</w:t>
      </w:r>
      <w:r w:rsidRPr="00C31A2F">
        <w:rPr>
          <w:lang w:val="de-DE"/>
        </w:rPr>
        <w:t>mente wiederholen. Die häufigsten Argumente werden in diesem Abschnitt vorgestellt, aber in der restlichen Anleitung nicht mehr näher erläutert.</w:t>
      </w:r>
    </w:p>
    <w:p w14:paraId="4B57BCAE" w14:textId="77777777" w:rsidR="00C31A2F" w:rsidRDefault="00C31A2F" w:rsidP="00C31A2F">
      <w:pPr>
        <w:pStyle w:val="Textkrper"/>
      </w:pPr>
      <w:r>
        <w:rPr>
          <w:b/>
          <w:bCs/>
        </w:rPr>
        <w:t>Input</w:t>
      </w:r>
      <w:r>
        <w:t>-Argumente:</w:t>
      </w:r>
    </w:p>
    <w:tbl>
      <w:tblPr>
        <w:tblStyle w:val="Table"/>
        <w:tblW w:w="5000" w:type="pct"/>
        <w:tblLook w:val="0020" w:firstRow="1" w:lastRow="0" w:firstColumn="0" w:lastColumn="0" w:noHBand="0" w:noVBand="0"/>
      </w:tblPr>
      <w:tblGrid>
        <w:gridCol w:w="1668"/>
        <w:gridCol w:w="1147"/>
        <w:gridCol w:w="5398"/>
        <w:gridCol w:w="1193"/>
      </w:tblGrid>
      <w:tr w:rsidR="00C31A2F" w14:paraId="6B43873B"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677" w:type="pct"/>
          </w:tcPr>
          <w:p w14:paraId="7FEE3261" w14:textId="6FC63153" w:rsidR="00C31A2F" w:rsidRPr="009A3164" w:rsidRDefault="00C31A2F" w:rsidP="00396BC4">
            <w:pPr>
              <w:pStyle w:val="Compact"/>
              <w:rPr>
                <w:b/>
              </w:rPr>
            </w:pPr>
            <w:r w:rsidRPr="009A3164">
              <w:rPr>
                <w:b/>
              </w:rPr>
              <w:t>Argument</w:t>
            </w:r>
          </w:p>
        </w:tc>
        <w:tc>
          <w:tcPr>
            <w:tcW w:w="680" w:type="pct"/>
          </w:tcPr>
          <w:p w14:paraId="700FA4E7" w14:textId="77777777" w:rsidR="00C31A2F" w:rsidRPr="009A3164" w:rsidRDefault="00C31A2F" w:rsidP="00396BC4">
            <w:pPr>
              <w:pStyle w:val="Compact"/>
              <w:rPr>
                <w:b/>
              </w:rPr>
            </w:pPr>
            <w:r w:rsidRPr="009A3164">
              <w:rPr>
                <w:b/>
              </w:rPr>
              <w:t>Art</w:t>
            </w:r>
          </w:p>
        </w:tc>
        <w:tc>
          <w:tcPr>
            <w:tcW w:w="2939" w:type="pct"/>
          </w:tcPr>
          <w:p w14:paraId="233620E4" w14:textId="77777777" w:rsidR="00C31A2F" w:rsidRPr="009A3164" w:rsidRDefault="00C31A2F" w:rsidP="00396BC4">
            <w:pPr>
              <w:pStyle w:val="Compact"/>
              <w:rPr>
                <w:b/>
              </w:rPr>
            </w:pPr>
            <w:r w:rsidRPr="009A3164">
              <w:rPr>
                <w:b/>
              </w:rPr>
              <w:t>Beschreibung</w:t>
            </w:r>
          </w:p>
        </w:tc>
        <w:tc>
          <w:tcPr>
            <w:tcW w:w="705" w:type="pct"/>
          </w:tcPr>
          <w:p w14:paraId="6E987EC0" w14:textId="77777777" w:rsidR="00C31A2F" w:rsidRPr="009A3164" w:rsidRDefault="00C31A2F" w:rsidP="00396BC4">
            <w:pPr>
              <w:pStyle w:val="Compact"/>
              <w:rPr>
                <w:b/>
              </w:rPr>
            </w:pPr>
            <w:r w:rsidRPr="009A3164">
              <w:rPr>
                <w:b/>
              </w:rPr>
              <w:t>Default</w:t>
            </w:r>
          </w:p>
        </w:tc>
      </w:tr>
      <w:tr w:rsidR="00C31A2F" w:rsidRPr="007744B9" w14:paraId="0BAB4EBD" w14:textId="77777777" w:rsidTr="009A3164">
        <w:tc>
          <w:tcPr>
            <w:tcW w:w="677" w:type="pct"/>
          </w:tcPr>
          <w:p w14:paraId="18A7C976" w14:textId="77777777" w:rsidR="00C31A2F" w:rsidRDefault="00C31A2F" w:rsidP="00396BC4">
            <w:pPr>
              <w:pStyle w:val="Compact"/>
            </w:pPr>
            <w:r>
              <w:rPr>
                <w:rStyle w:val="VerbatimChar"/>
              </w:rPr>
              <w:t>resp</w:t>
            </w:r>
            <w:r>
              <w:t xml:space="preserve"> und </w:t>
            </w:r>
            <w:r>
              <w:rPr>
                <w:rStyle w:val="VerbatimChar"/>
              </w:rPr>
              <w:t>vars</w:t>
            </w:r>
          </w:p>
        </w:tc>
        <w:tc>
          <w:tcPr>
            <w:tcW w:w="680" w:type="pct"/>
          </w:tcPr>
          <w:p w14:paraId="77E88469" w14:textId="77777777" w:rsidR="00C31A2F" w:rsidRDefault="00C31A2F" w:rsidP="00396BC4">
            <w:pPr>
              <w:pStyle w:val="Compact"/>
            </w:pPr>
            <w:r>
              <w:t>data. frame</w:t>
            </w:r>
          </w:p>
        </w:tc>
        <w:tc>
          <w:tcPr>
            <w:tcW w:w="2939" w:type="pct"/>
          </w:tcPr>
          <w:p w14:paraId="2E2CBA77" w14:textId="77777777" w:rsidR="00C31A2F" w:rsidRPr="00C31A2F" w:rsidRDefault="00C31A2F" w:rsidP="00396BC4">
            <w:pPr>
              <w:pStyle w:val="Compact"/>
            </w:pPr>
            <w:r w:rsidRPr="00C31A2F">
              <w:t xml:space="preserve">Diese Funktionsargumente erfordern die im vorherigen Abschnitt vorgestellten data.frames </w:t>
            </w:r>
            <w:r w:rsidRPr="00C31A2F">
              <w:rPr>
                <w:rStyle w:val="VerbatimChar"/>
              </w:rPr>
              <w:t>resp</w:t>
            </w:r>
            <w:r w:rsidRPr="00C31A2F">
              <w:t xml:space="preserve"> und </w:t>
            </w:r>
            <w:r w:rsidRPr="00C31A2F">
              <w:rPr>
                <w:rStyle w:val="VerbatimChar"/>
              </w:rPr>
              <w:t>vars</w:t>
            </w:r>
            <w:r w:rsidRPr="00C31A2F">
              <w:t>. Sie können so wie sie sind übergeben werden und müssen nicht mehr verändert werden.</w:t>
            </w:r>
          </w:p>
        </w:tc>
        <w:tc>
          <w:tcPr>
            <w:tcW w:w="705" w:type="pct"/>
          </w:tcPr>
          <w:p w14:paraId="04FA26B3" w14:textId="77777777" w:rsidR="00C31A2F" w:rsidRPr="00C31A2F" w:rsidRDefault="00C31A2F" w:rsidP="00396BC4">
            <w:pPr>
              <w:pStyle w:val="Compact"/>
            </w:pPr>
          </w:p>
        </w:tc>
      </w:tr>
      <w:tr w:rsidR="00C31A2F" w:rsidRPr="007744B9" w14:paraId="66F3CCA2" w14:textId="77777777" w:rsidTr="00773D1A">
        <w:tc>
          <w:tcPr>
            <w:tcW w:w="677" w:type="pct"/>
          </w:tcPr>
          <w:p w14:paraId="45F8547E" w14:textId="77777777" w:rsidR="00C31A2F" w:rsidRDefault="00C31A2F" w:rsidP="00396BC4">
            <w:pPr>
              <w:pStyle w:val="Compact"/>
            </w:pPr>
            <w:r>
              <w:rPr>
                <w:rStyle w:val="VerbatimChar"/>
              </w:rPr>
              <w:t>select</w:t>
            </w:r>
          </w:p>
        </w:tc>
        <w:tc>
          <w:tcPr>
            <w:tcW w:w="680" w:type="pct"/>
          </w:tcPr>
          <w:p w14:paraId="62CE4993" w14:textId="77777777" w:rsidR="00C31A2F" w:rsidRDefault="00C31A2F" w:rsidP="00396BC4">
            <w:pPr>
              <w:pStyle w:val="Compact"/>
            </w:pPr>
            <w:r>
              <w:t>string</w:t>
            </w:r>
          </w:p>
        </w:tc>
        <w:tc>
          <w:tcPr>
            <w:tcW w:w="2939" w:type="pct"/>
          </w:tcPr>
          <w:p w14:paraId="1EE98A82" w14:textId="3FFC2B0D" w:rsidR="00C31A2F" w:rsidRPr="00C31A2F" w:rsidRDefault="00C31A2F" w:rsidP="00E362AD">
            <w:pPr>
              <w:pStyle w:val="Compact"/>
            </w:pPr>
            <w:r w:rsidRPr="00C31A2F">
              <w:t xml:space="preserve">Die Analysen basieren fast immer auf nur einem Teil der vorhandenen Items (oder nur auf einer bestimmten Version der Items). Dieses Funktionsargument erfordert den Namen der logischen Variablen in </w:t>
            </w:r>
            <w:r w:rsidRPr="00C31A2F">
              <w:rPr>
                <w:rStyle w:val="VerbatimChar"/>
              </w:rPr>
              <w:t>vars</w:t>
            </w:r>
            <w:r w:rsidRPr="00C31A2F">
              <w:t xml:space="preserve">, die die für diese Analyse benötigten Variablen identifiziert (z.B. </w:t>
            </w:r>
            <w:r w:rsidRPr="00C31A2F">
              <w:rPr>
                <w:rStyle w:val="VerbatimChar"/>
              </w:rPr>
              <w:t>dich</w:t>
            </w:r>
            <w:r w:rsidRPr="00C31A2F">
              <w:t xml:space="preserve"> bei nur dichotomen Items oder </w:t>
            </w:r>
            <w:r w:rsidR="00E362AD">
              <w:rPr>
                <w:rStyle w:val="VerbatimChar"/>
              </w:rPr>
              <w:t>mixed</w:t>
            </w:r>
            <w:r w:rsidR="00B376F3" w:rsidRPr="00C31A2F">
              <w:t xml:space="preserve"> </w:t>
            </w:r>
            <w:r w:rsidRPr="00C31A2F">
              <w:t xml:space="preserve">bei dichotomen </w:t>
            </w:r>
            <w:r w:rsidRPr="00C31A2F">
              <w:rPr>
                <w:i/>
                <w:iCs/>
              </w:rPr>
              <w:t>und</w:t>
            </w:r>
            <w:r w:rsidRPr="00C31A2F">
              <w:t xml:space="preserve"> polytomen Items).</w:t>
            </w:r>
          </w:p>
        </w:tc>
        <w:tc>
          <w:tcPr>
            <w:tcW w:w="705" w:type="pct"/>
          </w:tcPr>
          <w:p w14:paraId="00736B9B" w14:textId="77777777" w:rsidR="00C31A2F" w:rsidRPr="00C31A2F" w:rsidRDefault="00C31A2F" w:rsidP="00396BC4">
            <w:pPr>
              <w:pStyle w:val="Compact"/>
            </w:pPr>
          </w:p>
        </w:tc>
      </w:tr>
      <w:tr w:rsidR="00C31A2F" w:rsidRPr="00F42B0D" w14:paraId="58E1904C" w14:textId="77777777" w:rsidTr="00F42B0D">
        <w:tc>
          <w:tcPr>
            <w:tcW w:w="677" w:type="pct"/>
          </w:tcPr>
          <w:p w14:paraId="31FE4CF4" w14:textId="77777777" w:rsidR="00C31A2F" w:rsidRDefault="00C31A2F" w:rsidP="00396BC4">
            <w:pPr>
              <w:pStyle w:val="Compact"/>
            </w:pPr>
            <w:r>
              <w:rPr>
                <w:rStyle w:val="VerbatimChar"/>
              </w:rPr>
              <w:t>valid</w:t>
            </w:r>
          </w:p>
        </w:tc>
        <w:tc>
          <w:tcPr>
            <w:tcW w:w="680" w:type="pct"/>
          </w:tcPr>
          <w:p w14:paraId="03DAF360" w14:textId="77777777" w:rsidR="00C31A2F" w:rsidRDefault="00C31A2F" w:rsidP="00396BC4">
            <w:pPr>
              <w:pStyle w:val="Compact"/>
            </w:pPr>
            <w:r>
              <w:t>string</w:t>
            </w:r>
          </w:p>
        </w:tc>
        <w:tc>
          <w:tcPr>
            <w:tcW w:w="2939" w:type="pct"/>
          </w:tcPr>
          <w:p w14:paraId="01B76F56" w14:textId="77777777" w:rsidR="00C31A2F" w:rsidRPr="00C31A2F" w:rsidRDefault="00C31A2F" w:rsidP="00396BC4">
            <w:pPr>
              <w:pStyle w:val="Compact"/>
            </w:pPr>
            <w:r w:rsidRPr="00C31A2F">
              <w:t xml:space="preserve">Optional in den meisten Funktionen. Dieses Funktionsargument erfordert den Namen der logischen Variablen in </w:t>
            </w:r>
            <w:r w:rsidRPr="00C31A2F">
              <w:rPr>
                <w:rStyle w:val="VerbatimChar"/>
              </w:rPr>
              <w:t>resp</w:t>
            </w:r>
            <w:r w:rsidRPr="00C31A2F">
              <w:t xml:space="preserve">, die alle validen Fälle identifiziert (s. Abschnitt 4.3.1 </w:t>
            </w:r>
            <w:r w:rsidRPr="00C31A2F">
              <w:rPr>
                <w:i/>
                <w:iCs/>
              </w:rPr>
              <w:t>Valide Fälle</w:t>
            </w:r>
            <w:r w:rsidRPr="00C31A2F">
              <w:t>).</w:t>
            </w:r>
          </w:p>
        </w:tc>
        <w:tc>
          <w:tcPr>
            <w:tcW w:w="705" w:type="pct"/>
          </w:tcPr>
          <w:p w14:paraId="7536F853" w14:textId="2A5ECEAF" w:rsidR="00C31A2F" w:rsidRPr="00C31A2F" w:rsidRDefault="00C31A2F" w:rsidP="008F4569">
            <w:pPr>
              <w:pStyle w:val="Compact"/>
            </w:pPr>
            <w:r w:rsidRPr="00C31A2F">
              <w:t xml:space="preserve">alle Fälle werden </w:t>
            </w:r>
            <w:r w:rsidR="008F4569">
              <w:br/>
            </w:r>
            <w:r w:rsidRPr="00C31A2F">
              <w:t>verwendet</w:t>
            </w:r>
          </w:p>
        </w:tc>
      </w:tr>
      <w:tr w:rsidR="00C31A2F" w14:paraId="7C5DFF9D" w14:textId="77777777" w:rsidTr="00F42B0D">
        <w:tc>
          <w:tcPr>
            <w:tcW w:w="677" w:type="pct"/>
          </w:tcPr>
          <w:p w14:paraId="6069A606" w14:textId="77777777" w:rsidR="00C31A2F" w:rsidRDefault="00C31A2F" w:rsidP="00396BC4">
            <w:pPr>
              <w:pStyle w:val="Compact"/>
            </w:pPr>
            <w:r>
              <w:rPr>
                <w:rStyle w:val="VerbatimChar"/>
              </w:rPr>
              <w:t>mvs</w:t>
            </w:r>
          </w:p>
        </w:tc>
        <w:tc>
          <w:tcPr>
            <w:tcW w:w="680" w:type="pct"/>
          </w:tcPr>
          <w:p w14:paraId="50131C08" w14:textId="215F1F76" w:rsidR="00C31A2F" w:rsidRDefault="00C31A2F" w:rsidP="00396BC4">
            <w:pPr>
              <w:pStyle w:val="Compact"/>
            </w:pPr>
            <w:r>
              <w:t xml:space="preserve">named </w:t>
            </w:r>
            <w:r w:rsidR="00DB17CF">
              <w:br/>
            </w:r>
            <w:r>
              <w:t>character vector</w:t>
            </w:r>
          </w:p>
        </w:tc>
        <w:tc>
          <w:tcPr>
            <w:tcW w:w="2939" w:type="pct"/>
          </w:tcPr>
          <w:p w14:paraId="08272F4F" w14:textId="77777777" w:rsidR="00C31A2F" w:rsidRPr="00C31A2F" w:rsidRDefault="00C31A2F" w:rsidP="00396BC4">
            <w:pPr>
              <w:pStyle w:val="Compact"/>
            </w:pPr>
            <w:r w:rsidRPr="00C31A2F">
              <w:t xml:space="preserve">Optional in den meisten Funktionen (Ausnahme: Analyse fehlender Werte). Erfordert einen named character vector, der alle user-defined missing values enthält (s. Abschnitt 4.1.4 </w:t>
            </w:r>
            <w:r w:rsidRPr="00C31A2F">
              <w:rPr>
                <w:i/>
                <w:iCs/>
              </w:rPr>
              <w:t>User defined missing values</w:t>
            </w:r>
            <w:r w:rsidRPr="00C31A2F">
              <w:t xml:space="preserve">). </w:t>
            </w:r>
            <w:r w:rsidRPr="00FB0CC1">
              <w:rPr>
                <w:b/>
                <w:color w:val="C00000"/>
              </w:rPr>
              <w:t>Vorsicht</w:t>
            </w:r>
            <w:r w:rsidRPr="00C31A2F">
              <w:t>: Sollte dieser Vektor nicht vollständig sein, können gravierende Probleme und Fehler in der Skalierung auftreten!</w:t>
            </w:r>
          </w:p>
        </w:tc>
        <w:tc>
          <w:tcPr>
            <w:tcW w:w="705" w:type="pct"/>
          </w:tcPr>
          <w:p w14:paraId="624E995A" w14:textId="77777777" w:rsidR="00C31A2F" w:rsidRDefault="00C31A2F" w:rsidP="00396BC4">
            <w:pPr>
              <w:pStyle w:val="Compact"/>
            </w:pPr>
            <w:r>
              <w:t>-999 bis -1</w:t>
            </w:r>
          </w:p>
        </w:tc>
      </w:tr>
      <w:tr w:rsidR="009205BD" w:rsidRPr="00FB0CC1" w14:paraId="581123EB" w14:textId="77777777" w:rsidTr="00F42B0D">
        <w:tc>
          <w:tcPr>
            <w:tcW w:w="677" w:type="pct"/>
          </w:tcPr>
          <w:p w14:paraId="394CECD0" w14:textId="61A8B74B" w:rsidR="009205BD" w:rsidRDefault="009205BD" w:rsidP="00396BC4">
            <w:pPr>
              <w:pStyle w:val="Compact"/>
              <w:rPr>
                <w:rStyle w:val="VerbatimChar"/>
              </w:rPr>
            </w:pPr>
            <w:r>
              <w:rPr>
                <w:rStyle w:val="VerbatimChar"/>
              </w:rPr>
              <w:t>missing_by_design</w:t>
            </w:r>
          </w:p>
        </w:tc>
        <w:tc>
          <w:tcPr>
            <w:tcW w:w="680" w:type="pct"/>
          </w:tcPr>
          <w:p w14:paraId="5725BEEE" w14:textId="208CB1B5" w:rsidR="009205BD" w:rsidRDefault="009205BD" w:rsidP="00396BC4">
            <w:pPr>
              <w:pStyle w:val="Compact"/>
            </w:pPr>
            <w:r>
              <w:t>integer</w:t>
            </w:r>
          </w:p>
        </w:tc>
        <w:tc>
          <w:tcPr>
            <w:tcW w:w="2939" w:type="pct"/>
          </w:tcPr>
          <w:p w14:paraId="5E1A825B" w14:textId="0835F3F1" w:rsidR="009205BD" w:rsidRPr="00FB0CC1" w:rsidRDefault="00FB0CC1" w:rsidP="005F48A5">
            <w:pPr>
              <w:pStyle w:val="Compact"/>
            </w:pPr>
            <w:r w:rsidRPr="00FB0CC1">
              <w:t xml:space="preserve">User-defined missing value für Antworten missing by design (z.B. </w:t>
            </w:r>
            <w:r w:rsidR="005F48A5">
              <w:t>wenn</w:t>
            </w:r>
            <w:r>
              <w:t xml:space="preserve"> manche Items nicht allen Personen administriert wurden). In manchen Analysen (v.a. IRT </w:t>
            </w:r>
            <w:r>
              <w:lastRenderedPageBreak/>
              <w:t xml:space="preserve">und fehlende Werte) werden diese Antworten gefiltert, daher ist die korrekte Angabe sehr wichtig! </w:t>
            </w:r>
            <w:r w:rsidR="005F48A5">
              <w:t>Der Wert muss trotzdem auch im Argument</w:t>
            </w:r>
            <w:r w:rsidR="005F48A5">
              <w:rPr>
                <w:rStyle w:val="VerbatimChar"/>
              </w:rPr>
              <w:t xml:space="preserve"> mvs</w:t>
            </w:r>
            <w:r w:rsidR="005F48A5">
              <w:t xml:space="preserve"> enthalten sein.</w:t>
            </w:r>
          </w:p>
        </w:tc>
        <w:tc>
          <w:tcPr>
            <w:tcW w:w="705" w:type="pct"/>
          </w:tcPr>
          <w:p w14:paraId="3A07CB5B" w14:textId="336400D6" w:rsidR="009205BD" w:rsidRDefault="00FB0CC1" w:rsidP="00396BC4">
            <w:pPr>
              <w:pStyle w:val="Compact"/>
            </w:pPr>
            <w:r>
              <w:lastRenderedPageBreak/>
              <w:t>-54</w:t>
            </w:r>
          </w:p>
        </w:tc>
      </w:tr>
      <w:tr w:rsidR="00C31A2F" w14:paraId="2B0C4A2B" w14:textId="77777777" w:rsidTr="001A2B85">
        <w:tc>
          <w:tcPr>
            <w:tcW w:w="677" w:type="pct"/>
          </w:tcPr>
          <w:p w14:paraId="3D2415C8" w14:textId="5946B155" w:rsidR="00C31A2F" w:rsidRDefault="00C31A2F" w:rsidP="00396BC4">
            <w:pPr>
              <w:pStyle w:val="Compact"/>
            </w:pPr>
            <w:r>
              <w:rPr>
                <w:rStyle w:val="VerbatimChar"/>
              </w:rPr>
              <w:t>grouping</w:t>
            </w:r>
          </w:p>
        </w:tc>
        <w:tc>
          <w:tcPr>
            <w:tcW w:w="680" w:type="pct"/>
          </w:tcPr>
          <w:p w14:paraId="2C647B4A" w14:textId="080DDDF4" w:rsidR="00C31A2F" w:rsidRDefault="00C31A2F" w:rsidP="00396BC4">
            <w:pPr>
              <w:pStyle w:val="Compact"/>
            </w:pPr>
            <w:r>
              <w:t>character vector</w:t>
            </w:r>
          </w:p>
        </w:tc>
        <w:tc>
          <w:tcPr>
            <w:tcW w:w="2939" w:type="pct"/>
          </w:tcPr>
          <w:p w14:paraId="25DA935C" w14:textId="3F0B3715" w:rsidR="00C31A2F" w:rsidRPr="00C31A2F" w:rsidRDefault="00C31A2F" w:rsidP="00602F6F">
            <w:pPr>
              <w:pStyle w:val="Compact"/>
            </w:pPr>
            <w:r w:rsidRPr="00C31A2F">
              <w:t>Optional in manchen Funktionen. Manchmal müssen Teile der Skalierung für verschiedene Gruppen getrennt durchgeführt werden (z.B. bei verschiedenen Testheft</w:t>
            </w:r>
            <w:r w:rsidR="00D04F01">
              <w:t>en</w:t>
            </w:r>
            <w:r w:rsidRPr="00C31A2F">
              <w:t xml:space="preserve">). In diesem Fall erfordert dieses Funktionsargument einen character vector mit den Namen der logischen Variablen in </w:t>
            </w:r>
            <w:r w:rsidRPr="00C31A2F">
              <w:rPr>
                <w:rStyle w:val="VerbatimChar"/>
              </w:rPr>
              <w:t>resp</w:t>
            </w:r>
            <w:r w:rsidRPr="00C31A2F">
              <w:t xml:space="preserve"> und </w:t>
            </w:r>
            <w:r w:rsidRPr="00C31A2F">
              <w:rPr>
                <w:rStyle w:val="VerbatimChar"/>
              </w:rPr>
              <w:t>vars</w:t>
            </w:r>
            <w:r w:rsidRPr="00C31A2F">
              <w:t xml:space="preserve">, die alle Personen bzw. Items einer Gruppe identifizieren. Pro Gruppe wird ein Name angegeben. Die Variablennamen müssen zwischen </w:t>
            </w:r>
            <w:r w:rsidRPr="00C31A2F">
              <w:rPr>
                <w:rStyle w:val="VerbatimChar"/>
              </w:rPr>
              <w:t>resp</w:t>
            </w:r>
            <w:r w:rsidRPr="00C31A2F">
              <w:t xml:space="preserve"> und </w:t>
            </w:r>
            <w:r w:rsidRPr="00C31A2F">
              <w:rPr>
                <w:rStyle w:val="VerbatimChar"/>
              </w:rPr>
              <w:t>vars</w:t>
            </w:r>
            <w:r w:rsidRPr="00C31A2F">
              <w:t xml:space="preserve"> übereinstimmen (z.B. identif</w:t>
            </w:r>
            <w:r w:rsidR="00060401">
              <w:t>i</w:t>
            </w:r>
            <w:r w:rsidRPr="00C31A2F">
              <w:t xml:space="preserve">ziert die Variable </w:t>
            </w:r>
            <w:r w:rsidRPr="00C31A2F">
              <w:rPr>
                <w:rStyle w:val="VerbatimChar"/>
              </w:rPr>
              <w:t>easy</w:t>
            </w:r>
            <w:r w:rsidRPr="00C31A2F">
              <w:t xml:space="preserve"> im Datensatz </w:t>
            </w:r>
            <w:r w:rsidRPr="00C31A2F">
              <w:rPr>
                <w:rStyle w:val="VerbatimChar"/>
              </w:rPr>
              <w:t>vars</w:t>
            </w:r>
            <w:r w:rsidR="001A2B85">
              <w:t xml:space="preserve"> alle Items, die im</w:t>
            </w:r>
            <w:r w:rsidRPr="00C31A2F">
              <w:t xml:space="preserve"> leichten Test</w:t>
            </w:r>
            <w:r w:rsidR="001A2B85">
              <w:t>heft</w:t>
            </w:r>
            <w:r w:rsidRPr="00C31A2F">
              <w:t xml:space="preserve"> administriert wurden, und die Variable </w:t>
            </w:r>
            <w:r w:rsidRPr="00C31A2F">
              <w:rPr>
                <w:rStyle w:val="VerbatimChar"/>
              </w:rPr>
              <w:t>easy</w:t>
            </w:r>
            <w:r w:rsidRPr="00C31A2F">
              <w:t xml:space="preserve"> im Datensatz </w:t>
            </w:r>
            <w:r w:rsidRPr="00C31A2F">
              <w:rPr>
                <w:rStyle w:val="VerbatimChar"/>
              </w:rPr>
              <w:t>resp</w:t>
            </w:r>
            <w:r w:rsidR="00602F6F">
              <w:t xml:space="preserve"> alle Testpersonen, die das</w:t>
            </w:r>
            <w:r w:rsidRPr="00C31A2F">
              <w:t xml:space="preserve"> leichte Test</w:t>
            </w:r>
            <w:r w:rsidR="00602F6F">
              <w:t>heft</w:t>
            </w:r>
            <w:r w:rsidRPr="00C31A2F">
              <w:t xml:space="preserve"> bearbeitet haben).</w:t>
            </w:r>
          </w:p>
        </w:tc>
        <w:tc>
          <w:tcPr>
            <w:tcW w:w="705" w:type="pct"/>
          </w:tcPr>
          <w:p w14:paraId="4D540338" w14:textId="77777777" w:rsidR="00C31A2F" w:rsidRDefault="00C31A2F" w:rsidP="00396BC4">
            <w:pPr>
              <w:pStyle w:val="Compact"/>
            </w:pPr>
            <w:r>
              <w:t>NULL</w:t>
            </w:r>
          </w:p>
        </w:tc>
      </w:tr>
    </w:tbl>
    <w:p w14:paraId="118630C3" w14:textId="77777777" w:rsidR="00C31A2F" w:rsidRDefault="00C31A2F" w:rsidP="00C31A2F">
      <w:pPr>
        <w:pStyle w:val="Textkrper"/>
      </w:pPr>
      <w:r>
        <w:rPr>
          <w:b/>
          <w:bCs/>
        </w:rPr>
        <w:t>Prozess</w:t>
      </w:r>
      <w:r>
        <w:t>-Argumente:</w:t>
      </w:r>
    </w:p>
    <w:tbl>
      <w:tblPr>
        <w:tblStyle w:val="Table"/>
        <w:tblW w:w="5000" w:type="pct"/>
        <w:tblLayout w:type="fixed"/>
        <w:tblLook w:val="0020" w:firstRow="1" w:lastRow="0" w:firstColumn="0" w:lastColumn="0" w:noHBand="0" w:noVBand="0"/>
      </w:tblPr>
      <w:tblGrid>
        <w:gridCol w:w="1560"/>
        <w:gridCol w:w="991"/>
        <w:gridCol w:w="5529"/>
        <w:gridCol w:w="1326"/>
      </w:tblGrid>
      <w:tr w:rsidR="00BF0CF8" w14:paraId="6DBE3321"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829" w:type="pct"/>
          </w:tcPr>
          <w:p w14:paraId="640953D9" w14:textId="77777777" w:rsidR="00C31A2F" w:rsidRPr="00F42B0D" w:rsidRDefault="00C31A2F" w:rsidP="00396BC4">
            <w:pPr>
              <w:pStyle w:val="Compact"/>
              <w:rPr>
                <w:b/>
              </w:rPr>
            </w:pPr>
            <w:r w:rsidRPr="00F42B0D">
              <w:rPr>
                <w:b/>
              </w:rPr>
              <w:t>Argument</w:t>
            </w:r>
          </w:p>
        </w:tc>
        <w:tc>
          <w:tcPr>
            <w:tcW w:w="527" w:type="pct"/>
          </w:tcPr>
          <w:p w14:paraId="54E28FB6" w14:textId="77777777" w:rsidR="00C31A2F" w:rsidRPr="00F42B0D" w:rsidRDefault="00C31A2F" w:rsidP="00396BC4">
            <w:pPr>
              <w:pStyle w:val="Compact"/>
              <w:rPr>
                <w:b/>
              </w:rPr>
            </w:pPr>
            <w:r w:rsidRPr="00F42B0D">
              <w:rPr>
                <w:b/>
              </w:rPr>
              <w:t>Art</w:t>
            </w:r>
          </w:p>
        </w:tc>
        <w:tc>
          <w:tcPr>
            <w:tcW w:w="2939" w:type="pct"/>
          </w:tcPr>
          <w:p w14:paraId="12B017D4" w14:textId="77777777" w:rsidR="00C31A2F" w:rsidRPr="00F42B0D" w:rsidRDefault="00C31A2F" w:rsidP="00396BC4">
            <w:pPr>
              <w:pStyle w:val="Compact"/>
              <w:rPr>
                <w:b/>
              </w:rPr>
            </w:pPr>
            <w:r w:rsidRPr="00F42B0D">
              <w:rPr>
                <w:b/>
              </w:rPr>
              <w:t>Beschreibung</w:t>
            </w:r>
          </w:p>
        </w:tc>
        <w:tc>
          <w:tcPr>
            <w:tcW w:w="705" w:type="pct"/>
          </w:tcPr>
          <w:p w14:paraId="088EEA46" w14:textId="77777777" w:rsidR="00C31A2F" w:rsidRPr="00F42B0D" w:rsidRDefault="00C31A2F" w:rsidP="00396BC4">
            <w:pPr>
              <w:pStyle w:val="Compact"/>
              <w:rPr>
                <w:b/>
              </w:rPr>
            </w:pPr>
            <w:r w:rsidRPr="00F42B0D">
              <w:rPr>
                <w:b/>
              </w:rPr>
              <w:t>Default</w:t>
            </w:r>
          </w:p>
        </w:tc>
      </w:tr>
      <w:tr w:rsidR="00BF0CF8" w14:paraId="02028EC9" w14:textId="77777777" w:rsidTr="009A3164">
        <w:tc>
          <w:tcPr>
            <w:tcW w:w="829" w:type="pct"/>
          </w:tcPr>
          <w:p w14:paraId="34BC5F91" w14:textId="77777777" w:rsidR="00C31A2F" w:rsidRDefault="00C31A2F" w:rsidP="00396BC4">
            <w:pPr>
              <w:pStyle w:val="Compact"/>
            </w:pPr>
            <w:r>
              <w:rPr>
                <w:rStyle w:val="VerbatimChar"/>
              </w:rPr>
              <w:t>digits</w:t>
            </w:r>
          </w:p>
        </w:tc>
        <w:tc>
          <w:tcPr>
            <w:tcW w:w="527" w:type="pct"/>
          </w:tcPr>
          <w:p w14:paraId="39AB0AC7" w14:textId="77777777" w:rsidR="00C31A2F" w:rsidRDefault="00C31A2F" w:rsidP="00396BC4">
            <w:pPr>
              <w:pStyle w:val="Compact"/>
            </w:pPr>
            <w:r>
              <w:t>integer</w:t>
            </w:r>
          </w:p>
        </w:tc>
        <w:tc>
          <w:tcPr>
            <w:tcW w:w="2939" w:type="pct"/>
          </w:tcPr>
          <w:p w14:paraId="71C94A9C" w14:textId="77777777" w:rsidR="00C31A2F" w:rsidRPr="00C31A2F" w:rsidRDefault="00C31A2F" w:rsidP="00396BC4">
            <w:pPr>
              <w:pStyle w:val="Compact"/>
            </w:pPr>
            <w:r w:rsidRPr="00C31A2F">
              <w:t>Dezimalstelle, auf die die Ergebnisse gerundet werden sollen.</w:t>
            </w:r>
          </w:p>
        </w:tc>
        <w:tc>
          <w:tcPr>
            <w:tcW w:w="705" w:type="pct"/>
          </w:tcPr>
          <w:p w14:paraId="5240261A" w14:textId="77777777" w:rsidR="00C31A2F" w:rsidRDefault="00C31A2F" w:rsidP="00396BC4">
            <w:pPr>
              <w:pStyle w:val="Compact"/>
            </w:pPr>
            <w:r>
              <w:t>meistens 3</w:t>
            </w:r>
          </w:p>
        </w:tc>
      </w:tr>
      <w:tr w:rsidR="00BF0CF8" w14:paraId="1086944D" w14:textId="77777777" w:rsidTr="009A3164">
        <w:tc>
          <w:tcPr>
            <w:tcW w:w="829" w:type="pct"/>
          </w:tcPr>
          <w:p w14:paraId="372C789B" w14:textId="77777777" w:rsidR="00C31A2F" w:rsidRDefault="00C31A2F" w:rsidP="00396BC4">
            <w:pPr>
              <w:pStyle w:val="Compact"/>
            </w:pPr>
            <w:r>
              <w:rPr>
                <w:rStyle w:val="VerbatimChar"/>
              </w:rPr>
              <w:t>warn</w:t>
            </w:r>
          </w:p>
        </w:tc>
        <w:tc>
          <w:tcPr>
            <w:tcW w:w="527" w:type="pct"/>
          </w:tcPr>
          <w:p w14:paraId="401BA602" w14:textId="77777777" w:rsidR="00C31A2F" w:rsidRDefault="00C31A2F" w:rsidP="00396BC4">
            <w:pPr>
              <w:pStyle w:val="Compact"/>
            </w:pPr>
            <w:r>
              <w:t>logical</w:t>
            </w:r>
          </w:p>
        </w:tc>
        <w:tc>
          <w:tcPr>
            <w:tcW w:w="2939" w:type="pct"/>
          </w:tcPr>
          <w:p w14:paraId="7FBC6115" w14:textId="77777777" w:rsidR="00C31A2F" w:rsidRPr="00C31A2F" w:rsidRDefault="00C31A2F" w:rsidP="00396BC4">
            <w:pPr>
              <w:pStyle w:val="Compact"/>
            </w:pPr>
            <w:r w:rsidRPr="00C31A2F">
              <w:t>Ob Warnungen in die Konsole geschrieben werden sollen.</w:t>
            </w:r>
          </w:p>
        </w:tc>
        <w:tc>
          <w:tcPr>
            <w:tcW w:w="705" w:type="pct"/>
          </w:tcPr>
          <w:p w14:paraId="78E551F8" w14:textId="77777777" w:rsidR="00C31A2F" w:rsidRDefault="00C31A2F" w:rsidP="00396BC4">
            <w:pPr>
              <w:pStyle w:val="Compact"/>
            </w:pPr>
            <w:r>
              <w:t>meistens TRUE</w:t>
            </w:r>
          </w:p>
        </w:tc>
      </w:tr>
      <w:tr w:rsidR="00BF0CF8" w14:paraId="59603979" w14:textId="77777777" w:rsidTr="009A3164">
        <w:tc>
          <w:tcPr>
            <w:tcW w:w="829" w:type="pct"/>
          </w:tcPr>
          <w:p w14:paraId="15F41588" w14:textId="77777777" w:rsidR="00C31A2F" w:rsidRDefault="00C31A2F" w:rsidP="00396BC4">
            <w:pPr>
              <w:pStyle w:val="Compact"/>
            </w:pPr>
            <w:r>
              <w:rPr>
                <w:rStyle w:val="VerbatimChar"/>
              </w:rPr>
              <w:t>verbose</w:t>
            </w:r>
          </w:p>
        </w:tc>
        <w:tc>
          <w:tcPr>
            <w:tcW w:w="527" w:type="pct"/>
          </w:tcPr>
          <w:p w14:paraId="4FEAC7CA" w14:textId="77777777" w:rsidR="00C31A2F" w:rsidRDefault="00C31A2F" w:rsidP="00396BC4">
            <w:pPr>
              <w:pStyle w:val="Compact"/>
            </w:pPr>
            <w:r>
              <w:t>logical</w:t>
            </w:r>
          </w:p>
        </w:tc>
        <w:tc>
          <w:tcPr>
            <w:tcW w:w="2939" w:type="pct"/>
          </w:tcPr>
          <w:p w14:paraId="7CFF71DC" w14:textId="1708857A" w:rsidR="00C31A2F" w:rsidRPr="00C31A2F" w:rsidRDefault="00C31A2F" w:rsidP="00396BC4">
            <w:pPr>
              <w:pStyle w:val="Compact"/>
            </w:pPr>
            <w:r w:rsidRPr="00C31A2F">
              <w:t>Ob der Bearbeitungsprozess in die Konsole geschrieben werden soll.</w:t>
            </w:r>
          </w:p>
        </w:tc>
        <w:tc>
          <w:tcPr>
            <w:tcW w:w="705" w:type="pct"/>
          </w:tcPr>
          <w:p w14:paraId="6EC0112F" w14:textId="77777777" w:rsidR="00C31A2F" w:rsidRDefault="00C31A2F" w:rsidP="00396BC4">
            <w:pPr>
              <w:pStyle w:val="Compact"/>
            </w:pPr>
            <w:r>
              <w:t>meistens TRUE</w:t>
            </w:r>
          </w:p>
        </w:tc>
      </w:tr>
    </w:tbl>
    <w:p w14:paraId="5B89CB78" w14:textId="77777777" w:rsidR="00C31A2F" w:rsidRDefault="00C31A2F" w:rsidP="00C31A2F">
      <w:pPr>
        <w:pStyle w:val="Textkrper"/>
      </w:pPr>
      <w:r>
        <w:rPr>
          <w:b/>
          <w:bCs/>
        </w:rPr>
        <w:t>Output</w:t>
      </w:r>
      <w:r>
        <w:t>-Argumente:</w:t>
      </w:r>
    </w:p>
    <w:tbl>
      <w:tblPr>
        <w:tblStyle w:val="Table"/>
        <w:tblW w:w="5000" w:type="pct"/>
        <w:tblLayout w:type="fixed"/>
        <w:tblLook w:val="0020" w:firstRow="1" w:lastRow="0" w:firstColumn="0" w:lastColumn="0" w:noHBand="0" w:noVBand="0"/>
      </w:tblPr>
      <w:tblGrid>
        <w:gridCol w:w="1560"/>
        <w:gridCol w:w="914"/>
        <w:gridCol w:w="5606"/>
        <w:gridCol w:w="1326"/>
      </w:tblGrid>
      <w:tr w:rsidR="00431DA6" w14:paraId="5E877C8E" w14:textId="77777777" w:rsidTr="00431DA6">
        <w:trPr>
          <w:cnfStyle w:val="100000000000" w:firstRow="1" w:lastRow="0" w:firstColumn="0" w:lastColumn="0" w:oddVBand="0" w:evenVBand="0" w:oddHBand="0" w:evenHBand="0" w:firstRowFirstColumn="0" w:firstRowLastColumn="0" w:lastRowFirstColumn="0" w:lastRowLastColumn="0"/>
          <w:tblHeader/>
        </w:trPr>
        <w:tc>
          <w:tcPr>
            <w:tcW w:w="829" w:type="pct"/>
          </w:tcPr>
          <w:p w14:paraId="504FA5BE" w14:textId="77777777" w:rsidR="00C31A2F" w:rsidRPr="00F42B0D" w:rsidRDefault="00C31A2F" w:rsidP="00396BC4">
            <w:pPr>
              <w:pStyle w:val="Compact"/>
              <w:rPr>
                <w:b/>
              </w:rPr>
            </w:pPr>
            <w:r w:rsidRPr="00F42B0D">
              <w:rPr>
                <w:b/>
              </w:rPr>
              <w:t>Argument</w:t>
            </w:r>
          </w:p>
        </w:tc>
        <w:tc>
          <w:tcPr>
            <w:tcW w:w="486" w:type="pct"/>
          </w:tcPr>
          <w:p w14:paraId="1A963A20" w14:textId="77777777" w:rsidR="00C31A2F" w:rsidRPr="00F42B0D" w:rsidRDefault="00C31A2F" w:rsidP="00396BC4">
            <w:pPr>
              <w:pStyle w:val="Compact"/>
              <w:rPr>
                <w:b/>
              </w:rPr>
            </w:pPr>
            <w:r w:rsidRPr="00F42B0D">
              <w:rPr>
                <w:b/>
              </w:rPr>
              <w:t>Art</w:t>
            </w:r>
          </w:p>
        </w:tc>
        <w:tc>
          <w:tcPr>
            <w:tcW w:w="2980" w:type="pct"/>
          </w:tcPr>
          <w:p w14:paraId="104097C6" w14:textId="77777777" w:rsidR="00C31A2F" w:rsidRPr="00F42B0D" w:rsidRDefault="00C31A2F" w:rsidP="00396BC4">
            <w:pPr>
              <w:pStyle w:val="Compact"/>
              <w:rPr>
                <w:b/>
              </w:rPr>
            </w:pPr>
            <w:r w:rsidRPr="00F42B0D">
              <w:rPr>
                <w:b/>
              </w:rPr>
              <w:t>Beschreibung</w:t>
            </w:r>
          </w:p>
        </w:tc>
        <w:tc>
          <w:tcPr>
            <w:tcW w:w="705" w:type="pct"/>
          </w:tcPr>
          <w:p w14:paraId="190B389C" w14:textId="77777777" w:rsidR="00C31A2F" w:rsidRPr="00F42B0D" w:rsidRDefault="00C31A2F" w:rsidP="00396BC4">
            <w:pPr>
              <w:pStyle w:val="Compact"/>
              <w:rPr>
                <w:b/>
              </w:rPr>
            </w:pPr>
            <w:r w:rsidRPr="00F42B0D">
              <w:rPr>
                <w:b/>
              </w:rPr>
              <w:t>Default</w:t>
            </w:r>
          </w:p>
        </w:tc>
      </w:tr>
      <w:tr w:rsidR="00431DA6" w14:paraId="6B7638B1" w14:textId="77777777" w:rsidTr="00431DA6">
        <w:tc>
          <w:tcPr>
            <w:tcW w:w="829" w:type="pct"/>
          </w:tcPr>
          <w:p w14:paraId="0EC24328" w14:textId="77777777" w:rsidR="00C31A2F" w:rsidRDefault="00C31A2F" w:rsidP="00396BC4">
            <w:pPr>
              <w:pStyle w:val="Compact"/>
            </w:pPr>
            <w:r>
              <w:rPr>
                <w:rStyle w:val="VerbatimChar"/>
              </w:rPr>
              <w:t>plots</w:t>
            </w:r>
          </w:p>
        </w:tc>
        <w:tc>
          <w:tcPr>
            <w:tcW w:w="486" w:type="pct"/>
          </w:tcPr>
          <w:p w14:paraId="4D971AC4" w14:textId="77777777" w:rsidR="00C31A2F" w:rsidRDefault="00C31A2F" w:rsidP="00396BC4">
            <w:pPr>
              <w:pStyle w:val="Compact"/>
            </w:pPr>
            <w:r>
              <w:t>logical</w:t>
            </w:r>
          </w:p>
        </w:tc>
        <w:tc>
          <w:tcPr>
            <w:tcW w:w="2980" w:type="pct"/>
          </w:tcPr>
          <w:p w14:paraId="38EAA4C0" w14:textId="3D907A65" w:rsidR="00C31A2F" w:rsidRPr="00C31A2F" w:rsidRDefault="00C31A2F" w:rsidP="00396BC4">
            <w:pPr>
              <w:pStyle w:val="Compact"/>
            </w:pPr>
            <w:r w:rsidRPr="00C31A2F">
              <w:t>In überg</w:t>
            </w:r>
            <w:r w:rsidR="00586C4E">
              <w:t>r</w:t>
            </w:r>
            <w:r w:rsidRPr="00C31A2F">
              <w:t>eifenden Funktionen kann man sich entscheiden, ob man sich die Plots der Analysen (z.B bei IRT-Analysen ICC-Plots und Wright Map) ausgeben lassen möchte.</w:t>
            </w:r>
          </w:p>
        </w:tc>
        <w:tc>
          <w:tcPr>
            <w:tcW w:w="705" w:type="pct"/>
          </w:tcPr>
          <w:p w14:paraId="1CBF2189" w14:textId="77777777" w:rsidR="00C31A2F" w:rsidRDefault="00C31A2F" w:rsidP="00396BC4">
            <w:pPr>
              <w:pStyle w:val="Compact"/>
            </w:pPr>
            <w:r>
              <w:t>meistens FALSE</w:t>
            </w:r>
          </w:p>
        </w:tc>
      </w:tr>
      <w:tr w:rsidR="00431DA6" w14:paraId="1753DCC5" w14:textId="77777777" w:rsidTr="00431DA6">
        <w:tc>
          <w:tcPr>
            <w:tcW w:w="829" w:type="pct"/>
          </w:tcPr>
          <w:p w14:paraId="3169D9C9" w14:textId="77777777" w:rsidR="00C31A2F" w:rsidRDefault="00C31A2F" w:rsidP="00396BC4">
            <w:pPr>
              <w:pStyle w:val="Compact"/>
            </w:pPr>
            <w:r>
              <w:rPr>
                <w:rStyle w:val="VerbatimChar"/>
              </w:rPr>
              <w:t>print</w:t>
            </w:r>
          </w:p>
        </w:tc>
        <w:tc>
          <w:tcPr>
            <w:tcW w:w="486" w:type="pct"/>
          </w:tcPr>
          <w:p w14:paraId="44D4B4AF" w14:textId="77777777" w:rsidR="00C31A2F" w:rsidRDefault="00C31A2F" w:rsidP="00396BC4">
            <w:pPr>
              <w:pStyle w:val="Compact"/>
            </w:pPr>
            <w:r>
              <w:t>logical</w:t>
            </w:r>
          </w:p>
        </w:tc>
        <w:tc>
          <w:tcPr>
            <w:tcW w:w="2980" w:type="pct"/>
          </w:tcPr>
          <w:p w14:paraId="2F246E0C" w14:textId="6AB4556C" w:rsidR="00C31A2F" w:rsidRPr="00C31A2F" w:rsidRDefault="00C31A2F" w:rsidP="00396BC4">
            <w:pPr>
              <w:pStyle w:val="Compact"/>
            </w:pPr>
            <w:r w:rsidRPr="00C31A2F">
              <w:t>In überg</w:t>
            </w:r>
            <w:r w:rsidR="00586C4E">
              <w:t>r</w:t>
            </w:r>
            <w:r w:rsidRPr="00C31A2F">
              <w:t>eifenden Funktionen kann man sich entscheiden, ob man die (zusätzlichen) Ergebnisse in die Konsole bzw. das HTML-Dokument schreiben lassen möchte.</w:t>
            </w:r>
          </w:p>
        </w:tc>
        <w:tc>
          <w:tcPr>
            <w:tcW w:w="705" w:type="pct"/>
          </w:tcPr>
          <w:p w14:paraId="239E9F59" w14:textId="77777777" w:rsidR="00C31A2F" w:rsidRDefault="00C31A2F" w:rsidP="00396BC4">
            <w:pPr>
              <w:pStyle w:val="Compact"/>
            </w:pPr>
            <w:r>
              <w:t>meistens TRUE</w:t>
            </w:r>
          </w:p>
        </w:tc>
      </w:tr>
      <w:tr w:rsidR="00431DA6" w14:paraId="01203FB8" w14:textId="77777777" w:rsidTr="00431DA6">
        <w:tc>
          <w:tcPr>
            <w:tcW w:w="829" w:type="pct"/>
          </w:tcPr>
          <w:p w14:paraId="07493754" w14:textId="77777777" w:rsidR="00C31A2F" w:rsidRDefault="00C31A2F" w:rsidP="00396BC4">
            <w:pPr>
              <w:pStyle w:val="Compact"/>
            </w:pPr>
            <w:r>
              <w:rPr>
                <w:rStyle w:val="VerbatimChar"/>
              </w:rPr>
              <w:t>save</w:t>
            </w:r>
          </w:p>
        </w:tc>
        <w:tc>
          <w:tcPr>
            <w:tcW w:w="486" w:type="pct"/>
          </w:tcPr>
          <w:p w14:paraId="1EDC491D" w14:textId="77777777" w:rsidR="00C31A2F" w:rsidRDefault="00C31A2F" w:rsidP="00396BC4">
            <w:pPr>
              <w:pStyle w:val="Compact"/>
            </w:pPr>
            <w:r>
              <w:t>logical</w:t>
            </w:r>
          </w:p>
        </w:tc>
        <w:tc>
          <w:tcPr>
            <w:tcW w:w="2980" w:type="pct"/>
          </w:tcPr>
          <w:p w14:paraId="03EDAED6" w14:textId="77777777" w:rsidR="00C31A2F" w:rsidRPr="00C31A2F" w:rsidRDefault="00C31A2F" w:rsidP="00396BC4">
            <w:pPr>
              <w:pStyle w:val="Compact"/>
            </w:pPr>
            <w:r w:rsidRPr="00C31A2F">
              <w:t xml:space="preserve">In fast allen Funktionen kann man sich entscheiden, ob man die Ergebnisse (als </w:t>
            </w:r>
            <w:r w:rsidRPr="00C31A2F">
              <w:rPr>
                <w:rStyle w:val="VerbatimChar"/>
              </w:rPr>
              <w:t>Excel</w:t>
            </w:r>
            <w:r w:rsidRPr="00C31A2F">
              <w:t xml:space="preserve"> und/oder </w:t>
            </w:r>
            <w:r w:rsidRPr="00C31A2F">
              <w:rPr>
                <w:rStyle w:val="VerbatimChar"/>
              </w:rPr>
              <w:t>RDS</w:t>
            </w:r>
            <w:r w:rsidRPr="00C31A2F">
              <w:t>) speichern lassen möchte.</w:t>
            </w:r>
          </w:p>
        </w:tc>
        <w:tc>
          <w:tcPr>
            <w:tcW w:w="705" w:type="pct"/>
          </w:tcPr>
          <w:p w14:paraId="5058FE4A" w14:textId="77777777" w:rsidR="00C31A2F" w:rsidRDefault="00C31A2F" w:rsidP="00396BC4">
            <w:pPr>
              <w:pStyle w:val="Compact"/>
            </w:pPr>
            <w:r>
              <w:t>meistens TRUE</w:t>
            </w:r>
          </w:p>
        </w:tc>
      </w:tr>
      <w:tr w:rsidR="00431DA6" w14:paraId="13212052" w14:textId="77777777" w:rsidTr="00431DA6">
        <w:tc>
          <w:tcPr>
            <w:tcW w:w="829" w:type="pct"/>
          </w:tcPr>
          <w:p w14:paraId="4D39195C" w14:textId="77777777" w:rsidR="00C31A2F" w:rsidRDefault="00C31A2F" w:rsidP="00396BC4">
            <w:pPr>
              <w:pStyle w:val="Compact"/>
            </w:pPr>
            <w:r>
              <w:rPr>
                <w:rStyle w:val="VerbatimChar"/>
              </w:rPr>
              <w:lastRenderedPageBreak/>
              <w:t>return</w:t>
            </w:r>
          </w:p>
        </w:tc>
        <w:tc>
          <w:tcPr>
            <w:tcW w:w="486" w:type="pct"/>
          </w:tcPr>
          <w:p w14:paraId="228EBC03" w14:textId="77777777" w:rsidR="00C31A2F" w:rsidRDefault="00C31A2F" w:rsidP="00396BC4">
            <w:pPr>
              <w:pStyle w:val="Compact"/>
            </w:pPr>
            <w:r>
              <w:t>logical</w:t>
            </w:r>
          </w:p>
        </w:tc>
        <w:tc>
          <w:tcPr>
            <w:tcW w:w="2980" w:type="pct"/>
          </w:tcPr>
          <w:p w14:paraId="58CF7902" w14:textId="05C46421" w:rsidR="00C31A2F" w:rsidRPr="00C31A2F" w:rsidRDefault="00C31A2F" w:rsidP="00FA5235">
            <w:pPr>
              <w:pStyle w:val="Compact"/>
            </w:pPr>
            <w:r w:rsidRPr="00C31A2F">
              <w:t>In überg</w:t>
            </w:r>
            <w:r w:rsidR="005075E0">
              <w:t>r</w:t>
            </w:r>
            <w:r w:rsidRPr="00C31A2F">
              <w:t xml:space="preserve">eifenden Funktionen kann man sich entscheiden, ob man sich die Ergebnisse (als </w:t>
            </w:r>
            <w:r w:rsidRPr="00C31A2F">
              <w:rPr>
                <w:rStyle w:val="VerbatimChar"/>
              </w:rPr>
              <w:t>Rdata</w:t>
            </w:r>
            <w:r w:rsidRPr="00C31A2F">
              <w:t>) in R ausgeben lassen möchte.</w:t>
            </w:r>
            <w:r w:rsidR="00FA5235">
              <w:t xml:space="preserve"> Das ist vor allem sinnvoll, wenn man mit den Ergebnissen direkt in R weiter arbeiten möchte.</w:t>
            </w:r>
          </w:p>
        </w:tc>
        <w:tc>
          <w:tcPr>
            <w:tcW w:w="705" w:type="pct"/>
          </w:tcPr>
          <w:p w14:paraId="2A622B3A" w14:textId="77777777" w:rsidR="00C31A2F" w:rsidRDefault="00C31A2F" w:rsidP="00396BC4">
            <w:pPr>
              <w:pStyle w:val="Compact"/>
            </w:pPr>
            <w:r>
              <w:t>meistens FALSE</w:t>
            </w:r>
          </w:p>
        </w:tc>
      </w:tr>
      <w:tr w:rsidR="00431DA6" w14:paraId="4E59D394" w14:textId="77777777" w:rsidTr="00431DA6">
        <w:tc>
          <w:tcPr>
            <w:tcW w:w="829" w:type="pct"/>
          </w:tcPr>
          <w:p w14:paraId="78E1B1DE" w14:textId="77777777" w:rsidR="00C31A2F" w:rsidRDefault="00C31A2F" w:rsidP="00396BC4">
            <w:pPr>
              <w:pStyle w:val="Compact"/>
            </w:pPr>
            <w:r>
              <w:rPr>
                <w:rStyle w:val="VerbatimChar"/>
              </w:rPr>
              <w:t>path</w:t>
            </w:r>
          </w:p>
        </w:tc>
        <w:tc>
          <w:tcPr>
            <w:tcW w:w="486" w:type="pct"/>
          </w:tcPr>
          <w:p w14:paraId="057187D0" w14:textId="77777777" w:rsidR="00C31A2F" w:rsidRDefault="00C31A2F" w:rsidP="00396BC4">
            <w:pPr>
              <w:pStyle w:val="Compact"/>
            </w:pPr>
            <w:r>
              <w:t>string</w:t>
            </w:r>
          </w:p>
        </w:tc>
        <w:tc>
          <w:tcPr>
            <w:tcW w:w="2980" w:type="pct"/>
          </w:tcPr>
          <w:p w14:paraId="6F73FB45" w14:textId="77777777" w:rsidR="00C31A2F" w:rsidRPr="00C31A2F" w:rsidRDefault="00C31A2F" w:rsidP="00396BC4">
            <w:pPr>
              <w:pStyle w:val="Compact"/>
            </w:pPr>
            <w:r w:rsidRPr="00C31A2F">
              <w:t xml:space="preserve">Pfad, an dem die Ergebnisse gespeichert werden sollen. Wenn der angegebene Ordner nicht existiert, wird er neu erstellt. Bei übergreifenden Funktionen in </w:t>
            </w:r>
            <w:r w:rsidRPr="00C31A2F">
              <w:rPr>
                <w:rStyle w:val="VerbatimChar"/>
              </w:rPr>
              <w:t>path_results</w:t>
            </w:r>
            <w:r w:rsidRPr="00C31A2F">
              <w:t xml:space="preserve">, </w:t>
            </w:r>
            <w:r w:rsidRPr="00C31A2F">
              <w:rPr>
                <w:rStyle w:val="VerbatimChar"/>
              </w:rPr>
              <w:t>path_plots</w:t>
            </w:r>
            <w:r w:rsidRPr="00C31A2F">
              <w:t xml:space="preserve"> und </w:t>
            </w:r>
            <w:r w:rsidRPr="00C31A2F">
              <w:rPr>
                <w:rStyle w:val="VerbatimChar"/>
              </w:rPr>
              <w:t>path_table</w:t>
            </w:r>
            <w:r w:rsidRPr="00C31A2F">
              <w:t xml:space="preserve"> unterteilt.</w:t>
            </w:r>
          </w:p>
        </w:tc>
        <w:tc>
          <w:tcPr>
            <w:tcW w:w="705" w:type="pct"/>
          </w:tcPr>
          <w:p w14:paraId="4F7B758F" w14:textId="77777777" w:rsidR="00C31A2F" w:rsidRDefault="00C31A2F" w:rsidP="00396BC4">
            <w:pPr>
              <w:pStyle w:val="Compact"/>
            </w:pPr>
            <w:r>
              <w:t>“Results”, “Plots”, “Tables”</w:t>
            </w:r>
          </w:p>
        </w:tc>
      </w:tr>
      <w:tr w:rsidR="00431DA6" w14:paraId="52C0D28A" w14:textId="77777777" w:rsidTr="00431DA6">
        <w:tc>
          <w:tcPr>
            <w:tcW w:w="829" w:type="pct"/>
          </w:tcPr>
          <w:p w14:paraId="6716AC6E" w14:textId="77777777" w:rsidR="00C31A2F" w:rsidRDefault="00C31A2F" w:rsidP="00396BC4">
            <w:pPr>
              <w:pStyle w:val="Compact"/>
            </w:pPr>
            <w:r>
              <w:rPr>
                <w:rStyle w:val="VerbatimChar"/>
              </w:rPr>
              <w:t>overwrite</w:t>
            </w:r>
          </w:p>
        </w:tc>
        <w:tc>
          <w:tcPr>
            <w:tcW w:w="486" w:type="pct"/>
          </w:tcPr>
          <w:p w14:paraId="6BE1E5BB" w14:textId="77777777" w:rsidR="00C31A2F" w:rsidRDefault="00C31A2F" w:rsidP="00396BC4">
            <w:pPr>
              <w:pStyle w:val="Compact"/>
            </w:pPr>
            <w:r>
              <w:t>logical</w:t>
            </w:r>
          </w:p>
        </w:tc>
        <w:tc>
          <w:tcPr>
            <w:tcW w:w="2980" w:type="pct"/>
          </w:tcPr>
          <w:p w14:paraId="543714BE" w14:textId="77777777" w:rsidR="00C31A2F" w:rsidRPr="00C31A2F" w:rsidRDefault="00C31A2F" w:rsidP="00396BC4">
            <w:pPr>
              <w:pStyle w:val="Compact"/>
            </w:pPr>
            <w:r w:rsidRPr="00C31A2F">
              <w:t>Ob die Excel-Tabellen überschrieben werden sollen, wenn sie schon existieren.</w:t>
            </w:r>
          </w:p>
        </w:tc>
        <w:tc>
          <w:tcPr>
            <w:tcW w:w="705" w:type="pct"/>
          </w:tcPr>
          <w:p w14:paraId="6023A6BF" w14:textId="77777777" w:rsidR="00C31A2F" w:rsidRDefault="00C31A2F" w:rsidP="00396BC4">
            <w:pPr>
              <w:pStyle w:val="Compact"/>
            </w:pPr>
            <w:r>
              <w:t>FALSE</w:t>
            </w:r>
          </w:p>
        </w:tc>
      </w:tr>
      <w:tr w:rsidR="00431DA6" w14:paraId="63E35484" w14:textId="77777777" w:rsidTr="00431DA6">
        <w:tc>
          <w:tcPr>
            <w:tcW w:w="829" w:type="pct"/>
          </w:tcPr>
          <w:p w14:paraId="4A59DA37" w14:textId="5EE97881" w:rsidR="00C31A2F" w:rsidRDefault="00C31A2F" w:rsidP="00396BC4">
            <w:pPr>
              <w:pStyle w:val="Compact"/>
            </w:pPr>
            <w:r>
              <w:rPr>
                <w:rStyle w:val="VerbatimChar"/>
              </w:rPr>
              <w:t>name_group</w:t>
            </w:r>
          </w:p>
        </w:tc>
        <w:tc>
          <w:tcPr>
            <w:tcW w:w="486" w:type="pct"/>
          </w:tcPr>
          <w:p w14:paraId="741540E6" w14:textId="77777777" w:rsidR="00C31A2F" w:rsidRDefault="00C31A2F" w:rsidP="00396BC4">
            <w:pPr>
              <w:pStyle w:val="Compact"/>
            </w:pPr>
            <w:r>
              <w:t>string</w:t>
            </w:r>
          </w:p>
        </w:tc>
        <w:tc>
          <w:tcPr>
            <w:tcW w:w="2980" w:type="pct"/>
          </w:tcPr>
          <w:p w14:paraId="6E67BE59" w14:textId="77777777" w:rsidR="00C31A2F" w:rsidRPr="00C31A2F" w:rsidRDefault="00C31A2F" w:rsidP="00396BC4">
            <w:pPr>
              <w:pStyle w:val="Compact"/>
            </w:pPr>
            <w:r w:rsidRPr="00C31A2F">
              <w:t xml:space="preserve">Bezeichnung der </w:t>
            </w:r>
            <w:r w:rsidRPr="00C31A2F">
              <w:rPr>
                <w:i/>
                <w:iCs/>
              </w:rPr>
              <w:t>Gruppe</w:t>
            </w:r>
            <w:r w:rsidRPr="00C31A2F">
              <w:t xml:space="preserve">, auf die sich die Analysen beziehen (z.B. “easy”, s. 3.1.1. </w:t>
            </w:r>
            <w:r w:rsidRPr="00C31A2F">
              <w:rPr>
                <w:i/>
                <w:iCs/>
              </w:rPr>
              <w:t>Gruppierungen</w:t>
            </w:r>
            <w:r w:rsidRPr="00C31A2F">
              <w:t xml:space="preserve">), um die Ergebnisse, Tabellen und Grafiken entsprechend zu benennen. Nicht zu verwechseln mit </w:t>
            </w:r>
            <w:r w:rsidRPr="00C31A2F">
              <w:rPr>
                <w:rStyle w:val="VerbatimChar"/>
              </w:rPr>
              <w:t>name_grouping</w:t>
            </w:r>
            <w:r w:rsidRPr="00C31A2F">
              <w:t xml:space="preserve"> (= Name der </w:t>
            </w:r>
            <w:r w:rsidRPr="00C31A2F">
              <w:rPr>
                <w:i/>
                <w:iCs/>
              </w:rPr>
              <w:t>Gruppierung</w:t>
            </w:r>
            <w:r w:rsidRPr="00C31A2F">
              <w:t xml:space="preserve">, z.B. “test version”) in </w:t>
            </w:r>
            <w:r w:rsidRPr="00C31A2F">
              <w:rPr>
                <w:rStyle w:val="VerbatimChar"/>
              </w:rPr>
              <w:t>mv_person</w:t>
            </w:r>
            <w:r w:rsidRPr="00C31A2F">
              <w:t xml:space="preserve"> und </w:t>
            </w:r>
            <w:r w:rsidRPr="00C31A2F">
              <w:rPr>
                <w:rStyle w:val="VerbatimChar"/>
              </w:rPr>
              <w:t>mv_item</w:t>
            </w:r>
            <w:r w:rsidRPr="00C31A2F">
              <w:t>!</w:t>
            </w:r>
          </w:p>
        </w:tc>
        <w:tc>
          <w:tcPr>
            <w:tcW w:w="705" w:type="pct"/>
          </w:tcPr>
          <w:p w14:paraId="1CFE53D8" w14:textId="77777777" w:rsidR="00C31A2F" w:rsidRDefault="00C31A2F" w:rsidP="00396BC4">
            <w:pPr>
              <w:pStyle w:val="Compact"/>
            </w:pPr>
            <w:r>
              <w:t>NULL</w:t>
            </w:r>
          </w:p>
        </w:tc>
      </w:tr>
      <w:tr w:rsidR="00783FAF" w14:paraId="68785538" w14:textId="77777777" w:rsidTr="00431DA6">
        <w:tc>
          <w:tcPr>
            <w:tcW w:w="829" w:type="pct"/>
          </w:tcPr>
          <w:p w14:paraId="27BC2E85" w14:textId="1CB4B506" w:rsidR="00783FAF" w:rsidRDefault="00783FAF" w:rsidP="00783FAF">
            <w:pPr>
              <w:pStyle w:val="Compact"/>
              <w:rPr>
                <w:rStyle w:val="VerbatimChar"/>
              </w:rPr>
            </w:pPr>
            <w:r>
              <w:rPr>
                <w:rStyle w:val="VerbatimChar"/>
              </w:rPr>
              <w:t>suf_item_name</w:t>
            </w:r>
          </w:p>
        </w:tc>
        <w:tc>
          <w:tcPr>
            <w:tcW w:w="486" w:type="pct"/>
          </w:tcPr>
          <w:p w14:paraId="79517F34" w14:textId="5B917494" w:rsidR="00783FAF" w:rsidRDefault="00783FAF" w:rsidP="00783FAF">
            <w:pPr>
              <w:pStyle w:val="Compact"/>
            </w:pPr>
            <w:r>
              <w:t>logical</w:t>
            </w:r>
          </w:p>
        </w:tc>
        <w:tc>
          <w:tcPr>
            <w:tcW w:w="2980" w:type="pct"/>
          </w:tcPr>
          <w:p w14:paraId="4689D464" w14:textId="763243F4" w:rsidR="00783FAF" w:rsidRPr="00C31A2F" w:rsidRDefault="00783FAF" w:rsidP="00783FAF">
            <w:pPr>
              <w:pStyle w:val="Compact"/>
            </w:pPr>
            <w:r>
              <w:t xml:space="preserve">Ob die Namen von polytomen Items mit kollabierten Kategorien in Excel-Tabellen ohne das Suffix _‘collapsed‘ ausgegeben werden sollen. Per Default (FALSE) werden die Namen solcher Items mit dem Suffix ‚_collapsed‘ ausgegeben.  </w:t>
            </w:r>
          </w:p>
        </w:tc>
        <w:tc>
          <w:tcPr>
            <w:tcW w:w="705" w:type="pct"/>
          </w:tcPr>
          <w:p w14:paraId="30A5ECC0" w14:textId="0165E0F4" w:rsidR="00783FAF" w:rsidRDefault="00783FAF" w:rsidP="00783FAF">
            <w:pPr>
              <w:pStyle w:val="Compact"/>
            </w:pPr>
            <w:r>
              <w:t>FALSE</w:t>
            </w:r>
          </w:p>
        </w:tc>
      </w:tr>
    </w:tbl>
    <w:p w14:paraId="232E3DFF" w14:textId="30FA6CFD" w:rsidR="00C31A2F" w:rsidRPr="00C31A2F" w:rsidRDefault="00C31A2F" w:rsidP="00C31A2F">
      <w:pPr>
        <w:pStyle w:val="Textkrper"/>
        <w:rPr>
          <w:lang w:val="de-DE"/>
        </w:rPr>
      </w:pPr>
      <w:r w:rsidRPr="00C31A2F">
        <w:rPr>
          <w:lang w:val="de-DE"/>
        </w:rPr>
        <w:t xml:space="preserve">In einigen Funktionen kommen zusätzlich spezifische Argumente vor. Diese werden in der vorliegenden Anleitung beschrieben und sind auch jederzeit über die </w:t>
      </w:r>
      <w:r w:rsidR="00612265">
        <w:rPr>
          <w:lang w:val="de-DE"/>
        </w:rPr>
        <w:t>R-Dokumentation (mittels Hilfef</w:t>
      </w:r>
      <w:r w:rsidRPr="00C31A2F">
        <w:rPr>
          <w:lang w:val="de-DE"/>
        </w:rPr>
        <w:t xml:space="preserve">unktionen, s. Abschnitt 1.3 </w:t>
      </w:r>
      <w:r w:rsidRPr="00C31A2F">
        <w:rPr>
          <w:i/>
          <w:iCs/>
          <w:lang w:val="de-DE"/>
        </w:rPr>
        <w:t>Grundlagen in R</w:t>
      </w:r>
      <w:r w:rsidRPr="00C31A2F">
        <w:rPr>
          <w:lang w:val="de-DE"/>
        </w:rPr>
        <w:t>) abrufbar.</w:t>
      </w:r>
    </w:p>
    <w:p w14:paraId="400D24A5" w14:textId="77777777" w:rsidR="00C31A2F" w:rsidRPr="00C31A2F" w:rsidRDefault="00C31A2F" w:rsidP="00C31A2F">
      <w:pPr>
        <w:pStyle w:val="berschrift2"/>
        <w:rPr>
          <w:lang w:val="de-DE"/>
        </w:rPr>
      </w:pPr>
      <w:bookmarkStart w:id="74" w:name="_Toc128422835"/>
      <w:bookmarkStart w:id="75" w:name="_Toc138861326"/>
      <w:bookmarkStart w:id="76" w:name="hilfreiche-allgemeine-funktionen"/>
      <w:bookmarkEnd w:id="73"/>
      <w:r w:rsidRPr="00C31A2F">
        <w:rPr>
          <w:lang w:val="de-DE"/>
        </w:rPr>
        <w:t>Hilfreiche allgemeine Funktionen</w:t>
      </w:r>
      <w:bookmarkEnd w:id="74"/>
      <w:bookmarkEnd w:id="75"/>
    </w:p>
    <w:p w14:paraId="5343B2F2" w14:textId="77777777" w:rsidR="00C31A2F" w:rsidRPr="00C31A2F" w:rsidRDefault="00C31A2F" w:rsidP="00C31A2F">
      <w:pPr>
        <w:pStyle w:val="FirstParagraph"/>
        <w:rPr>
          <w:lang w:val="de-DE"/>
        </w:rPr>
      </w:pPr>
      <w:r w:rsidRPr="00C31A2F">
        <w:rPr>
          <w:lang w:val="de-DE"/>
        </w:rPr>
        <w:t>Wenn man Teile der Skalierung ohne die entsprechenden Funktionen des Pakets durchführt, können einige der folgenden Funktionen hilfreich sein.</w:t>
      </w:r>
    </w:p>
    <w:tbl>
      <w:tblPr>
        <w:tblStyle w:val="Table"/>
        <w:tblW w:w="5000" w:type="pct"/>
        <w:tblLook w:val="0020" w:firstRow="1" w:lastRow="0" w:firstColumn="0" w:lastColumn="0" w:noHBand="0" w:noVBand="0"/>
      </w:tblPr>
      <w:tblGrid>
        <w:gridCol w:w="1800"/>
        <w:gridCol w:w="7606"/>
      </w:tblGrid>
      <w:tr w:rsidR="00C31A2F" w14:paraId="66D670B7"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957" w:type="pct"/>
          </w:tcPr>
          <w:p w14:paraId="6734C20E" w14:textId="77777777" w:rsidR="00C31A2F" w:rsidRPr="00F42B0D" w:rsidRDefault="00C31A2F" w:rsidP="00396BC4">
            <w:pPr>
              <w:pStyle w:val="Compact"/>
              <w:rPr>
                <w:b/>
              </w:rPr>
            </w:pPr>
            <w:r w:rsidRPr="00F42B0D">
              <w:rPr>
                <w:b/>
              </w:rPr>
              <w:t>Funktion</w:t>
            </w:r>
          </w:p>
        </w:tc>
        <w:tc>
          <w:tcPr>
            <w:tcW w:w="4043" w:type="pct"/>
          </w:tcPr>
          <w:p w14:paraId="6E05929D" w14:textId="77777777" w:rsidR="00C31A2F" w:rsidRPr="00F42B0D" w:rsidRDefault="00C31A2F" w:rsidP="00396BC4">
            <w:pPr>
              <w:pStyle w:val="Compact"/>
              <w:rPr>
                <w:b/>
              </w:rPr>
            </w:pPr>
            <w:r w:rsidRPr="00F42B0D">
              <w:rPr>
                <w:b/>
              </w:rPr>
              <w:t>Verwendung</w:t>
            </w:r>
          </w:p>
        </w:tc>
      </w:tr>
      <w:tr w:rsidR="00C31A2F" w:rsidRPr="007744B9" w14:paraId="62032BAE" w14:textId="77777777" w:rsidTr="00F42B0D">
        <w:tc>
          <w:tcPr>
            <w:tcW w:w="957" w:type="pct"/>
          </w:tcPr>
          <w:p w14:paraId="4BAF1B09" w14:textId="77777777" w:rsidR="00C31A2F" w:rsidRDefault="00C31A2F" w:rsidP="00396BC4">
            <w:pPr>
              <w:pStyle w:val="Compact"/>
            </w:pPr>
            <w:r>
              <w:rPr>
                <w:rStyle w:val="VerbatimChar"/>
              </w:rPr>
              <w:t>convert_mv</w:t>
            </w:r>
          </w:p>
        </w:tc>
        <w:tc>
          <w:tcPr>
            <w:tcW w:w="4043" w:type="pct"/>
          </w:tcPr>
          <w:p w14:paraId="17ACFA18" w14:textId="77777777" w:rsidR="00C31A2F" w:rsidRPr="00C31A2F" w:rsidRDefault="00C31A2F" w:rsidP="00396BC4">
            <w:pPr>
              <w:pStyle w:val="Compact"/>
            </w:pPr>
            <w:r w:rsidRPr="00C31A2F">
              <w:t xml:space="preserve">Konvertiert die user-defined missing values in NAs. Input-Argumente sind </w:t>
            </w:r>
            <w:r w:rsidRPr="00C31A2F">
              <w:rPr>
                <w:rStyle w:val="VerbatimChar"/>
              </w:rPr>
              <w:t>resp</w:t>
            </w:r>
            <w:r w:rsidRPr="00C31A2F">
              <w:t xml:space="preserve">, </w:t>
            </w:r>
            <w:r w:rsidRPr="00C31A2F">
              <w:rPr>
                <w:rStyle w:val="VerbatimChar"/>
              </w:rPr>
              <w:t>items</w:t>
            </w:r>
            <w:r w:rsidRPr="00C31A2F">
              <w:t xml:space="preserve"> und </w:t>
            </w:r>
            <w:r w:rsidRPr="00C31A2F">
              <w:rPr>
                <w:rStyle w:val="VerbatimChar"/>
              </w:rPr>
              <w:t>mvs</w:t>
            </w:r>
            <w:r w:rsidRPr="00C31A2F">
              <w:t xml:space="preserve">. Ausgegeben wird </w:t>
            </w:r>
            <w:r w:rsidRPr="00C31A2F">
              <w:rPr>
                <w:rStyle w:val="VerbatimChar"/>
              </w:rPr>
              <w:t>resp</w:t>
            </w:r>
            <w:r w:rsidRPr="00C31A2F">
              <w:t xml:space="preserve"> mit den konvertierten fehlenden Werten.</w:t>
            </w:r>
          </w:p>
        </w:tc>
      </w:tr>
      <w:tr w:rsidR="00C31A2F" w:rsidRPr="007744B9" w14:paraId="3CB24713" w14:textId="77777777" w:rsidTr="00F42B0D">
        <w:tc>
          <w:tcPr>
            <w:tcW w:w="957" w:type="pct"/>
          </w:tcPr>
          <w:p w14:paraId="2EAF9E8F" w14:textId="77777777" w:rsidR="00C31A2F" w:rsidRDefault="00C31A2F" w:rsidP="00396BC4">
            <w:pPr>
              <w:pStyle w:val="Compact"/>
            </w:pPr>
            <w:r>
              <w:rPr>
                <w:rStyle w:val="VerbatimChar"/>
              </w:rPr>
              <w:t>prepare_resp</w:t>
            </w:r>
          </w:p>
        </w:tc>
        <w:tc>
          <w:tcPr>
            <w:tcW w:w="4043" w:type="pct"/>
          </w:tcPr>
          <w:p w14:paraId="2262A074" w14:textId="7F5A41E2" w:rsidR="00C31A2F" w:rsidRPr="00C31A2F" w:rsidRDefault="00C31A2F" w:rsidP="00396BC4">
            <w:pPr>
              <w:pStyle w:val="Compact"/>
            </w:pPr>
            <w:r w:rsidRPr="00C31A2F">
              <w:t xml:space="preserve">Bereitet </w:t>
            </w:r>
            <w:r w:rsidRPr="00C31A2F">
              <w:rPr>
                <w:rStyle w:val="VerbatimChar"/>
              </w:rPr>
              <w:t>resp</w:t>
            </w:r>
            <w:r w:rsidRPr="00C31A2F">
              <w:t xml:space="preserve"> für kommende Analysen vor. Input-Argumente sind </w:t>
            </w:r>
            <w:r w:rsidRPr="00C31A2F">
              <w:rPr>
                <w:rStyle w:val="VerbatimChar"/>
              </w:rPr>
              <w:t>resp</w:t>
            </w:r>
            <w:r w:rsidRPr="00C31A2F">
              <w:t xml:space="preserve">, </w:t>
            </w:r>
            <w:r w:rsidRPr="00C31A2F">
              <w:rPr>
                <w:rStyle w:val="VerbatimChar"/>
              </w:rPr>
              <w:t>vars</w:t>
            </w:r>
            <w:r w:rsidRPr="00C31A2F">
              <w:t xml:space="preserve">, </w:t>
            </w:r>
            <w:r w:rsidRPr="00C31A2F">
              <w:rPr>
                <w:rStyle w:val="VerbatimChar"/>
              </w:rPr>
              <w:t>items</w:t>
            </w:r>
            <w:r w:rsidRPr="00C31A2F">
              <w:t xml:space="preserve">, </w:t>
            </w:r>
            <w:r w:rsidRPr="00C31A2F">
              <w:rPr>
                <w:rStyle w:val="VerbatimChar"/>
              </w:rPr>
              <w:t>valid</w:t>
            </w:r>
            <w:r w:rsidRPr="00C31A2F">
              <w:t xml:space="preserve">, </w:t>
            </w:r>
            <w:r w:rsidRPr="00C31A2F">
              <w:rPr>
                <w:rStyle w:val="VerbatimChar"/>
              </w:rPr>
              <w:t>mvs</w:t>
            </w:r>
            <w:r w:rsidRPr="00C31A2F">
              <w:t xml:space="preserve">, der logical </w:t>
            </w:r>
            <w:r w:rsidRPr="00C31A2F">
              <w:rPr>
                <w:rStyle w:val="VerbatimChar"/>
              </w:rPr>
              <w:t>use_only_valid</w:t>
            </w:r>
            <w:r w:rsidRPr="00C31A2F">
              <w:t xml:space="preserve"> (ob nur valide Fälle benutzt werden sollen)</w:t>
            </w:r>
            <w:r w:rsidR="00ED7D23">
              <w:t xml:space="preserve"> </w:t>
            </w:r>
            <w:r w:rsidRPr="00C31A2F">
              <w:t xml:space="preserve">und der logical </w:t>
            </w:r>
            <w:r w:rsidRPr="00C31A2F">
              <w:rPr>
                <w:rStyle w:val="VerbatimChar"/>
              </w:rPr>
              <w:t>convert</w:t>
            </w:r>
            <w:r w:rsidRPr="00C31A2F">
              <w:t xml:space="preserve"> (ob user-defined missing values in NAs konvertiert werden sollen). Ausgegeben wird </w:t>
            </w:r>
            <w:r w:rsidRPr="00C31A2F">
              <w:rPr>
                <w:rStyle w:val="VerbatimChar"/>
              </w:rPr>
              <w:t>resp</w:t>
            </w:r>
            <w:r w:rsidRPr="00C31A2F">
              <w:t xml:space="preserve"> mit nur noch den in </w:t>
            </w:r>
            <w:r w:rsidRPr="00C31A2F">
              <w:rPr>
                <w:rStyle w:val="VerbatimChar"/>
              </w:rPr>
              <w:t>items</w:t>
            </w:r>
            <w:r w:rsidRPr="00C31A2F">
              <w:t xml:space="preserve"> definierten Items als Variablen, ggf. nur den validen Fällen und ggf. in NAs konvertierten fehlenden Werten.</w:t>
            </w:r>
          </w:p>
        </w:tc>
      </w:tr>
      <w:tr w:rsidR="00C31A2F" w:rsidRPr="007744B9" w14:paraId="593AB6EE" w14:textId="77777777" w:rsidTr="00F42B0D">
        <w:tc>
          <w:tcPr>
            <w:tcW w:w="957" w:type="pct"/>
          </w:tcPr>
          <w:p w14:paraId="1E5D81F1" w14:textId="77777777" w:rsidR="00C31A2F" w:rsidRDefault="00C31A2F" w:rsidP="00396BC4">
            <w:pPr>
              <w:pStyle w:val="Compact"/>
            </w:pPr>
            <w:r>
              <w:rPr>
                <w:rStyle w:val="VerbatimChar"/>
              </w:rPr>
              <w:lastRenderedPageBreak/>
              <w:t>check_folder</w:t>
            </w:r>
          </w:p>
        </w:tc>
        <w:tc>
          <w:tcPr>
            <w:tcW w:w="4043" w:type="pct"/>
          </w:tcPr>
          <w:p w14:paraId="044EAC75" w14:textId="77777777" w:rsidR="00C31A2F" w:rsidRPr="00C31A2F" w:rsidRDefault="00C31A2F" w:rsidP="00396BC4">
            <w:pPr>
              <w:pStyle w:val="Compact"/>
            </w:pPr>
            <w:r w:rsidRPr="00C31A2F">
              <w:t>Prüft, ob der im Pfad angegebene Ordner existiert und wenn nicht, erstellt er ihn neu.</w:t>
            </w:r>
          </w:p>
        </w:tc>
      </w:tr>
      <w:tr w:rsidR="00C31A2F" w:rsidRPr="007744B9" w14:paraId="2DC388AA" w14:textId="77777777" w:rsidTr="00F42B0D">
        <w:tc>
          <w:tcPr>
            <w:tcW w:w="957" w:type="pct"/>
          </w:tcPr>
          <w:p w14:paraId="3C88ABAB" w14:textId="77777777" w:rsidR="00C31A2F" w:rsidRDefault="00C31A2F" w:rsidP="00396BC4">
            <w:pPr>
              <w:pStyle w:val="Compact"/>
            </w:pPr>
            <w:r>
              <w:rPr>
                <w:rStyle w:val="VerbatimChar"/>
              </w:rPr>
              <w:t>meht</w:t>
            </w:r>
          </w:p>
        </w:tc>
        <w:tc>
          <w:tcPr>
            <w:tcW w:w="4043" w:type="pct"/>
          </w:tcPr>
          <w:p w14:paraId="622E857A" w14:textId="77777777" w:rsidR="00C31A2F" w:rsidRPr="00C31A2F" w:rsidRDefault="00C31A2F" w:rsidP="00396BC4">
            <w:pPr>
              <w:pStyle w:val="Compact"/>
            </w:pPr>
            <w:r w:rsidRPr="00C31A2F">
              <w:t>Führt den Minimum Effect Hypothesis Test durch. Input-Argumente sind verschiedene statistische Größen.</w:t>
            </w:r>
          </w:p>
        </w:tc>
      </w:tr>
    </w:tbl>
    <w:p w14:paraId="415EB873" w14:textId="77777777" w:rsidR="00C31A2F" w:rsidRPr="00C31A2F" w:rsidRDefault="00C31A2F" w:rsidP="00C31A2F">
      <w:pPr>
        <w:pStyle w:val="berschrift2"/>
        <w:rPr>
          <w:lang w:val="de-DE"/>
        </w:rPr>
      </w:pPr>
      <w:bookmarkStart w:id="77" w:name="_Toc128422836"/>
      <w:bookmarkStart w:id="78" w:name="_Toc138861327"/>
      <w:bookmarkStart w:id="79" w:name="debugging"/>
      <w:bookmarkEnd w:id="76"/>
      <w:r w:rsidRPr="00C31A2F">
        <w:rPr>
          <w:lang w:val="de-DE"/>
        </w:rPr>
        <w:t>Debugging</w:t>
      </w:r>
      <w:bookmarkEnd w:id="77"/>
      <w:bookmarkEnd w:id="78"/>
    </w:p>
    <w:p w14:paraId="69D6F3AF" w14:textId="690381FE" w:rsidR="00C31A2F" w:rsidRPr="00C31A2F" w:rsidRDefault="00C31A2F" w:rsidP="00C31A2F">
      <w:pPr>
        <w:pStyle w:val="FirstParagraph"/>
        <w:rPr>
          <w:lang w:val="de-DE"/>
        </w:rPr>
      </w:pPr>
      <w:r w:rsidRPr="00C31A2F">
        <w:rPr>
          <w:lang w:val="de-DE"/>
        </w:rPr>
        <w:t xml:space="preserve">Da jede Skalierung ein bisschen anders ist, kann es gut sein, dass bei der Benutzung des Pakets </w:t>
      </w:r>
      <w:r w:rsidR="007744B9">
        <w:rPr>
          <w:rStyle w:val="VerbatimChar"/>
          <w:lang w:val="de-DE"/>
        </w:rPr>
        <w:t>NEPSroutines</w:t>
      </w:r>
      <w:r w:rsidRPr="00C31A2F">
        <w:rPr>
          <w:lang w:val="de-DE"/>
        </w:rPr>
        <w:t xml:space="preserve"> Fehler auftreten. Häufig sind aber auch einfach Fehler in den Daten(-sätzen) die Ursache für Fehlermeldungen. Falls eine Funktion also eine Fehlermeldung ausgeben sollte, prüfe zuerst, ob deine Daten auch korrekt sind: Sind im Datensatz </w:t>
      </w:r>
      <w:r w:rsidRPr="00C31A2F">
        <w:rPr>
          <w:rStyle w:val="VerbatimChar"/>
          <w:lang w:val="de-DE"/>
        </w:rPr>
        <w:t>vars</w:t>
      </w:r>
      <w:r w:rsidRPr="00C31A2F">
        <w:rPr>
          <w:lang w:val="de-DE"/>
        </w:rPr>
        <w:t xml:space="preserve"> alle Itemeigenschaften korrekt definiert? Kommt jedes Item aus </w:t>
      </w:r>
      <w:r w:rsidRPr="00C31A2F">
        <w:rPr>
          <w:rStyle w:val="VerbatimChar"/>
          <w:lang w:val="de-DE"/>
        </w:rPr>
        <w:t>vars</w:t>
      </w:r>
      <w:r w:rsidRPr="00C31A2F">
        <w:rPr>
          <w:lang w:val="de-DE"/>
        </w:rPr>
        <w:t xml:space="preserve"> auch in </w:t>
      </w:r>
      <w:r w:rsidRPr="00C31A2F">
        <w:rPr>
          <w:rStyle w:val="VerbatimChar"/>
          <w:lang w:val="de-DE"/>
        </w:rPr>
        <w:t>resp</w:t>
      </w:r>
      <w:r w:rsidRPr="00C31A2F">
        <w:rPr>
          <w:lang w:val="de-DE"/>
        </w:rPr>
        <w:t xml:space="preserve"> vor und vice versa? Stimmen die Klassen der Variablen mit den Vorgaben überein? Wurden die Variablen richtig benannt? Die benötigte Datenstruktur wird in 3.3.1 </w:t>
      </w:r>
      <w:r w:rsidRPr="00C31A2F">
        <w:rPr>
          <w:i/>
          <w:iCs/>
          <w:lang w:val="de-DE"/>
        </w:rPr>
        <w:t>Benötigte Datenstruktur</w:t>
      </w:r>
      <w:r w:rsidRPr="00C31A2F">
        <w:rPr>
          <w:lang w:val="de-DE"/>
        </w:rPr>
        <w:t xml:space="preserve"> genau beschrieben und kann teilweise mit einigen dafür entwickelten Funktionen überprüft werden, s. 4.3.3 </w:t>
      </w:r>
      <w:r w:rsidRPr="00C31A2F">
        <w:rPr>
          <w:i/>
          <w:iCs/>
          <w:lang w:val="de-DE"/>
        </w:rPr>
        <w:t>Check der Datenstruktur</w:t>
      </w:r>
      <w:r w:rsidRPr="00C31A2F">
        <w:rPr>
          <w:lang w:val="de-DE"/>
        </w:rPr>
        <w:t>.</w:t>
      </w:r>
    </w:p>
    <w:p w14:paraId="764F6D98" w14:textId="77777777" w:rsidR="00C31A2F" w:rsidRDefault="00C31A2F" w:rsidP="00C31A2F">
      <w:pPr>
        <w:pStyle w:val="Textkrper"/>
        <w:rPr>
          <w:lang w:val="de-DE"/>
        </w:rPr>
      </w:pPr>
      <w:r w:rsidRPr="00E600CE">
        <w:rPr>
          <w:lang w:val="de-DE"/>
        </w:rPr>
        <w:t xml:space="preserve">Falls die Daten korrekt sein sollten und der Fehler trotzdem noch auftritt, kannst du dich mit der Fehlermeldung, dem Skript und den Daten an </w:t>
      </w:r>
      <w:hyperlink r:id="rId17">
        <w:r w:rsidRPr="00E600CE">
          <w:rPr>
            <w:rStyle w:val="Hyperlink"/>
            <w:lang w:val="de-DE"/>
          </w:rPr>
          <w:t>jana.welling@lifbi.de</w:t>
        </w:r>
      </w:hyperlink>
      <w:r w:rsidRPr="00E600CE">
        <w:rPr>
          <w:lang w:val="de-DE"/>
        </w:rPr>
        <w:t xml:space="preserve"> wenden.</w:t>
      </w:r>
    </w:p>
    <w:p w14:paraId="602C4512" w14:textId="77777777" w:rsidR="00C31A2F" w:rsidRPr="005E3BBA" w:rsidRDefault="00C31A2F" w:rsidP="00C31A2F">
      <w:pPr>
        <w:rPr>
          <w:lang w:val="de-DE"/>
        </w:rPr>
      </w:pPr>
    </w:p>
    <w:p w14:paraId="1D62B043" w14:textId="77777777" w:rsidR="00C31A2F" w:rsidRDefault="00C31A2F">
      <w:pPr>
        <w:spacing w:after="160" w:line="259" w:lineRule="auto"/>
        <w:rPr>
          <w:rFonts w:asciiTheme="majorHAnsi" w:eastAsiaTheme="majorEastAsia" w:hAnsiTheme="majorHAnsi" w:cstheme="majorBidi"/>
          <w:b/>
          <w:bCs/>
          <w:color w:val="5B9BD5" w:themeColor="accent1"/>
          <w:sz w:val="32"/>
          <w:szCs w:val="32"/>
          <w:lang w:val="de-DE"/>
        </w:rPr>
      </w:pPr>
      <w:bookmarkStart w:id="80" w:name="_Toc128422170"/>
      <w:bookmarkStart w:id="81" w:name="vorbereitung-der-daten"/>
      <w:r>
        <w:rPr>
          <w:lang w:val="de-DE"/>
        </w:rPr>
        <w:br w:type="page"/>
      </w:r>
    </w:p>
    <w:p w14:paraId="6E10C351" w14:textId="77777777" w:rsidR="00C31A2F" w:rsidRPr="00C31A2F" w:rsidRDefault="00C31A2F" w:rsidP="00C31A2F">
      <w:pPr>
        <w:pStyle w:val="berschrift1"/>
        <w:rPr>
          <w:lang w:val="de-DE"/>
        </w:rPr>
      </w:pPr>
      <w:bookmarkStart w:id="82" w:name="_Toc138861328"/>
      <w:r w:rsidRPr="00C31A2F">
        <w:rPr>
          <w:lang w:val="de-DE"/>
        </w:rPr>
        <w:lastRenderedPageBreak/>
        <w:t>Vorbereitung der Daten</w:t>
      </w:r>
      <w:bookmarkEnd w:id="80"/>
      <w:bookmarkEnd w:id="82"/>
    </w:p>
    <w:p w14:paraId="1421F77C" w14:textId="77777777" w:rsidR="00C31A2F" w:rsidRPr="00C31A2F" w:rsidRDefault="00C31A2F" w:rsidP="00C31A2F">
      <w:pPr>
        <w:pStyle w:val="berschrift2"/>
        <w:rPr>
          <w:lang w:val="de-DE"/>
        </w:rPr>
      </w:pPr>
      <w:bookmarkStart w:id="83" w:name="_Toc128422171"/>
      <w:bookmarkStart w:id="84" w:name="_Toc138861329"/>
      <w:bookmarkStart w:id="85" w:name="vorbereitung-der-kompetenzitems"/>
      <w:r w:rsidRPr="00C31A2F">
        <w:rPr>
          <w:lang w:val="de-DE"/>
        </w:rPr>
        <w:t>Vorbereitung der Kompetenzitems</w:t>
      </w:r>
      <w:bookmarkEnd w:id="83"/>
      <w:bookmarkEnd w:id="84"/>
    </w:p>
    <w:p w14:paraId="762009AA" w14:textId="77777777" w:rsidR="00C31A2F" w:rsidRPr="00C31A2F" w:rsidRDefault="00C31A2F" w:rsidP="00C31A2F">
      <w:pPr>
        <w:pStyle w:val="berschrift3"/>
        <w:rPr>
          <w:lang w:val="de-DE"/>
        </w:rPr>
      </w:pPr>
      <w:bookmarkStart w:id="86" w:name="_Toc128422172"/>
      <w:bookmarkStart w:id="87" w:name="_Toc138861330"/>
      <w:bookmarkStart w:id="88" w:name="laden-der-daten-und-erste-anpassungen"/>
      <w:r w:rsidRPr="00C31A2F">
        <w:rPr>
          <w:lang w:val="de-DE"/>
        </w:rPr>
        <w:t>Laden der Daten und erste Anpassungen</w:t>
      </w:r>
      <w:bookmarkEnd w:id="86"/>
      <w:bookmarkEnd w:id="87"/>
    </w:p>
    <w:p w14:paraId="461FB2BF" w14:textId="135D942A" w:rsidR="00C31A2F" w:rsidRPr="00C31A2F" w:rsidRDefault="00C31A2F" w:rsidP="00C31A2F">
      <w:pPr>
        <w:pStyle w:val="FirstParagraph"/>
        <w:rPr>
          <w:lang w:val="de-DE"/>
        </w:rPr>
      </w:pPr>
      <w:r w:rsidRPr="00C31A2F">
        <w:rPr>
          <w:lang w:val="de-DE"/>
        </w:rPr>
        <w:t xml:space="preserve">Als Erstes müssen die benötigten Daten geladen werden. Zunächst brauchen wir bestimmte Informationen über die Kompetenzitems (z.B. korrekte Antwort, Itemtyp, Position, Testheft; s Abschnitt 2.2. </w:t>
      </w:r>
      <w:r w:rsidRPr="00C31A2F">
        <w:rPr>
          <w:i/>
          <w:iCs/>
          <w:lang w:val="de-DE"/>
        </w:rPr>
        <w:t>Benötigte Daten und Dateien</w:t>
      </w:r>
      <w:r w:rsidRPr="00C31A2F">
        <w:rPr>
          <w:lang w:val="de-DE"/>
        </w:rPr>
        <w:t xml:space="preserve">). Diese sollten im Vorfeld für jedes ungescorte Item rausgesucht und in einer Excel-Tabelle zusammengetragen werden, sodass sie nun als data.frame </w:t>
      </w:r>
      <w:r w:rsidRPr="00C31A2F">
        <w:rPr>
          <w:rStyle w:val="VerbatimChar"/>
          <w:lang w:val="de-DE"/>
        </w:rPr>
        <w:t>vars</w:t>
      </w:r>
      <w:r w:rsidRPr="00C31A2F">
        <w:rPr>
          <w:lang w:val="de-DE"/>
        </w:rPr>
        <w:t xml:space="preserve"> in die R Environment geladen werden können. Beachte hierbei die Namenskonventionen des Pakets </w:t>
      </w:r>
      <w:r w:rsidR="007744B9">
        <w:rPr>
          <w:rStyle w:val="VerbatimChar"/>
          <w:lang w:val="de-DE"/>
        </w:rPr>
        <w:t>NEPSroutines</w:t>
      </w:r>
      <w:r w:rsidRPr="00C31A2F">
        <w:rPr>
          <w:lang w:val="de-DE"/>
        </w:rPr>
        <w:t xml:space="preserve"> für die Variablen im data.frame </w:t>
      </w:r>
      <w:r w:rsidRPr="00C31A2F">
        <w:rPr>
          <w:rStyle w:val="VerbatimChar"/>
          <w:lang w:val="de-DE"/>
        </w:rPr>
        <w:t>vars</w:t>
      </w:r>
      <w:r w:rsidRPr="00C31A2F">
        <w:rPr>
          <w:lang w:val="de-DE"/>
        </w:rPr>
        <w:t xml:space="preserve"> (s. Abschnitt 3.1. </w:t>
      </w:r>
      <w:r w:rsidRPr="00C31A2F">
        <w:rPr>
          <w:i/>
          <w:iCs/>
          <w:lang w:val="de-DE"/>
        </w:rPr>
        <w:t xml:space="preserve">Datenstruktur des Pakets </w:t>
      </w:r>
      <w:r w:rsidR="007744B9">
        <w:rPr>
          <w:i/>
          <w:iCs/>
          <w:lang w:val="de-DE"/>
        </w:rPr>
        <w:t>NEPSroutines</w:t>
      </w:r>
      <w:r w:rsidRPr="00C31A2F">
        <w:rPr>
          <w:lang w:val="de-DE"/>
        </w:rPr>
        <w:t xml:space="preserve">). Welche Items im Kompetenztest enthalten sind, kann man entweder im Codebook oder in einem Dokument zum entsprechenden Test nachlesen (s. Abschnitt 2.2 </w:t>
      </w:r>
      <w:r w:rsidRPr="00C31A2F">
        <w:rPr>
          <w:i/>
          <w:iCs/>
          <w:lang w:val="de-DE"/>
        </w:rPr>
        <w:t>Benötigte Daten und Dateien</w:t>
      </w:r>
      <w:r w:rsidRPr="00C31A2F">
        <w:rPr>
          <w:lang w:val="de-DE"/>
        </w:rPr>
        <w:t>).</w:t>
      </w:r>
    </w:p>
    <w:p w14:paraId="49192A1E" w14:textId="77777777" w:rsidR="00C31A2F" w:rsidRDefault="00C31A2F" w:rsidP="00C31A2F">
      <w:pPr>
        <w:pStyle w:val="SourceCode"/>
      </w:pPr>
      <w:r>
        <w:rPr>
          <w:rStyle w:val="NormalTok"/>
        </w:rPr>
        <w:t xml:space="preserve">vars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AttributeTok"/>
        </w:rPr>
        <w:t>file =</w:t>
      </w:r>
      <w:r>
        <w:rPr>
          <w:rStyle w:val="NormalTok"/>
        </w:rPr>
        <w:t xml:space="preserve"> </w:t>
      </w:r>
      <w:r>
        <w:rPr>
          <w:rStyle w:val="StringTok"/>
        </w:rPr>
        <w:t>"path/filename.xlsx"</w:t>
      </w:r>
      <w:r>
        <w:rPr>
          <w:rStyle w:val="NormalTok"/>
        </w:rPr>
        <w:t>)</w:t>
      </w:r>
    </w:p>
    <w:p w14:paraId="6571ADD8" w14:textId="77777777" w:rsidR="00C31A2F" w:rsidRPr="00C31A2F" w:rsidRDefault="00C31A2F" w:rsidP="00C31A2F">
      <w:pPr>
        <w:pStyle w:val="FirstParagraph"/>
        <w:rPr>
          <w:lang w:val="de-DE"/>
        </w:rPr>
      </w:pPr>
      <w:r w:rsidRPr="00C31A2F">
        <w:rPr>
          <w:lang w:val="de-DE"/>
        </w:rPr>
        <w:t xml:space="preserve">Die Rohdaten der Kompetenzitems findet man im SPSS-Datensatz </w:t>
      </w:r>
      <w:r w:rsidRPr="00C31A2F">
        <w:rPr>
          <w:rStyle w:val="VerbatimChar"/>
          <w:lang w:val="de-DE"/>
        </w:rPr>
        <w:t>xTargetCompetencies</w:t>
      </w:r>
      <w:r w:rsidRPr="00C31A2F">
        <w:rPr>
          <w:lang w:val="de-DE"/>
        </w:rPr>
        <w:t xml:space="preserve">. Dieser wird mit der Funktion </w:t>
      </w:r>
      <w:r w:rsidRPr="00C31A2F">
        <w:rPr>
          <w:rStyle w:val="VerbatimChar"/>
          <w:lang w:val="de-DE"/>
        </w:rPr>
        <w:t>read_sav()</w:t>
      </w:r>
      <w:r w:rsidRPr="00C31A2F">
        <w:rPr>
          <w:lang w:val="de-DE"/>
        </w:rPr>
        <w:t xml:space="preserve"> als data.frame in die R Environment geladen und </w:t>
      </w:r>
      <w:r w:rsidRPr="00C31A2F">
        <w:rPr>
          <w:rStyle w:val="VerbatimChar"/>
          <w:lang w:val="de-DE"/>
        </w:rPr>
        <w:t>resp</w:t>
      </w:r>
      <w:r w:rsidRPr="00C31A2F">
        <w:rPr>
          <w:lang w:val="de-DE"/>
        </w:rPr>
        <w:t xml:space="preserve"> genannt. Das Argument </w:t>
      </w:r>
      <w:r w:rsidRPr="00C31A2F">
        <w:rPr>
          <w:rStyle w:val="VerbatimChar"/>
          <w:lang w:val="de-DE"/>
        </w:rPr>
        <w:t>use_na = FALSE</w:t>
      </w:r>
      <w:r w:rsidRPr="00C31A2F">
        <w:rPr>
          <w:lang w:val="de-DE"/>
        </w:rPr>
        <w:t xml:space="preserve"> verhindert, dass in SPSS spezifizierte fehlende Werte als NA importiert werden. Bei sehr großen Datensätzen kann es zu Speicherplatzproblemen kommen; hier kann evtl. der Gebrauch von </w:t>
      </w:r>
      <w:r w:rsidRPr="00C31A2F">
        <w:rPr>
          <w:rStyle w:val="VerbatimChar"/>
          <w:lang w:val="de-DE"/>
        </w:rPr>
        <w:t>foreign::read.spss</w:t>
      </w:r>
      <w:r w:rsidRPr="00C31A2F">
        <w:rPr>
          <w:lang w:val="de-DE"/>
        </w:rPr>
        <w:t xml:space="preserve"> helfen.</w:t>
      </w:r>
    </w:p>
    <w:p w14:paraId="5527155A" w14:textId="77777777" w:rsidR="00C31A2F" w:rsidRDefault="00C31A2F" w:rsidP="00C31A2F">
      <w:pPr>
        <w:pStyle w:val="SourceCode"/>
      </w:pPr>
      <w:r>
        <w:rPr>
          <w:rStyle w:val="NormalTok"/>
        </w:rPr>
        <w:t xml:space="preserve">resp </w:t>
      </w:r>
      <w:r>
        <w:rPr>
          <w:rStyle w:val="OtherTok"/>
        </w:rPr>
        <w:t>&lt;-</w:t>
      </w:r>
      <w:r>
        <w:rPr>
          <w:rStyle w:val="NormalTok"/>
        </w:rPr>
        <w:t xml:space="preserve"> haven</w:t>
      </w:r>
      <w:r>
        <w:rPr>
          <w:rStyle w:val="SpecialCharTok"/>
        </w:rPr>
        <w:t>::</w:t>
      </w:r>
      <w:r>
        <w:rPr>
          <w:rStyle w:val="FunctionTok"/>
        </w:rPr>
        <w:t>read_sav</w:t>
      </w:r>
      <w:r>
        <w:rPr>
          <w:rStyle w:val="NormalTok"/>
        </w:rPr>
        <w:t>(</w:t>
      </w:r>
      <w:r>
        <w:rPr>
          <w:rStyle w:val="AttributeTok"/>
        </w:rPr>
        <w:t>file =</w:t>
      </w:r>
      <w:r>
        <w:rPr>
          <w:rStyle w:val="NormalTok"/>
        </w:rPr>
        <w:t xml:space="preserve"> </w:t>
      </w:r>
      <w:r>
        <w:rPr>
          <w:rStyle w:val="StringTok"/>
        </w:rPr>
        <w:t>"path/filename.sav"</w:t>
      </w:r>
      <w:r>
        <w:rPr>
          <w:rStyle w:val="NormalTok"/>
        </w:rPr>
        <w:t xml:space="preserve">, </w:t>
      </w:r>
      <w:r>
        <w:rPr>
          <w:rStyle w:val="AttributeTok"/>
        </w:rPr>
        <w:t>use_na =</w:t>
      </w:r>
      <w:r>
        <w:rPr>
          <w:rStyle w:val="NormalTok"/>
        </w:rPr>
        <w:t xml:space="preserve"> </w:t>
      </w:r>
      <w:r>
        <w:rPr>
          <w:rStyle w:val="ConstantTok"/>
        </w:rPr>
        <w:t>FALSE</w:t>
      </w:r>
      <w:r>
        <w:rPr>
          <w:rStyle w:val="NormalTok"/>
        </w:rPr>
        <w:t>)</w:t>
      </w:r>
    </w:p>
    <w:p w14:paraId="576B0E63" w14:textId="77777777" w:rsidR="00C31A2F" w:rsidRPr="00C31A2F" w:rsidRDefault="00C31A2F" w:rsidP="00C31A2F">
      <w:pPr>
        <w:pStyle w:val="FirstParagraph"/>
        <w:rPr>
          <w:lang w:val="de-DE"/>
        </w:rPr>
      </w:pPr>
      <w:r w:rsidRPr="00C31A2F">
        <w:rPr>
          <w:lang w:val="de-DE"/>
        </w:rPr>
        <w:t>Wir benötigen nur diejenigen Items, die im zu skalierenden Kompetenztest vorkamen, und für die DIF-Analysen die Variable, die das Testheftdesign angibt (</w:t>
      </w:r>
      <w:r w:rsidRPr="00C31A2F">
        <w:rPr>
          <w:rStyle w:val="VerbatimChar"/>
          <w:lang w:val="de-DE"/>
        </w:rPr>
        <w:t>tx</w:t>
      </w:r>
      <w:r w:rsidRPr="00C31A2F">
        <w:rPr>
          <w:lang w:val="de-DE"/>
        </w:rPr>
        <w:t xml:space="preserve">… , s. Abschnitt 2.2.4). Diese kann man mit Hilfe der Funktion </w:t>
      </w:r>
      <w:r w:rsidRPr="00C31A2F">
        <w:rPr>
          <w:rStyle w:val="VerbatimChar"/>
          <w:lang w:val="de-DE"/>
        </w:rPr>
        <w:t>select()</w:t>
      </w:r>
      <w:r w:rsidRPr="00C31A2F">
        <w:rPr>
          <w:lang w:val="de-DE"/>
        </w:rPr>
        <w:t xml:space="preserve"> auswählen.</w:t>
      </w:r>
    </w:p>
    <w:p w14:paraId="4113CCFF" w14:textId="77777777" w:rsidR="00C31A2F" w:rsidRPr="00E86754" w:rsidRDefault="00C31A2F" w:rsidP="00C31A2F">
      <w:pPr>
        <w:pStyle w:val="SourceCode"/>
        <w:rPr>
          <w:lang w:val="de-DE"/>
        </w:rPr>
      </w:pPr>
      <w:r w:rsidRPr="00E86754">
        <w:rPr>
          <w:rStyle w:val="NormalTok"/>
          <w:lang w:val="de-DE"/>
        </w:rPr>
        <w:t xml:space="preserve">item_names </w:t>
      </w:r>
      <w:r w:rsidRPr="00E86754">
        <w:rPr>
          <w:rStyle w:val="OtherTok"/>
          <w:lang w:val="de-DE"/>
        </w:rPr>
        <w:t>&lt;-</w:t>
      </w:r>
      <w:r w:rsidRPr="00E86754">
        <w:rPr>
          <w:rStyle w:val="NormalTok"/>
          <w:lang w:val="de-DE"/>
        </w:rPr>
        <w:t xml:space="preserve"> vars</w:t>
      </w:r>
      <w:r w:rsidRPr="00E86754">
        <w:rPr>
          <w:rStyle w:val="SpecialCharTok"/>
          <w:lang w:val="de-DE"/>
        </w:rPr>
        <w:t>$</w:t>
      </w:r>
      <w:r w:rsidRPr="00E86754">
        <w:rPr>
          <w:rStyle w:val="NormalTok"/>
          <w:lang w:val="de-DE"/>
        </w:rPr>
        <w:t>item</w:t>
      </w:r>
      <w:r w:rsidRPr="00E86754">
        <w:rPr>
          <w:lang w:val="de-DE"/>
        </w:rPr>
        <w:br/>
      </w:r>
      <w:r w:rsidRPr="00E86754">
        <w:rPr>
          <w:rStyle w:val="NormalTok"/>
          <w:lang w:val="de-DE"/>
        </w:rPr>
        <w:t xml:space="preserve">design </w:t>
      </w:r>
      <w:r w:rsidRPr="00E86754">
        <w:rPr>
          <w:rStyle w:val="OtherTok"/>
          <w:lang w:val="de-DE"/>
        </w:rPr>
        <w:t>&lt;-</w:t>
      </w:r>
      <w:r w:rsidRPr="00E86754">
        <w:rPr>
          <w:rStyle w:val="NormalTok"/>
          <w:lang w:val="de-DE"/>
        </w:rPr>
        <w:t xml:space="preserve"> </w:t>
      </w:r>
      <w:r w:rsidRPr="00E86754">
        <w:rPr>
          <w:rStyle w:val="StringTok"/>
          <w:lang w:val="de-DE"/>
        </w:rPr>
        <w:t>"NameVariableTestheftdesign"</w:t>
      </w:r>
      <w:r w:rsidRPr="00E86754">
        <w:rPr>
          <w:lang w:val="de-DE"/>
        </w:rPr>
        <w:br/>
      </w:r>
      <w:r w:rsidRPr="00E86754">
        <w:rPr>
          <w:rStyle w:val="NormalTok"/>
          <w:lang w:val="de-DE"/>
        </w:rPr>
        <w:t xml:space="preserve">resp </w:t>
      </w:r>
      <w:r w:rsidRPr="00E86754">
        <w:rPr>
          <w:rStyle w:val="OtherTok"/>
          <w:lang w:val="de-DE"/>
        </w:rPr>
        <w:t>&lt;-</w:t>
      </w:r>
      <w:r w:rsidRPr="00E86754">
        <w:rPr>
          <w:rStyle w:val="NormalTok"/>
          <w:lang w:val="de-DE"/>
        </w:rPr>
        <w:t xml:space="preserve"> dplyr</w:t>
      </w:r>
      <w:r w:rsidRPr="00E86754">
        <w:rPr>
          <w:rStyle w:val="SpecialCharTok"/>
          <w:lang w:val="de-DE"/>
        </w:rPr>
        <w:t>::</w:t>
      </w:r>
      <w:r w:rsidRPr="00E86754">
        <w:rPr>
          <w:rStyle w:val="FunctionTok"/>
          <w:lang w:val="de-DE"/>
        </w:rPr>
        <w:t>select</w:t>
      </w:r>
      <w:r w:rsidRPr="00E86754">
        <w:rPr>
          <w:rStyle w:val="NormalTok"/>
          <w:lang w:val="de-DE"/>
        </w:rPr>
        <w:t xml:space="preserve">(resp, ID_t, design, </w:t>
      </w:r>
      <w:r w:rsidRPr="00E86754">
        <w:rPr>
          <w:rStyle w:val="FunctionTok"/>
          <w:lang w:val="de-DE"/>
        </w:rPr>
        <w:t>all_of</w:t>
      </w:r>
      <w:r w:rsidRPr="00E86754">
        <w:rPr>
          <w:rStyle w:val="NormalTok"/>
          <w:lang w:val="de-DE"/>
        </w:rPr>
        <w:t>(item_names))</w:t>
      </w:r>
    </w:p>
    <w:p w14:paraId="2FAC3518" w14:textId="7C68F678" w:rsidR="00C31A2F" w:rsidRPr="00C31A2F" w:rsidRDefault="00C31A2F" w:rsidP="00C31A2F">
      <w:pPr>
        <w:pStyle w:val="FirstParagraph"/>
        <w:rPr>
          <w:lang w:val="de-DE"/>
        </w:rPr>
      </w:pPr>
      <w:r w:rsidRPr="00C31A2F">
        <w:rPr>
          <w:lang w:val="de-DE"/>
        </w:rPr>
        <w:t xml:space="preserve">Das Paket </w:t>
      </w:r>
      <w:r w:rsidR="007744B9">
        <w:rPr>
          <w:rStyle w:val="VerbatimChar"/>
          <w:lang w:val="de-DE"/>
        </w:rPr>
        <w:t>NEPSroutines</w:t>
      </w:r>
      <w:r w:rsidRPr="00C31A2F">
        <w:rPr>
          <w:lang w:val="de-DE"/>
        </w:rPr>
        <w:t xml:space="preserve"> setzt außerdem logische Variablen im Datensatz voraus, die Informationen über die Version des Items geben (</w:t>
      </w:r>
      <w:r w:rsidRPr="00C31A2F">
        <w:rPr>
          <w:rStyle w:val="VerbatimChar"/>
          <w:lang w:val="de-DE"/>
        </w:rPr>
        <w:t>raw</w:t>
      </w:r>
      <w:r w:rsidRPr="00C31A2F">
        <w:rPr>
          <w:lang w:val="de-DE"/>
        </w:rPr>
        <w:t xml:space="preserve">, </w:t>
      </w:r>
      <w:r w:rsidRPr="00C31A2F">
        <w:rPr>
          <w:rStyle w:val="VerbatimChar"/>
          <w:lang w:val="de-DE"/>
        </w:rPr>
        <w:t>dich</w:t>
      </w:r>
      <w:r w:rsidRPr="00C31A2F">
        <w:rPr>
          <w:lang w:val="de-DE"/>
        </w:rPr>
        <w:t xml:space="preserve">, </w:t>
      </w:r>
      <w:r w:rsidRPr="00C31A2F">
        <w:rPr>
          <w:rStyle w:val="VerbatimChar"/>
          <w:lang w:val="de-DE"/>
        </w:rPr>
        <w:t>poly</w:t>
      </w:r>
      <w:r w:rsidRPr="00C31A2F">
        <w:rPr>
          <w:lang w:val="de-DE"/>
        </w:rPr>
        <w:t xml:space="preserve">). Da bisher nur ungescorte Items vorliegen, ist die Zuordnung einfach und kann für alle Items gleichzeitig vorgenommen werden. Beachte, dass die Variable </w:t>
      </w:r>
      <w:r w:rsidRPr="00C31A2F">
        <w:rPr>
          <w:rStyle w:val="VerbatimChar"/>
          <w:lang w:val="de-DE"/>
        </w:rPr>
        <w:t>poly</w:t>
      </w:r>
      <w:r w:rsidRPr="00C31A2F">
        <w:rPr>
          <w:lang w:val="de-DE"/>
        </w:rPr>
        <w:t xml:space="preserve"> nur gebraucht wird, wenn im Test auch polytome Items vorkamen.</w:t>
      </w:r>
    </w:p>
    <w:p w14:paraId="7C7DA71E" w14:textId="77777777" w:rsidR="00C31A2F" w:rsidRDefault="00C31A2F" w:rsidP="00C31A2F">
      <w:pPr>
        <w:pStyle w:val="SourceCode"/>
      </w:pPr>
      <w:r>
        <w:rPr>
          <w:rStyle w:val="NormalTok"/>
        </w:rPr>
        <w:t>vars</w:t>
      </w:r>
      <w:r>
        <w:rPr>
          <w:rStyle w:val="SpecialCharTok"/>
        </w:rPr>
        <w:t>$</w:t>
      </w:r>
      <w:r>
        <w:rPr>
          <w:rStyle w:val="NormalTok"/>
        </w:rPr>
        <w:t xml:space="preserve">raw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 xml:space="preserve">dich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 xml:space="preserve">poly </w:t>
      </w:r>
      <w:r>
        <w:rPr>
          <w:rStyle w:val="OtherTok"/>
        </w:rPr>
        <w:t>&lt;-</w:t>
      </w:r>
      <w:r>
        <w:rPr>
          <w:rStyle w:val="NormalTok"/>
        </w:rPr>
        <w:t xml:space="preserve"> </w:t>
      </w:r>
      <w:r>
        <w:rPr>
          <w:rStyle w:val="ConstantTok"/>
        </w:rPr>
        <w:t>FALSE</w:t>
      </w:r>
    </w:p>
    <w:p w14:paraId="7B811C16" w14:textId="77777777" w:rsidR="00C31A2F" w:rsidRPr="00C31A2F" w:rsidRDefault="00C31A2F" w:rsidP="00C31A2F">
      <w:pPr>
        <w:pStyle w:val="berschrift3"/>
        <w:rPr>
          <w:lang w:val="de-DE"/>
        </w:rPr>
      </w:pPr>
      <w:bookmarkStart w:id="89" w:name="_Toc128422173"/>
      <w:bookmarkStart w:id="90" w:name="_Toc138861331"/>
      <w:bookmarkStart w:id="91" w:name="dichotomes-item-scoring"/>
      <w:bookmarkEnd w:id="88"/>
      <w:r w:rsidRPr="00C31A2F">
        <w:rPr>
          <w:lang w:val="de-DE"/>
        </w:rPr>
        <w:t>Dichotomes Item Scoring</w:t>
      </w:r>
      <w:bookmarkEnd w:id="89"/>
      <w:bookmarkEnd w:id="90"/>
    </w:p>
    <w:p w14:paraId="231F714E" w14:textId="08F4189D" w:rsidR="00C31A2F" w:rsidRPr="00C31A2F" w:rsidRDefault="00C31A2F" w:rsidP="00C31A2F">
      <w:pPr>
        <w:pStyle w:val="FirstParagraph"/>
        <w:rPr>
          <w:lang w:val="de-DE"/>
        </w:rPr>
      </w:pPr>
      <w:r w:rsidRPr="00C31A2F">
        <w:rPr>
          <w:lang w:val="de-DE"/>
        </w:rPr>
        <w:t xml:space="preserve">Im nächsten Schritt müssen die ungescorten Items gescort werden. Es wird also pro Item eine neue Variable erstellt, die angibt, ob das Item richtig (1) oder falsch (0) beantwortet wurde. Dazu kann die Funktion </w:t>
      </w:r>
      <w:r w:rsidRPr="00C31A2F">
        <w:rPr>
          <w:rStyle w:val="VerbatimChar"/>
          <w:lang w:val="de-DE"/>
        </w:rPr>
        <w:t>dichotomous_scoring()</w:t>
      </w:r>
      <w:r w:rsidRPr="00C31A2F">
        <w:rPr>
          <w:lang w:val="de-DE"/>
        </w:rPr>
        <w:t xml:space="preserve"> verwendet werden. Als Input übergibt man </w:t>
      </w:r>
      <w:r w:rsidRPr="00C31A2F">
        <w:rPr>
          <w:lang w:val="de-DE"/>
        </w:rPr>
        <w:lastRenderedPageBreak/>
        <w:t xml:space="preserve">an die Funktion die data.frames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und den character vector </w:t>
      </w:r>
      <w:r w:rsidRPr="00C31A2F">
        <w:rPr>
          <w:rStyle w:val="VerbatimChar"/>
          <w:lang w:val="de-DE"/>
        </w:rPr>
        <w:t>old_names</w:t>
      </w:r>
      <w:r w:rsidRPr="00C31A2F">
        <w:rPr>
          <w:lang w:val="de-DE"/>
        </w:rPr>
        <w:t xml:space="preserve"> mit den Namen der ungescorten Items. Man kann prinzipiell zusätzlich den character vector </w:t>
      </w:r>
      <w:r w:rsidRPr="00C31A2F">
        <w:rPr>
          <w:rStyle w:val="VerbatimChar"/>
          <w:lang w:val="de-DE"/>
        </w:rPr>
        <w:t>new_names</w:t>
      </w:r>
      <w:r w:rsidRPr="00C31A2F">
        <w:rPr>
          <w:lang w:val="de-DE"/>
        </w:rPr>
        <w:t xml:space="preserve"> mit den gewünschten Namen für die gescorten Items an die Funktion übergeben. Wenn die Skalierung jedoch für eine Erhebung des NEPS durchgeführt wird, braucht man das nicht, da die Namensgebungskonvention des NEPS (Name des ungescorten Items + Suffix “</w:t>
      </w:r>
      <w:r w:rsidRPr="00C31A2F">
        <w:rPr>
          <w:b/>
          <w:bCs/>
          <w:lang w:val="de-DE"/>
        </w:rPr>
        <w:t>_c</w:t>
      </w:r>
      <w:r w:rsidRPr="00C31A2F">
        <w:rPr>
          <w:lang w:val="de-DE"/>
        </w:rPr>
        <w:t xml:space="preserve">”) als Default in der Funktion hinterlegt ist. </w:t>
      </w:r>
      <w:r w:rsidR="009B5B98">
        <w:rPr>
          <w:lang w:val="de-DE"/>
        </w:rPr>
        <w:t xml:space="preserve">Für die Funktion muss die Variable </w:t>
      </w:r>
      <w:r w:rsidR="009B5B98">
        <w:rPr>
          <w:rStyle w:val="VerbatimChar"/>
          <w:lang w:val="de-DE"/>
        </w:rPr>
        <w:t>correct_response</w:t>
      </w:r>
      <w:r w:rsidR="009B5B98" w:rsidRPr="00C31A2F">
        <w:rPr>
          <w:lang w:val="de-DE"/>
        </w:rPr>
        <w:t xml:space="preserve"> in</w:t>
      </w:r>
      <w:r w:rsidR="009B5B98">
        <w:rPr>
          <w:lang w:val="de-DE"/>
        </w:rPr>
        <w:t xml:space="preserve"> </w:t>
      </w:r>
      <w:r w:rsidR="009B5B98" w:rsidRPr="009B5B98">
        <w:rPr>
          <w:rStyle w:val="NormalTok"/>
          <w:lang w:val="de-DE"/>
        </w:rPr>
        <w:t>vars</w:t>
      </w:r>
      <w:r w:rsidR="009B5B98">
        <w:rPr>
          <w:lang w:val="de-DE"/>
        </w:rPr>
        <w:t xml:space="preserve"> definiert sein. Falls mehr als eine Antwortoption pro Item richtig sei kann, übergibt man dem Funktionsargument </w:t>
      </w:r>
      <w:r w:rsidR="009B5B98" w:rsidRPr="009B5B98">
        <w:rPr>
          <w:rStyle w:val="NormalTok"/>
          <w:lang w:val="de-DE"/>
        </w:rPr>
        <w:t>s</w:t>
      </w:r>
      <w:r w:rsidR="009B5B98">
        <w:rPr>
          <w:rStyle w:val="NormalTok"/>
          <w:lang w:val="de-DE"/>
        </w:rPr>
        <w:t>ep</w:t>
      </w:r>
      <w:r w:rsidR="009B5B98">
        <w:rPr>
          <w:lang w:val="de-DE"/>
        </w:rPr>
        <w:t xml:space="preserve"> </w:t>
      </w:r>
      <w:r w:rsidR="002D62CC">
        <w:rPr>
          <w:lang w:val="de-DE"/>
        </w:rPr>
        <w:t xml:space="preserve">als </w:t>
      </w:r>
      <w:r w:rsidR="008F66E7">
        <w:rPr>
          <w:lang w:val="de-DE"/>
        </w:rPr>
        <w:t>c</w:t>
      </w:r>
      <w:r w:rsidR="002D62CC">
        <w:rPr>
          <w:lang w:val="de-DE"/>
        </w:rPr>
        <w:t xml:space="preserve">haracter </w:t>
      </w:r>
      <w:r w:rsidR="009B5B98">
        <w:rPr>
          <w:lang w:val="de-DE"/>
        </w:rPr>
        <w:t xml:space="preserve">das Satzzeichen, mit dem die korrekten Antworten </w:t>
      </w:r>
      <w:r w:rsidR="00574C23">
        <w:rPr>
          <w:lang w:val="de-DE"/>
        </w:rPr>
        <w:t xml:space="preserve">in dieser Variable </w:t>
      </w:r>
      <w:r w:rsidR="009B5B98">
        <w:rPr>
          <w:lang w:val="de-DE"/>
        </w:rPr>
        <w:t xml:space="preserve">getrennt </w:t>
      </w:r>
      <w:r w:rsidR="008F66E7">
        <w:rPr>
          <w:lang w:val="de-DE"/>
        </w:rPr>
        <w:t>sind</w:t>
      </w:r>
      <w:r w:rsidR="009B5B98">
        <w:rPr>
          <w:lang w:val="de-DE"/>
        </w:rPr>
        <w:t xml:space="preserve"> (s. 3.1.3 </w:t>
      </w:r>
      <w:r w:rsidR="009B5B98" w:rsidRPr="009B5B98">
        <w:rPr>
          <w:i/>
          <w:lang w:val="de-DE"/>
        </w:rPr>
        <w:t>Datensatz vars</w:t>
      </w:r>
      <w:r w:rsidR="00AA68EF">
        <w:rPr>
          <w:lang w:val="de-DE"/>
        </w:rPr>
        <w:t>,</w:t>
      </w:r>
      <w:r w:rsidR="002D62CC">
        <w:rPr>
          <w:lang w:val="de-DE"/>
        </w:rPr>
        <w:t xml:space="preserve"> Default ist „;“</w:t>
      </w:r>
      <w:r w:rsidR="00AA68EF">
        <w:rPr>
          <w:lang w:val="de-DE"/>
        </w:rPr>
        <w:t>).</w:t>
      </w:r>
      <w:r w:rsidR="00ED25DD">
        <w:rPr>
          <w:lang w:val="de-DE"/>
        </w:rPr>
        <w:t xml:space="preserve"> </w:t>
      </w:r>
      <w:r w:rsidRPr="00C31A2F">
        <w:rPr>
          <w:lang w:val="de-DE"/>
        </w:rPr>
        <w:t xml:space="preserve">Die Funktion ergänzt den data.frame </w:t>
      </w:r>
      <w:r w:rsidRPr="00C31A2F">
        <w:rPr>
          <w:rStyle w:val="VerbatimChar"/>
          <w:lang w:val="de-DE"/>
        </w:rPr>
        <w:t>resp</w:t>
      </w:r>
      <w:r w:rsidRPr="00C31A2F">
        <w:rPr>
          <w:lang w:val="de-DE"/>
        </w:rPr>
        <w:t xml:space="preserve"> mit den neuen Items.</w:t>
      </w:r>
    </w:p>
    <w:p w14:paraId="084A73D0" w14:textId="45AA0DCA" w:rsidR="00C31A2F" w:rsidRDefault="00C31A2F" w:rsidP="00C31A2F">
      <w:pPr>
        <w:pStyle w:val="SourceCode"/>
      </w:pPr>
      <w:r>
        <w:rPr>
          <w:rStyle w:val="NormalTok"/>
        </w:rPr>
        <w:t xml:space="preserve">resp </w:t>
      </w:r>
      <w:r>
        <w:rPr>
          <w:rStyle w:val="OtherTok"/>
        </w:rPr>
        <w:t>&lt;-</w:t>
      </w:r>
      <w:r>
        <w:rPr>
          <w:rStyle w:val="NormalTok"/>
        </w:rPr>
        <w:t xml:space="preserve"> </w:t>
      </w:r>
      <w:r w:rsidR="007744B9">
        <w:rPr>
          <w:rStyle w:val="NormalTok"/>
        </w:rPr>
        <w:t>NEPSroutines</w:t>
      </w:r>
      <w:r>
        <w:rPr>
          <w:rStyle w:val="SpecialCharTok"/>
        </w:rPr>
        <w:t>::</w:t>
      </w:r>
      <w:r>
        <w:rPr>
          <w:rStyle w:val="FunctionTok"/>
        </w:rPr>
        <w:t>dichotomous_scoring</w:t>
      </w:r>
      <w:r>
        <w:rPr>
          <w:rStyle w:val="NormalTok"/>
        </w:rPr>
        <w:t xml:space="preserve">(resp, vars, </w:t>
      </w:r>
      <w:r>
        <w:rPr>
          <w:rStyle w:val="AttributeTok"/>
        </w:rPr>
        <w:t>old_names =</w:t>
      </w:r>
      <w:r>
        <w:rPr>
          <w:rStyle w:val="NormalTok"/>
        </w:rPr>
        <w:t xml:space="preserve"> item_names)</w:t>
      </w:r>
    </w:p>
    <w:p w14:paraId="2B49A810" w14:textId="50A4FDD2" w:rsidR="00C31A2F" w:rsidRPr="00C31A2F" w:rsidRDefault="00C31A2F" w:rsidP="00C31A2F">
      <w:pPr>
        <w:pStyle w:val="FirstParagraph"/>
        <w:rPr>
          <w:lang w:val="de-DE"/>
        </w:rPr>
      </w:pPr>
      <w:r w:rsidRPr="00C31A2F">
        <w:rPr>
          <w:lang w:val="de-DE"/>
        </w:rPr>
        <w:t xml:space="preserve">Im Paket </w:t>
      </w:r>
      <w:r w:rsidR="007744B9">
        <w:rPr>
          <w:rStyle w:val="VerbatimChar"/>
          <w:lang w:val="de-DE"/>
        </w:rPr>
        <w:t>NEPSroutines</w:t>
      </w:r>
      <w:r w:rsidRPr="00C31A2F">
        <w:rPr>
          <w:lang w:val="de-DE"/>
        </w:rPr>
        <w:t xml:space="preserve"> ist es notwendig, für jede Version eines Items (z.B. ungescort, gescort) eine eigene Zeile im data.frame </w:t>
      </w:r>
      <w:r w:rsidRPr="00C31A2F">
        <w:rPr>
          <w:rStyle w:val="VerbatimChar"/>
          <w:lang w:val="de-DE"/>
        </w:rPr>
        <w:t>vars</w:t>
      </w:r>
      <w:r w:rsidRPr="00C31A2F">
        <w:rPr>
          <w:lang w:val="de-DE"/>
        </w:rPr>
        <w:t xml:space="preserve"> anzulegen. Da die meisten Informationen der ungescorten und gescorten Items identisch sind, kann man dafür die Funktion </w:t>
      </w:r>
      <w:r w:rsidRPr="00C31A2F">
        <w:rPr>
          <w:rStyle w:val="VerbatimChar"/>
          <w:lang w:val="de-DE"/>
        </w:rPr>
        <w:t>duplicate_items()</w:t>
      </w:r>
      <w:r w:rsidRPr="00C31A2F">
        <w:rPr>
          <w:lang w:val="de-DE"/>
        </w:rPr>
        <w:t xml:space="preserve"> anwenden. Diese dupliziert die Iteminformationen für eine beliebige Anzahl an Items, und nimmt nur explizit gewünschte Veränderungen vor (z.B. Itemname). Als Input übergibt man der Funktion den data.frame </w:t>
      </w:r>
      <w:r w:rsidRPr="00C31A2F">
        <w:rPr>
          <w:rStyle w:val="VerbatimChar"/>
          <w:lang w:val="de-DE"/>
        </w:rPr>
        <w:t>vars</w:t>
      </w:r>
      <w:r w:rsidRPr="00C31A2F">
        <w:rPr>
          <w:lang w:val="de-DE"/>
        </w:rPr>
        <w:t xml:space="preserve">, den character vector </w:t>
      </w:r>
      <w:r w:rsidRPr="00C31A2F">
        <w:rPr>
          <w:rStyle w:val="VerbatimChar"/>
          <w:lang w:val="de-DE"/>
        </w:rPr>
        <w:t>old_names</w:t>
      </w:r>
      <w:r w:rsidRPr="00C31A2F">
        <w:rPr>
          <w:lang w:val="de-DE"/>
        </w:rPr>
        <w:t xml:space="preserve"> mit den Namen der ursprünglichen Items, den character vector </w:t>
      </w:r>
      <w:r w:rsidRPr="00C31A2F">
        <w:rPr>
          <w:rStyle w:val="VerbatimChar"/>
          <w:lang w:val="de-DE"/>
        </w:rPr>
        <w:t>new_names</w:t>
      </w:r>
      <w:r w:rsidRPr="00C31A2F">
        <w:rPr>
          <w:lang w:val="de-DE"/>
        </w:rPr>
        <w:t xml:space="preserve"> mit den Namen der neuen Items und optional die Liste </w:t>
      </w:r>
      <w:r w:rsidRPr="00C31A2F">
        <w:rPr>
          <w:rStyle w:val="VerbatimChar"/>
          <w:lang w:val="de-DE"/>
        </w:rPr>
        <w:t>change</w:t>
      </w:r>
      <w:r w:rsidRPr="00C31A2F">
        <w:rPr>
          <w:lang w:val="de-DE"/>
        </w:rPr>
        <w:t xml:space="preserve">, wenn man außer den Itemnamen auch andere Informationen ändern möchte. Als Name eines Listenelements verwendet man dann den Namen der Variable, die sich zwischen den alten und den neuen Items unterscheidet. Der Inhalt jedes Listenelements ist dann entweder ein einziger Wert, der für alle neuen Items verwendet wird, oder ein Vektor mit einem Wert pro neuem Item. Die Funktion gibt den data.frame </w:t>
      </w:r>
      <w:r w:rsidRPr="00C31A2F">
        <w:rPr>
          <w:rStyle w:val="VerbatimChar"/>
          <w:lang w:val="de-DE"/>
        </w:rPr>
        <w:t>vars</w:t>
      </w:r>
      <w:r w:rsidRPr="00C31A2F">
        <w:rPr>
          <w:lang w:val="de-DE"/>
        </w:rPr>
        <w:t xml:space="preserve"> mit den neuen Items aus. Da sich zwischen den ungescorten und gescorten Items nur die Variablen </w:t>
      </w:r>
      <w:r w:rsidRPr="00C31A2F">
        <w:rPr>
          <w:rStyle w:val="VerbatimChar"/>
          <w:lang w:val="de-DE"/>
        </w:rPr>
        <w:t>raw</w:t>
      </w:r>
      <w:r w:rsidRPr="00C31A2F">
        <w:rPr>
          <w:lang w:val="de-DE"/>
        </w:rPr>
        <w:t xml:space="preserve"> und </w:t>
      </w:r>
      <w:r w:rsidRPr="00C31A2F">
        <w:rPr>
          <w:rStyle w:val="VerbatimChar"/>
          <w:lang w:val="de-DE"/>
        </w:rPr>
        <w:t>dich</w:t>
      </w:r>
      <w:r w:rsidRPr="00C31A2F">
        <w:rPr>
          <w:lang w:val="de-DE"/>
        </w:rPr>
        <w:t xml:space="preserve"> unterscheiden sollten, sieht der Funktionsaufruf dann folgendermaßen aus.</w:t>
      </w:r>
    </w:p>
    <w:p w14:paraId="43C13BD0" w14:textId="70B11DE9" w:rsidR="00C31A2F" w:rsidRDefault="00C31A2F" w:rsidP="00C31A2F">
      <w:pPr>
        <w:pStyle w:val="SourceCode"/>
      </w:pP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item_names,</w:t>
      </w:r>
      <w:r>
        <w:br/>
      </w:r>
      <w:r>
        <w:rPr>
          <w:rStyle w:val="NormalTok"/>
        </w:rPr>
        <w:t xml:space="preserve">  </w:t>
      </w:r>
      <w:r>
        <w:rPr>
          <w:rStyle w:val="AttributeTok"/>
        </w:rPr>
        <w:t>new_names =</w:t>
      </w:r>
      <w:r>
        <w:rPr>
          <w:rStyle w:val="NormalTok"/>
        </w:rPr>
        <w:t xml:space="preserve"> </w:t>
      </w:r>
      <w:r>
        <w:rPr>
          <w:rStyle w:val="FunctionTok"/>
        </w:rPr>
        <w:t>paste0</w:t>
      </w:r>
      <w:r>
        <w:rPr>
          <w:rStyle w:val="NormalTok"/>
        </w:rPr>
        <w:t xml:space="preserve">(item_names, </w:t>
      </w:r>
      <w:r>
        <w:rPr>
          <w:rStyle w:val="StringTok"/>
        </w:rPr>
        <w:t>"_c"</w:t>
      </w:r>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w:t>
      </w:r>
    </w:p>
    <w:p w14:paraId="672077C5" w14:textId="77777777" w:rsidR="00C31A2F" w:rsidRPr="005E3BBA" w:rsidRDefault="00C31A2F" w:rsidP="00C31A2F">
      <w:pPr>
        <w:pStyle w:val="berschrift3"/>
        <w:rPr>
          <w:lang w:val="de-DE"/>
        </w:rPr>
      </w:pPr>
      <w:bookmarkStart w:id="92" w:name="_Toc128422174"/>
      <w:bookmarkStart w:id="93" w:name="_Toc138861332"/>
      <w:bookmarkStart w:id="94" w:name="polytomes-item-scoring"/>
      <w:bookmarkEnd w:id="91"/>
      <w:r w:rsidRPr="005E3BBA">
        <w:rPr>
          <w:lang w:val="de-DE"/>
        </w:rPr>
        <w:t>Polytomes Item Scoring</w:t>
      </w:r>
      <w:bookmarkEnd w:id="92"/>
      <w:bookmarkEnd w:id="93"/>
    </w:p>
    <w:p w14:paraId="639FBF45" w14:textId="77777777" w:rsidR="00C31A2F" w:rsidRPr="00C31A2F" w:rsidRDefault="00C31A2F" w:rsidP="00C31A2F">
      <w:pPr>
        <w:pStyle w:val="FirstParagraph"/>
        <w:rPr>
          <w:lang w:val="de-DE"/>
        </w:rPr>
      </w:pPr>
      <w:r w:rsidRPr="00C31A2F">
        <w:rPr>
          <w:lang w:val="de-DE"/>
        </w:rPr>
        <w:t xml:space="preserve">Wenn im Kompetenztest polytome Items enthalten sind, müssen diese auch gescort werden. Dazu kann die Funktion </w:t>
      </w:r>
      <w:r w:rsidRPr="00C31A2F">
        <w:rPr>
          <w:rStyle w:val="VerbatimChar"/>
          <w:lang w:val="de-DE"/>
        </w:rPr>
        <w:t>pc_scoring()</w:t>
      </w:r>
      <w:r w:rsidRPr="00C31A2F">
        <w:rPr>
          <w:lang w:val="de-DE"/>
        </w:rPr>
        <w:t xml:space="preserve"> verwendet werden. Als Input übergibt man der Funktion den data.frame </w:t>
      </w:r>
      <w:r w:rsidRPr="00C31A2F">
        <w:rPr>
          <w:rStyle w:val="VerbatimChar"/>
          <w:lang w:val="de-DE"/>
        </w:rPr>
        <w:t>resp</w:t>
      </w:r>
      <w:r w:rsidRPr="00C31A2F">
        <w:rPr>
          <w:lang w:val="de-DE"/>
        </w:rPr>
        <w:t xml:space="preserve"> und die Liste </w:t>
      </w:r>
      <w:r w:rsidRPr="00C31A2F">
        <w:rPr>
          <w:rStyle w:val="VerbatimChar"/>
          <w:lang w:val="de-DE"/>
        </w:rPr>
        <w:t>poly_items</w:t>
      </w:r>
      <w:r w:rsidRPr="00C31A2F">
        <w:rPr>
          <w:lang w:val="de-DE"/>
        </w:rPr>
        <w:t xml:space="preserve"> mit einem Element pro polytomen Item. Die Namen der Elemente entsprechen den Namen der polytomen Items und sie enthalten jeweils einen character vector mit den Namen aller Subitems. Im NEPS besteht der Name eines polytomen Items prinzipiell aus den Namen der Subitems. Lediglich die Ziffer, die sich zwischen den Items unterscheidet, wird mit einem “</w:t>
      </w:r>
      <w:r w:rsidRPr="00C31A2F">
        <w:rPr>
          <w:b/>
          <w:bCs/>
          <w:lang w:val="de-DE"/>
        </w:rPr>
        <w:t>s</w:t>
      </w:r>
      <w:r w:rsidRPr="00C31A2F">
        <w:rPr>
          <w:lang w:val="de-DE"/>
        </w:rPr>
        <w:t xml:space="preserve">” ersetzt. Die Funktion ergänzt den data.frame </w:t>
      </w:r>
      <w:r w:rsidRPr="00C31A2F">
        <w:rPr>
          <w:rStyle w:val="VerbatimChar"/>
          <w:lang w:val="de-DE"/>
        </w:rPr>
        <w:t>resp</w:t>
      </w:r>
      <w:r w:rsidRPr="00C31A2F">
        <w:rPr>
          <w:lang w:val="de-DE"/>
        </w:rPr>
        <w:t xml:space="preserve"> mit den neuen Items.</w:t>
      </w:r>
    </w:p>
    <w:p w14:paraId="027999D4" w14:textId="74F5E9C0" w:rsidR="00C31A2F" w:rsidRPr="007744B9" w:rsidRDefault="00C31A2F" w:rsidP="00C31A2F">
      <w:pPr>
        <w:pStyle w:val="SourceCode"/>
        <w:rPr>
          <w:lang w:val="de-DE"/>
        </w:rPr>
      </w:pPr>
      <w:r w:rsidRPr="007744B9">
        <w:rPr>
          <w:rStyle w:val="NormalTok"/>
          <w:lang w:val="de-DE"/>
        </w:rPr>
        <w:t xml:space="preserve">poly_items </w:t>
      </w:r>
      <w:r w:rsidRPr="007744B9">
        <w:rPr>
          <w:rStyle w:val="OtherTok"/>
          <w:lang w:val="de-DE"/>
        </w:rPr>
        <w:t>&lt;-</w:t>
      </w:r>
      <w:r w:rsidRPr="007744B9">
        <w:rPr>
          <w:rStyle w:val="NormalTok"/>
          <w:lang w:val="de-DE"/>
        </w:rPr>
        <w:t xml:space="preserve"> </w:t>
      </w:r>
      <w:r w:rsidRPr="007744B9">
        <w:rPr>
          <w:rStyle w:val="FunctionTok"/>
          <w:lang w:val="de-DE"/>
        </w:rPr>
        <w:t>list</w:t>
      </w:r>
      <w:r w:rsidRPr="007744B9">
        <w:rPr>
          <w:rStyle w:val="NormalTok"/>
          <w:lang w:val="de-DE"/>
        </w:rPr>
        <w:t>(</w:t>
      </w:r>
      <w:r w:rsidRPr="007744B9">
        <w:rPr>
          <w:lang w:val="de-DE"/>
        </w:rPr>
        <w:br/>
      </w:r>
      <w:r w:rsidRPr="007744B9">
        <w:rPr>
          <w:rStyle w:val="NormalTok"/>
          <w:lang w:val="de-DE"/>
        </w:rPr>
        <w:t xml:space="preserve">  </w:t>
      </w:r>
      <w:r w:rsidRPr="007744B9">
        <w:rPr>
          <w:rStyle w:val="AttributeTok"/>
          <w:lang w:val="de-DE"/>
        </w:rPr>
        <w:t>BeispielItem1s_c =</w:t>
      </w:r>
      <w:r w:rsidRPr="007744B9">
        <w:rPr>
          <w:rStyle w:val="NormalTok"/>
          <w:lang w:val="de-DE"/>
        </w:rPr>
        <w:t xml:space="preserve"> </w:t>
      </w:r>
      <w:r w:rsidRPr="007744B9">
        <w:rPr>
          <w:rStyle w:val="FunctionTok"/>
          <w:lang w:val="de-DE"/>
        </w:rPr>
        <w:t>paste0</w:t>
      </w:r>
      <w:r w:rsidRPr="007744B9">
        <w:rPr>
          <w:rStyle w:val="NormalTok"/>
          <w:lang w:val="de-DE"/>
        </w:rPr>
        <w:t>(</w:t>
      </w:r>
      <w:r w:rsidRPr="007744B9">
        <w:rPr>
          <w:rStyle w:val="StringTok"/>
          <w:lang w:val="de-DE"/>
        </w:rPr>
        <w:t>"BeispielItem1"</w:t>
      </w:r>
      <w:r w:rsidRPr="007744B9">
        <w:rPr>
          <w:rStyle w:val="NormalTok"/>
          <w:lang w:val="de-DE"/>
        </w:rPr>
        <w:t xml:space="preserve">, </w:t>
      </w:r>
      <w:r w:rsidRPr="007744B9">
        <w:rPr>
          <w:rStyle w:val="FunctionTok"/>
          <w:lang w:val="de-DE"/>
        </w:rPr>
        <w:t>c</w:t>
      </w:r>
      <w:r w:rsidRPr="007744B9">
        <w:rPr>
          <w:rStyle w:val="NormalTok"/>
          <w:lang w:val="de-DE"/>
        </w:rPr>
        <w:t>(</w:t>
      </w:r>
      <w:r w:rsidRPr="007744B9">
        <w:rPr>
          <w:rStyle w:val="DecValTok"/>
          <w:lang w:val="de-DE"/>
        </w:rPr>
        <w:t>1</w:t>
      </w:r>
      <w:r w:rsidRPr="007744B9">
        <w:rPr>
          <w:rStyle w:val="SpecialCharTok"/>
          <w:lang w:val="de-DE"/>
        </w:rPr>
        <w:t>:</w:t>
      </w:r>
      <w:r w:rsidRPr="007744B9">
        <w:rPr>
          <w:rStyle w:val="DecValTok"/>
          <w:lang w:val="de-DE"/>
        </w:rPr>
        <w:t>3</w:t>
      </w:r>
      <w:r w:rsidRPr="007744B9">
        <w:rPr>
          <w:rStyle w:val="NormalTok"/>
          <w:lang w:val="de-DE"/>
        </w:rPr>
        <w:t xml:space="preserve">), </w:t>
      </w:r>
      <w:r w:rsidRPr="007744B9">
        <w:rPr>
          <w:rStyle w:val="StringTok"/>
          <w:lang w:val="de-DE"/>
        </w:rPr>
        <w:t>"_c"</w:t>
      </w:r>
      <w:r w:rsidRPr="007744B9">
        <w:rPr>
          <w:rStyle w:val="NormalTok"/>
          <w:lang w:val="de-DE"/>
        </w:rPr>
        <w:t>),</w:t>
      </w:r>
      <w:r w:rsidRPr="007744B9">
        <w:rPr>
          <w:lang w:val="de-DE"/>
        </w:rPr>
        <w:br/>
      </w:r>
      <w:r w:rsidRPr="007744B9">
        <w:rPr>
          <w:rStyle w:val="NormalTok"/>
          <w:lang w:val="de-DE"/>
        </w:rPr>
        <w:lastRenderedPageBreak/>
        <w:t xml:space="preserve">  </w:t>
      </w:r>
      <w:r w:rsidRPr="007744B9">
        <w:rPr>
          <w:rStyle w:val="AttributeTok"/>
          <w:lang w:val="de-DE"/>
        </w:rPr>
        <w:t>BeispielItem2s_c =</w:t>
      </w:r>
      <w:r w:rsidRPr="007744B9">
        <w:rPr>
          <w:rStyle w:val="NormalTok"/>
          <w:lang w:val="de-DE"/>
        </w:rPr>
        <w:t xml:space="preserve"> </w:t>
      </w:r>
      <w:r w:rsidRPr="007744B9">
        <w:rPr>
          <w:rStyle w:val="FunctionTok"/>
          <w:lang w:val="de-DE"/>
        </w:rPr>
        <w:t>paste0</w:t>
      </w:r>
      <w:r w:rsidRPr="007744B9">
        <w:rPr>
          <w:rStyle w:val="NormalTok"/>
          <w:lang w:val="de-DE"/>
        </w:rPr>
        <w:t>(</w:t>
      </w:r>
      <w:r w:rsidRPr="007744B9">
        <w:rPr>
          <w:rStyle w:val="StringTok"/>
          <w:lang w:val="de-DE"/>
        </w:rPr>
        <w:t>"BeispielItem2"</w:t>
      </w:r>
      <w:r w:rsidRPr="007744B9">
        <w:rPr>
          <w:rStyle w:val="NormalTok"/>
          <w:lang w:val="de-DE"/>
        </w:rPr>
        <w:t xml:space="preserve">, </w:t>
      </w:r>
      <w:r w:rsidRPr="007744B9">
        <w:rPr>
          <w:rStyle w:val="FunctionTok"/>
          <w:lang w:val="de-DE"/>
        </w:rPr>
        <w:t>c</w:t>
      </w:r>
      <w:r w:rsidRPr="007744B9">
        <w:rPr>
          <w:rStyle w:val="NormalTok"/>
          <w:lang w:val="de-DE"/>
        </w:rPr>
        <w:t>(</w:t>
      </w:r>
      <w:r w:rsidRPr="007744B9">
        <w:rPr>
          <w:rStyle w:val="DecValTok"/>
          <w:lang w:val="de-DE"/>
        </w:rPr>
        <w:t>1</w:t>
      </w:r>
      <w:r w:rsidRPr="007744B9">
        <w:rPr>
          <w:rStyle w:val="SpecialCharTok"/>
          <w:lang w:val="de-DE"/>
        </w:rPr>
        <w:t>:</w:t>
      </w:r>
      <w:r w:rsidRPr="007744B9">
        <w:rPr>
          <w:rStyle w:val="DecValTok"/>
          <w:lang w:val="de-DE"/>
        </w:rPr>
        <w:t>4</w:t>
      </w:r>
      <w:r w:rsidRPr="007744B9">
        <w:rPr>
          <w:rStyle w:val="NormalTok"/>
          <w:lang w:val="de-DE"/>
        </w:rPr>
        <w:t xml:space="preserve">), </w:t>
      </w:r>
      <w:r w:rsidRPr="007744B9">
        <w:rPr>
          <w:rStyle w:val="StringTok"/>
          <w:lang w:val="de-DE"/>
        </w:rPr>
        <w:t>"_c"</w:t>
      </w:r>
      <w:r w:rsidRPr="007744B9">
        <w:rPr>
          <w:rStyle w:val="NormalTok"/>
          <w:lang w:val="de-DE"/>
        </w:rPr>
        <w:t>),</w:t>
      </w:r>
      <w:r w:rsidRPr="007744B9">
        <w:rPr>
          <w:lang w:val="de-DE"/>
        </w:rPr>
        <w:br/>
      </w:r>
      <w:r w:rsidRPr="007744B9">
        <w:rPr>
          <w:rStyle w:val="NormalTok"/>
          <w:lang w:val="de-DE"/>
        </w:rPr>
        <w:t xml:space="preserve">  etc.</w:t>
      </w:r>
      <w:r w:rsidRPr="007744B9">
        <w:rPr>
          <w:lang w:val="de-DE"/>
        </w:rPr>
        <w:br/>
      </w:r>
      <w:r w:rsidRPr="007744B9">
        <w:rPr>
          <w:rStyle w:val="NormalTok"/>
          <w:lang w:val="de-DE"/>
        </w:rPr>
        <w:t>)</w:t>
      </w:r>
      <w:r w:rsidRPr="007744B9">
        <w:rPr>
          <w:lang w:val="de-DE"/>
        </w:rPr>
        <w:br/>
      </w:r>
      <w:r w:rsidRPr="007744B9">
        <w:rPr>
          <w:rStyle w:val="NormalTok"/>
          <w:lang w:val="de-DE"/>
        </w:rPr>
        <w:t xml:space="preserve">resp </w:t>
      </w:r>
      <w:r w:rsidRPr="007744B9">
        <w:rPr>
          <w:rStyle w:val="OtherTok"/>
          <w:lang w:val="de-DE"/>
        </w:rPr>
        <w:t>&lt;-</w:t>
      </w:r>
      <w:r w:rsidRPr="007744B9">
        <w:rPr>
          <w:rStyle w:val="NormalTok"/>
          <w:lang w:val="de-DE"/>
        </w:rPr>
        <w:t xml:space="preserve"> </w:t>
      </w:r>
      <w:r w:rsidR="007744B9" w:rsidRPr="007744B9">
        <w:rPr>
          <w:rStyle w:val="NormalTok"/>
          <w:lang w:val="de-DE"/>
        </w:rPr>
        <w:t>NEPSroutines</w:t>
      </w:r>
      <w:r w:rsidRPr="007744B9">
        <w:rPr>
          <w:rStyle w:val="SpecialCharTok"/>
          <w:lang w:val="de-DE"/>
        </w:rPr>
        <w:t>::</w:t>
      </w:r>
      <w:r w:rsidRPr="007744B9">
        <w:rPr>
          <w:rStyle w:val="FunctionTok"/>
          <w:lang w:val="de-DE"/>
        </w:rPr>
        <w:t>pc_scoring</w:t>
      </w:r>
      <w:r w:rsidRPr="007744B9">
        <w:rPr>
          <w:rStyle w:val="NormalTok"/>
          <w:lang w:val="de-DE"/>
        </w:rPr>
        <w:t xml:space="preserve">(resp, </w:t>
      </w:r>
      <w:r w:rsidRPr="007744B9">
        <w:rPr>
          <w:rStyle w:val="AttributeTok"/>
          <w:lang w:val="de-DE"/>
        </w:rPr>
        <w:t>poly_items =</w:t>
      </w:r>
      <w:r w:rsidRPr="007744B9">
        <w:rPr>
          <w:rStyle w:val="NormalTok"/>
          <w:lang w:val="de-DE"/>
        </w:rPr>
        <w:t xml:space="preserve"> poly_items)</w:t>
      </w:r>
    </w:p>
    <w:p w14:paraId="0E0F12BD" w14:textId="77777777" w:rsidR="00C31A2F" w:rsidRDefault="00C31A2F" w:rsidP="00C31A2F">
      <w:pPr>
        <w:pStyle w:val="FirstParagraph"/>
      </w:pPr>
      <w:r w:rsidRPr="00C31A2F">
        <w:rPr>
          <w:lang w:val="de-DE"/>
        </w:rPr>
        <w:t xml:space="preserve">Wie auch beim dichotomen Item Scoring müssen auch die polytomen Items im data.frame </w:t>
      </w:r>
      <w:r w:rsidRPr="00C31A2F">
        <w:rPr>
          <w:rStyle w:val="VerbatimChar"/>
          <w:lang w:val="de-DE"/>
        </w:rPr>
        <w:t>vars</w:t>
      </w:r>
      <w:r w:rsidRPr="00C31A2F">
        <w:rPr>
          <w:lang w:val="de-DE"/>
        </w:rPr>
        <w:t xml:space="preserve"> hinterlegt werden. Dies kann abermals mit der Funktion </w:t>
      </w:r>
      <w:r w:rsidRPr="00C31A2F">
        <w:rPr>
          <w:rStyle w:val="VerbatimChar"/>
          <w:lang w:val="de-DE"/>
        </w:rPr>
        <w:t>duplicate_items()</w:t>
      </w:r>
      <w:r w:rsidRPr="00C31A2F">
        <w:rPr>
          <w:lang w:val="de-DE"/>
        </w:rPr>
        <w:t xml:space="preserve"> durchgeführt werden. </w:t>
      </w:r>
      <w:r>
        <w:t>Dazu wird jeweils ein Subitem als Referenzitem verwendet.</w:t>
      </w:r>
    </w:p>
    <w:p w14:paraId="734EA364" w14:textId="659B05A0" w:rsidR="00C31A2F" w:rsidRDefault="00C31A2F" w:rsidP="00C31A2F">
      <w:pPr>
        <w:pStyle w:val="SourceCode"/>
      </w:pPr>
      <w:r>
        <w:rPr>
          <w:rStyle w:val="NormalTok"/>
        </w:rPr>
        <w:t xml:space="preserve">first_subitem </w:t>
      </w:r>
      <w:r>
        <w:rPr>
          <w:rStyle w:val="OtherTok"/>
        </w:rPr>
        <w:t>&lt;-</w:t>
      </w:r>
      <w:r>
        <w:rPr>
          <w:rStyle w:val="NormalTok"/>
        </w:rPr>
        <w:t xml:space="preserve"> </w:t>
      </w:r>
      <w:r>
        <w:rPr>
          <w:rStyle w:val="FunctionTok"/>
        </w:rPr>
        <w:t>sapply</w:t>
      </w:r>
      <w:r>
        <w:rPr>
          <w:rStyle w:val="NormalTok"/>
        </w:rPr>
        <w:t xml:space="preserve">(poly_items, </w:t>
      </w:r>
      <w:r>
        <w:rPr>
          <w:rStyle w:val="ControlFlowTok"/>
        </w:rPr>
        <w:t>function</w:t>
      </w:r>
      <w:r>
        <w:rPr>
          <w:rStyle w:val="NormalTok"/>
        </w:rPr>
        <w:t>(x) x[</w:t>
      </w:r>
      <w:r>
        <w:rPr>
          <w:rStyle w:val="DecValTok"/>
        </w:rPr>
        <w:t>1</w:t>
      </w:r>
      <w:r>
        <w:rPr>
          <w:rStyle w:val="NormalTok"/>
        </w:rPr>
        <w:t>])</w:t>
      </w:r>
      <w:r>
        <w:br/>
      </w: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first_subitem,</w:t>
      </w:r>
      <w:r>
        <w:br/>
      </w:r>
      <w:r>
        <w:rPr>
          <w:rStyle w:val="NormalTok"/>
        </w:rPr>
        <w:t xml:space="preserve">  </w:t>
      </w:r>
      <w:r>
        <w:rPr>
          <w:rStyle w:val="AttributeTok"/>
        </w:rPr>
        <w:t>new_names =</w:t>
      </w:r>
      <w:r>
        <w:rPr>
          <w:rStyle w:val="NormalTok"/>
        </w:rPr>
        <w:t xml:space="preserve"> </w:t>
      </w:r>
      <w:r>
        <w:rPr>
          <w:rStyle w:val="FunctionTok"/>
        </w:rPr>
        <w:t>names</w:t>
      </w:r>
      <w:r>
        <w:rPr>
          <w:rStyle w:val="NormalTok"/>
        </w:rPr>
        <w:t>(poly_items),</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FALSE</w:t>
      </w:r>
      <w:r>
        <w:rPr>
          <w:rStyle w:val="NormalTok"/>
        </w:rPr>
        <w:t xml:space="preserve">, </w:t>
      </w:r>
      <w:r>
        <w:rPr>
          <w:rStyle w:val="AttributeTok"/>
        </w:rPr>
        <w:t>poly =</w:t>
      </w:r>
      <w:r>
        <w:rPr>
          <w:rStyle w:val="NormalTok"/>
        </w:rPr>
        <w:t xml:space="preserve"> </w:t>
      </w:r>
      <w:r>
        <w:rPr>
          <w:rStyle w:val="ConstantTok"/>
        </w:rPr>
        <w:t>TRUE</w:t>
      </w:r>
      <w:r>
        <w:rPr>
          <w:rStyle w:val="NormalTok"/>
        </w:rPr>
        <w:t>)</w:t>
      </w:r>
      <w:r>
        <w:br/>
      </w:r>
      <w:r>
        <w:rPr>
          <w:rStyle w:val="NormalTok"/>
        </w:rPr>
        <w:t>)</w:t>
      </w:r>
    </w:p>
    <w:p w14:paraId="2ADF3628" w14:textId="67704E77" w:rsidR="00C31A2F" w:rsidRPr="00C31A2F" w:rsidRDefault="00C31A2F" w:rsidP="00C31A2F">
      <w:pPr>
        <w:pStyle w:val="FirstParagraph"/>
        <w:rPr>
          <w:lang w:val="de-DE"/>
        </w:rPr>
      </w:pPr>
      <w:r w:rsidRPr="00C31A2F">
        <w:rPr>
          <w:lang w:val="de-DE"/>
        </w:rPr>
        <w:t xml:space="preserve">Sind einzelne PCM-Kategorien spärlich besetzt, d.h. die Zellhäufigkeit in einer Häufigkeitstabelle liegt unter einem bestimmten Wert (im NEPS 200), muss diese mit der nächst unteren Kategorie zusammengelegt werden. Ist z.B. die Kategorie 0 zu spärlich besetzt, wird sie entsprechend mit der nächsthöheren Kategorie zusammengelegt. Das überprüft die Funktion </w:t>
      </w:r>
      <w:r w:rsidRPr="00C31A2F">
        <w:rPr>
          <w:rStyle w:val="VerbatimChar"/>
          <w:lang w:val="de-DE"/>
        </w:rPr>
        <w:t>collapse_response_categories()</w:t>
      </w:r>
      <w:r w:rsidRPr="00C31A2F">
        <w:rPr>
          <w:lang w:val="de-DE"/>
        </w:rPr>
        <w:t xml:space="preserve"> und setzt es im gegebenen Fall automatisch um. Man übergibt ihr den data.frame </w:t>
      </w:r>
      <w:r w:rsidRPr="00C31A2F">
        <w:rPr>
          <w:rStyle w:val="VerbatimChar"/>
          <w:lang w:val="de-DE"/>
        </w:rPr>
        <w:t>resp</w:t>
      </w:r>
      <w:r w:rsidRPr="00C31A2F">
        <w:rPr>
          <w:lang w:val="de-DE"/>
        </w:rPr>
        <w:t xml:space="preserve"> und </w:t>
      </w:r>
      <w:r w:rsidR="00ED670D">
        <w:rPr>
          <w:lang w:val="de-DE"/>
        </w:rPr>
        <w:t>mit</w:t>
      </w:r>
      <w:r w:rsidRPr="00C31A2F">
        <w:rPr>
          <w:lang w:val="de-DE"/>
        </w:rPr>
        <w:t xml:space="preserve"> </w:t>
      </w:r>
      <w:r w:rsidRPr="00C31A2F">
        <w:rPr>
          <w:rStyle w:val="VerbatimChar"/>
          <w:lang w:val="de-DE"/>
        </w:rPr>
        <w:t>select</w:t>
      </w:r>
      <w:r w:rsidR="00ED670D">
        <w:rPr>
          <w:lang w:val="de-DE"/>
        </w:rPr>
        <w:t xml:space="preserve"> </w:t>
      </w:r>
      <w:r w:rsidRPr="00C31A2F">
        <w:rPr>
          <w:lang w:val="de-DE"/>
        </w:rPr>
        <w:t xml:space="preserve">den Namen </w:t>
      </w:r>
      <w:r w:rsidR="00ED670D">
        <w:rPr>
          <w:lang w:val="de-DE"/>
        </w:rPr>
        <w:t xml:space="preserve">der Variablen in </w:t>
      </w:r>
      <w:r w:rsidR="00ED670D" w:rsidRPr="00C31A2F">
        <w:rPr>
          <w:rStyle w:val="VerbatimChar"/>
          <w:lang w:val="de-DE"/>
        </w:rPr>
        <w:t>vars</w:t>
      </w:r>
      <w:r w:rsidR="00ED670D">
        <w:rPr>
          <w:lang w:val="de-DE"/>
        </w:rPr>
        <w:t>, die alle polytomen Items identifiziert</w:t>
      </w:r>
      <w:r w:rsidRPr="00C31A2F">
        <w:rPr>
          <w:lang w:val="de-DE"/>
        </w:rPr>
        <w:t xml:space="preserve">. Der Default-Wert für die spärliche Zellbesetzung liegt bei 200, kann mit dem Funktionsargument </w:t>
      </w:r>
      <w:r w:rsidRPr="00C31A2F">
        <w:rPr>
          <w:rStyle w:val="VerbatimChar"/>
          <w:lang w:val="de-DE"/>
        </w:rPr>
        <w:t>per_cat</w:t>
      </w:r>
      <w:r w:rsidRPr="00C31A2F">
        <w:rPr>
          <w:lang w:val="de-DE"/>
        </w:rPr>
        <w:t xml:space="preserve"> aber geändert werden. Die Funktion gibt den data.frame </w:t>
      </w:r>
      <w:r w:rsidRPr="00C31A2F">
        <w:rPr>
          <w:rStyle w:val="VerbatimChar"/>
          <w:lang w:val="de-DE"/>
        </w:rPr>
        <w:t>resp</w:t>
      </w:r>
      <w:r w:rsidRPr="00C31A2F">
        <w:rPr>
          <w:lang w:val="de-DE"/>
        </w:rPr>
        <w:t xml:space="preserve"> aus, der alle </w:t>
      </w:r>
      <w:r w:rsidRPr="00C31A2F">
        <w:rPr>
          <w:i/>
          <w:iCs/>
          <w:lang w:val="de-DE"/>
        </w:rPr>
        <w:t>originalen</w:t>
      </w:r>
      <w:r w:rsidRPr="00C31A2F">
        <w:rPr>
          <w:lang w:val="de-DE"/>
        </w:rPr>
        <w:t xml:space="preserve"> Variablen und zusätzlich alle </w:t>
      </w:r>
      <w:r w:rsidRPr="00C31A2F">
        <w:rPr>
          <w:i/>
          <w:iCs/>
          <w:lang w:val="de-DE"/>
        </w:rPr>
        <w:t>kollabierten</w:t>
      </w:r>
      <w:r w:rsidRPr="00C31A2F">
        <w:rPr>
          <w:lang w:val="de-DE"/>
        </w:rPr>
        <w:t xml:space="preserve"> Items enthält. Das heißt für jedes Item mit spärlichen Antwortkategorien sind nun zwei Variablen im Datensatz - das originale Item und ein neues Item mit kollabierten Antwortkategorien. Die Namen der neuen Items enden mit dem Suffix </w:t>
      </w:r>
      <w:r w:rsidRPr="00C31A2F">
        <w:rPr>
          <w:rStyle w:val="VerbatimChar"/>
          <w:lang w:val="de-DE"/>
        </w:rPr>
        <w:t>_collapsed</w:t>
      </w:r>
      <w:r w:rsidRPr="00C31A2F">
        <w:rPr>
          <w:lang w:val="de-DE"/>
        </w:rPr>
        <w:t xml:space="preserve">. Die Funktion gibt eine Liste mit den Namen aller veränderten Items in der Konsole aus. Wenn </w:t>
      </w:r>
      <w:r w:rsidRPr="00C31A2F">
        <w:rPr>
          <w:rStyle w:val="VerbatimChar"/>
          <w:lang w:val="de-DE"/>
        </w:rPr>
        <w:t>save=TRUE</w:t>
      </w:r>
      <w:r w:rsidRPr="00C31A2F">
        <w:rPr>
          <w:lang w:val="de-DE"/>
        </w:rPr>
        <w:t>, dann wird diese Liste auch als Excel-Tabelle gespeichert. Für den seltenen Fall, dass durch das Zusammenlegen bei einem Item weniger als zwei Kategorien übrig bleiben würden, sieht die Funktion vom Zusammenlegen ab und gibt eine Warnung mit dem Namen des Items in der Konsole aus. Dieses Item sollte dann manuell zusammengelegt werden. Denke daran, dass die Namen der manuell kollabierten Items ebenfalls zur Liste der kollabierten Items hinzugefügt werden sollten.</w:t>
      </w:r>
    </w:p>
    <w:p w14:paraId="502D55B3" w14:textId="6520F452" w:rsidR="00C31A2F" w:rsidRDefault="00C31A2F" w:rsidP="00C31A2F">
      <w:pPr>
        <w:pStyle w:val="SourceCode"/>
      </w:pPr>
      <w:r>
        <w:rPr>
          <w:rStyle w:val="NormalTok"/>
        </w:rPr>
        <w:t xml:space="preserve">resp </w:t>
      </w:r>
      <w:r>
        <w:rPr>
          <w:rStyle w:val="OtherTok"/>
        </w:rPr>
        <w:t>&lt;-</w:t>
      </w:r>
      <w:r>
        <w:rPr>
          <w:rStyle w:val="NormalTok"/>
        </w:rPr>
        <w:t xml:space="preserve"> </w:t>
      </w:r>
      <w:r w:rsidR="007744B9">
        <w:rPr>
          <w:rStyle w:val="NormalTok"/>
        </w:rPr>
        <w:t>NEPSroutines</w:t>
      </w:r>
      <w:r>
        <w:rPr>
          <w:rStyle w:val="SpecialCharTok"/>
        </w:rPr>
        <w:t>::</w:t>
      </w:r>
      <w:r>
        <w:rPr>
          <w:rStyle w:val="FunctionTok"/>
        </w:rPr>
        <w:t>collapse_response_categories</w:t>
      </w:r>
      <w:r>
        <w:rPr>
          <w:rStyle w:val="NormalTok"/>
        </w:rPr>
        <w:t>(</w:t>
      </w:r>
      <w:r w:rsidR="00CA1286">
        <w:rPr>
          <w:rStyle w:val="NormalTok"/>
        </w:rPr>
        <w:t>resp</w:t>
      </w:r>
      <w:r>
        <w:rPr>
          <w:rStyle w:val="NormalTok"/>
        </w:rPr>
        <w:t>, vars,</w:t>
      </w:r>
      <w:r w:rsidR="00CA1286">
        <w:t xml:space="preserve"> </w:t>
      </w:r>
      <w:r>
        <w:rPr>
          <w:rStyle w:val="AttributeTok"/>
        </w:rPr>
        <w:t>select =</w:t>
      </w:r>
      <w:r>
        <w:rPr>
          <w:rStyle w:val="NormalTok"/>
        </w:rPr>
        <w:t xml:space="preserve"> </w:t>
      </w:r>
      <w:r w:rsidR="008D2F80">
        <w:rPr>
          <w:rStyle w:val="StringTok"/>
        </w:rPr>
        <w:t>"poly"</w:t>
      </w:r>
      <w:r>
        <w:rPr>
          <w:rStyle w:val="NormalTok"/>
        </w:rPr>
        <w:t>)</w:t>
      </w:r>
    </w:p>
    <w:p w14:paraId="763DA491" w14:textId="77777777" w:rsidR="00C31A2F" w:rsidRPr="00C31A2F" w:rsidRDefault="00C31A2F" w:rsidP="00C31A2F">
      <w:pPr>
        <w:pStyle w:val="FirstParagraph"/>
        <w:rPr>
          <w:lang w:val="de-DE"/>
        </w:rPr>
      </w:pPr>
      <w:r w:rsidRPr="00C31A2F">
        <w:rPr>
          <w:lang w:val="de-DE"/>
        </w:rPr>
        <w:t xml:space="preserve">Wurden Items kollabiert, müssen die neuen Items im data.frame </w:t>
      </w:r>
      <w:r w:rsidRPr="00C31A2F">
        <w:rPr>
          <w:rStyle w:val="VerbatimChar"/>
          <w:lang w:val="de-DE"/>
        </w:rPr>
        <w:t>vars</w:t>
      </w:r>
      <w:r w:rsidRPr="00C31A2F">
        <w:rPr>
          <w:lang w:val="de-DE"/>
        </w:rPr>
        <w:t xml:space="preserve"> hinterlegt werden. Die Namen der alten (mit dem Suffix </w:t>
      </w:r>
      <w:r w:rsidRPr="00C31A2F">
        <w:rPr>
          <w:rStyle w:val="VerbatimChar"/>
          <w:lang w:val="de-DE"/>
        </w:rPr>
        <w:t>_c</w:t>
      </w:r>
      <w:r w:rsidRPr="00C31A2F">
        <w:rPr>
          <w:lang w:val="de-DE"/>
        </w:rPr>
        <w:t xml:space="preserve">) und der neuen, kollabierten Items (mit dem Suffix </w:t>
      </w:r>
      <w:r w:rsidRPr="00C31A2F">
        <w:rPr>
          <w:rStyle w:val="VerbatimChar"/>
          <w:lang w:val="de-DE"/>
        </w:rPr>
        <w:t>_collapsed</w:t>
      </w:r>
      <w:r w:rsidRPr="00C31A2F">
        <w:rPr>
          <w:lang w:val="de-DE"/>
        </w:rPr>
        <w:t xml:space="preserve">) können der Konsole oder der Excel-Tabelle entnommen werden. Dazu kann erneut die Funktion </w:t>
      </w:r>
      <w:r w:rsidRPr="00C31A2F">
        <w:rPr>
          <w:rStyle w:val="VerbatimChar"/>
          <w:lang w:val="de-DE"/>
        </w:rPr>
        <w:t>duplicate_items()</w:t>
      </w:r>
      <w:r w:rsidRPr="00C31A2F">
        <w:rPr>
          <w:lang w:val="de-DE"/>
        </w:rPr>
        <w:t xml:space="preserve"> verwendet werden. Beachte, dass die neuen Items auch als polytome Items gespeichert werden (</w:t>
      </w:r>
      <w:r w:rsidRPr="00C31A2F">
        <w:rPr>
          <w:rStyle w:val="VerbatimChar"/>
          <w:lang w:val="de-DE"/>
        </w:rPr>
        <w:t>poly=TRUE</w:t>
      </w:r>
      <w:r w:rsidRPr="00C31A2F">
        <w:rPr>
          <w:lang w:val="de-DE"/>
        </w:rPr>
        <w:t>), wenn sie nur noch zwei Antwortkategorien besitzen.</w:t>
      </w:r>
    </w:p>
    <w:p w14:paraId="35DF4823" w14:textId="783C7D79" w:rsidR="00C31A2F" w:rsidRDefault="00C31A2F" w:rsidP="00C31A2F">
      <w:pPr>
        <w:pStyle w:val="SourceCode"/>
      </w:pPr>
      <w:r>
        <w:rPr>
          <w:rStyle w:val="NormalTok"/>
        </w:rPr>
        <w:t xml:space="preserve">original_items </w:t>
      </w:r>
      <w:r>
        <w:rPr>
          <w:rStyle w:val="OtherTok"/>
        </w:rPr>
        <w:t>&lt;-</w:t>
      </w:r>
      <w:r>
        <w:rPr>
          <w:rStyle w:val="NormalTok"/>
        </w:rPr>
        <w:t xml:space="preserve"> </w:t>
      </w:r>
      <w:r>
        <w:rPr>
          <w:rStyle w:val="FunctionTok"/>
        </w:rPr>
        <w:t>c</w:t>
      </w:r>
      <w:r>
        <w:rPr>
          <w:rStyle w:val="NormalTok"/>
        </w:rPr>
        <w:t>(</w:t>
      </w:r>
      <w:r>
        <w:rPr>
          <w:rStyle w:val="StringTok"/>
        </w:rPr>
        <w:t>"original.item_1"</w:t>
      </w:r>
      <w:r>
        <w:rPr>
          <w:rStyle w:val="NormalTok"/>
        </w:rPr>
        <w:t xml:space="preserve">, </w:t>
      </w:r>
      <w:r>
        <w:rPr>
          <w:rStyle w:val="StringTok"/>
        </w:rPr>
        <w:t>"original.item_2"</w:t>
      </w:r>
      <w:r>
        <w:rPr>
          <w:rStyle w:val="NormalTok"/>
        </w:rPr>
        <w:t>)</w:t>
      </w:r>
      <w:r>
        <w:br/>
      </w:r>
      <w:r>
        <w:rPr>
          <w:rStyle w:val="NormalTok"/>
        </w:rPr>
        <w:t xml:space="preserve">collapsed_items </w:t>
      </w:r>
      <w:r>
        <w:rPr>
          <w:rStyle w:val="OtherTok"/>
        </w:rPr>
        <w:t>&lt;-</w:t>
      </w:r>
      <w:r>
        <w:rPr>
          <w:rStyle w:val="NormalTok"/>
        </w:rPr>
        <w:t xml:space="preserve"> </w:t>
      </w:r>
      <w:r>
        <w:rPr>
          <w:rStyle w:val="FunctionTok"/>
        </w:rPr>
        <w:t>c</w:t>
      </w:r>
      <w:r>
        <w:rPr>
          <w:rStyle w:val="NormalTok"/>
        </w:rPr>
        <w:t>(</w:t>
      </w:r>
      <w:r>
        <w:rPr>
          <w:rStyle w:val="StringTok"/>
        </w:rPr>
        <w:t>"collapsed.item_1"</w:t>
      </w:r>
      <w:r>
        <w:rPr>
          <w:rStyle w:val="NormalTok"/>
        </w:rPr>
        <w:t xml:space="preserve">, </w:t>
      </w:r>
      <w:r>
        <w:rPr>
          <w:rStyle w:val="StringTok"/>
        </w:rPr>
        <w:t>"collapsed.item_2"</w:t>
      </w:r>
      <w:r>
        <w:rPr>
          <w:rStyle w:val="NormalTok"/>
        </w:rPr>
        <w:t>)</w:t>
      </w:r>
      <w:r>
        <w:br/>
      </w: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duplicate_items</w:t>
      </w:r>
      <w:r>
        <w:rPr>
          <w:rStyle w:val="NormalTok"/>
        </w:rPr>
        <w:t>(</w:t>
      </w:r>
      <w:r>
        <w:br/>
      </w:r>
      <w:r>
        <w:rPr>
          <w:rStyle w:val="NormalTok"/>
        </w:rPr>
        <w:lastRenderedPageBreak/>
        <w:t xml:space="preserve">  vars,</w:t>
      </w:r>
      <w:r>
        <w:br/>
      </w:r>
      <w:r>
        <w:rPr>
          <w:rStyle w:val="NormalTok"/>
        </w:rPr>
        <w:t xml:space="preserve">  </w:t>
      </w:r>
      <w:r>
        <w:rPr>
          <w:rStyle w:val="AttributeTok"/>
        </w:rPr>
        <w:t>old_names =</w:t>
      </w:r>
      <w:r>
        <w:rPr>
          <w:rStyle w:val="NormalTok"/>
        </w:rPr>
        <w:t xml:space="preserve"> original_items,</w:t>
      </w:r>
      <w:r>
        <w:br/>
      </w:r>
      <w:r>
        <w:rPr>
          <w:rStyle w:val="NormalTok"/>
        </w:rPr>
        <w:t xml:space="preserve">  </w:t>
      </w:r>
      <w:r>
        <w:rPr>
          <w:rStyle w:val="AttributeTok"/>
        </w:rPr>
        <w:t>new_names =</w:t>
      </w:r>
      <w:r>
        <w:rPr>
          <w:rStyle w:val="NormalTok"/>
        </w:rPr>
        <w:t xml:space="preserve"> collapsed_items</w:t>
      </w:r>
      <w:r>
        <w:br/>
      </w:r>
      <w:r>
        <w:rPr>
          <w:rStyle w:val="NormalTok"/>
        </w:rPr>
        <w:t>)</w:t>
      </w:r>
    </w:p>
    <w:p w14:paraId="51DF2B20" w14:textId="480C5828" w:rsidR="00C31A2F" w:rsidRPr="00C31A2F" w:rsidRDefault="00C31A2F" w:rsidP="00C31A2F">
      <w:pPr>
        <w:pStyle w:val="FirstParagraph"/>
        <w:rPr>
          <w:lang w:val="de-DE"/>
        </w:rPr>
      </w:pPr>
      <w:r w:rsidRPr="00C31A2F">
        <w:rPr>
          <w:lang w:val="de-DE"/>
        </w:rPr>
        <w:t xml:space="preserve">Wenn in einem Kompetenztest sowohl einfache als auch polytome Items vorkommen, erfolgt der größte Teil der Skalierung anhand des Itemsatzes, der aus den polytomen Items und den einfachen gescorten Items besteht. Die Subitems der polytomen Items werden jedoch nicht verwendet. Um diesen Itemsatz in den nachfolgenden Analysen verwenden zu können, wird nun eine logische Variable erstellt, die die entsprechenden Items identifiziert. In unserem Beispiel heißt die Variable </w:t>
      </w:r>
      <w:r w:rsidR="00AD3143">
        <w:rPr>
          <w:rStyle w:val="VerbatimChar"/>
          <w:lang w:val="de-DE"/>
        </w:rPr>
        <w:t>mixed</w:t>
      </w:r>
      <w:r w:rsidRPr="00C31A2F">
        <w:rPr>
          <w:lang w:val="de-DE"/>
        </w:rPr>
        <w:t>. Beachte, dass die Items, für die ein kollabiertes Item gebildet wurde, von den Analysen ausgeschlossen werden sollen.</w:t>
      </w:r>
    </w:p>
    <w:p w14:paraId="79863E3E" w14:textId="12312F42" w:rsidR="00C31A2F" w:rsidRDefault="00C31A2F" w:rsidP="00C31A2F">
      <w:pPr>
        <w:pStyle w:val="SourceCode"/>
      </w:pPr>
      <w:r>
        <w:rPr>
          <w:rStyle w:val="NormalTok"/>
        </w:rPr>
        <w:t>vars</w:t>
      </w:r>
      <w:r>
        <w:rPr>
          <w:rStyle w:val="SpecialCharTok"/>
        </w:rPr>
        <w:t>$</w:t>
      </w:r>
      <w:r w:rsidR="00AD3143">
        <w:rPr>
          <w:rStyle w:val="NormalTok"/>
        </w:rPr>
        <w:t xml:space="preserve">mixed </w:t>
      </w:r>
      <w:r>
        <w:rPr>
          <w:rStyle w:val="OtherTok"/>
        </w:rPr>
        <w:t>&lt;-</w:t>
      </w:r>
      <w:r>
        <w:rPr>
          <w:rStyle w:val="NormalTok"/>
        </w:rPr>
        <w:t xml:space="preserve"> </w:t>
      </w:r>
      <w:r>
        <w:rPr>
          <w:rStyle w:val="FunctionTok"/>
        </w:rPr>
        <w:t>ifelse</w:t>
      </w:r>
      <w:r>
        <w:rPr>
          <w:rStyle w:val="NormalTok"/>
        </w:rPr>
        <w:t>(</w:t>
      </w:r>
      <w:r>
        <w:br/>
      </w:r>
      <w:r>
        <w:rPr>
          <w:rStyle w:val="NormalTok"/>
        </w:rPr>
        <w:t xml:space="preserve">  vars</w:t>
      </w:r>
      <w:r>
        <w:rPr>
          <w:rStyle w:val="SpecialCharTok"/>
        </w:rPr>
        <w:t>$</w:t>
      </w:r>
      <w:r>
        <w:rPr>
          <w:rStyle w:val="NormalTok"/>
        </w:rPr>
        <w:t xml:space="preserve">poly, </w:t>
      </w:r>
      <w:r>
        <w:rPr>
          <w:rStyle w:val="ConstantTok"/>
        </w:rPr>
        <w:t>TRUE</w:t>
      </w:r>
      <w:r>
        <w:rPr>
          <w:rStyle w:val="NormalTok"/>
        </w:rPr>
        <w:t>,</w:t>
      </w:r>
      <w:r>
        <w:br/>
      </w:r>
      <w:r>
        <w:rPr>
          <w:rStyle w:val="NormalTok"/>
        </w:rPr>
        <w:t xml:space="preserve">  </w:t>
      </w:r>
      <w:r>
        <w:rPr>
          <w:rStyle w:val="FunctionTok"/>
        </w:rPr>
        <w:t>ifelse</w:t>
      </w:r>
      <w:r>
        <w:rPr>
          <w:rStyle w:val="NormalTok"/>
        </w:rPr>
        <w:t>(vars</w:t>
      </w:r>
      <w:r>
        <w:rPr>
          <w:rStyle w:val="SpecialCharTok"/>
        </w:rPr>
        <w:t>$</w:t>
      </w:r>
      <w:r>
        <w:rPr>
          <w:rStyle w:val="NormalTok"/>
        </w:rPr>
        <w:t xml:space="preserve">dich </w:t>
      </w:r>
      <w:r>
        <w:rPr>
          <w:rStyle w:val="SpecialCharTok"/>
        </w:rPr>
        <w:t>&amp;</w:t>
      </w:r>
      <w:r>
        <w:rPr>
          <w:rStyle w:val="NormalTok"/>
        </w:rPr>
        <w:t xml:space="preserve"> </w:t>
      </w:r>
      <w:r>
        <w:rPr>
          <w:rStyle w:val="SpecialCharTok"/>
        </w:rPr>
        <w:t>!</w:t>
      </w:r>
      <w:r>
        <w:rPr>
          <w:rStyle w:val="NormalTok"/>
        </w:rPr>
        <w:t>vars</w:t>
      </w:r>
      <w:r>
        <w:rPr>
          <w:rStyle w:val="SpecialCharTok"/>
        </w:rPr>
        <w:t>$</w:t>
      </w:r>
      <w:r>
        <w:rPr>
          <w:rStyle w:val="NormalTok"/>
        </w:rPr>
        <w:t xml:space="preserve">item </w:t>
      </w:r>
      <w:r>
        <w:rPr>
          <w:rStyle w:val="SpecialCharTok"/>
        </w:rPr>
        <w:t>%in%</w:t>
      </w:r>
      <w:r>
        <w:rPr>
          <w:rStyle w:val="NormalTok"/>
        </w:rPr>
        <w:t xml:space="preserve"> </w:t>
      </w:r>
      <w:r>
        <w:rPr>
          <w:rStyle w:val="FunctionTok"/>
        </w:rPr>
        <w:t>unlist</w:t>
      </w:r>
      <w:r>
        <w:rPr>
          <w:rStyle w:val="NormalTok"/>
        </w:rPr>
        <w:t xml:space="preserve">(poly_items), </w:t>
      </w:r>
      <w:r>
        <w:rPr>
          <w:rStyle w:val="ConstantTok"/>
        </w:rPr>
        <w:t>TRUE</w:t>
      </w:r>
      <w:r>
        <w:rPr>
          <w:rStyle w:val="NormalTok"/>
        </w:rPr>
        <w:t xml:space="preserve">, </w:t>
      </w:r>
      <w:r>
        <w:rPr>
          <w:rStyle w:val="ConstantTok"/>
        </w:rPr>
        <w:t>FALSE</w:t>
      </w:r>
      <w:r>
        <w:rPr>
          <w:rStyle w:val="NormalTok"/>
        </w:rPr>
        <w:t>)</w:t>
      </w:r>
      <w:r>
        <w:br/>
      </w:r>
      <w:r>
        <w:rPr>
          <w:rStyle w:val="NormalTok"/>
        </w:rPr>
        <w:t>)</w:t>
      </w:r>
      <w:r>
        <w:br/>
      </w:r>
      <w:r>
        <w:rPr>
          <w:rStyle w:val="NormalTok"/>
        </w:rPr>
        <w:t>vars</w:t>
      </w:r>
      <w:r>
        <w:rPr>
          <w:rStyle w:val="SpecialCharTok"/>
        </w:rPr>
        <w:t>$</w:t>
      </w:r>
      <w:r w:rsidR="00AD3143">
        <w:rPr>
          <w:rStyle w:val="NormalTok"/>
        </w:rPr>
        <w:t>mixed</w:t>
      </w:r>
      <w:r>
        <w:rPr>
          <w:rStyle w:val="NormalTok"/>
        </w:rPr>
        <w:t>[vars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FALSE</w:t>
      </w:r>
    </w:p>
    <w:p w14:paraId="2E0EC5A3" w14:textId="77777777" w:rsidR="00C31A2F" w:rsidRPr="00C31A2F" w:rsidRDefault="00C31A2F" w:rsidP="00C31A2F">
      <w:pPr>
        <w:pStyle w:val="FirstParagraph"/>
        <w:rPr>
          <w:lang w:val="de-DE"/>
        </w:rPr>
      </w:pPr>
      <w:r w:rsidRPr="00C31A2F">
        <w:rPr>
          <w:lang w:val="de-DE"/>
        </w:rPr>
        <w:t xml:space="preserve">Da nach Zusammenfassung der polytomen Items die Itemposition nun Lücken aufweist (z.B. wenn vorher Subitems 1 bis 4 auf Positionen 1 bis 4 waren, existiert anschließend nur noch ein polytomes Item auf Position 1), soll pro Gruppe eine neue Positionsvariable ohne Lücken erstellt werden. Dazu kann die Funktion </w:t>
      </w:r>
      <w:r w:rsidRPr="00C31A2F">
        <w:rPr>
          <w:rStyle w:val="VerbatimChar"/>
          <w:lang w:val="de-DE"/>
        </w:rPr>
        <w:t>pos_new()</w:t>
      </w:r>
      <w:r w:rsidRPr="00C31A2F">
        <w:rPr>
          <w:lang w:val="de-DE"/>
        </w:rPr>
        <w:t xml:space="preserve"> verwendet werden. Als Input übergibt man der Funktion </w:t>
      </w:r>
      <w:r w:rsidRPr="00C31A2F">
        <w:rPr>
          <w:rStyle w:val="VerbatimChar"/>
          <w:lang w:val="de-DE"/>
        </w:rPr>
        <w:t>vars</w:t>
      </w:r>
      <w:r w:rsidRPr="00C31A2F">
        <w:rPr>
          <w:lang w:val="de-DE"/>
        </w:rPr>
        <w:t xml:space="preserve">, </w:t>
      </w:r>
      <w:r w:rsidRPr="00C31A2F">
        <w:rPr>
          <w:rStyle w:val="VerbatimChar"/>
          <w:lang w:val="de-DE"/>
        </w:rPr>
        <w:t>items</w:t>
      </w:r>
      <w:r w:rsidRPr="00C31A2F">
        <w:rPr>
          <w:lang w:val="de-DE"/>
        </w:rPr>
        <w:t xml:space="preserve"> und den (named) character vector </w:t>
      </w:r>
      <w:r w:rsidRPr="00C31A2F">
        <w:rPr>
          <w:rStyle w:val="VerbatimChar"/>
          <w:lang w:val="de-DE"/>
        </w:rPr>
        <w:t>position</w:t>
      </w:r>
      <w:r w:rsidRPr="00C31A2F">
        <w:rPr>
          <w:lang w:val="de-DE"/>
        </w:rPr>
        <w:t xml:space="preserve">, der bei mehreren Gruppen die Namen der Gruppenpositionsvariablen enthält (die Namen der Vektorelemente entsprechen den Namen der Gruppenvariablen) und bei nur einer Gruppe den Namen der einzigen Positionsvariablen enthält. Die Funktion gibt den data.frame </w:t>
      </w:r>
      <w:r w:rsidRPr="00C31A2F">
        <w:rPr>
          <w:rStyle w:val="VerbatimChar"/>
          <w:lang w:val="de-DE"/>
        </w:rPr>
        <w:t>vars</w:t>
      </w:r>
      <w:r w:rsidRPr="00C31A2F">
        <w:rPr>
          <w:lang w:val="de-DE"/>
        </w:rPr>
        <w:t xml:space="preserve"> mit den neuen Positionsvariablen aus.</w:t>
      </w:r>
    </w:p>
    <w:p w14:paraId="07C0D476" w14:textId="654FAB92" w:rsidR="00C31A2F" w:rsidRDefault="00C31A2F" w:rsidP="00C31A2F">
      <w:pPr>
        <w:pStyle w:val="SourceCode"/>
      </w:pP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pos_new</w:t>
      </w:r>
      <w:r>
        <w:rPr>
          <w:rStyle w:val="NormalTok"/>
        </w:rPr>
        <w:t>(</w:t>
      </w:r>
      <w:r>
        <w:br/>
      </w:r>
      <w:r>
        <w:rPr>
          <w:rStyle w:val="NormalTok"/>
        </w:rPr>
        <w:t xml:space="preserve">  vars,</w:t>
      </w:r>
      <w:r>
        <w:br/>
      </w:r>
      <w:r>
        <w:rPr>
          <w:rStyle w:val="NormalTok"/>
        </w:rPr>
        <w:t xml:space="preserve">  </w:t>
      </w:r>
      <w:r>
        <w:rPr>
          <w:rStyle w:val="AttributeTok"/>
        </w:rPr>
        <w:t>select =</w:t>
      </w:r>
      <w:r>
        <w:rPr>
          <w:rStyle w:val="NormalTok"/>
        </w:rPr>
        <w:t xml:space="preserve"> </w:t>
      </w:r>
      <w:r w:rsidR="00AD3143">
        <w:rPr>
          <w:rStyle w:val="StringTok"/>
        </w:rPr>
        <w:t>'mixed'</w:t>
      </w:r>
      <w:r>
        <w:rPr>
          <w:rStyle w:val="NormalTok"/>
        </w:rPr>
        <w:t>,</w:t>
      </w:r>
      <w:r>
        <w:br/>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AttributeTok"/>
        </w:rPr>
        <w:t>easy =</w:t>
      </w:r>
      <w:r>
        <w:rPr>
          <w:rStyle w:val="NormalTok"/>
        </w:rPr>
        <w:t xml:space="preserve"> </w:t>
      </w:r>
      <w:r>
        <w:rPr>
          <w:rStyle w:val="StringTok"/>
        </w:rPr>
        <w:t>'position_easy'</w:t>
      </w:r>
      <w:r>
        <w:rPr>
          <w:rStyle w:val="NormalTok"/>
        </w:rPr>
        <w:t xml:space="preserve">, </w:t>
      </w:r>
      <w:r>
        <w:rPr>
          <w:rStyle w:val="AttributeTok"/>
        </w:rPr>
        <w:t>difficult =</w:t>
      </w:r>
      <w:r>
        <w:rPr>
          <w:rStyle w:val="NormalTok"/>
        </w:rPr>
        <w:t xml:space="preserve"> </w:t>
      </w:r>
      <w:r>
        <w:rPr>
          <w:rStyle w:val="StringTok"/>
        </w:rPr>
        <w:t>'position_difficult'</w:t>
      </w:r>
      <w:r>
        <w:rPr>
          <w:rStyle w:val="NormalTok"/>
        </w:rPr>
        <w:t>)</w:t>
      </w:r>
      <w:r>
        <w:br/>
      </w:r>
      <w:r>
        <w:rPr>
          <w:rStyle w:val="NormalTok"/>
        </w:rPr>
        <w:t>)</w:t>
      </w:r>
    </w:p>
    <w:p w14:paraId="0BA368F8" w14:textId="54F87D4F" w:rsidR="00C31A2F" w:rsidRPr="00C31A2F" w:rsidRDefault="00C31A2F" w:rsidP="00C31A2F">
      <w:pPr>
        <w:pStyle w:val="FirstParagraph"/>
        <w:rPr>
          <w:lang w:val="de-DE"/>
        </w:rPr>
      </w:pPr>
      <w:r w:rsidRPr="00C31A2F">
        <w:rPr>
          <w:lang w:val="de-DE"/>
        </w:rPr>
        <w:t xml:space="preserve">Zuletzt muss nun noch die Scoring-Variable </w:t>
      </w:r>
      <w:r w:rsidRPr="00C31A2F">
        <w:rPr>
          <w:rStyle w:val="VerbatimChar"/>
          <w:lang w:val="de-DE"/>
        </w:rPr>
        <w:t>scoring</w:t>
      </w:r>
      <w:r w:rsidRPr="00C31A2F">
        <w:rPr>
          <w:lang w:val="de-DE"/>
        </w:rPr>
        <w:t xml:space="preserve"> erstellt werden, die für polytome IRT- und DIF-Analysen benötigt wird. Standardmäßig werden im NEPS dichotome Items mit 1 und polytome Items mit 0.5 gescort.</w:t>
      </w:r>
      <w:r w:rsidR="008079CA">
        <w:rPr>
          <w:lang w:val="de-DE"/>
        </w:rPr>
        <w:t xml:space="preserve"> Diejenigen </w:t>
      </w:r>
      <w:r w:rsidR="0011674D">
        <w:rPr>
          <w:lang w:val="de-DE"/>
        </w:rPr>
        <w:t xml:space="preserve">Items, die </w:t>
      </w:r>
      <w:r w:rsidR="0039427B">
        <w:rPr>
          <w:lang w:val="de-DE"/>
        </w:rPr>
        <w:t>eigentlich</w:t>
      </w:r>
      <w:r w:rsidR="008079CA">
        <w:rPr>
          <w:lang w:val="de-DE"/>
        </w:rPr>
        <w:t xml:space="preserve"> polytom</w:t>
      </w:r>
      <w:r w:rsidR="00222287">
        <w:rPr>
          <w:lang w:val="de-DE"/>
        </w:rPr>
        <w:t xml:space="preserve"> sind</w:t>
      </w:r>
      <w:r w:rsidR="0039427B">
        <w:rPr>
          <w:lang w:val="de-DE"/>
        </w:rPr>
        <w:t>, aber</w:t>
      </w:r>
      <w:r w:rsidR="00222287">
        <w:rPr>
          <w:lang w:val="de-DE"/>
        </w:rPr>
        <w:t xml:space="preserve"> durch das Zusammenlegen der Antwortkategorien </w:t>
      </w:r>
      <w:r w:rsidR="008079CA">
        <w:rPr>
          <w:lang w:val="de-DE"/>
        </w:rPr>
        <w:t xml:space="preserve">dichotom </w:t>
      </w:r>
      <w:r w:rsidR="0011674D">
        <w:rPr>
          <w:lang w:val="de-DE"/>
        </w:rPr>
        <w:t xml:space="preserve">geworden sind, werden </w:t>
      </w:r>
      <w:r w:rsidR="00222287">
        <w:rPr>
          <w:lang w:val="de-DE"/>
        </w:rPr>
        <w:t>ebenfalls</w:t>
      </w:r>
      <w:r w:rsidR="0011674D">
        <w:rPr>
          <w:lang w:val="de-DE"/>
        </w:rPr>
        <w:t xml:space="preserve"> mit 1 gescort. </w:t>
      </w:r>
      <w:r w:rsidRPr="00C31A2F">
        <w:rPr>
          <w:lang w:val="de-DE"/>
        </w:rPr>
        <w:t>Im Einzelfall kann davon aber abgewichen werden.</w:t>
      </w:r>
      <w:r w:rsidR="008079CA">
        <w:rPr>
          <w:lang w:val="de-DE"/>
        </w:rPr>
        <w:t xml:space="preserve"> </w:t>
      </w:r>
    </w:p>
    <w:p w14:paraId="6FE2AC97" w14:textId="77777777" w:rsidR="007B6535" w:rsidRPr="007744B9" w:rsidRDefault="00970AB1" w:rsidP="00F53A37">
      <w:pPr>
        <w:pStyle w:val="SourceCode"/>
        <w:spacing w:after="0"/>
        <w:rPr>
          <w:rStyle w:val="NormalTok"/>
          <w:lang w:val="de-DE"/>
        </w:rPr>
      </w:pPr>
      <w:r w:rsidRPr="007744B9">
        <w:rPr>
          <w:rStyle w:val="NormalTok"/>
          <w:lang w:val="de-DE"/>
        </w:rPr>
        <w:t>vars$scoring[vars$</w:t>
      </w:r>
      <w:r w:rsidR="00AD3143" w:rsidRPr="007744B9">
        <w:rPr>
          <w:rStyle w:val="NormalTok"/>
          <w:lang w:val="de-DE"/>
        </w:rPr>
        <w:t>mixed</w:t>
      </w:r>
      <w:r w:rsidRPr="007744B9">
        <w:rPr>
          <w:rStyle w:val="NormalTok"/>
          <w:lang w:val="de-DE"/>
        </w:rPr>
        <w:t>] &lt;- ifelse(</w:t>
      </w:r>
    </w:p>
    <w:p w14:paraId="7C10B0B7" w14:textId="65D298D0" w:rsidR="007B6535" w:rsidRDefault="007B6535" w:rsidP="00F53A37">
      <w:pPr>
        <w:pStyle w:val="SourceCode"/>
        <w:spacing w:after="0"/>
        <w:ind w:firstLine="720"/>
        <w:rPr>
          <w:rStyle w:val="NormalTok"/>
        </w:rPr>
      </w:pPr>
      <w:r w:rsidRPr="00AD3143">
        <w:rPr>
          <w:rStyle w:val="NormalTok"/>
        </w:rPr>
        <w:t>apply(resp[</w:t>
      </w:r>
      <w:r w:rsidR="00F53A37">
        <w:rPr>
          <w:rStyle w:val="NormalTok"/>
        </w:rPr>
        <w:t xml:space="preserve"> </w:t>
      </w:r>
      <w:r w:rsidRPr="00AD3143">
        <w:rPr>
          <w:rStyle w:val="NormalTok"/>
        </w:rPr>
        <w:t>, vars$item[vars$mixed]], 2, max, na.rm = TRUE) &gt; 1</w:t>
      </w:r>
      <w:r w:rsidR="00740A26">
        <w:rPr>
          <w:rStyle w:val="NormalTok"/>
        </w:rPr>
        <w:t>,</w:t>
      </w:r>
    </w:p>
    <w:p w14:paraId="74BC9674" w14:textId="77777777" w:rsidR="007B6535" w:rsidRPr="0060590A" w:rsidRDefault="00970AB1" w:rsidP="00F53A37">
      <w:pPr>
        <w:pStyle w:val="SourceCode"/>
        <w:spacing w:after="0"/>
        <w:ind w:firstLine="720"/>
        <w:rPr>
          <w:rStyle w:val="NormalTok"/>
          <w:lang w:val="de-DE"/>
        </w:rPr>
      </w:pPr>
      <w:r w:rsidRPr="0060590A">
        <w:rPr>
          <w:rStyle w:val="NormalTok"/>
          <w:lang w:val="de-DE"/>
        </w:rPr>
        <w:t>0.5, 1</w:t>
      </w:r>
    </w:p>
    <w:p w14:paraId="352667B7" w14:textId="01E4C632" w:rsidR="00970AB1" w:rsidRPr="0060590A" w:rsidRDefault="00970AB1" w:rsidP="00F53A37">
      <w:pPr>
        <w:pStyle w:val="SourceCode"/>
        <w:spacing w:after="0"/>
        <w:rPr>
          <w:rStyle w:val="NormalTok"/>
          <w:lang w:val="de-DE"/>
        </w:rPr>
      </w:pPr>
      <w:r w:rsidRPr="0060590A">
        <w:rPr>
          <w:rStyle w:val="NormalTok"/>
          <w:lang w:val="de-DE"/>
        </w:rPr>
        <w:t>)</w:t>
      </w:r>
    </w:p>
    <w:p w14:paraId="42F75A24" w14:textId="6E602B46" w:rsidR="00C31A2F" w:rsidRPr="0060590A" w:rsidRDefault="00C31A2F" w:rsidP="00C31A2F">
      <w:pPr>
        <w:pStyle w:val="berschrift3"/>
        <w:rPr>
          <w:lang w:val="de-DE"/>
        </w:rPr>
      </w:pPr>
      <w:bookmarkStart w:id="95" w:name="_Toc128422175"/>
      <w:bookmarkStart w:id="96" w:name="_Toc138861333"/>
      <w:bookmarkStart w:id="97" w:name="user-defined-missing-values"/>
      <w:bookmarkEnd w:id="94"/>
      <w:r w:rsidRPr="0060590A">
        <w:rPr>
          <w:lang w:val="de-DE"/>
        </w:rPr>
        <w:lastRenderedPageBreak/>
        <w:t>User defined missing values</w:t>
      </w:r>
      <w:bookmarkEnd w:id="95"/>
      <w:bookmarkEnd w:id="96"/>
    </w:p>
    <w:p w14:paraId="2649F26B" w14:textId="77777777" w:rsidR="00C31A2F" w:rsidRDefault="00C31A2F" w:rsidP="00C31A2F">
      <w:pPr>
        <w:pStyle w:val="FirstParagraph"/>
      </w:pPr>
      <w:r w:rsidRPr="00C31A2F">
        <w:rPr>
          <w:lang w:val="de-DE"/>
        </w:rPr>
        <w:t xml:space="preserve">Bei den Kompetenzitems des NEPS liegen sog. user defined missing values (UDMV) vor. Fehlende Werte werden also mit ganzen, negativen Zahlen kodiert, um so verschiedene Arten fehlender Werte unterscheiden zu können. </w:t>
      </w:r>
      <w:r>
        <w:t>Im NEPS gibt es folgende UDMV:</w:t>
      </w:r>
    </w:p>
    <w:p w14:paraId="7DE5B674" w14:textId="77777777" w:rsidR="00C31A2F" w:rsidRDefault="00C31A2F" w:rsidP="00C31A2F">
      <w:pPr>
        <w:numPr>
          <w:ilvl w:val="0"/>
          <w:numId w:val="1"/>
        </w:numPr>
      </w:pPr>
      <w:r>
        <w:rPr>
          <w:b/>
          <w:bCs/>
        </w:rPr>
        <w:t>-99</w:t>
      </w:r>
      <w:r>
        <w:t>: filtered</w:t>
      </w:r>
    </w:p>
    <w:p w14:paraId="70957A32" w14:textId="77777777" w:rsidR="00C31A2F" w:rsidRDefault="00C31A2F" w:rsidP="00C31A2F">
      <w:pPr>
        <w:numPr>
          <w:ilvl w:val="0"/>
          <w:numId w:val="1"/>
        </w:numPr>
      </w:pPr>
      <w:r>
        <w:rPr>
          <w:b/>
          <w:bCs/>
        </w:rPr>
        <w:t>-97</w:t>
      </w:r>
      <w:r>
        <w:t>: omitted (OM)</w:t>
      </w:r>
    </w:p>
    <w:p w14:paraId="317DCC52" w14:textId="77777777" w:rsidR="00C31A2F" w:rsidRDefault="00C31A2F" w:rsidP="00C31A2F">
      <w:pPr>
        <w:numPr>
          <w:ilvl w:val="0"/>
          <w:numId w:val="1"/>
        </w:numPr>
      </w:pPr>
      <w:r>
        <w:rPr>
          <w:b/>
          <w:bCs/>
        </w:rPr>
        <w:t>-95</w:t>
      </w:r>
      <w:r>
        <w:t>: not valid (NV)</w:t>
      </w:r>
    </w:p>
    <w:p w14:paraId="42143EE1" w14:textId="77777777" w:rsidR="00C31A2F" w:rsidRDefault="00C31A2F" w:rsidP="00C31A2F">
      <w:pPr>
        <w:numPr>
          <w:ilvl w:val="0"/>
          <w:numId w:val="1"/>
        </w:numPr>
      </w:pPr>
      <w:r>
        <w:rPr>
          <w:b/>
          <w:bCs/>
        </w:rPr>
        <w:t>-94</w:t>
      </w:r>
      <w:r>
        <w:t>: not reached (NR)</w:t>
      </w:r>
    </w:p>
    <w:p w14:paraId="1DBD1675" w14:textId="77777777" w:rsidR="00C31A2F" w:rsidRDefault="00C31A2F" w:rsidP="00C31A2F">
      <w:pPr>
        <w:numPr>
          <w:ilvl w:val="0"/>
          <w:numId w:val="1"/>
        </w:numPr>
      </w:pPr>
      <w:r>
        <w:rPr>
          <w:b/>
          <w:bCs/>
        </w:rPr>
        <w:t>-93</w:t>
      </w:r>
      <w:r>
        <w:t>: trifft nicht zu</w:t>
      </w:r>
    </w:p>
    <w:p w14:paraId="7A133C60" w14:textId="77777777" w:rsidR="00C31A2F" w:rsidRDefault="00C31A2F" w:rsidP="00C31A2F">
      <w:pPr>
        <w:numPr>
          <w:ilvl w:val="0"/>
          <w:numId w:val="1"/>
        </w:numPr>
      </w:pPr>
      <w:r>
        <w:rPr>
          <w:b/>
          <w:bCs/>
        </w:rPr>
        <w:t>-91</w:t>
      </w:r>
      <w:r>
        <w:t>: test aborted (TA)</w:t>
      </w:r>
    </w:p>
    <w:p w14:paraId="4F001FB7" w14:textId="77777777" w:rsidR="00C31A2F" w:rsidRDefault="00C31A2F" w:rsidP="00C31A2F">
      <w:pPr>
        <w:numPr>
          <w:ilvl w:val="0"/>
          <w:numId w:val="1"/>
        </w:numPr>
      </w:pPr>
      <w:r>
        <w:rPr>
          <w:b/>
          <w:bCs/>
        </w:rPr>
        <w:t>-90</w:t>
      </w:r>
      <w:r>
        <w:t>: missing without specified reason (UM)</w:t>
      </w:r>
    </w:p>
    <w:p w14:paraId="52CD9E99" w14:textId="77777777" w:rsidR="00C31A2F" w:rsidRDefault="00C31A2F" w:rsidP="00C31A2F">
      <w:pPr>
        <w:numPr>
          <w:ilvl w:val="0"/>
          <w:numId w:val="1"/>
        </w:numPr>
      </w:pPr>
      <w:r>
        <w:rPr>
          <w:b/>
          <w:bCs/>
        </w:rPr>
        <w:t>-56</w:t>
      </w:r>
      <w:r>
        <w:t>: not participated</w:t>
      </w:r>
    </w:p>
    <w:p w14:paraId="354A3BBC" w14:textId="77777777" w:rsidR="00C31A2F" w:rsidRDefault="00C31A2F" w:rsidP="00C31A2F">
      <w:pPr>
        <w:numPr>
          <w:ilvl w:val="0"/>
          <w:numId w:val="1"/>
        </w:numPr>
      </w:pPr>
      <w:r>
        <w:rPr>
          <w:b/>
          <w:bCs/>
        </w:rPr>
        <w:t>-55</w:t>
      </w:r>
      <w:r>
        <w:t>: not determinable (ND)</w:t>
      </w:r>
    </w:p>
    <w:p w14:paraId="7BE26134" w14:textId="1EC197CE" w:rsidR="00C31A2F" w:rsidRDefault="00C31A2F" w:rsidP="00C31A2F">
      <w:pPr>
        <w:numPr>
          <w:ilvl w:val="0"/>
          <w:numId w:val="1"/>
        </w:numPr>
      </w:pPr>
      <w:r>
        <w:rPr>
          <w:b/>
          <w:bCs/>
        </w:rPr>
        <w:t>-54</w:t>
      </w:r>
      <w:r w:rsidR="005A2252">
        <w:t>: missing by design (MD</w:t>
      </w:r>
      <w:r>
        <w:t>)</w:t>
      </w:r>
    </w:p>
    <w:p w14:paraId="36B7F3CA" w14:textId="77777777" w:rsidR="00C31A2F" w:rsidRDefault="00C31A2F" w:rsidP="00C31A2F">
      <w:pPr>
        <w:numPr>
          <w:ilvl w:val="0"/>
          <w:numId w:val="1"/>
        </w:numPr>
      </w:pPr>
      <w:r>
        <w:rPr>
          <w:b/>
          <w:bCs/>
        </w:rPr>
        <w:t>-22</w:t>
      </w:r>
      <w:r>
        <w:t>: übersprungen</w:t>
      </w:r>
    </w:p>
    <w:p w14:paraId="4A105570" w14:textId="77777777" w:rsidR="00C31A2F" w:rsidRDefault="00C31A2F" w:rsidP="00C31A2F">
      <w:pPr>
        <w:numPr>
          <w:ilvl w:val="0"/>
          <w:numId w:val="1"/>
        </w:numPr>
      </w:pPr>
      <w:r>
        <w:rPr>
          <w:b/>
          <w:bCs/>
        </w:rPr>
        <w:t>-21</w:t>
      </w:r>
      <w:r>
        <w:t>: Angabe zurückgesetzt (AZ)</w:t>
      </w:r>
    </w:p>
    <w:p w14:paraId="6FAA8758" w14:textId="77777777" w:rsidR="00C31A2F" w:rsidRPr="00C31A2F" w:rsidRDefault="00C31A2F" w:rsidP="00C31A2F">
      <w:pPr>
        <w:pStyle w:val="FirstParagraph"/>
        <w:rPr>
          <w:lang w:val="de-DE"/>
        </w:rPr>
      </w:pPr>
      <w:r w:rsidRPr="00C31A2F">
        <w:rPr>
          <w:lang w:val="de-DE"/>
        </w:rPr>
        <w:t xml:space="preserve">Nicht in jedem Kompetenztest kommt jede Art fehlender Werte vor. Für die Skalierung sollte man also zunächst überprüfen, welche denn überhaupt vorliegen. Dies geht mit der </w:t>
      </w:r>
      <w:r w:rsidRPr="00C31A2F">
        <w:rPr>
          <w:rStyle w:val="VerbatimChar"/>
          <w:lang w:val="de-DE"/>
        </w:rPr>
        <w:t>table</w:t>
      </w:r>
      <w:r w:rsidRPr="00C31A2F">
        <w:rPr>
          <w:lang w:val="de-DE"/>
        </w:rPr>
        <w:t xml:space="preserve"> Funktion.</w:t>
      </w:r>
    </w:p>
    <w:p w14:paraId="7C173D1E" w14:textId="77777777" w:rsidR="00C31A2F" w:rsidRPr="007744B9" w:rsidRDefault="00C31A2F" w:rsidP="00C31A2F">
      <w:pPr>
        <w:pStyle w:val="SourceCode"/>
        <w:rPr>
          <w:lang w:val="de-DE"/>
        </w:rPr>
      </w:pPr>
      <w:r w:rsidRPr="007744B9">
        <w:rPr>
          <w:rStyle w:val="FunctionTok"/>
          <w:lang w:val="de-DE"/>
        </w:rPr>
        <w:t>table</w:t>
      </w:r>
      <w:r w:rsidRPr="007744B9">
        <w:rPr>
          <w:rStyle w:val="NormalTok"/>
          <w:lang w:val="de-DE"/>
        </w:rPr>
        <w:t>(</w:t>
      </w:r>
      <w:r w:rsidRPr="007744B9">
        <w:rPr>
          <w:rStyle w:val="FunctionTok"/>
          <w:lang w:val="de-DE"/>
        </w:rPr>
        <w:t>unlist</w:t>
      </w:r>
      <w:r w:rsidRPr="007744B9">
        <w:rPr>
          <w:rStyle w:val="NormalTok"/>
          <w:lang w:val="de-DE"/>
        </w:rPr>
        <w:t>(resp[ , vars</w:t>
      </w:r>
      <w:r w:rsidRPr="007744B9">
        <w:rPr>
          <w:rStyle w:val="SpecialCharTok"/>
          <w:lang w:val="de-DE"/>
        </w:rPr>
        <w:t>$</w:t>
      </w:r>
      <w:r w:rsidRPr="007744B9">
        <w:rPr>
          <w:rStyle w:val="NormalTok"/>
          <w:lang w:val="de-DE"/>
        </w:rPr>
        <w:t>item]))</w:t>
      </w:r>
    </w:p>
    <w:p w14:paraId="2290955F" w14:textId="77777777" w:rsidR="00C31A2F" w:rsidRPr="00C31A2F" w:rsidRDefault="00C31A2F" w:rsidP="00C31A2F">
      <w:pPr>
        <w:pStyle w:val="FirstParagraph"/>
        <w:rPr>
          <w:lang w:val="de-DE"/>
        </w:rPr>
      </w:pPr>
      <w:r w:rsidRPr="00C31A2F">
        <w:rPr>
          <w:lang w:val="de-DE"/>
        </w:rPr>
        <w:t>Die vorhandenen UDMV werden nun in einem named integer vector definiert. Die fehlenden Werte können beliebig benannt werden, eine Abkürzung ist aber am sinnvollsten. Zum Beispiel:</w:t>
      </w:r>
    </w:p>
    <w:p w14:paraId="1FBF1F87" w14:textId="4BCDD8E4" w:rsidR="00C31A2F" w:rsidRPr="00C31A2F" w:rsidRDefault="00C31A2F" w:rsidP="00C31A2F">
      <w:pPr>
        <w:pStyle w:val="SourceCode"/>
        <w:rPr>
          <w:lang w:val="de-DE"/>
        </w:rPr>
      </w:pPr>
      <w:r w:rsidRPr="00C31A2F">
        <w:rPr>
          <w:rStyle w:val="NormalTok"/>
          <w:lang w:val="de-DE"/>
        </w:rPr>
        <w:t xml:space="preserve">mvs </w:t>
      </w:r>
      <w:r w:rsidRPr="00C31A2F">
        <w:rPr>
          <w:rStyle w:val="OtherTok"/>
          <w:lang w:val="de-DE"/>
        </w:rPr>
        <w:t>=</w:t>
      </w:r>
      <w:r w:rsidRPr="00C31A2F">
        <w:rPr>
          <w:rStyle w:val="NormalTok"/>
          <w:lang w:val="de-DE"/>
        </w:rPr>
        <w:t xml:space="preserve"> </w:t>
      </w:r>
      <w:r w:rsidRPr="00C31A2F">
        <w:rPr>
          <w:rStyle w:val="FunctionTok"/>
          <w:lang w:val="de-DE"/>
        </w:rPr>
        <w:t>c</w:t>
      </w:r>
      <w:r w:rsidRPr="00C31A2F">
        <w:rPr>
          <w:rStyle w:val="NormalTok"/>
          <w:lang w:val="de-DE"/>
        </w:rPr>
        <w:t>(</w:t>
      </w:r>
      <w:r w:rsidRPr="00C31A2F">
        <w:rPr>
          <w:rStyle w:val="AttributeTok"/>
          <w:lang w:val="de-DE"/>
        </w:rPr>
        <w:t>OM =</w:t>
      </w:r>
      <w:r w:rsidRPr="00C31A2F">
        <w:rPr>
          <w:rStyle w:val="NormalTok"/>
          <w:lang w:val="de-DE"/>
        </w:rPr>
        <w:t xml:space="preserve"> </w:t>
      </w:r>
      <w:r w:rsidRPr="00C31A2F">
        <w:rPr>
          <w:rStyle w:val="SpecialCharTok"/>
          <w:lang w:val="de-DE"/>
        </w:rPr>
        <w:t>-</w:t>
      </w:r>
      <w:r w:rsidRPr="00C31A2F">
        <w:rPr>
          <w:rStyle w:val="DecValTok"/>
          <w:lang w:val="de-DE"/>
        </w:rPr>
        <w:t>97</w:t>
      </w:r>
      <w:r w:rsidRPr="00C31A2F">
        <w:rPr>
          <w:rStyle w:val="NormalTok"/>
          <w:lang w:val="de-DE"/>
        </w:rPr>
        <w:t xml:space="preserve">, </w:t>
      </w:r>
      <w:r w:rsidRPr="00C31A2F">
        <w:rPr>
          <w:rStyle w:val="AttributeTok"/>
          <w:lang w:val="de-DE"/>
        </w:rPr>
        <w:t>NV =</w:t>
      </w:r>
      <w:r w:rsidRPr="00C31A2F">
        <w:rPr>
          <w:rStyle w:val="NormalTok"/>
          <w:lang w:val="de-DE"/>
        </w:rPr>
        <w:t xml:space="preserve"> </w:t>
      </w:r>
      <w:r w:rsidRPr="00C31A2F">
        <w:rPr>
          <w:rStyle w:val="SpecialCharTok"/>
          <w:lang w:val="de-DE"/>
        </w:rPr>
        <w:t>-</w:t>
      </w:r>
      <w:r w:rsidRPr="00C31A2F">
        <w:rPr>
          <w:rStyle w:val="DecValTok"/>
          <w:lang w:val="de-DE"/>
        </w:rPr>
        <w:t>95</w:t>
      </w:r>
      <w:r w:rsidRPr="00C31A2F">
        <w:rPr>
          <w:rStyle w:val="NormalTok"/>
          <w:lang w:val="de-DE"/>
        </w:rPr>
        <w:t xml:space="preserve">, </w:t>
      </w:r>
      <w:r w:rsidRPr="00C31A2F">
        <w:rPr>
          <w:rStyle w:val="AttributeTok"/>
          <w:lang w:val="de-DE"/>
        </w:rPr>
        <w:t>NR =</w:t>
      </w:r>
      <w:r w:rsidRPr="00C31A2F">
        <w:rPr>
          <w:rStyle w:val="NormalTok"/>
          <w:lang w:val="de-DE"/>
        </w:rPr>
        <w:t xml:space="preserve"> </w:t>
      </w:r>
      <w:r w:rsidRPr="00C31A2F">
        <w:rPr>
          <w:rStyle w:val="SpecialCharTok"/>
          <w:lang w:val="de-DE"/>
        </w:rPr>
        <w:t>-</w:t>
      </w:r>
      <w:r w:rsidRPr="00C31A2F">
        <w:rPr>
          <w:rStyle w:val="DecValTok"/>
          <w:lang w:val="de-DE"/>
        </w:rPr>
        <w:t>94</w:t>
      </w:r>
      <w:r w:rsidRPr="00C31A2F">
        <w:rPr>
          <w:rStyle w:val="NormalTok"/>
          <w:lang w:val="de-DE"/>
        </w:rPr>
        <w:t xml:space="preserve">, </w:t>
      </w:r>
      <w:r w:rsidRPr="00C31A2F">
        <w:rPr>
          <w:rStyle w:val="AttributeTok"/>
          <w:lang w:val="de-DE"/>
        </w:rPr>
        <w:t>ND =</w:t>
      </w:r>
      <w:r w:rsidRPr="00C31A2F">
        <w:rPr>
          <w:rStyle w:val="NormalTok"/>
          <w:lang w:val="de-DE"/>
        </w:rPr>
        <w:t xml:space="preserve"> </w:t>
      </w:r>
      <w:r w:rsidRPr="00C31A2F">
        <w:rPr>
          <w:rStyle w:val="SpecialCharTok"/>
          <w:lang w:val="de-DE"/>
        </w:rPr>
        <w:t>-</w:t>
      </w:r>
      <w:r w:rsidRPr="00C31A2F">
        <w:rPr>
          <w:rStyle w:val="DecValTok"/>
          <w:lang w:val="de-DE"/>
        </w:rPr>
        <w:t>55</w:t>
      </w:r>
      <w:r w:rsidR="004E1D3B">
        <w:rPr>
          <w:rStyle w:val="DecValTok"/>
          <w:lang w:val="de-DE"/>
        </w:rPr>
        <w:t xml:space="preserve">, </w:t>
      </w:r>
      <w:r w:rsidR="004E1D3B" w:rsidRPr="00A1282C">
        <w:rPr>
          <w:rStyle w:val="DecValTok"/>
          <w:color w:val="BF8F00" w:themeColor="accent4" w:themeShade="BF"/>
          <w:lang w:val="de-DE"/>
        </w:rPr>
        <w:t xml:space="preserve">MD = </w:t>
      </w:r>
      <w:r w:rsidR="004E1D3B">
        <w:rPr>
          <w:rStyle w:val="DecValTok"/>
          <w:lang w:val="de-DE"/>
        </w:rPr>
        <w:t>-54</w:t>
      </w:r>
      <w:r w:rsidRPr="00C31A2F">
        <w:rPr>
          <w:rStyle w:val="NormalTok"/>
          <w:lang w:val="de-DE"/>
        </w:rPr>
        <w:t>)</w:t>
      </w:r>
    </w:p>
    <w:p w14:paraId="0229327F" w14:textId="77777777" w:rsidR="00C31A2F" w:rsidRPr="00C31A2F" w:rsidRDefault="00C31A2F" w:rsidP="00C31A2F">
      <w:pPr>
        <w:pStyle w:val="FirstParagraph"/>
        <w:rPr>
          <w:lang w:val="de-DE"/>
        </w:rPr>
      </w:pPr>
      <w:r w:rsidRPr="00C31A2F">
        <w:rPr>
          <w:lang w:val="de-DE"/>
        </w:rPr>
        <w:t>In einem named character vector werden nun die Labels der UDMV festgehalten. Diese dienen später als Beschriftungen und Überschriften in Plots und in Tabellen. Die Namen müssen den Namen des zuvor definierten named integer vector entsprechen. Beachte, dass hier zusätzlich das Element “ALL” mit dem Label für alle fehlenden Werte benötigt wird.</w:t>
      </w:r>
    </w:p>
    <w:p w14:paraId="0182EB50" w14:textId="76B0AC43" w:rsidR="00C31A2F" w:rsidRPr="0092382E" w:rsidRDefault="00C31A2F" w:rsidP="00C31A2F">
      <w:pPr>
        <w:pStyle w:val="SourceCode"/>
        <w:rPr>
          <w:color w:val="4E9A06"/>
          <w:shd w:val="clear" w:color="auto" w:fill="F8F8F8"/>
        </w:rPr>
      </w:pPr>
      <w:r>
        <w:rPr>
          <w:rStyle w:val="NormalTok"/>
        </w:rPr>
        <w:t xml:space="preserve">labels_mvs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AttributeTok"/>
        </w:rPr>
        <w:t>ALL =</w:t>
      </w:r>
      <w:r>
        <w:rPr>
          <w:rStyle w:val="NormalTok"/>
        </w:rPr>
        <w:t xml:space="preserve"> </w:t>
      </w:r>
      <w:r>
        <w:rPr>
          <w:rStyle w:val="StringTok"/>
        </w:rPr>
        <w:t>"total missing items"</w:t>
      </w:r>
      <w:r>
        <w:rPr>
          <w:rStyle w:val="NormalTok"/>
        </w:rPr>
        <w:t>,</w:t>
      </w:r>
      <w:r>
        <w:br/>
      </w:r>
      <w:r>
        <w:rPr>
          <w:rStyle w:val="NormalTok"/>
        </w:rPr>
        <w:t xml:space="preserve">  </w:t>
      </w:r>
      <w:r>
        <w:rPr>
          <w:rStyle w:val="AttributeTok"/>
        </w:rPr>
        <w:t>OM =</w:t>
      </w:r>
      <w:r>
        <w:rPr>
          <w:rStyle w:val="NormalTok"/>
        </w:rPr>
        <w:t xml:space="preserve"> </w:t>
      </w:r>
      <w:r>
        <w:rPr>
          <w:rStyle w:val="StringTok"/>
        </w:rPr>
        <w:t>"omitted items"</w:t>
      </w:r>
      <w:r>
        <w:rPr>
          <w:rStyle w:val="NormalTok"/>
        </w:rPr>
        <w:t>,</w:t>
      </w:r>
      <w:r>
        <w:br/>
      </w:r>
      <w:r>
        <w:rPr>
          <w:rStyle w:val="NormalTok"/>
        </w:rPr>
        <w:t xml:space="preserve">  </w:t>
      </w:r>
      <w:r>
        <w:rPr>
          <w:rStyle w:val="AttributeTok"/>
        </w:rPr>
        <w:t>NV =</w:t>
      </w:r>
      <w:r>
        <w:rPr>
          <w:rStyle w:val="NormalTok"/>
        </w:rPr>
        <w:t xml:space="preserve"> </w:t>
      </w:r>
      <w:r>
        <w:rPr>
          <w:rStyle w:val="StringTok"/>
        </w:rPr>
        <w:t>"not valid items"</w:t>
      </w:r>
      <w:r>
        <w:rPr>
          <w:rStyle w:val="NormalTok"/>
        </w:rPr>
        <w:t>,</w:t>
      </w:r>
      <w:r>
        <w:br/>
      </w:r>
      <w:r>
        <w:rPr>
          <w:rStyle w:val="NormalTok"/>
        </w:rPr>
        <w:t xml:space="preserve">  </w:t>
      </w:r>
      <w:r>
        <w:rPr>
          <w:rStyle w:val="AttributeTok"/>
        </w:rPr>
        <w:t>NR =</w:t>
      </w:r>
      <w:r>
        <w:rPr>
          <w:rStyle w:val="NormalTok"/>
        </w:rPr>
        <w:t xml:space="preserve"> </w:t>
      </w:r>
      <w:r>
        <w:rPr>
          <w:rStyle w:val="StringTok"/>
        </w:rPr>
        <w:t>"not reached items"</w:t>
      </w:r>
      <w:r>
        <w:rPr>
          <w:rStyle w:val="NormalTok"/>
        </w:rPr>
        <w:t>,</w:t>
      </w:r>
      <w:r>
        <w:br/>
      </w:r>
      <w:r>
        <w:rPr>
          <w:rStyle w:val="NormalTok"/>
        </w:rPr>
        <w:t xml:space="preserve">  </w:t>
      </w:r>
      <w:r>
        <w:rPr>
          <w:rStyle w:val="AttributeTok"/>
        </w:rPr>
        <w:t>ND =</w:t>
      </w:r>
      <w:r>
        <w:rPr>
          <w:rStyle w:val="NormalTok"/>
        </w:rPr>
        <w:t xml:space="preserve"> </w:t>
      </w:r>
      <w:r>
        <w:rPr>
          <w:rStyle w:val="StringTok"/>
        </w:rPr>
        <w:t>"not determinable items"</w:t>
      </w:r>
      <w:r w:rsidR="0092382E">
        <w:rPr>
          <w:rStyle w:val="NormalTok"/>
        </w:rPr>
        <w:t>,</w:t>
      </w:r>
      <w:r w:rsidR="0092382E">
        <w:rPr>
          <w:rStyle w:val="StringTok"/>
        </w:rPr>
        <w:br/>
      </w:r>
      <w:r w:rsidR="0092382E">
        <w:lastRenderedPageBreak/>
        <w:t xml:space="preserve">  </w:t>
      </w:r>
      <w:r w:rsidR="0092382E">
        <w:rPr>
          <w:rStyle w:val="AttributeTok"/>
        </w:rPr>
        <w:t>MD =</w:t>
      </w:r>
      <w:r w:rsidR="0092382E">
        <w:rPr>
          <w:rStyle w:val="NormalTok"/>
        </w:rPr>
        <w:t xml:space="preserve"> </w:t>
      </w:r>
      <w:r w:rsidR="0092382E">
        <w:rPr>
          <w:rStyle w:val="StringTok"/>
        </w:rPr>
        <w:t>"items missing by design"</w:t>
      </w:r>
      <w:r>
        <w:br/>
      </w:r>
      <w:r>
        <w:rPr>
          <w:rStyle w:val="NormalTok"/>
        </w:rPr>
        <w:t>)</w:t>
      </w:r>
    </w:p>
    <w:p w14:paraId="1689FFE2" w14:textId="77777777" w:rsidR="00C31A2F" w:rsidRPr="00C31A2F" w:rsidRDefault="00C31A2F" w:rsidP="00C31A2F">
      <w:pPr>
        <w:pStyle w:val="berschrift2"/>
        <w:rPr>
          <w:lang w:val="de-DE"/>
        </w:rPr>
      </w:pPr>
      <w:bookmarkStart w:id="98" w:name="_Toc128422176"/>
      <w:bookmarkStart w:id="99" w:name="_Toc138861334"/>
      <w:bookmarkStart w:id="100" w:name="vorbereitung-der-dif-variablen"/>
      <w:bookmarkEnd w:id="85"/>
      <w:bookmarkEnd w:id="97"/>
      <w:r w:rsidRPr="00C31A2F">
        <w:rPr>
          <w:lang w:val="de-DE"/>
        </w:rPr>
        <w:t>Vorbereitung der DIF-Variablen</w:t>
      </w:r>
      <w:bookmarkEnd w:id="98"/>
      <w:bookmarkEnd w:id="99"/>
    </w:p>
    <w:p w14:paraId="472A44D5" w14:textId="687D7501" w:rsidR="00C31A2F" w:rsidRPr="00C31A2F" w:rsidRDefault="00C31A2F" w:rsidP="00C31A2F">
      <w:pPr>
        <w:pStyle w:val="FirstParagraph"/>
        <w:rPr>
          <w:lang w:val="de-DE"/>
        </w:rPr>
      </w:pPr>
      <w:r w:rsidRPr="00C31A2F">
        <w:rPr>
          <w:lang w:val="de-DE"/>
        </w:rPr>
        <w:t>In den DIF-Analysen wird überprüft, ob die Items in v</w:t>
      </w:r>
      <w:r w:rsidR="00C328F9">
        <w:rPr>
          <w:lang w:val="de-DE"/>
        </w:rPr>
        <w:t>erschiedenen Gruppen (z.B. Testhefte</w:t>
      </w:r>
      <w:r w:rsidRPr="00C31A2F">
        <w:rPr>
          <w:lang w:val="de-DE"/>
        </w:rPr>
        <w:t xml:space="preserve"> A und B) ein vergleichbares Antwortverhalten hervorrufen. Als sog. DIF-Variablen werden mehrere soziodemographische und methodische Variablen verwendet. Welche das in unseren Skalierungen im Normalfall sind, ist in den Abschnitten 2.2.3 </w:t>
      </w:r>
      <w:r w:rsidRPr="00C31A2F">
        <w:rPr>
          <w:i/>
          <w:iCs/>
          <w:lang w:val="de-DE"/>
        </w:rPr>
        <w:t>Soziodempgraphische Daten</w:t>
      </w:r>
      <w:r w:rsidRPr="00C31A2F">
        <w:rPr>
          <w:lang w:val="de-DE"/>
        </w:rPr>
        <w:t xml:space="preserve"> und 2.2.4 </w:t>
      </w:r>
      <w:r w:rsidRPr="00C31A2F">
        <w:rPr>
          <w:i/>
          <w:iCs/>
          <w:lang w:val="de-DE"/>
        </w:rPr>
        <w:t>Informationen zum Testheftdesign</w:t>
      </w:r>
      <w:r w:rsidRPr="00C31A2F">
        <w:rPr>
          <w:lang w:val="de-DE"/>
        </w:rPr>
        <w:t xml:space="preserve"> erklärt. Die Rohdaten muss man sich aus den verschiedenen SPSS-Dateien zusammensuchen.</w:t>
      </w:r>
    </w:p>
    <w:p w14:paraId="3B9F6DE3" w14:textId="77777777" w:rsidR="00C31A2F" w:rsidRPr="00C31A2F" w:rsidRDefault="00C31A2F" w:rsidP="00C31A2F">
      <w:pPr>
        <w:pStyle w:val="berschrift3"/>
        <w:rPr>
          <w:lang w:val="de-DE"/>
        </w:rPr>
      </w:pPr>
      <w:bookmarkStart w:id="101" w:name="_Toc128422177"/>
      <w:bookmarkStart w:id="102" w:name="_Toc138861335"/>
      <w:bookmarkStart w:id="103" w:name="Xb2226a83c5037701a3dccaddd7040e22d756ef1"/>
      <w:r w:rsidRPr="00C31A2F">
        <w:rPr>
          <w:lang w:val="de-DE"/>
        </w:rPr>
        <w:t>Laden der Daten und Zusammenführung mit Kompetenzdaten</w:t>
      </w:r>
      <w:bookmarkEnd w:id="101"/>
      <w:bookmarkEnd w:id="102"/>
    </w:p>
    <w:p w14:paraId="6E476698" w14:textId="77777777" w:rsidR="00C31A2F" w:rsidRPr="00C31A2F" w:rsidRDefault="00C31A2F" w:rsidP="00C31A2F">
      <w:pPr>
        <w:pStyle w:val="FirstParagraph"/>
        <w:rPr>
          <w:lang w:val="de-DE"/>
        </w:rPr>
      </w:pPr>
      <w:r w:rsidRPr="00C31A2F">
        <w:rPr>
          <w:lang w:val="de-DE"/>
        </w:rPr>
        <w:t xml:space="preserve">Wie auch bei den Kompetenzdaten werden die SPSS-Dateien mit </w:t>
      </w:r>
      <w:r w:rsidRPr="00C31A2F">
        <w:rPr>
          <w:rStyle w:val="VerbatimChar"/>
          <w:lang w:val="de-DE"/>
        </w:rPr>
        <w:t>read_sav()</w:t>
      </w:r>
      <w:r w:rsidRPr="00C31A2F">
        <w:rPr>
          <w:lang w:val="de-DE"/>
        </w:rPr>
        <w:t xml:space="preserve"> in R geladen und die benötigten Variablen (ID_t, DIF-Variablen) mit </w:t>
      </w:r>
      <w:r w:rsidRPr="00C31A2F">
        <w:rPr>
          <w:rStyle w:val="VerbatimChar"/>
          <w:lang w:val="de-DE"/>
        </w:rPr>
        <w:t>select()</w:t>
      </w:r>
      <w:r w:rsidRPr="00C31A2F">
        <w:rPr>
          <w:lang w:val="de-DE"/>
        </w:rPr>
        <w:t xml:space="preserve"> ausgewählt (s. 4.1.1 </w:t>
      </w:r>
      <w:r w:rsidRPr="00C31A2F">
        <w:rPr>
          <w:i/>
          <w:iCs/>
          <w:lang w:val="de-DE"/>
        </w:rPr>
        <w:t>Laden der Daten und erste Anpassungen</w:t>
      </w:r>
      <w:r w:rsidRPr="00C31A2F">
        <w:rPr>
          <w:lang w:val="de-DE"/>
        </w:rPr>
        <w:t>). Generell werden die Daten aus der aktuellen Welle benutzt, fehlende Werte können jedoch auch aus früheren Wellen aufgefüllt werden. Wenn mehrere Werte vorliegen (z.B. Schulabschluss oder sozioökonomischer Status der Eltern), wird der höhere Wert verwendet.</w:t>
      </w:r>
    </w:p>
    <w:p w14:paraId="4437B9D9" w14:textId="77777777" w:rsidR="00C31A2F" w:rsidRPr="00C31A2F" w:rsidRDefault="00C31A2F" w:rsidP="00C31A2F">
      <w:pPr>
        <w:pStyle w:val="Textkrper"/>
        <w:rPr>
          <w:lang w:val="de-DE"/>
        </w:rPr>
      </w:pPr>
      <w:r w:rsidRPr="00C31A2F">
        <w:rPr>
          <w:lang w:val="de-DE"/>
        </w:rPr>
        <w:t xml:space="preserve">Der data.frame mit den neuen Variablen wird mit dem data.frame </w:t>
      </w:r>
      <w:r w:rsidRPr="00C31A2F">
        <w:rPr>
          <w:rStyle w:val="VerbatimChar"/>
          <w:lang w:val="de-DE"/>
        </w:rPr>
        <w:t>resp</w:t>
      </w:r>
      <w:r w:rsidRPr="00C31A2F">
        <w:rPr>
          <w:lang w:val="de-DE"/>
        </w:rPr>
        <w:t xml:space="preserve"> durch die </w:t>
      </w:r>
      <w:r w:rsidRPr="00C31A2F">
        <w:rPr>
          <w:rStyle w:val="VerbatimChar"/>
          <w:lang w:val="de-DE"/>
        </w:rPr>
        <w:t>merge()</w:t>
      </w:r>
      <w:r w:rsidRPr="00C31A2F">
        <w:rPr>
          <w:lang w:val="de-DE"/>
        </w:rPr>
        <w:t xml:space="preserve"> Funktion zusammengeführt.</w:t>
      </w:r>
    </w:p>
    <w:p w14:paraId="28E19193" w14:textId="77777777" w:rsidR="00C31A2F" w:rsidRDefault="00C31A2F" w:rsidP="00C31A2F">
      <w:pPr>
        <w:pStyle w:val="SourceCode"/>
      </w:pPr>
      <w:r>
        <w:rPr>
          <w:rStyle w:val="NormalTok"/>
        </w:rPr>
        <w:t xml:space="preserve">resp </w:t>
      </w:r>
      <w:r>
        <w:rPr>
          <w:rStyle w:val="OtherTok"/>
        </w:rPr>
        <w:t>&lt;-</w:t>
      </w:r>
      <w:r>
        <w:rPr>
          <w:rStyle w:val="NormalTok"/>
        </w:rPr>
        <w:t xml:space="preserve"> </w:t>
      </w:r>
      <w:r>
        <w:rPr>
          <w:rStyle w:val="FunctionTok"/>
        </w:rPr>
        <w:t>merge</w:t>
      </w:r>
      <w:r>
        <w:rPr>
          <w:rStyle w:val="NormalTok"/>
        </w:rPr>
        <w:t>(</w:t>
      </w:r>
      <w:r>
        <w:br/>
      </w:r>
      <w:r>
        <w:rPr>
          <w:rStyle w:val="NormalTok"/>
        </w:rPr>
        <w:t xml:space="preserve">  resp,</w:t>
      </w:r>
      <w:r>
        <w:br/>
      </w:r>
      <w:r>
        <w:rPr>
          <w:rStyle w:val="NormalTok"/>
        </w:rPr>
        <w:t xml:space="preserve">  dif_vars[, </w:t>
      </w:r>
      <w:r>
        <w:rPr>
          <w:rStyle w:val="FunctionTok"/>
        </w:rPr>
        <w:t>c</w:t>
      </w:r>
      <w:r>
        <w:rPr>
          <w:rStyle w:val="NormalTok"/>
        </w:rPr>
        <w:t>(</w:t>
      </w:r>
      <w:r>
        <w:rPr>
          <w:rStyle w:val="StringTok"/>
        </w:rPr>
        <w:t>"ID_t"</w:t>
      </w:r>
      <w:r>
        <w:rPr>
          <w:rStyle w:val="NormalTok"/>
        </w:rPr>
        <w:t xml:space="preserve">, </w:t>
      </w:r>
      <w:r>
        <w:rPr>
          <w:rStyle w:val="StringTok"/>
        </w:rPr>
        <w:t>"dif_var1"</w:t>
      </w:r>
      <w:r>
        <w:rPr>
          <w:rStyle w:val="NormalTok"/>
        </w:rPr>
        <w:t xml:space="preserve">, </w:t>
      </w:r>
      <w:r>
        <w:rPr>
          <w:rStyle w:val="StringTok"/>
        </w:rPr>
        <w:t>"dif_var2"</w:t>
      </w:r>
      <w:r>
        <w:rPr>
          <w:rStyle w:val="NormalTok"/>
        </w:rPr>
        <w:t>, etc.)],</w:t>
      </w:r>
      <w:r>
        <w:br/>
      </w:r>
      <w:r>
        <w:rPr>
          <w:rStyle w:val="NormalTok"/>
        </w:rPr>
        <w:t xml:space="preserve">  </w:t>
      </w:r>
      <w:r>
        <w:rPr>
          <w:rStyle w:val="AttributeTok"/>
        </w:rPr>
        <w:t>by =</w:t>
      </w:r>
      <w:r>
        <w:rPr>
          <w:rStyle w:val="NormalTok"/>
        </w:rPr>
        <w:t xml:space="preserve"> </w:t>
      </w:r>
      <w:r>
        <w:rPr>
          <w:rStyle w:val="StringTok"/>
        </w:rPr>
        <w:t>"ID_t"</w:t>
      </w:r>
      <w:r>
        <w:rPr>
          <w:rStyle w:val="NormalTok"/>
        </w:rPr>
        <w:t>,</w:t>
      </w:r>
      <w:r>
        <w:br/>
      </w:r>
      <w:r>
        <w:rPr>
          <w:rStyle w:val="NormalTok"/>
        </w:rPr>
        <w:t xml:space="preserve">  </w:t>
      </w:r>
      <w:r>
        <w:rPr>
          <w:rStyle w:val="AttributeTok"/>
        </w:rPr>
        <w:t>all.x =</w:t>
      </w:r>
      <w:r>
        <w:rPr>
          <w:rStyle w:val="NormalTok"/>
        </w:rPr>
        <w:t xml:space="preserve"> </w:t>
      </w:r>
      <w:r>
        <w:rPr>
          <w:rStyle w:val="ConstantTok"/>
        </w:rPr>
        <w:t>TRUE</w:t>
      </w:r>
      <w:r>
        <w:br/>
      </w:r>
      <w:r>
        <w:rPr>
          <w:rStyle w:val="NormalTok"/>
        </w:rPr>
        <w:t>)</w:t>
      </w:r>
    </w:p>
    <w:p w14:paraId="709A82C6" w14:textId="77777777" w:rsidR="00C31A2F" w:rsidRPr="00C31A2F" w:rsidRDefault="00C31A2F" w:rsidP="00C31A2F">
      <w:pPr>
        <w:pStyle w:val="berschrift3"/>
        <w:rPr>
          <w:lang w:val="de-DE"/>
        </w:rPr>
      </w:pPr>
      <w:bookmarkStart w:id="104" w:name="_Toc128422178"/>
      <w:bookmarkStart w:id="105" w:name="_Toc138861336"/>
      <w:bookmarkStart w:id="106" w:name="berechnen-des-alters"/>
      <w:bookmarkEnd w:id="103"/>
      <w:r w:rsidRPr="00C31A2F">
        <w:rPr>
          <w:lang w:val="de-DE"/>
        </w:rPr>
        <w:t>Berechnen des Alters</w:t>
      </w:r>
      <w:bookmarkEnd w:id="104"/>
      <w:bookmarkEnd w:id="105"/>
    </w:p>
    <w:p w14:paraId="7297E5FB" w14:textId="03E475C8" w:rsidR="00C31A2F" w:rsidRPr="00C31A2F" w:rsidRDefault="00C31A2F" w:rsidP="00C31A2F">
      <w:pPr>
        <w:pStyle w:val="FirstParagraph"/>
        <w:rPr>
          <w:lang w:val="de-DE"/>
        </w:rPr>
      </w:pPr>
      <w:r w:rsidRPr="00C31A2F">
        <w:rPr>
          <w:lang w:val="de-DE"/>
        </w:rPr>
        <w:t xml:space="preserve">Das Alter liegt im NEPS meistens nicht direkt vor, sondern muss erst aus dem Geburts- und dem Erhebungsdatum berechnet werden. Dies macht die Funktion </w:t>
      </w:r>
      <w:r w:rsidRPr="00C31A2F">
        <w:rPr>
          <w:rStyle w:val="VerbatimChar"/>
          <w:lang w:val="de-DE"/>
        </w:rPr>
        <w:t>calculate_age()</w:t>
      </w:r>
      <w:r w:rsidRPr="00C31A2F">
        <w:rPr>
          <w:lang w:val="de-DE"/>
        </w:rPr>
        <w:t xml:space="preserve">. Als Input übergibt man der Funktion den data.frame </w:t>
      </w:r>
      <w:r w:rsidRPr="00C31A2F">
        <w:rPr>
          <w:rStyle w:val="VerbatimChar"/>
          <w:lang w:val="de-DE"/>
        </w:rPr>
        <w:t>resp</w:t>
      </w:r>
      <w:r w:rsidRPr="00C31A2F">
        <w:rPr>
          <w:lang w:val="de-DE"/>
        </w:rPr>
        <w:t xml:space="preserve"> und die Namen der Variablen mit dem Geburts</w:t>
      </w:r>
      <w:r w:rsidR="008F6282">
        <w:rPr>
          <w:lang w:val="de-DE"/>
        </w:rPr>
        <w:t>datum (Jahr, Monat und Tag). Bei den Variablen für das Testdatum</w:t>
      </w:r>
      <w:r w:rsidR="00ED3401">
        <w:rPr>
          <w:lang w:val="de-DE"/>
        </w:rPr>
        <w:t xml:space="preserve"> kann man </w:t>
      </w:r>
      <w:r w:rsidR="008F6282">
        <w:rPr>
          <w:lang w:val="de-DE"/>
        </w:rPr>
        <w:t xml:space="preserve">sich entscheiden, ob man der Funktion ebenfalls die Namen der entsprechenden Variablen in </w:t>
      </w:r>
      <w:r w:rsidR="008F6282" w:rsidRPr="00C31A2F">
        <w:rPr>
          <w:rStyle w:val="VerbatimChar"/>
          <w:lang w:val="de-DE"/>
        </w:rPr>
        <w:t>resp</w:t>
      </w:r>
      <w:r w:rsidR="008F6282">
        <w:rPr>
          <w:lang w:val="de-DE"/>
        </w:rPr>
        <w:t xml:space="preserve"> übergibt (wenn die Personen an unterschiedlichen Daten getestet wurden) oder </w:t>
      </w:r>
      <w:r w:rsidR="00ED3401">
        <w:rPr>
          <w:lang w:val="de-DE"/>
        </w:rPr>
        <w:t xml:space="preserve">alternativ </w:t>
      </w:r>
      <w:r w:rsidR="008F6282">
        <w:rPr>
          <w:lang w:val="de-DE"/>
        </w:rPr>
        <w:t>jeweils</w:t>
      </w:r>
      <w:r w:rsidR="00ED3401">
        <w:rPr>
          <w:lang w:val="de-DE"/>
        </w:rPr>
        <w:t xml:space="preserve"> nur eine Zahl definier</w:t>
      </w:r>
      <w:r w:rsidR="008F6282">
        <w:rPr>
          <w:lang w:val="de-DE"/>
        </w:rPr>
        <w:t>t (</w:t>
      </w:r>
      <w:r w:rsidR="00ED3401">
        <w:rPr>
          <w:lang w:val="de-DE"/>
        </w:rPr>
        <w:t xml:space="preserve">wenn </w:t>
      </w:r>
      <w:r w:rsidR="008F6282">
        <w:rPr>
          <w:lang w:val="de-DE"/>
        </w:rPr>
        <w:t>die Personen im/am gleichen Jahr/Monat/Jahr getestet wurden)</w:t>
      </w:r>
      <w:r w:rsidR="00ED3401">
        <w:rPr>
          <w:lang w:val="de-DE"/>
        </w:rPr>
        <w:t xml:space="preserve">. </w:t>
      </w:r>
      <w:r w:rsidRPr="00C31A2F">
        <w:rPr>
          <w:lang w:val="de-DE"/>
        </w:rPr>
        <w:t>Die Angabe des Geburtsjahres und -monats sowie des Testjahres und -monats ist verpflichtend, der Geburts- und Testtag kann dahingegen weggelassen werden. Die Funktion verwendet dann als Default den 15. des Monats. Sie gibt einen Vektor mit dem Alter in Jahren aus.</w:t>
      </w:r>
    </w:p>
    <w:p w14:paraId="485EB85B" w14:textId="131CDCEB" w:rsidR="00C31A2F" w:rsidRPr="00CF469E" w:rsidRDefault="00C31A2F" w:rsidP="00C31A2F">
      <w:pPr>
        <w:pStyle w:val="SourceCode"/>
        <w:rPr>
          <w:shd w:val="clear" w:color="auto" w:fill="F8F8F8"/>
        </w:rPr>
      </w:pPr>
      <w:r w:rsidRPr="00CF469E">
        <w:rPr>
          <w:rStyle w:val="NormalTok"/>
        </w:rPr>
        <w:t>resp</w:t>
      </w:r>
      <w:r w:rsidRPr="00CF469E">
        <w:rPr>
          <w:rStyle w:val="SpecialCharTok"/>
        </w:rPr>
        <w:t>$</w:t>
      </w:r>
      <w:r w:rsidRPr="00CF469E">
        <w:rPr>
          <w:rStyle w:val="NormalTok"/>
        </w:rPr>
        <w:t xml:space="preserve">age </w:t>
      </w:r>
      <w:r w:rsidRPr="00CF469E">
        <w:rPr>
          <w:rStyle w:val="OtherTok"/>
        </w:rPr>
        <w:t>&lt;-</w:t>
      </w:r>
      <w:r w:rsidRPr="00CF469E">
        <w:rPr>
          <w:rStyle w:val="NormalTok"/>
        </w:rPr>
        <w:t xml:space="preserve"> </w:t>
      </w:r>
      <w:r w:rsidR="007744B9">
        <w:rPr>
          <w:rStyle w:val="NormalTok"/>
        </w:rPr>
        <w:t>NEPSroutines</w:t>
      </w:r>
      <w:r w:rsidRPr="00CF469E">
        <w:rPr>
          <w:rStyle w:val="SpecialCharTok"/>
        </w:rPr>
        <w:t>::</w:t>
      </w:r>
      <w:r w:rsidRPr="00CF469E">
        <w:rPr>
          <w:rStyle w:val="FunctionTok"/>
        </w:rPr>
        <w:t>calculate_age</w:t>
      </w:r>
      <w:r w:rsidRPr="00CF469E">
        <w:rPr>
          <w:rStyle w:val="NormalTok"/>
        </w:rPr>
        <w:t>(</w:t>
      </w:r>
      <w:r w:rsidRPr="00CF469E">
        <w:br/>
      </w:r>
      <w:r w:rsidRPr="00CF469E">
        <w:rPr>
          <w:rStyle w:val="NormalTok"/>
        </w:rPr>
        <w:t xml:space="preserve">  resp,</w:t>
      </w:r>
      <w:r w:rsidRPr="00CF469E">
        <w:br/>
      </w:r>
      <w:r w:rsidRPr="00CF469E">
        <w:rPr>
          <w:rStyle w:val="NormalTok"/>
        </w:rPr>
        <w:t xml:space="preserve">  birth_year</w:t>
      </w:r>
      <w:r w:rsidR="00CF469E" w:rsidRPr="00CF469E">
        <w:rPr>
          <w:rStyle w:val="NormalTok"/>
        </w:rPr>
        <w:t xml:space="preserve"> = ‘birthy’,</w:t>
      </w:r>
      <w:r w:rsidR="00CF469E" w:rsidRPr="00CF469E">
        <w:rPr>
          <w:rStyle w:val="NormalTok"/>
        </w:rPr>
        <w:br/>
        <w:t xml:space="preserve">  </w:t>
      </w:r>
      <w:r w:rsidRPr="00CF469E">
        <w:rPr>
          <w:rStyle w:val="NormalTok"/>
        </w:rPr>
        <w:t>birth_month</w:t>
      </w:r>
      <w:r w:rsidR="00CF469E" w:rsidRPr="00CF469E">
        <w:rPr>
          <w:rStyle w:val="NormalTok"/>
        </w:rPr>
        <w:t xml:space="preserve"> = ‘birthm’,</w:t>
      </w:r>
      <w:r w:rsidR="00CF469E" w:rsidRPr="00CF469E">
        <w:rPr>
          <w:rStyle w:val="NormalTok"/>
        </w:rPr>
        <w:br/>
        <w:t xml:space="preserve">  </w:t>
      </w:r>
      <w:r w:rsidRPr="00CF469E">
        <w:rPr>
          <w:rStyle w:val="NormalTok"/>
        </w:rPr>
        <w:t>birth_day</w:t>
      </w:r>
      <w:r w:rsidR="00CF469E" w:rsidRPr="00CF469E">
        <w:rPr>
          <w:rStyle w:val="NormalTok"/>
        </w:rPr>
        <w:t xml:space="preserve"> </w:t>
      </w:r>
      <w:r w:rsidR="00CF469E">
        <w:rPr>
          <w:rStyle w:val="NormalTok"/>
        </w:rPr>
        <w:t>= ‘birthd’</w:t>
      </w:r>
      <w:r w:rsidRPr="00CF469E">
        <w:rPr>
          <w:rStyle w:val="NormalTok"/>
        </w:rPr>
        <w:t>,</w:t>
      </w:r>
      <w:r w:rsidRPr="00CF469E">
        <w:br/>
      </w:r>
      <w:r w:rsidRPr="00CF469E">
        <w:rPr>
          <w:rStyle w:val="NormalTok"/>
        </w:rPr>
        <w:lastRenderedPageBreak/>
        <w:t xml:space="preserve">  test_year</w:t>
      </w:r>
      <w:r w:rsidR="00CF469E">
        <w:rPr>
          <w:rStyle w:val="NormalTok"/>
        </w:rPr>
        <w:t xml:space="preserve"> = 2022,</w:t>
      </w:r>
      <w:r w:rsidR="00CF469E">
        <w:rPr>
          <w:rStyle w:val="NormalTok"/>
        </w:rPr>
        <w:br/>
        <w:t xml:space="preserve">  </w:t>
      </w:r>
      <w:r w:rsidRPr="00CF469E">
        <w:rPr>
          <w:rStyle w:val="NormalTok"/>
        </w:rPr>
        <w:t>test_month</w:t>
      </w:r>
      <w:r w:rsidR="00CF469E">
        <w:rPr>
          <w:rStyle w:val="NormalTok"/>
        </w:rPr>
        <w:t xml:space="preserve"> = 10,</w:t>
      </w:r>
      <w:r w:rsidR="00CF469E">
        <w:rPr>
          <w:rStyle w:val="NormalTok"/>
        </w:rPr>
        <w:br/>
        <w:t xml:space="preserve">  </w:t>
      </w:r>
      <w:r w:rsidRPr="00CF469E">
        <w:rPr>
          <w:rStyle w:val="NormalTok"/>
        </w:rPr>
        <w:t>test_day</w:t>
      </w:r>
      <w:r w:rsidR="00CF469E">
        <w:rPr>
          <w:rStyle w:val="NormalTok"/>
        </w:rPr>
        <w:t xml:space="preserve"> = </w:t>
      </w:r>
      <w:r w:rsidR="00C72AA1">
        <w:rPr>
          <w:rStyle w:val="NormalTok"/>
        </w:rPr>
        <w:t>17</w:t>
      </w:r>
      <w:r w:rsidRPr="00CF469E">
        <w:br/>
      </w:r>
      <w:r w:rsidRPr="00CF469E">
        <w:rPr>
          <w:rStyle w:val="NormalTok"/>
        </w:rPr>
        <w:t>)</w:t>
      </w:r>
    </w:p>
    <w:p w14:paraId="74D363BB" w14:textId="77777777" w:rsidR="00C31A2F" w:rsidRPr="00C31A2F" w:rsidRDefault="00C31A2F" w:rsidP="00C31A2F">
      <w:pPr>
        <w:pStyle w:val="berschrift3"/>
        <w:rPr>
          <w:lang w:val="de-DE"/>
        </w:rPr>
      </w:pPr>
      <w:bookmarkStart w:id="107" w:name="_Toc128422179"/>
      <w:bookmarkStart w:id="108" w:name="_Toc138861337"/>
      <w:bookmarkStart w:id="109" w:name="X4fe3d9c05f2959493f15373346689004aded828"/>
      <w:bookmarkEnd w:id="106"/>
      <w:r w:rsidRPr="00C31A2F">
        <w:rPr>
          <w:lang w:val="de-DE"/>
        </w:rPr>
        <w:t>Dichotomisieren der soziodemographischen Variablen</w:t>
      </w:r>
      <w:bookmarkEnd w:id="107"/>
      <w:bookmarkEnd w:id="108"/>
    </w:p>
    <w:p w14:paraId="6CA5F39E" w14:textId="77777777" w:rsidR="00C31A2F" w:rsidRDefault="00C31A2F" w:rsidP="00C31A2F">
      <w:pPr>
        <w:pStyle w:val="FirstParagraph"/>
      </w:pPr>
      <w:r w:rsidRPr="00C31A2F">
        <w:rPr>
          <w:lang w:val="de-DE"/>
        </w:rPr>
        <w:t xml:space="preserve">Einige der DIF-Variablen (z.B. Alter) liegen noch mit mehr als zwei Ausprägungen vor und müssen daher dichotomisiert werden. </w:t>
      </w:r>
      <w:r w:rsidRPr="00CF469E">
        <w:rPr>
          <w:lang w:val="de-DE"/>
        </w:rPr>
        <w:t>Di</w:t>
      </w:r>
      <w:r>
        <w:t>e Teilungskriterien für die Dichotomisierung sind:</w:t>
      </w:r>
    </w:p>
    <w:p w14:paraId="357FE9D0" w14:textId="77777777" w:rsidR="00C31A2F" w:rsidRDefault="00C31A2F" w:rsidP="00C31A2F">
      <w:pPr>
        <w:numPr>
          <w:ilvl w:val="0"/>
          <w:numId w:val="1"/>
        </w:numPr>
      </w:pPr>
      <w:r>
        <w:rPr>
          <w:b/>
          <w:bCs/>
        </w:rPr>
        <w:t>Schultyp</w:t>
      </w:r>
      <w:r>
        <w:t>: Nicht-Gymnasium (0) / Gymnasium (1)</w:t>
      </w:r>
    </w:p>
    <w:p w14:paraId="07399C52" w14:textId="77777777" w:rsidR="00C31A2F" w:rsidRDefault="00C31A2F" w:rsidP="00C31A2F">
      <w:pPr>
        <w:numPr>
          <w:ilvl w:val="0"/>
          <w:numId w:val="1"/>
        </w:numPr>
      </w:pPr>
      <w:r>
        <w:rPr>
          <w:b/>
          <w:bCs/>
        </w:rPr>
        <w:t>Schulabschluss</w:t>
      </w:r>
      <w:r>
        <w:t>: kein Abitur (0) / Abitur (1)</w:t>
      </w:r>
    </w:p>
    <w:p w14:paraId="482E9B67" w14:textId="278DF953" w:rsidR="00C31A2F" w:rsidRDefault="00C31A2F" w:rsidP="00C31A2F">
      <w:pPr>
        <w:numPr>
          <w:ilvl w:val="0"/>
          <w:numId w:val="1"/>
        </w:numPr>
      </w:pPr>
      <w:r>
        <w:rPr>
          <w:b/>
          <w:bCs/>
        </w:rPr>
        <w:t>Migration</w:t>
      </w:r>
      <w:r>
        <w:t xml:space="preserve">: </w:t>
      </w:r>
      <w:r w:rsidR="00DC7695">
        <w:t>&gt;</w:t>
      </w:r>
      <w:r>
        <w:t xml:space="preserve"> 2,25 Generation (0) / 1 bis 2 Generationen (1)</w:t>
      </w:r>
    </w:p>
    <w:p w14:paraId="3F0C9F4D" w14:textId="0CA2A06D" w:rsidR="00C31A2F" w:rsidRPr="00C31A2F" w:rsidRDefault="00C31A2F" w:rsidP="00C31A2F">
      <w:pPr>
        <w:numPr>
          <w:ilvl w:val="0"/>
          <w:numId w:val="1"/>
        </w:numPr>
        <w:rPr>
          <w:lang w:val="de-DE"/>
        </w:rPr>
      </w:pPr>
      <w:r w:rsidRPr="00C31A2F">
        <w:rPr>
          <w:b/>
          <w:bCs/>
          <w:lang w:val="de-DE"/>
        </w:rPr>
        <w:t>Anzahl Bücher Zuhause</w:t>
      </w:r>
      <w:r w:rsidRPr="00C31A2F">
        <w:rPr>
          <w:lang w:val="de-DE"/>
        </w:rPr>
        <w:t xml:space="preserve">: &lt; 100 Bücher (0) / </w:t>
      </w:r>
      <w:r w:rsidR="00AF7A9E">
        <w:rPr>
          <w:rFonts w:cstheme="minorHAnsi"/>
          <w:lang w:val="de-DE"/>
        </w:rPr>
        <w:t>≥</w:t>
      </w:r>
      <w:r w:rsidRPr="00C31A2F">
        <w:rPr>
          <w:lang w:val="de-DE"/>
        </w:rPr>
        <w:t xml:space="preserve"> 100 Bücher (1)</w:t>
      </w:r>
    </w:p>
    <w:p w14:paraId="6248217D" w14:textId="77777777" w:rsidR="00C31A2F" w:rsidRPr="00C31A2F" w:rsidRDefault="00C31A2F" w:rsidP="00C31A2F">
      <w:pPr>
        <w:numPr>
          <w:ilvl w:val="0"/>
          <w:numId w:val="1"/>
        </w:numPr>
        <w:rPr>
          <w:lang w:val="de-DE"/>
        </w:rPr>
      </w:pPr>
      <w:r w:rsidRPr="00C31A2F">
        <w:rPr>
          <w:b/>
          <w:bCs/>
          <w:lang w:val="de-DE"/>
        </w:rPr>
        <w:t>Alter</w:t>
      </w:r>
      <w:r w:rsidRPr="00C31A2F">
        <w:rPr>
          <w:lang w:val="de-DE"/>
        </w:rPr>
        <w:t>: z.B. Mediansplit (nur bei altersheterogenen Gruppen notwendig)</w:t>
      </w:r>
    </w:p>
    <w:p w14:paraId="0439B46C" w14:textId="77777777" w:rsidR="00C31A2F" w:rsidRPr="00C31A2F" w:rsidRDefault="00C31A2F" w:rsidP="00C31A2F">
      <w:pPr>
        <w:pStyle w:val="FirstParagraph"/>
        <w:rPr>
          <w:lang w:val="de-DE"/>
        </w:rPr>
      </w:pPr>
      <w:r w:rsidRPr="00C31A2F">
        <w:rPr>
          <w:lang w:val="de-DE"/>
        </w:rPr>
        <w:t xml:space="preserve">Eine Dichotomisierung kann gut mit der </w:t>
      </w:r>
      <w:r w:rsidRPr="00C31A2F">
        <w:rPr>
          <w:rStyle w:val="VerbatimChar"/>
          <w:lang w:val="de-DE"/>
        </w:rPr>
        <w:t>ifelse()</w:t>
      </w:r>
      <w:r w:rsidRPr="00C31A2F">
        <w:rPr>
          <w:lang w:val="de-DE"/>
        </w:rPr>
        <w:t xml:space="preserve"> Funktion durchgeführt werden. Zum Beispiel:</w:t>
      </w:r>
    </w:p>
    <w:p w14:paraId="34CB37F3" w14:textId="77777777" w:rsidR="00C31A2F" w:rsidRPr="007744B9" w:rsidRDefault="00C31A2F" w:rsidP="00C31A2F">
      <w:pPr>
        <w:pStyle w:val="SourceCode"/>
        <w:rPr>
          <w:lang w:val="de-DE"/>
        </w:rPr>
      </w:pPr>
      <w:r w:rsidRPr="007744B9">
        <w:rPr>
          <w:rStyle w:val="NormalTok"/>
          <w:lang w:val="de-DE"/>
        </w:rPr>
        <w:t>resp</w:t>
      </w:r>
      <w:r w:rsidRPr="007744B9">
        <w:rPr>
          <w:rStyle w:val="SpecialCharTok"/>
          <w:lang w:val="de-DE"/>
        </w:rPr>
        <w:t>$</w:t>
      </w:r>
      <w:r w:rsidRPr="007744B9">
        <w:rPr>
          <w:rStyle w:val="NormalTok"/>
          <w:lang w:val="de-DE"/>
        </w:rPr>
        <w:t xml:space="preserve">migration </w:t>
      </w:r>
      <w:r w:rsidRPr="007744B9">
        <w:rPr>
          <w:rStyle w:val="OtherTok"/>
          <w:lang w:val="de-DE"/>
        </w:rPr>
        <w:t>&lt;-</w:t>
      </w:r>
      <w:r w:rsidRPr="007744B9">
        <w:rPr>
          <w:rStyle w:val="NormalTok"/>
          <w:lang w:val="de-DE"/>
        </w:rPr>
        <w:t xml:space="preserve"> </w:t>
      </w:r>
      <w:r w:rsidRPr="007744B9">
        <w:rPr>
          <w:rStyle w:val="FunctionTok"/>
          <w:lang w:val="de-DE"/>
        </w:rPr>
        <w:t>ifelse</w:t>
      </w:r>
      <w:r w:rsidRPr="007744B9">
        <w:rPr>
          <w:rStyle w:val="NormalTok"/>
          <w:lang w:val="de-DE"/>
        </w:rPr>
        <w:t>(</w:t>
      </w:r>
      <w:r w:rsidRPr="007744B9">
        <w:rPr>
          <w:lang w:val="de-DE"/>
        </w:rPr>
        <w:br/>
      </w:r>
      <w:r w:rsidRPr="007744B9">
        <w:rPr>
          <w:rStyle w:val="NormalTok"/>
          <w:lang w:val="de-DE"/>
        </w:rPr>
        <w:t xml:space="preserve">  resp</w:t>
      </w:r>
      <w:r w:rsidRPr="007744B9">
        <w:rPr>
          <w:rStyle w:val="SpecialCharTok"/>
          <w:lang w:val="de-DE"/>
        </w:rPr>
        <w:t>$</w:t>
      </w:r>
      <w:r w:rsidRPr="007744B9">
        <w:rPr>
          <w:rStyle w:val="NormalTok"/>
          <w:lang w:val="de-DE"/>
        </w:rPr>
        <w:t xml:space="preserve">migration </w:t>
      </w:r>
      <w:r w:rsidRPr="007744B9">
        <w:rPr>
          <w:rStyle w:val="SpecialCharTok"/>
          <w:lang w:val="de-DE"/>
        </w:rPr>
        <w:t>%in%</w:t>
      </w:r>
      <w:r w:rsidRPr="007744B9">
        <w:rPr>
          <w:rStyle w:val="NormalTok"/>
          <w:lang w:val="de-DE"/>
        </w:rPr>
        <w:t xml:space="preserve"> </w:t>
      </w:r>
      <w:r w:rsidRPr="007744B9">
        <w:rPr>
          <w:rStyle w:val="FunctionTok"/>
          <w:lang w:val="de-DE"/>
        </w:rPr>
        <w:t>c</w:t>
      </w:r>
      <w:r w:rsidRPr="007744B9">
        <w:rPr>
          <w:rStyle w:val="NormalTok"/>
          <w:lang w:val="de-DE"/>
        </w:rPr>
        <w:t>(</w:t>
      </w:r>
      <w:r w:rsidRPr="007744B9">
        <w:rPr>
          <w:rStyle w:val="DecValTok"/>
          <w:lang w:val="de-DE"/>
        </w:rPr>
        <w:t>0</w:t>
      </w:r>
      <w:r w:rsidRPr="007744B9">
        <w:rPr>
          <w:rStyle w:val="NormalTok"/>
          <w:lang w:val="de-DE"/>
        </w:rPr>
        <w:t xml:space="preserve">, </w:t>
      </w:r>
      <w:r w:rsidRPr="007744B9">
        <w:rPr>
          <w:rStyle w:val="DecValTok"/>
          <w:lang w:val="de-DE"/>
        </w:rPr>
        <w:t>4</w:t>
      </w:r>
      <w:r w:rsidRPr="007744B9">
        <w:rPr>
          <w:rStyle w:val="SpecialCharTok"/>
          <w:lang w:val="de-DE"/>
        </w:rPr>
        <w:t>:</w:t>
      </w:r>
      <w:r w:rsidRPr="007744B9">
        <w:rPr>
          <w:rStyle w:val="DecValTok"/>
          <w:lang w:val="de-DE"/>
        </w:rPr>
        <w:t>10</w:t>
      </w:r>
      <w:r w:rsidRPr="007744B9">
        <w:rPr>
          <w:rStyle w:val="NormalTok"/>
          <w:lang w:val="de-DE"/>
        </w:rPr>
        <w:t xml:space="preserve">), </w:t>
      </w:r>
      <w:r w:rsidRPr="007744B9">
        <w:rPr>
          <w:rStyle w:val="DecValTok"/>
          <w:lang w:val="de-DE"/>
        </w:rPr>
        <w:t>0</w:t>
      </w:r>
      <w:r w:rsidRPr="007744B9">
        <w:rPr>
          <w:rStyle w:val="NormalTok"/>
          <w:lang w:val="de-DE"/>
        </w:rPr>
        <w:t>,</w:t>
      </w:r>
      <w:r w:rsidRPr="007744B9">
        <w:rPr>
          <w:lang w:val="de-DE"/>
        </w:rPr>
        <w:br/>
      </w:r>
      <w:r w:rsidRPr="007744B9">
        <w:rPr>
          <w:rStyle w:val="NormalTok"/>
          <w:lang w:val="de-DE"/>
        </w:rPr>
        <w:t xml:space="preserve">  </w:t>
      </w:r>
      <w:r w:rsidRPr="007744B9">
        <w:rPr>
          <w:rStyle w:val="FunctionTok"/>
          <w:lang w:val="de-DE"/>
        </w:rPr>
        <w:t>ifelse</w:t>
      </w:r>
      <w:r w:rsidRPr="007744B9">
        <w:rPr>
          <w:rStyle w:val="NormalTok"/>
          <w:lang w:val="de-DE"/>
        </w:rPr>
        <w:t>(</w:t>
      </w:r>
      <w:r w:rsidRPr="007744B9">
        <w:rPr>
          <w:rStyle w:val="FunctionTok"/>
          <w:lang w:val="de-DE"/>
        </w:rPr>
        <w:t>is.na</w:t>
      </w:r>
      <w:r w:rsidRPr="007744B9">
        <w:rPr>
          <w:rStyle w:val="NormalTok"/>
          <w:lang w:val="de-DE"/>
        </w:rPr>
        <w:t>(resp</w:t>
      </w:r>
      <w:r w:rsidRPr="007744B9">
        <w:rPr>
          <w:rStyle w:val="SpecialCharTok"/>
          <w:lang w:val="de-DE"/>
        </w:rPr>
        <w:t>$</w:t>
      </w:r>
      <w:r w:rsidRPr="007744B9">
        <w:rPr>
          <w:rStyle w:val="NormalTok"/>
          <w:lang w:val="de-DE"/>
        </w:rPr>
        <w:t xml:space="preserve">migration), </w:t>
      </w:r>
      <w:r w:rsidRPr="007744B9">
        <w:rPr>
          <w:rStyle w:val="ConstantTok"/>
          <w:lang w:val="de-DE"/>
        </w:rPr>
        <w:t>NA</w:t>
      </w:r>
      <w:r w:rsidRPr="007744B9">
        <w:rPr>
          <w:rStyle w:val="NormalTok"/>
          <w:lang w:val="de-DE"/>
        </w:rPr>
        <w:t xml:space="preserve">, </w:t>
      </w:r>
      <w:r w:rsidRPr="007744B9">
        <w:rPr>
          <w:rStyle w:val="DecValTok"/>
          <w:lang w:val="de-DE"/>
        </w:rPr>
        <w:t>1</w:t>
      </w:r>
      <w:r w:rsidRPr="007744B9">
        <w:rPr>
          <w:rStyle w:val="NormalTok"/>
          <w:lang w:val="de-DE"/>
        </w:rPr>
        <w:t>)</w:t>
      </w:r>
      <w:r w:rsidRPr="007744B9">
        <w:rPr>
          <w:lang w:val="de-DE"/>
        </w:rPr>
        <w:br/>
      </w:r>
      <w:r w:rsidRPr="007744B9">
        <w:rPr>
          <w:rStyle w:val="NormalTok"/>
          <w:lang w:val="de-DE"/>
        </w:rPr>
        <w:t>)</w:t>
      </w:r>
    </w:p>
    <w:p w14:paraId="732E3F43" w14:textId="77777777" w:rsidR="00C31A2F" w:rsidRPr="00C31A2F" w:rsidRDefault="00C31A2F" w:rsidP="00C31A2F">
      <w:pPr>
        <w:pStyle w:val="berschrift3"/>
        <w:rPr>
          <w:lang w:val="de-DE"/>
        </w:rPr>
      </w:pPr>
      <w:bookmarkStart w:id="110" w:name="_Toc128422180"/>
      <w:bookmarkStart w:id="111" w:name="_Toc138861338"/>
      <w:bookmarkStart w:id="112" w:name="Xdf37667c4b5d7f90ef79a636a45b3aefe2a5497"/>
      <w:bookmarkEnd w:id="109"/>
      <w:r w:rsidRPr="00C31A2F">
        <w:rPr>
          <w:lang w:val="de-DE"/>
        </w:rPr>
        <w:t>Erstellen der Variablen zum Testheftdesign</w:t>
      </w:r>
      <w:bookmarkEnd w:id="110"/>
      <w:bookmarkEnd w:id="111"/>
    </w:p>
    <w:p w14:paraId="503DF350" w14:textId="15519CFA" w:rsidR="00C31A2F" w:rsidRPr="00C31A2F" w:rsidRDefault="00C31A2F" w:rsidP="00C31A2F">
      <w:pPr>
        <w:pStyle w:val="FirstParagraph"/>
        <w:rPr>
          <w:lang w:val="de-DE"/>
        </w:rPr>
      </w:pPr>
      <w:r w:rsidRPr="00C31A2F">
        <w:rPr>
          <w:lang w:val="de-DE"/>
        </w:rPr>
        <w:t xml:space="preserve">Die Variable zum Testheftdesign aus den Rohdaten kann so noch nicht verwendet werden. Zunächst müssen aus ihr die nötigen Informationen rausgesucht werden (s. Abschnitt 2.2.4 </w:t>
      </w:r>
      <w:r w:rsidRPr="00C31A2F">
        <w:rPr>
          <w:i/>
          <w:iCs/>
          <w:lang w:val="de-DE"/>
        </w:rPr>
        <w:t>Informationen zum Testheftdesign</w:t>
      </w:r>
      <w:r w:rsidRPr="00C31A2F">
        <w:rPr>
          <w:lang w:val="de-DE"/>
        </w:rPr>
        <w:t xml:space="preserve">): Gab es verschiedene Rotationen der Testhefte? Gab es verschiedene </w:t>
      </w:r>
      <w:r w:rsidR="00621994">
        <w:rPr>
          <w:lang w:val="de-DE"/>
        </w:rPr>
        <w:t xml:space="preserve">Versionen der </w:t>
      </w:r>
      <w:r w:rsidRPr="00C31A2F">
        <w:rPr>
          <w:lang w:val="de-DE"/>
        </w:rPr>
        <w:t>Testheft</w:t>
      </w:r>
      <w:r w:rsidR="00621994">
        <w:rPr>
          <w:lang w:val="de-DE"/>
        </w:rPr>
        <w:t>e</w:t>
      </w:r>
      <w:r w:rsidRPr="00C31A2F">
        <w:rPr>
          <w:lang w:val="de-DE"/>
        </w:rPr>
        <w:t xml:space="preserve">? Gab es sonst noch für die Skalierung relevante Informationen? Für jede für die DIF-Analysen relevante Information wird im Datensatz </w:t>
      </w:r>
      <w:r w:rsidRPr="00C31A2F">
        <w:rPr>
          <w:rStyle w:val="VerbatimChar"/>
          <w:lang w:val="de-DE"/>
        </w:rPr>
        <w:t>resp</w:t>
      </w:r>
      <w:r w:rsidRPr="00C31A2F">
        <w:rPr>
          <w:lang w:val="de-DE"/>
        </w:rPr>
        <w:t xml:space="preserve"> eine dichotome Variable erstellt. Wenn die IRT-Modelle zudem für verschiedene Gruppen getrennt berechnet werden sollen (v.a. bei </w:t>
      </w:r>
      <w:r w:rsidR="00E154AF">
        <w:rPr>
          <w:lang w:val="de-DE"/>
        </w:rPr>
        <w:t>verschiedenen Testheften</w:t>
      </w:r>
      <w:r w:rsidRPr="00C31A2F">
        <w:rPr>
          <w:lang w:val="de-DE"/>
        </w:rPr>
        <w:t>), wird zudem pro Gruppe eine logische Variable erstellt, die angibt, ob die Person zu der entsprechenden Gruppe gehört. Zum Beispiel s</w:t>
      </w:r>
      <w:r w:rsidR="00FE7B01">
        <w:rPr>
          <w:lang w:val="de-DE"/>
        </w:rPr>
        <w:t>ind dies in der B129 Studie ein</w:t>
      </w:r>
      <w:r w:rsidRPr="00C31A2F">
        <w:rPr>
          <w:lang w:val="de-DE"/>
        </w:rPr>
        <w:t xml:space="preserve"> einfache</w:t>
      </w:r>
      <w:r w:rsidR="00FE7B01">
        <w:rPr>
          <w:lang w:val="de-DE"/>
        </w:rPr>
        <w:t>s</w:t>
      </w:r>
      <w:r w:rsidRPr="00C31A2F">
        <w:rPr>
          <w:lang w:val="de-DE"/>
        </w:rPr>
        <w:t xml:space="preserve"> und </w:t>
      </w:r>
      <w:r w:rsidR="00FE7B01">
        <w:rPr>
          <w:lang w:val="de-DE"/>
        </w:rPr>
        <w:t xml:space="preserve">ein </w:t>
      </w:r>
      <w:r w:rsidRPr="00C31A2F">
        <w:rPr>
          <w:lang w:val="de-DE"/>
        </w:rPr>
        <w:t>schwere</w:t>
      </w:r>
      <w:r w:rsidR="00FE7B01">
        <w:rPr>
          <w:lang w:val="de-DE"/>
        </w:rPr>
        <w:t>s</w:t>
      </w:r>
      <w:r w:rsidRPr="00C31A2F">
        <w:rPr>
          <w:lang w:val="de-DE"/>
        </w:rPr>
        <w:t xml:space="preserve"> Testheft.</w:t>
      </w:r>
    </w:p>
    <w:p w14:paraId="73AC1535" w14:textId="77777777" w:rsidR="00C31A2F" w:rsidRDefault="00C31A2F" w:rsidP="00C31A2F">
      <w:pPr>
        <w:pStyle w:val="SourceCode"/>
      </w:pPr>
      <w:r>
        <w:rPr>
          <w:rStyle w:val="CommentTok"/>
        </w:rPr>
        <w:t xml:space="preserve"># Create design variable for testlet version </w:t>
      </w:r>
      <w:r>
        <w:br/>
      </w:r>
      <w:r>
        <w:rPr>
          <w:rStyle w:val="NormalTok"/>
        </w:rPr>
        <w:t>resp</w:t>
      </w:r>
      <w:r>
        <w:rPr>
          <w:rStyle w:val="SpecialCharTok"/>
        </w:rPr>
        <w:t>$</w:t>
      </w:r>
      <w:r>
        <w:rPr>
          <w:rStyle w:val="NormalTok"/>
        </w:rPr>
        <w:t xml:space="preserve">testlet </w:t>
      </w:r>
      <w:r>
        <w:rPr>
          <w:rStyle w:val="OtherTok"/>
        </w:rPr>
        <w:t>&lt;-</w:t>
      </w:r>
      <w:r>
        <w:rPr>
          <w:rStyle w:val="NormalTok"/>
        </w:rPr>
        <w:t xml:space="preserve"> </w:t>
      </w:r>
      <w:r>
        <w:rPr>
          <w:rStyle w:val="FunctionTok"/>
        </w:rPr>
        <w:t>ifelse</w:t>
      </w:r>
      <w:r>
        <w:rPr>
          <w:rStyle w:val="NormalTok"/>
        </w:rPr>
        <w:t xml:space="preserve">(resp[[design]] </w:t>
      </w:r>
      <w:r>
        <w:rPr>
          <w:rStyle w:val="SpecialCharTok"/>
        </w:rPr>
        <w:t>%in%</w:t>
      </w:r>
      <w:r>
        <w:rPr>
          <w:rStyle w:val="NormalTok"/>
        </w:rPr>
        <w:t xml:space="preserve"> </w:t>
      </w:r>
      <w:r>
        <w:rPr>
          <w:rStyle w:val="FunctionTok"/>
        </w:rPr>
        <w:t>c</w:t>
      </w:r>
      <w:r>
        <w:rPr>
          <w:rStyle w:val="NormalTok"/>
        </w:rPr>
        <w:t>(</w:t>
      </w:r>
      <w:r>
        <w:rPr>
          <w:rStyle w:val="DecValTok"/>
        </w:rPr>
        <w:t>241</w:t>
      </w:r>
      <w:r>
        <w:rPr>
          <w:rStyle w:val="NormalTok"/>
        </w:rPr>
        <w:t xml:space="preserve">, </w:t>
      </w:r>
      <w:r>
        <w:rPr>
          <w:rStyle w:val="DecValTok"/>
        </w:rPr>
        <w:t>242</w:t>
      </w:r>
      <w:r>
        <w:rPr>
          <w:rStyle w:val="NormalTok"/>
        </w:rPr>
        <w:t xml:space="preserve">, </w:t>
      </w:r>
      <w:r>
        <w:rPr>
          <w:rStyle w:val="DecValTok"/>
        </w:rPr>
        <w:t>243</w:t>
      </w:r>
      <w:r>
        <w:rPr>
          <w:rStyle w:val="NormalTok"/>
        </w:rPr>
        <w:t xml:space="preserve">, </w:t>
      </w:r>
      <w:r>
        <w:rPr>
          <w:rStyle w:val="DecValTok"/>
        </w:rPr>
        <w:t>244</w:t>
      </w:r>
      <w:r>
        <w:rPr>
          <w:rStyle w:val="NormalTok"/>
        </w:rPr>
        <w:t xml:space="preserve">, ...), </w:t>
      </w:r>
      <w:r>
        <w:rPr>
          <w:rStyle w:val="StringTok"/>
        </w:rPr>
        <w:t>"A"</w:t>
      </w:r>
      <w:r>
        <w:rPr>
          <w:rStyle w:val="NormalTok"/>
        </w:rPr>
        <w:t xml:space="preserve">, </w:t>
      </w:r>
      <w:r>
        <w:rPr>
          <w:rStyle w:val="StringTok"/>
        </w:rPr>
        <w:t>"B"</w:t>
      </w:r>
      <w:r>
        <w:rPr>
          <w:rStyle w:val="NormalTok"/>
        </w:rPr>
        <w:t>)</w:t>
      </w:r>
      <w:r>
        <w:br/>
      </w:r>
      <w:r>
        <w:rPr>
          <w:rStyle w:val="CommentTok"/>
        </w:rPr>
        <w:t># Create logical variables for testlet version</w:t>
      </w:r>
      <w:r>
        <w:br/>
      </w:r>
      <w:r>
        <w:rPr>
          <w:rStyle w:val="NormalTok"/>
        </w:rPr>
        <w:t>resp</w:t>
      </w:r>
      <w:r>
        <w:rPr>
          <w:rStyle w:val="SpecialCharTok"/>
        </w:rPr>
        <w:t>$</w:t>
      </w:r>
      <w:r>
        <w:rPr>
          <w:rStyle w:val="NormalTok"/>
        </w:rPr>
        <w:t xml:space="preserve">easy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"A"</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resp</w:t>
      </w:r>
      <w:r>
        <w:rPr>
          <w:rStyle w:val="SpecialCharTok"/>
        </w:rPr>
        <w:t>$</w:t>
      </w:r>
      <w:r>
        <w:rPr>
          <w:rStyle w:val="NormalTok"/>
        </w:rPr>
        <w:t xml:space="preserve">difficult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"B"</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2BB68798" w14:textId="77777777" w:rsidR="00C31A2F" w:rsidRPr="00C31A2F" w:rsidRDefault="00C31A2F" w:rsidP="00C31A2F">
      <w:pPr>
        <w:pStyle w:val="berschrift3"/>
        <w:rPr>
          <w:lang w:val="de-DE"/>
        </w:rPr>
      </w:pPr>
      <w:bookmarkStart w:id="113" w:name="_Toc128422181"/>
      <w:bookmarkStart w:id="114" w:name="_Toc138861339"/>
      <w:bookmarkStart w:id="115" w:name="labels-für-die-variablen"/>
      <w:bookmarkEnd w:id="112"/>
      <w:r w:rsidRPr="00C31A2F">
        <w:rPr>
          <w:lang w:val="de-DE"/>
        </w:rPr>
        <w:lastRenderedPageBreak/>
        <w:t>Labels für die Variablen</w:t>
      </w:r>
      <w:bookmarkEnd w:id="113"/>
      <w:bookmarkEnd w:id="114"/>
    </w:p>
    <w:p w14:paraId="147C9715" w14:textId="1BC9D009" w:rsidR="00C31A2F" w:rsidRPr="00C31A2F" w:rsidRDefault="00C31A2F" w:rsidP="00C31A2F">
      <w:pPr>
        <w:pStyle w:val="FirstParagraph"/>
        <w:rPr>
          <w:lang w:val="de-DE"/>
        </w:rPr>
      </w:pPr>
      <w:r w:rsidRPr="00C31A2F">
        <w:rPr>
          <w:lang w:val="de-DE"/>
        </w:rPr>
        <w:t xml:space="preserve">Um mit den Werten der dichotomen DIF-Variablen nicht durcheinander zu kommen, sollten den Variablen Labels vergeben werden. Das geht sehr unkompliziert über die Funktion </w:t>
      </w:r>
      <w:r w:rsidRPr="00C31A2F">
        <w:rPr>
          <w:rStyle w:val="VerbatimChar"/>
          <w:lang w:val="de-DE"/>
        </w:rPr>
        <w:t>labelled()</w:t>
      </w:r>
      <w:r w:rsidRPr="00C31A2F">
        <w:rPr>
          <w:lang w:val="de-DE"/>
        </w:rPr>
        <w:t>. Zum Be</w:t>
      </w:r>
      <w:r w:rsidR="00FD1F4F">
        <w:rPr>
          <w:lang w:val="de-DE"/>
        </w:rPr>
        <w:t>i</w:t>
      </w:r>
      <w:r w:rsidRPr="00C31A2F">
        <w:rPr>
          <w:lang w:val="de-DE"/>
        </w:rPr>
        <w:t>spiel sieht der Code für die Variable Migrationshintergrund folgendermaßen aus:</w:t>
      </w:r>
    </w:p>
    <w:p w14:paraId="0ABCB156" w14:textId="77777777" w:rsidR="00C31A2F" w:rsidRDefault="00C31A2F" w:rsidP="00C31A2F">
      <w:pPr>
        <w:pStyle w:val="SourceCode"/>
      </w:pPr>
      <w:r>
        <w:rPr>
          <w:rStyle w:val="NormalTok"/>
        </w:rPr>
        <w:t>resp</w:t>
      </w:r>
      <w:r>
        <w:rPr>
          <w:rStyle w:val="SpecialCharTok"/>
        </w:rPr>
        <w:t>$</w:t>
      </w:r>
      <w:r>
        <w:rPr>
          <w:rStyle w:val="NormalTok"/>
        </w:rPr>
        <w:t xml:space="preserve">migration </w:t>
      </w:r>
      <w:r>
        <w:rPr>
          <w:rStyle w:val="OtherTok"/>
        </w:rPr>
        <w:t>&lt;-</w:t>
      </w:r>
      <w:r>
        <w:rPr>
          <w:rStyle w:val="NormalTok"/>
        </w:rPr>
        <w:t xml:space="preserve"> haven</w:t>
      </w:r>
      <w:r>
        <w:rPr>
          <w:rStyle w:val="SpecialCharTok"/>
        </w:rPr>
        <w:t>::</w:t>
      </w:r>
      <w:r>
        <w:rPr>
          <w:rStyle w:val="FunctionTok"/>
        </w:rPr>
        <w:t>labelled</w:t>
      </w:r>
      <w:r>
        <w:rPr>
          <w:rStyle w:val="NormalTok"/>
        </w:rPr>
        <w:t>(</w:t>
      </w:r>
      <w:r>
        <w:br/>
      </w:r>
      <w:r>
        <w:rPr>
          <w:rStyle w:val="NormalTok"/>
        </w:rPr>
        <w:t xml:space="preserve">  resp</w:t>
      </w:r>
      <w:r>
        <w:rPr>
          <w:rStyle w:val="SpecialCharTok"/>
        </w:rPr>
        <w:t>$</w:t>
      </w:r>
      <w:r>
        <w:rPr>
          <w:rStyle w:val="NormalTok"/>
        </w:rPr>
        <w:t>migration,</w:t>
      </w:r>
      <w:r>
        <w:br/>
      </w:r>
      <w:r>
        <w:rPr>
          <w:rStyle w:val="NormalTok"/>
        </w:rPr>
        <w:t xml:space="preserve">  </w:t>
      </w:r>
      <w:r>
        <w:rPr>
          <w:rStyle w:val="FunctionTok"/>
        </w:rPr>
        <w:t>c</w:t>
      </w:r>
      <w:r>
        <w:rPr>
          <w:rStyle w:val="NormalTok"/>
        </w:rPr>
        <w:t>(</w:t>
      </w:r>
      <w:r>
        <w:rPr>
          <w:rStyle w:val="StringTok"/>
        </w:rPr>
        <w:t>"no migration background"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"migration background"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w:t>
      </w:r>
    </w:p>
    <w:p w14:paraId="03EBE645" w14:textId="77777777" w:rsidR="00C31A2F" w:rsidRPr="00C31A2F" w:rsidRDefault="00C31A2F" w:rsidP="00C31A2F">
      <w:pPr>
        <w:pStyle w:val="berschrift2"/>
        <w:rPr>
          <w:lang w:val="de-DE"/>
        </w:rPr>
      </w:pPr>
      <w:bookmarkStart w:id="116" w:name="_Toc128422182"/>
      <w:bookmarkStart w:id="117" w:name="_Toc138861340"/>
      <w:bookmarkStart w:id="118" w:name="sonstige-vorbereitungen"/>
      <w:bookmarkEnd w:id="100"/>
      <w:bookmarkEnd w:id="115"/>
      <w:r w:rsidRPr="00C31A2F">
        <w:rPr>
          <w:lang w:val="de-DE"/>
        </w:rPr>
        <w:t>Sonstige Vorbereitungen</w:t>
      </w:r>
      <w:bookmarkEnd w:id="116"/>
      <w:bookmarkEnd w:id="117"/>
    </w:p>
    <w:p w14:paraId="0BED971F" w14:textId="77777777" w:rsidR="00C31A2F" w:rsidRPr="00C31A2F" w:rsidRDefault="00C31A2F" w:rsidP="00C31A2F">
      <w:pPr>
        <w:pStyle w:val="berschrift3"/>
        <w:rPr>
          <w:lang w:val="de-DE"/>
        </w:rPr>
      </w:pPr>
      <w:bookmarkStart w:id="119" w:name="_Toc128422183"/>
      <w:bookmarkStart w:id="120" w:name="_Toc138861341"/>
      <w:bookmarkStart w:id="121" w:name="valide-fälle"/>
      <w:r w:rsidRPr="00C31A2F">
        <w:rPr>
          <w:lang w:val="de-DE"/>
        </w:rPr>
        <w:t>Valide Fälle</w:t>
      </w:r>
      <w:bookmarkEnd w:id="119"/>
      <w:bookmarkEnd w:id="120"/>
    </w:p>
    <w:p w14:paraId="34CB40A0" w14:textId="5B65DC2E" w:rsidR="00C31A2F" w:rsidRPr="00C31A2F" w:rsidRDefault="00C31A2F" w:rsidP="00C31A2F">
      <w:pPr>
        <w:pStyle w:val="FirstParagraph"/>
        <w:rPr>
          <w:lang w:val="de-DE"/>
        </w:rPr>
      </w:pPr>
      <w:r w:rsidRPr="00C31A2F">
        <w:rPr>
          <w:lang w:val="de-DE"/>
        </w:rPr>
        <w:t xml:space="preserve">Wenn Personen nur sehr wenige gültige Antworten gegeben haben, werden sie als invalide Fälle bezeichnet und aus den Analysen ausgeschlossen. Im NEPS ist die Mindestanzahl gültiger Antworten standardmäßig auf drei festgelegt. Um die (in)validen Fälle zu identifizieren, wird mit Hilfe der Funktion </w:t>
      </w:r>
      <w:r w:rsidRPr="00C31A2F">
        <w:rPr>
          <w:rStyle w:val="VerbatimChar"/>
          <w:lang w:val="de-DE"/>
        </w:rPr>
        <w:t>min_val()</w:t>
      </w:r>
      <w:r w:rsidRPr="00C31A2F">
        <w:rPr>
          <w:lang w:val="de-DE"/>
        </w:rPr>
        <w:t xml:space="preserve"> eine neue logische Variable in </w:t>
      </w:r>
      <w:r w:rsidRPr="00C31A2F">
        <w:rPr>
          <w:rStyle w:val="VerbatimChar"/>
          <w:lang w:val="de-DE"/>
        </w:rPr>
        <w:t>resp</w:t>
      </w:r>
      <w:r w:rsidRPr="00C31A2F">
        <w:rPr>
          <w:lang w:val="de-DE"/>
        </w:rPr>
        <w:t xml:space="preserve"> erstellt. Als Input wird der Funktion </w:t>
      </w:r>
      <w:r w:rsidRPr="00C31A2F">
        <w:rPr>
          <w:rStyle w:val="VerbatimChar"/>
          <w:lang w:val="de-DE"/>
        </w:rPr>
        <w:t>resp</w:t>
      </w:r>
      <w:r w:rsidRPr="00C31A2F">
        <w:rPr>
          <w:lang w:val="de-DE"/>
        </w:rPr>
        <w:t xml:space="preserve">, </w:t>
      </w:r>
      <w:r w:rsidRPr="00C31A2F">
        <w:rPr>
          <w:rStyle w:val="VerbatimChar"/>
          <w:lang w:val="de-DE"/>
        </w:rPr>
        <w:t>vars</w:t>
      </w:r>
      <w:r w:rsidRPr="00C31A2F">
        <w:rPr>
          <w:lang w:val="de-DE"/>
        </w:rPr>
        <w:t xml:space="preserve"> und </w:t>
      </w:r>
      <w:r w:rsidRPr="00C31A2F">
        <w:rPr>
          <w:rStyle w:val="VerbatimChar"/>
          <w:lang w:val="de-DE"/>
        </w:rPr>
        <w:t>select</w:t>
      </w:r>
      <w:r w:rsidRPr="00C31A2F">
        <w:rPr>
          <w:lang w:val="de-DE"/>
        </w:rPr>
        <w:t xml:space="preserve"> übergeben. Unter </w:t>
      </w:r>
      <w:r w:rsidRPr="00C31A2F">
        <w:rPr>
          <w:rStyle w:val="VerbatimChar"/>
          <w:lang w:val="de-DE"/>
        </w:rPr>
        <w:t>select</w:t>
      </w:r>
      <w:r w:rsidRPr="00C31A2F">
        <w:rPr>
          <w:lang w:val="de-DE"/>
        </w:rPr>
        <w:t xml:space="preserve"> sollte man diejenige Variable angeben, die alle für die Skalierung zu verwendenden Items identifiziert (also </w:t>
      </w:r>
      <w:r w:rsidRPr="00C31A2F">
        <w:rPr>
          <w:rStyle w:val="VerbatimChar"/>
          <w:lang w:val="de-DE"/>
        </w:rPr>
        <w:t>dich</w:t>
      </w:r>
      <w:r w:rsidRPr="00C31A2F">
        <w:rPr>
          <w:lang w:val="de-DE"/>
        </w:rPr>
        <w:t xml:space="preserve"> bei einem rein dichotomen Itemset und </w:t>
      </w:r>
      <w:r w:rsidR="00F53A37">
        <w:rPr>
          <w:rStyle w:val="VerbatimChar"/>
          <w:lang w:val="de-DE"/>
        </w:rPr>
        <w:t>mixed</w:t>
      </w:r>
      <w:r w:rsidRPr="00C31A2F">
        <w:rPr>
          <w:lang w:val="de-DE"/>
        </w:rPr>
        <w:t xml:space="preserve"> bei einem gemischten Itemset). Zudem kann man mit dem Argument </w:t>
      </w:r>
      <w:r w:rsidRPr="00C31A2F">
        <w:rPr>
          <w:rStyle w:val="VerbatimChar"/>
          <w:lang w:val="de-DE"/>
        </w:rPr>
        <w:t>min.val</w:t>
      </w:r>
      <w:r w:rsidRPr="00C31A2F">
        <w:rPr>
          <w:lang w:val="de-DE"/>
        </w:rPr>
        <w:t xml:space="preserve"> die Mindestanzahl gültiger Antworten (Default ist 3) und mit dem Argument </w:t>
      </w:r>
      <w:r w:rsidRPr="00C31A2F">
        <w:rPr>
          <w:rStyle w:val="VerbatimChar"/>
          <w:lang w:val="de-DE"/>
        </w:rPr>
        <w:t>invalid</w:t>
      </w:r>
      <w:r w:rsidRPr="00C31A2F">
        <w:rPr>
          <w:lang w:val="de-DE"/>
        </w:rPr>
        <w:t xml:space="preserve"> einen Vektor mit allen als ungültig zu behandelnden Werten (Default sind alle negativen Werte und NAs) definieren. Ausgegeben wird ein logischer Vektor (TRUE für alle validen Fälle). Beachte, dass es bei Änderungen am Itemset (da z.B. einige Items ausgeschlossen wurden) notwendig sein kann, eine neue </w:t>
      </w:r>
      <w:r w:rsidRPr="00C31A2F">
        <w:rPr>
          <w:rStyle w:val="VerbatimChar"/>
          <w:lang w:val="de-DE"/>
        </w:rPr>
        <w:t>valid</w:t>
      </w:r>
      <w:r w:rsidRPr="00C31A2F">
        <w:rPr>
          <w:lang w:val="de-DE"/>
        </w:rPr>
        <w:t xml:space="preserve"> Variable anzulegen (z.B. </w:t>
      </w:r>
      <w:r w:rsidRPr="00C31A2F">
        <w:rPr>
          <w:rStyle w:val="VerbatimChar"/>
          <w:lang w:val="de-DE"/>
        </w:rPr>
        <w:t>valid_new</w:t>
      </w:r>
      <w:r w:rsidRPr="00C31A2F">
        <w:rPr>
          <w:lang w:val="de-DE"/>
        </w:rPr>
        <w:t>).</w:t>
      </w:r>
    </w:p>
    <w:p w14:paraId="747B1516" w14:textId="0D5A6984" w:rsidR="00C31A2F" w:rsidRDefault="00C31A2F" w:rsidP="00C31A2F">
      <w:pPr>
        <w:pStyle w:val="SourceCode"/>
      </w:pPr>
      <w:r>
        <w:rPr>
          <w:rStyle w:val="NormalTok"/>
        </w:rPr>
        <w:t>resp</w:t>
      </w:r>
      <w:r>
        <w:rPr>
          <w:rStyle w:val="SpecialCharTok"/>
        </w:rPr>
        <w:t>$</w:t>
      </w:r>
      <w:r>
        <w:rPr>
          <w:rStyle w:val="NormalTok"/>
        </w:rPr>
        <w:t xml:space="preserve">valid </w:t>
      </w:r>
      <w:r>
        <w:rPr>
          <w:rStyle w:val="OtherTok"/>
        </w:rPr>
        <w:t>&lt;-</w:t>
      </w:r>
      <w:r>
        <w:rPr>
          <w:rStyle w:val="NormalTok"/>
        </w:rPr>
        <w:t xml:space="preserve"> </w:t>
      </w:r>
      <w:r w:rsidR="007744B9">
        <w:rPr>
          <w:rStyle w:val="NormalTok"/>
        </w:rPr>
        <w:t>NEPSroutines</w:t>
      </w:r>
      <w:r>
        <w:rPr>
          <w:rStyle w:val="SpecialCharTok"/>
        </w:rPr>
        <w:t>::</w:t>
      </w:r>
      <w:r>
        <w:rPr>
          <w:rStyle w:val="FunctionTok"/>
        </w:rPr>
        <w:t>min_val</w:t>
      </w:r>
      <w:r>
        <w:rPr>
          <w:rStyle w:val="NormalTok"/>
        </w:rPr>
        <w:t xml:space="preserve">(resp, vars, </w:t>
      </w:r>
      <w:r>
        <w:rPr>
          <w:rStyle w:val="AttributeTok"/>
        </w:rPr>
        <w:t>select =</w:t>
      </w:r>
      <w:r>
        <w:rPr>
          <w:rStyle w:val="NormalTok"/>
        </w:rPr>
        <w:t xml:space="preserve"> </w:t>
      </w:r>
      <w:r>
        <w:rPr>
          <w:rStyle w:val="StringTok"/>
        </w:rPr>
        <w:t>'</w:t>
      </w:r>
      <w:r w:rsidR="00F53A37">
        <w:rPr>
          <w:rStyle w:val="StringTok"/>
        </w:rPr>
        <w:t>mixed</w:t>
      </w:r>
      <w:r>
        <w:rPr>
          <w:rStyle w:val="StringTok"/>
        </w:rPr>
        <w:t>'</w:t>
      </w:r>
      <w:r>
        <w:rPr>
          <w:rStyle w:val="NormalTok"/>
        </w:rPr>
        <w:t>)</w:t>
      </w:r>
    </w:p>
    <w:p w14:paraId="30E4DA77" w14:textId="77777777" w:rsidR="00C31A2F" w:rsidRPr="00C31A2F" w:rsidRDefault="00C31A2F" w:rsidP="00C31A2F">
      <w:pPr>
        <w:pStyle w:val="berschrift3"/>
        <w:rPr>
          <w:lang w:val="de-DE"/>
        </w:rPr>
      </w:pPr>
      <w:bookmarkStart w:id="122" w:name="_Toc128422184"/>
      <w:bookmarkStart w:id="123" w:name="_Toc138861342"/>
      <w:bookmarkStart w:id="124" w:name="gruppenvariablen"/>
      <w:bookmarkEnd w:id="121"/>
      <w:r w:rsidRPr="00C31A2F">
        <w:rPr>
          <w:lang w:val="de-DE"/>
        </w:rPr>
        <w:t>Gruppenvariablen</w:t>
      </w:r>
      <w:bookmarkEnd w:id="122"/>
      <w:bookmarkEnd w:id="123"/>
    </w:p>
    <w:p w14:paraId="569DC93E" w14:textId="05F64615" w:rsidR="00C31A2F" w:rsidRPr="00C31A2F" w:rsidRDefault="00C31A2F" w:rsidP="00C31A2F">
      <w:pPr>
        <w:pStyle w:val="FirstParagraph"/>
        <w:rPr>
          <w:lang w:val="de-DE"/>
        </w:rPr>
      </w:pPr>
      <w:r w:rsidRPr="00C31A2F">
        <w:rPr>
          <w:lang w:val="de-DE"/>
        </w:rPr>
        <w:t>Liegt eine Gruppierung (z.B. Testheft</w:t>
      </w:r>
      <w:r w:rsidR="00AC0D90">
        <w:rPr>
          <w:lang w:val="de-DE"/>
        </w:rPr>
        <w:t>e</w:t>
      </w:r>
      <w:r w:rsidRPr="00C31A2F">
        <w:rPr>
          <w:lang w:val="de-DE"/>
        </w:rPr>
        <w:t xml:space="preserve">) vor, müssen weitere Variablen erstellt werden. Für diesen Abschnitt wird vorausgesetzt, dass sowohl in </w:t>
      </w:r>
      <w:r w:rsidRPr="00C31A2F">
        <w:rPr>
          <w:rStyle w:val="VerbatimChar"/>
          <w:lang w:val="de-DE"/>
        </w:rPr>
        <w:t>vars</w:t>
      </w:r>
      <w:r w:rsidRPr="00C31A2F">
        <w:rPr>
          <w:lang w:val="de-DE"/>
        </w:rPr>
        <w:t xml:space="preserve"> als auch in </w:t>
      </w:r>
      <w:r w:rsidRPr="00C31A2F">
        <w:rPr>
          <w:rStyle w:val="VerbatimChar"/>
          <w:lang w:val="de-DE"/>
        </w:rPr>
        <w:t>resp</w:t>
      </w:r>
      <w:r w:rsidRPr="00C31A2F">
        <w:rPr>
          <w:lang w:val="de-DE"/>
        </w:rPr>
        <w:t xml:space="preserve"> bereits für jede Gruppe eine logische Variable existiert, die die Items bzw. Personen der jeweiligen Gruppe identifiziert (z.B. jeweils </w:t>
      </w:r>
      <w:r w:rsidRPr="00C31A2F">
        <w:rPr>
          <w:rStyle w:val="VerbatimChar"/>
          <w:lang w:val="de-DE"/>
        </w:rPr>
        <w:t>easy</w:t>
      </w:r>
      <w:r w:rsidRPr="00C31A2F">
        <w:rPr>
          <w:lang w:val="de-DE"/>
        </w:rPr>
        <w:t xml:space="preserve"> &amp; </w:t>
      </w:r>
      <w:r w:rsidRPr="00C31A2F">
        <w:rPr>
          <w:rStyle w:val="VerbatimChar"/>
          <w:lang w:val="de-DE"/>
        </w:rPr>
        <w:t>difficult</w:t>
      </w:r>
      <w:r w:rsidRPr="00C31A2F">
        <w:rPr>
          <w:lang w:val="de-DE"/>
        </w:rPr>
        <w:t>).</w:t>
      </w:r>
    </w:p>
    <w:p w14:paraId="7E3E2A55" w14:textId="283EA1B1" w:rsidR="00C31A2F" w:rsidRPr="00C31A2F" w:rsidRDefault="00C31A2F" w:rsidP="00C31A2F">
      <w:pPr>
        <w:pStyle w:val="Textkrper"/>
        <w:rPr>
          <w:lang w:val="de-DE"/>
        </w:rPr>
      </w:pPr>
      <w:r w:rsidRPr="00C31A2F">
        <w:rPr>
          <w:lang w:val="de-DE"/>
        </w:rPr>
        <w:t>Wurden den Gruppen nicht nur unterschiedliche Items administriert, werden u.a. für alle gemeinsame</w:t>
      </w:r>
      <w:r w:rsidR="00631B70">
        <w:rPr>
          <w:lang w:val="de-DE"/>
        </w:rPr>
        <w:t>n</w:t>
      </w:r>
      <w:r w:rsidRPr="00C31A2F">
        <w:rPr>
          <w:lang w:val="de-DE"/>
        </w:rPr>
        <w:t xml:space="preserve"> Items IRT-Analysen durchgeführt. Dazu muss in </w:t>
      </w:r>
      <w:r w:rsidRPr="00C31A2F">
        <w:rPr>
          <w:rStyle w:val="VerbatimChar"/>
          <w:lang w:val="de-DE"/>
        </w:rPr>
        <w:t>vars</w:t>
      </w:r>
      <w:r w:rsidRPr="00C31A2F">
        <w:rPr>
          <w:lang w:val="de-DE"/>
        </w:rPr>
        <w:t xml:space="preserve"> eine logische Variable erstellt werden, die angibt, welche Items allen Gruppen administriert wurden. Analog dazu muss in </w:t>
      </w:r>
      <w:r w:rsidRPr="00C31A2F">
        <w:rPr>
          <w:rStyle w:val="VerbatimChar"/>
          <w:lang w:val="de-DE"/>
        </w:rPr>
        <w:t>resp</w:t>
      </w:r>
      <w:r w:rsidRPr="00C31A2F">
        <w:rPr>
          <w:lang w:val="de-DE"/>
        </w:rPr>
        <w:t xml:space="preserve"> eine logische Variable erstellt werden, die angibt, welchen Personen die gemeinsamen Items admin</w:t>
      </w:r>
      <w:r w:rsidR="00631B70">
        <w:rPr>
          <w:lang w:val="de-DE"/>
        </w:rPr>
        <w:t>i</w:t>
      </w:r>
      <w:r w:rsidRPr="00C31A2F">
        <w:rPr>
          <w:lang w:val="de-DE"/>
        </w:rPr>
        <w:t xml:space="preserve">striert wurden. Da die gemeinsamen Items </w:t>
      </w:r>
      <w:r w:rsidRPr="00C31A2F">
        <w:rPr>
          <w:i/>
          <w:iCs/>
          <w:lang w:val="de-DE"/>
        </w:rPr>
        <w:t>allen</w:t>
      </w:r>
      <w:r w:rsidRPr="00C31A2F">
        <w:rPr>
          <w:lang w:val="de-DE"/>
        </w:rPr>
        <w:t xml:space="preserve"> Gruppen administriert wurden, wurden sie natürlich auch </w:t>
      </w:r>
      <w:r w:rsidRPr="00C31A2F">
        <w:rPr>
          <w:i/>
          <w:iCs/>
          <w:lang w:val="de-DE"/>
        </w:rPr>
        <w:t>allen</w:t>
      </w:r>
      <w:r w:rsidRPr="00C31A2F">
        <w:rPr>
          <w:lang w:val="de-DE"/>
        </w:rPr>
        <w:t xml:space="preserve"> Personen administriert (die Variable ist also TRUE für alle Personen). In unserem Beispiel heißen die Variablen jeweils </w:t>
      </w:r>
      <w:r w:rsidRPr="00C31A2F">
        <w:rPr>
          <w:rStyle w:val="VerbatimChar"/>
          <w:lang w:val="de-DE"/>
        </w:rPr>
        <w:t>common</w:t>
      </w:r>
      <w:r w:rsidRPr="00C31A2F">
        <w:rPr>
          <w:lang w:val="de-DE"/>
        </w:rPr>
        <w:t>.</w:t>
      </w:r>
    </w:p>
    <w:p w14:paraId="31EB04C7"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easy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difficult</w:t>
      </w:r>
      <w:r w:rsidRPr="00C31A2F">
        <w:rPr>
          <w:lang w:val="de-DE"/>
        </w:rPr>
        <w:br/>
      </w:r>
      <w:r w:rsidRPr="00C31A2F">
        <w:rPr>
          <w:rStyle w:val="NormalTok"/>
          <w:lang w:val="de-DE"/>
        </w:rPr>
        <w:t>resp</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w:t>
      </w:r>
      <w:r w:rsidRPr="00C31A2F">
        <w:rPr>
          <w:rStyle w:val="ConstantTok"/>
          <w:lang w:val="de-DE"/>
        </w:rPr>
        <w:t>TRUE</w:t>
      </w:r>
    </w:p>
    <w:p w14:paraId="2023108D" w14:textId="20B1D5AB" w:rsidR="00C31A2F" w:rsidRPr="00C31A2F" w:rsidRDefault="00C31A2F" w:rsidP="00C31A2F">
      <w:pPr>
        <w:pStyle w:val="FirstParagraph"/>
        <w:rPr>
          <w:lang w:val="de-DE"/>
        </w:rPr>
      </w:pPr>
      <w:r w:rsidRPr="00C31A2F">
        <w:rPr>
          <w:lang w:val="de-DE"/>
        </w:rPr>
        <w:lastRenderedPageBreak/>
        <w:t xml:space="preserve">Zudem muss im Falle einer Gruppierung für jede Gruppe im Datensatz </w:t>
      </w:r>
      <w:r w:rsidRPr="00C31A2F">
        <w:rPr>
          <w:rStyle w:val="VerbatimChar"/>
          <w:lang w:val="de-DE"/>
        </w:rPr>
        <w:t>vars</w:t>
      </w:r>
      <w:r w:rsidRPr="00C31A2F">
        <w:rPr>
          <w:lang w:val="de-DE"/>
        </w:rPr>
        <w:t xml:space="preserve"> gruppenspezifische Analysevariablen (z.B. </w:t>
      </w:r>
      <w:r w:rsidRPr="00C31A2F">
        <w:rPr>
          <w:rStyle w:val="VerbatimChar"/>
          <w:lang w:val="de-DE"/>
        </w:rPr>
        <w:t>dich</w:t>
      </w:r>
      <w:r w:rsidRPr="00C31A2F">
        <w:rPr>
          <w:lang w:val="de-DE"/>
        </w:rPr>
        <w:t xml:space="preserve">, </w:t>
      </w:r>
      <w:r w:rsidR="004376BA">
        <w:rPr>
          <w:rStyle w:val="VerbatimChar"/>
          <w:lang w:val="de-DE"/>
        </w:rPr>
        <w:t>mixed</w:t>
      </w:r>
      <w:r w:rsidRPr="00C31A2F">
        <w:rPr>
          <w:lang w:val="de-DE"/>
        </w:rPr>
        <w:t>) d</w:t>
      </w:r>
      <w:r w:rsidR="00B36E75">
        <w:rPr>
          <w:lang w:val="de-DE"/>
        </w:rPr>
        <w:t>efiniert werden. Liegt z.B. ein</w:t>
      </w:r>
      <w:r w:rsidRPr="00C31A2F">
        <w:rPr>
          <w:lang w:val="de-DE"/>
        </w:rPr>
        <w:t xml:space="preserve"> leichte</w:t>
      </w:r>
      <w:r w:rsidR="00B36E75">
        <w:rPr>
          <w:lang w:val="de-DE"/>
        </w:rPr>
        <w:t>s und ein</w:t>
      </w:r>
      <w:r w:rsidRPr="00C31A2F">
        <w:rPr>
          <w:lang w:val="de-DE"/>
        </w:rPr>
        <w:t xml:space="preserve"> schwierige</w:t>
      </w:r>
      <w:r w:rsidR="00B36E75">
        <w:rPr>
          <w:lang w:val="de-DE"/>
        </w:rPr>
        <w:t>s</w:t>
      </w:r>
      <w:r w:rsidRPr="00C31A2F">
        <w:rPr>
          <w:lang w:val="de-DE"/>
        </w:rPr>
        <w:t xml:space="preserve"> Testheft mit teilweise gemeinsamen Items vor, sollte für jede benötigte Analysevariable eine neue Version erstellt werden, die dann nur die für die Gruppe relevanten Items identifiziert. Die </w:t>
      </w:r>
      <w:r w:rsidR="004376BA">
        <w:rPr>
          <w:rStyle w:val="VerbatimChar"/>
          <w:lang w:val="de-DE"/>
        </w:rPr>
        <w:t>mixed</w:t>
      </w:r>
      <w:r w:rsidRPr="00C31A2F">
        <w:rPr>
          <w:lang w:val="de-DE"/>
        </w:rPr>
        <w:t xml:space="preserve"> Variablen müssen natürlich nur erstellt werden, wenn im Test auch polytome Items enthalten sind.</w:t>
      </w:r>
    </w:p>
    <w:p w14:paraId="7C3EA4EB" w14:textId="621483AA" w:rsidR="00C31A2F" w:rsidRDefault="00C31A2F" w:rsidP="00C31A2F">
      <w:pPr>
        <w:pStyle w:val="SourceCode"/>
      </w:pPr>
      <w:r>
        <w:rPr>
          <w:rStyle w:val="CommentTok"/>
        </w:rPr>
        <w:t># New dich variables</w:t>
      </w:r>
      <w:r>
        <w:br/>
      </w:r>
      <w:r>
        <w:rPr>
          <w:rStyle w:val="NormalTok"/>
        </w:rPr>
        <w:t>vars</w:t>
      </w:r>
      <w:r>
        <w:rPr>
          <w:rStyle w:val="SpecialCharTok"/>
        </w:rPr>
        <w:t>$</w:t>
      </w:r>
      <w:r>
        <w:rPr>
          <w:rStyle w:val="NormalTok"/>
        </w:rPr>
        <w:t xml:space="preserve">dich_easy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Pr>
          <w:rStyle w:val="NormalTok"/>
        </w:rPr>
        <w:t xml:space="preserve">dich_difficult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Pr>
          <w:rStyle w:val="NormalTok"/>
        </w:rPr>
        <w:t xml:space="preserve">dich_common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common</w:t>
      </w:r>
      <w:r>
        <w:br/>
      </w:r>
      <w:r>
        <w:br/>
      </w:r>
      <w:r>
        <w:rPr>
          <w:rStyle w:val="CommentTok"/>
        </w:rPr>
        <w:t xml:space="preserve"># New </w:t>
      </w:r>
      <w:r w:rsidR="00CD0A88">
        <w:rPr>
          <w:rStyle w:val="CommentTok"/>
        </w:rPr>
        <w:t>mixed</w:t>
      </w:r>
      <w:r>
        <w:rPr>
          <w:rStyle w:val="CommentTok"/>
        </w:rPr>
        <w:t xml:space="preserve"> variables</w:t>
      </w:r>
      <w:r>
        <w:br/>
      </w:r>
      <w:r>
        <w:rPr>
          <w:rStyle w:val="NormalTok"/>
        </w:rPr>
        <w:t>vars</w:t>
      </w:r>
      <w:r>
        <w:rPr>
          <w:rStyle w:val="SpecialCharTok"/>
        </w:rPr>
        <w:t>$</w:t>
      </w:r>
      <w:r w:rsidR="004376BA">
        <w:rPr>
          <w:rStyle w:val="NormalTok"/>
        </w:rPr>
        <w:t>mixed</w:t>
      </w:r>
      <w:r>
        <w:rPr>
          <w:rStyle w:val="NormalTok"/>
        </w:rPr>
        <w:t xml:space="preserve">_easy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sidR="004376BA">
        <w:rPr>
          <w:rStyle w:val="NormalTok"/>
        </w:rPr>
        <w:t>mixed</w:t>
      </w:r>
      <w:r>
        <w:rPr>
          <w:rStyle w:val="NormalTok"/>
        </w:rPr>
        <w:t xml:space="preserve">_difficult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sidR="004376BA">
        <w:rPr>
          <w:rStyle w:val="NormalTok"/>
        </w:rPr>
        <w:t>mixed</w:t>
      </w:r>
      <w:r>
        <w:rPr>
          <w:rStyle w:val="NormalTok"/>
        </w:rPr>
        <w:t xml:space="preserve">_common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common</w:t>
      </w:r>
    </w:p>
    <w:p w14:paraId="0A49D851" w14:textId="77777777" w:rsidR="00C31A2F" w:rsidRPr="00C31A2F" w:rsidRDefault="00C31A2F" w:rsidP="00C31A2F">
      <w:pPr>
        <w:pStyle w:val="berschrift3"/>
        <w:rPr>
          <w:lang w:val="de-DE"/>
        </w:rPr>
      </w:pPr>
      <w:bookmarkStart w:id="125" w:name="_Toc128422185"/>
      <w:bookmarkStart w:id="126" w:name="_Toc138861343"/>
      <w:bookmarkStart w:id="127" w:name="variablen-für-die-scores-und-den-suf"/>
      <w:bookmarkEnd w:id="124"/>
      <w:r w:rsidRPr="00C31A2F">
        <w:rPr>
          <w:lang w:val="de-DE"/>
        </w:rPr>
        <w:t>Variablen für die Scores und den SUF</w:t>
      </w:r>
      <w:bookmarkEnd w:id="125"/>
      <w:bookmarkEnd w:id="126"/>
    </w:p>
    <w:p w14:paraId="4DFC422A" w14:textId="77777777" w:rsidR="00C31A2F" w:rsidRPr="00C31A2F" w:rsidRDefault="00C31A2F" w:rsidP="00C31A2F">
      <w:pPr>
        <w:pStyle w:val="FirstParagraph"/>
        <w:rPr>
          <w:lang w:val="de-DE"/>
        </w:rPr>
      </w:pPr>
      <w:r w:rsidRPr="00C31A2F">
        <w:rPr>
          <w:lang w:val="de-DE"/>
        </w:rPr>
        <w:t xml:space="preserve">Für die Berechnung der Summenscores und Metakognitionssores sowie für die Erstellung des SUF wird die logische Variable </w:t>
      </w:r>
      <w:r w:rsidRPr="00C31A2F">
        <w:rPr>
          <w:rStyle w:val="VerbatimChar"/>
          <w:lang w:val="de-DE"/>
        </w:rPr>
        <w:t>suf</w:t>
      </w:r>
      <w:r w:rsidRPr="00C31A2F">
        <w:rPr>
          <w:lang w:val="de-DE"/>
        </w:rPr>
        <w:t xml:space="preserve"> im Datensatz </w:t>
      </w:r>
      <w:r w:rsidRPr="00C31A2F">
        <w:rPr>
          <w:rStyle w:val="VerbatimChar"/>
          <w:lang w:val="de-DE"/>
        </w:rPr>
        <w:t>vars</w:t>
      </w:r>
      <w:r w:rsidRPr="00C31A2F">
        <w:rPr>
          <w:lang w:val="de-DE"/>
        </w:rPr>
        <w:t xml:space="preserve"> benötigt. Diese Variable gibt an, welche Items im Test verwendet wurden und in SUF übernommen werden sollen. Das sind gescorte dichotome und polytome Items </w:t>
      </w:r>
      <w:r w:rsidRPr="00756FF0">
        <w:rPr>
          <w:i/>
          <w:lang w:val="de-DE"/>
        </w:rPr>
        <w:t>ohne</w:t>
      </w:r>
      <w:r w:rsidRPr="00C31A2F">
        <w:rPr>
          <w:lang w:val="de-DE"/>
        </w:rPr>
        <w:t xml:space="preserve"> kollabierten Antwortkategorien.</w:t>
      </w:r>
    </w:p>
    <w:p w14:paraId="61831B93" w14:textId="40BCCF91" w:rsidR="00C31A2F" w:rsidRDefault="00C31A2F" w:rsidP="00C31A2F">
      <w:pPr>
        <w:pStyle w:val="SourceCode"/>
      </w:pPr>
      <w:r>
        <w:rPr>
          <w:rStyle w:val="NormalTok"/>
        </w:rPr>
        <w:t>vars</w:t>
      </w:r>
      <w:r>
        <w:rPr>
          <w:rStyle w:val="SpecialCharTok"/>
        </w:rPr>
        <w:t>$</w:t>
      </w:r>
      <w:r>
        <w:rPr>
          <w:rStyle w:val="NormalTok"/>
        </w:rPr>
        <w:t xml:space="preserve">suf </w:t>
      </w:r>
      <w:r>
        <w:rPr>
          <w:rStyle w:val="OtherTok"/>
        </w:rPr>
        <w:t>&lt;-</w:t>
      </w:r>
      <w:r>
        <w:rPr>
          <w:rStyle w:val="NormalTok"/>
        </w:rPr>
        <w:t xml:space="preserve"> vars</w:t>
      </w:r>
      <w:r>
        <w:rPr>
          <w:rStyle w:val="SpecialCharTok"/>
        </w:rPr>
        <w:t>$</w:t>
      </w:r>
      <w:r w:rsidR="00107266">
        <w:rPr>
          <w:rStyle w:val="NormalTok"/>
        </w:rPr>
        <w:t>mixed</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collapsed_items]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item[vars</w:t>
      </w:r>
      <w:r>
        <w:rPr>
          <w:rStyle w:val="SpecialCharTok"/>
        </w:rPr>
        <w:t>$</w:t>
      </w:r>
      <w:r>
        <w:rPr>
          <w:rStyle w:val="NormalTok"/>
        </w:rPr>
        <w:t>suf]</w:t>
      </w:r>
    </w:p>
    <w:p w14:paraId="60A0A5B5" w14:textId="77777777" w:rsidR="00C31A2F" w:rsidRPr="00C31A2F" w:rsidRDefault="00C31A2F" w:rsidP="00C31A2F">
      <w:pPr>
        <w:pStyle w:val="FirstParagraph"/>
        <w:rPr>
          <w:lang w:val="de-DE"/>
        </w:rPr>
      </w:pPr>
      <w:r w:rsidRPr="00C31A2F">
        <w:rPr>
          <w:lang w:val="de-DE"/>
        </w:rPr>
        <w:t xml:space="preserve">Wenn die Scores für verschiedene Gruppen (z.B. Testhefte) getrennt berechnet werden sollen, muss pro Gruppe analog zu </w:t>
      </w:r>
      <w:r w:rsidRPr="00C31A2F">
        <w:rPr>
          <w:rStyle w:val="VerbatimChar"/>
          <w:lang w:val="de-DE"/>
        </w:rPr>
        <w:t>suf</w:t>
      </w:r>
      <w:r w:rsidRPr="00C31A2F">
        <w:rPr>
          <w:lang w:val="de-DE"/>
        </w:rPr>
        <w:t xml:space="preserve"> zusätzlich eine logische Variable erstellt werden, die alle für die Scores und den SUF benötigten Item </w:t>
      </w:r>
      <w:r w:rsidRPr="00C31A2F">
        <w:rPr>
          <w:i/>
          <w:iCs/>
          <w:lang w:val="de-DE"/>
        </w:rPr>
        <w:t>dieser Gruppe</w:t>
      </w:r>
      <w:r w:rsidRPr="00C31A2F">
        <w:rPr>
          <w:lang w:val="de-DE"/>
        </w:rPr>
        <w:t xml:space="preserve"> identifiziert. Bei einem leichten und einem schweren Testheft können die Variablen z.B. </w:t>
      </w:r>
      <w:r w:rsidRPr="00C31A2F">
        <w:rPr>
          <w:rStyle w:val="VerbatimChar"/>
          <w:lang w:val="de-DE"/>
        </w:rPr>
        <w:t>suf_easy</w:t>
      </w:r>
      <w:r w:rsidRPr="00C31A2F">
        <w:rPr>
          <w:lang w:val="de-DE"/>
        </w:rPr>
        <w:t xml:space="preserve"> und </w:t>
      </w:r>
      <w:r w:rsidRPr="00C31A2F">
        <w:rPr>
          <w:rStyle w:val="VerbatimChar"/>
          <w:lang w:val="de-DE"/>
        </w:rPr>
        <w:t>suf_difficult</w:t>
      </w:r>
      <w:r w:rsidRPr="00C31A2F">
        <w:rPr>
          <w:lang w:val="de-DE"/>
        </w:rPr>
        <w:t xml:space="preserve"> genannt werden.</w:t>
      </w:r>
    </w:p>
    <w:p w14:paraId="48204082" w14:textId="1018AD41" w:rsidR="00C03976" w:rsidRPr="0031603F" w:rsidRDefault="00C31A2F" w:rsidP="00C31A2F">
      <w:pPr>
        <w:pStyle w:val="SourceCode"/>
        <w:rPr>
          <w:shd w:val="clear" w:color="auto" w:fill="F8F8F8"/>
        </w:rPr>
      </w:pPr>
      <w:r>
        <w:rPr>
          <w:rStyle w:val="NormalTok"/>
        </w:rPr>
        <w:t>vars</w:t>
      </w:r>
      <w:r>
        <w:rPr>
          <w:rStyle w:val="SpecialCharTok"/>
        </w:rPr>
        <w:t>$</w:t>
      </w:r>
      <w:r>
        <w:rPr>
          <w:rStyle w:val="NormalTok"/>
        </w:rPr>
        <w:t xml:space="preserve">suf_easy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easy, </w:t>
      </w:r>
      <w:r>
        <w:rPr>
          <w:rStyle w:val="ConstantTok"/>
        </w:rPr>
        <w:t>TRUE</w:t>
      </w:r>
      <w:r>
        <w:rPr>
          <w:rStyle w:val="NormalTok"/>
        </w:rPr>
        <w:t xml:space="preserve">, </w:t>
      </w:r>
      <w:r>
        <w:rPr>
          <w:rStyle w:val="ConstantTok"/>
        </w:rPr>
        <w:t>FALSE</w:t>
      </w:r>
      <w:r>
        <w:rPr>
          <w:rStyle w:val="NormalTok"/>
        </w:rPr>
        <w:t>)</w:t>
      </w:r>
      <w:r>
        <w:br/>
      </w:r>
      <w:r>
        <w:rPr>
          <w:rStyle w:val="NormalTok"/>
        </w:rPr>
        <w:t>vars</w:t>
      </w:r>
      <w:r>
        <w:rPr>
          <w:rStyle w:val="SpecialCharTok"/>
        </w:rPr>
        <w:t>$</w:t>
      </w:r>
      <w:r>
        <w:rPr>
          <w:rStyle w:val="NormalTok"/>
        </w:rPr>
        <w:t xml:space="preserve">suf_difficult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difficult, </w:t>
      </w:r>
      <w:r>
        <w:rPr>
          <w:rStyle w:val="ConstantTok"/>
        </w:rPr>
        <w:t>TRUE</w:t>
      </w:r>
      <w:r>
        <w:rPr>
          <w:rStyle w:val="NormalTok"/>
        </w:rPr>
        <w:t xml:space="preserve">, </w:t>
      </w:r>
      <w:r>
        <w:rPr>
          <w:rStyle w:val="ConstantTok"/>
        </w:rPr>
        <w:t>FALSE</w:t>
      </w:r>
      <w:r>
        <w:rPr>
          <w:rStyle w:val="NormalTok"/>
        </w:rPr>
        <w:t>)</w:t>
      </w:r>
    </w:p>
    <w:p w14:paraId="35AB9F4E" w14:textId="14836F89" w:rsidR="00C03976" w:rsidRPr="00C31A2F" w:rsidRDefault="00C03976">
      <w:pPr>
        <w:pStyle w:val="FirstParagraph"/>
        <w:rPr>
          <w:lang w:val="de-DE"/>
        </w:rPr>
      </w:pPr>
      <w:bookmarkStart w:id="128" w:name="_Toc128422186"/>
      <w:bookmarkStart w:id="129" w:name="weitere-benötigte-variablen"/>
      <w:bookmarkEnd w:id="127"/>
      <w:r w:rsidRPr="00C31A2F">
        <w:rPr>
          <w:lang w:val="de-DE"/>
        </w:rPr>
        <w:t>Für die Berechnung der Summen</w:t>
      </w:r>
      <w:r w:rsidR="00D42163">
        <w:rPr>
          <w:lang w:val="de-DE"/>
        </w:rPr>
        <w:t>-</w:t>
      </w:r>
      <w:r w:rsidRPr="00C31A2F">
        <w:rPr>
          <w:lang w:val="de-DE"/>
        </w:rPr>
        <w:t xml:space="preserve"> und Metakognitionsscores wird </w:t>
      </w:r>
      <w:r w:rsidR="00A110B7">
        <w:rPr>
          <w:lang w:val="de-DE"/>
        </w:rPr>
        <w:t xml:space="preserve">eine Variable (z.B. </w:t>
      </w:r>
      <w:r w:rsidR="00A110B7">
        <w:rPr>
          <w:rStyle w:val="VerbatimChar"/>
          <w:lang w:val="de-DE"/>
        </w:rPr>
        <w:t>num</w:t>
      </w:r>
      <w:r w:rsidR="00A110B7" w:rsidRPr="00C31A2F">
        <w:rPr>
          <w:rStyle w:val="VerbatimChar"/>
          <w:lang w:val="de-DE"/>
        </w:rPr>
        <w:t>_cat</w:t>
      </w:r>
      <w:r w:rsidR="00A110B7">
        <w:rPr>
          <w:lang w:val="de-DE"/>
        </w:rPr>
        <w:t xml:space="preserve">) in </w:t>
      </w:r>
      <w:r w:rsidR="00A110B7" w:rsidRPr="00C31A2F">
        <w:rPr>
          <w:rStyle w:val="VerbatimChar"/>
          <w:lang w:val="de-DE"/>
        </w:rPr>
        <w:t>vars</w:t>
      </w:r>
      <w:r w:rsidR="00A110B7">
        <w:rPr>
          <w:lang w:val="de-DE"/>
        </w:rPr>
        <w:t xml:space="preserve"> benötigt, die </w:t>
      </w:r>
      <w:r w:rsidR="004F299C">
        <w:rPr>
          <w:lang w:val="de-DE"/>
        </w:rPr>
        <w:t xml:space="preserve">Anzahl </w:t>
      </w:r>
      <w:r w:rsidR="00232CDB">
        <w:rPr>
          <w:lang w:val="de-DE"/>
        </w:rPr>
        <w:t xml:space="preserve">der </w:t>
      </w:r>
      <w:r w:rsidR="00AB2481">
        <w:rPr>
          <w:lang w:val="de-DE"/>
        </w:rPr>
        <w:t xml:space="preserve">maximal </w:t>
      </w:r>
      <w:r w:rsidR="00232CDB">
        <w:rPr>
          <w:lang w:val="de-DE"/>
        </w:rPr>
        <w:t xml:space="preserve">korrekten </w:t>
      </w:r>
      <w:r w:rsidR="001336CA">
        <w:rPr>
          <w:lang w:val="de-DE"/>
        </w:rPr>
        <w:t xml:space="preserve">Antworten </w:t>
      </w:r>
      <w:r w:rsidR="00A110B7">
        <w:rPr>
          <w:lang w:val="de-DE"/>
        </w:rPr>
        <w:t>pro Item enthält</w:t>
      </w:r>
      <w:r w:rsidRPr="00C31A2F">
        <w:rPr>
          <w:lang w:val="de-DE"/>
        </w:rPr>
        <w:t xml:space="preserve">. </w:t>
      </w:r>
      <w:r w:rsidR="00A110B7">
        <w:rPr>
          <w:lang w:val="de-DE"/>
        </w:rPr>
        <w:t xml:space="preserve">Bei polytomen Items entspricht </w:t>
      </w:r>
      <w:r w:rsidR="00511648">
        <w:rPr>
          <w:lang w:val="de-DE"/>
        </w:rPr>
        <w:t>das</w:t>
      </w:r>
      <w:r w:rsidR="00A110B7">
        <w:rPr>
          <w:lang w:val="de-DE"/>
        </w:rPr>
        <w:t xml:space="preserve"> der Anzahl der Subitems und bei </w:t>
      </w:r>
      <w:r w:rsidR="00ED2107">
        <w:rPr>
          <w:lang w:val="de-DE"/>
        </w:rPr>
        <w:t>dichotomen</w:t>
      </w:r>
      <w:r w:rsidR="00A110B7">
        <w:rPr>
          <w:lang w:val="de-DE"/>
        </w:rPr>
        <w:t xml:space="preserve"> ist sie 1. </w:t>
      </w:r>
      <w:r w:rsidR="00C2473A">
        <w:rPr>
          <w:lang w:val="de-DE"/>
        </w:rPr>
        <w:t xml:space="preserve">Die </w:t>
      </w:r>
      <w:r w:rsidR="0060590A">
        <w:rPr>
          <w:lang w:val="de-DE"/>
        </w:rPr>
        <w:t xml:space="preserve">Funktion </w:t>
      </w:r>
      <w:r w:rsidR="0060590A" w:rsidRPr="00C31A2F">
        <w:rPr>
          <w:rStyle w:val="VerbatimChar"/>
          <w:lang w:val="de-DE"/>
        </w:rPr>
        <w:t>calculate_</w:t>
      </w:r>
      <w:r w:rsidR="00927058">
        <w:rPr>
          <w:rStyle w:val="VerbatimChar"/>
          <w:lang w:val="de-DE"/>
        </w:rPr>
        <w:t>num_cat</w:t>
      </w:r>
      <w:r w:rsidR="0060590A" w:rsidRPr="00C31A2F">
        <w:rPr>
          <w:rStyle w:val="VerbatimChar"/>
          <w:lang w:val="de-DE"/>
        </w:rPr>
        <w:t>()</w:t>
      </w:r>
      <w:r w:rsidR="00AB2481">
        <w:rPr>
          <w:lang w:val="de-DE"/>
        </w:rPr>
        <w:t xml:space="preserve"> </w:t>
      </w:r>
      <w:r w:rsidR="002525F1">
        <w:rPr>
          <w:lang w:val="de-DE"/>
        </w:rPr>
        <w:t>berechnet</w:t>
      </w:r>
      <w:r w:rsidR="00AB2481">
        <w:rPr>
          <w:lang w:val="de-DE"/>
        </w:rPr>
        <w:t xml:space="preserve"> d</w:t>
      </w:r>
      <w:r w:rsidR="00A110B7">
        <w:rPr>
          <w:lang w:val="de-DE"/>
        </w:rPr>
        <w:t xml:space="preserve">ie Anzahl </w:t>
      </w:r>
      <w:r w:rsidR="00232CDB">
        <w:rPr>
          <w:lang w:val="de-DE"/>
        </w:rPr>
        <w:t xml:space="preserve">der </w:t>
      </w:r>
      <w:r w:rsidR="00AB2481">
        <w:rPr>
          <w:lang w:val="de-DE"/>
        </w:rPr>
        <w:t xml:space="preserve">maximal </w:t>
      </w:r>
      <w:r w:rsidR="00232CDB">
        <w:rPr>
          <w:lang w:val="de-DE"/>
        </w:rPr>
        <w:t xml:space="preserve">korrekten </w:t>
      </w:r>
      <w:r w:rsidR="00C2473A">
        <w:rPr>
          <w:lang w:val="de-DE"/>
        </w:rPr>
        <w:t>Antworten</w:t>
      </w:r>
      <w:r w:rsidR="00A110B7">
        <w:rPr>
          <w:lang w:val="de-DE"/>
        </w:rPr>
        <w:t xml:space="preserve"> pro</w:t>
      </w:r>
      <w:r w:rsidR="002525F1">
        <w:rPr>
          <w:lang w:val="de-DE"/>
        </w:rPr>
        <w:t xml:space="preserve"> Item</w:t>
      </w:r>
      <w:r w:rsidR="00A110B7">
        <w:rPr>
          <w:lang w:val="de-DE"/>
        </w:rPr>
        <w:t xml:space="preserve">. </w:t>
      </w:r>
      <w:r w:rsidR="00680074">
        <w:rPr>
          <w:lang w:val="de-DE"/>
        </w:rPr>
        <w:t>Sie benötigt</w:t>
      </w:r>
      <w:r w:rsidR="00A110B7">
        <w:rPr>
          <w:lang w:val="de-DE"/>
        </w:rPr>
        <w:t xml:space="preserve"> dafür</w:t>
      </w:r>
      <w:r w:rsidR="00A96801">
        <w:rPr>
          <w:lang w:val="de-DE"/>
        </w:rPr>
        <w:t xml:space="preserve"> </w:t>
      </w:r>
      <w:r w:rsidR="002525F1">
        <w:rPr>
          <w:lang w:val="de-DE"/>
        </w:rPr>
        <w:t>folgende</w:t>
      </w:r>
      <w:r w:rsidR="00A96801">
        <w:rPr>
          <w:lang w:val="de-DE"/>
        </w:rPr>
        <w:t xml:space="preserve"> Argumente: </w:t>
      </w:r>
      <w:r w:rsidR="002525F1">
        <w:rPr>
          <w:lang w:val="de-DE"/>
        </w:rPr>
        <w:t>einerseits</w:t>
      </w:r>
      <w:r w:rsidR="00A110B7">
        <w:rPr>
          <w:lang w:val="de-DE"/>
        </w:rPr>
        <w:t xml:space="preserve"> </w:t>
      </w:r>
      <w:r w:rsidR="0060590A">
        <w:rPr>
          <w:lang w:val="de-DE"/>
        </w:rPr>
        <w:t xml:space="preserve">die </w:t>
      </w:r>
      <w:r w:rsidR="00680074">
        <w:rPr>
          <w:lang w:val="de-DE"/>
        </w:rPr>
        <w:t xml:space="preserve">weiter vorne erstellte </w:t>
      </w:r>
      <w:r w:rsidR="0060590A" w:rsidRPr="00C31A2F">
        <w:rPr>
          <w:lang w:val="de-DE"/>
        </w:rPr>
        <w:t xml:space="preserve">Liste </w:t>
      </w:r>
      <w:r w:rsidR="0060590A" w:rsidRPr="00C31A2F">
        <w:rPr>
          <w:rStyle w:val="VerbatimChar"/>
          <w:lang w:val="de-DE"/>
        </w:rPr>
        <w:t>poly_items</w:t>
      </w:r>
      <w:r w:rsidR="0060590A" w:rsidRPr="00C31A2F">
        <w:rPr>
          <w:lang w:val="de-DE"/>
        </w:rPr>
        <w:t xml:space="preserve"> </w:t>
      </w:r>
      <w:r w:rsidR="00232CDB">
        <w:rPr>
          <w:lang w:val="de-DE"/>
        </w:rPr>
        <w:t xml:space="preserve">und </w:t>
      </w:r>
      <w:r w:rsidR="002525F1">
        <w:rPr>
          <w:lang w:val="de-DE"/>
        </w:rPr>
        <w:t>andererseits den Namen der</w:t>
      </w:r>
      <w:r w:rsidR="00232CDB">
        <w:rPr>
          <w:lang w:val="de-DE"/>
        </w:rPr>
        <w:t xml:space="preserve"> logische</w:t>
      </w:r>
      <w:r w:rsidR="002525F1">
        <w:rPr>
          <w:lang w:val="de-DE"/>
        </w:rPr>
        <w:t>n</w:t>
      </w:r>
      <w:r w:rsidR="00232CDB">
        <w:rPr>
          <w:lang w:val="de-DE"/>
        </w:rPr>
        <w:t xml:space="preserve"> Variable</w:t>
      </w:r>
      <w:r w:rsidR="002525F1">
        <w:rPr>
          <w:lang w:val="de-DE"/>
        </w:rPr>
        <w:t xml:space="preserve"> in </w:t>
      </w:r>
      <w:r w:rsidR="002525F1" w:rsidRPr="00C31A2F">
        <w:rPr>
          <w:rStyle w:val="VerbatimChar"/>
          <w:lang w:val="de-DE"/>
        </w:rPr>
        <w:t>vars</w:t>
      </w:r>
      <w:r w:rsidR="00232CDB">
        <w:rPr>
          <w:lang w:val="de-DE"/>
        </w:rPr>
        <w:t>, die</w:t>
      </w:r>
      <w:r w:rsidR="007B365A">
        <w:rPr>
          <w:lang w:val="de-DE"/>
        </w:rPr>
        <w:t xml:space="preserve"> </w:t>
      </w:r>
      <w:r w:rsidR="007B365A" w:rsidRPr="008511BF">
        <w:rPr>
          <w:lang w:val="de-DE"/>
        </w:rPr>
        <w:t>a</w:t>
      </w:r>
      <w:r w:rsidR="0063443E">
        <w:rPr>
          <w:lang w:val="de-DE"/>
        </w:rPr>
        <w:t>lle Items identifiziert, die zum</w:t>
      </w:r>
      <w:r w:rsidR="007B365A" w:rsidRPr="008511BF">
        <w:rPr>
          <w:lang w:val="de-DE"/>
        </w:rPr>
        <w:t xml:space="preserve"> Erstell</w:t>
      </w:r>
      <w:r w:rsidR="0063443E">
        <w:rPr>
          <w:lang w:val="de-DE"/>
        </w:rPr>
        <w:t>en</w:t>
      </w:r>
      <w:r w:rsidR="007B365A" w:rsidRPr="008511BF">
        <w:rPr>
          <w:lang w:val="de-DE"/>
        </w:rPr>
        <w:t xml:space="preserve"> der Scores verwendet werden und in den SUF kommen</w:t>
      </w:r>
      <w:r w:rsidR="007B365A">
        <w:rPr>
          <w:lang w:val="de-DE"/>
        </w:rPr>
        <w:t xml:space="preserve"> (z.B. </w:t>
      </w:r>
      <w:r w:rsidR="007B365A" w:rsidRPr="00C31A2F">
        <w:rPr>
          <w:rStyle w:val="VerbatimChar"/>
          <w:lang w:val="de-DE"/>
        </w:rPr>
        <w:t>suf</w:t>
      </w:r>
      <w:r w:rsidR="007B365A">
        <w:rPr>
          <w:lang w:val="de-DE"/>
        </w:rPr>
        <w:t>)</w:t>
      </w:r>
      <w:r w:rsidR="001336CA">
        <w:rPr>
          <w:lang w:val="de-DE"/>
        </w:rPr>
        <w:t>.</w:t>
      </w:r>
      <w:r w:rsidR="005B4CC7">
        <w:rPr>
          <w:lang w:val="de-DE"/>
        </w:rPr>
        <w:t xml:space="preserve"> </w:t>
      </w:r>
      <w:r w:rsidR="00FC2555">
        <w:rPr>
          <w:lang w:val="de-DE"/>
        </w:rPr>
        <w:t>Wenn der Test nu</w:t>
      </w:r>
      <w:r w:rsidR="002E254E">
        <w:rPr>
          <w:lang w:val="de-DE"/>
        </w:rPr>
        <w:t xml:space="preserve">r dichotome Variablen enthält, entfällt </w:t>
      </w:r>
      <w:r w:rsidR="00FC2555">
        <w:rPr>
          <w:lang w:val="de-DE"/>
        </w:rPr>
        <w:t xml:space="preserve">das Argument </w:t>
      </w:r>
      <w:r w:rsidR="002E254E" w:rsidRPr="00C31A2F">
        <w:rPr>
          <w:rStyle w:val="VerbatimChar"/>
          <w:lang w:val="de-DE"/>
        </w:rPr>
        <w:t>poly_items</w:t>
      </w:r>
      <w:r w:rsidR="00FC2555">
        <w:rPr>
          <w:lang w:val="de-DE"/>
        </w:rPr>
        <w:t>.</w:t>
      </w:r>
    </w:p>
    <w:p w14:paraId="1DBB4DFD" w14:textId="59DB9713" w:rsidR="00C03976" w:rsidRPr="00FC1441" w:rsidRDefault="00511648" w:rsidP="0031603F">
      <w:pPr>
        <w:pStyle w:val="SourceCode"/>
        <w:rPr>
          <w:color w:val="000000"/>
          <w:shd w:val="clear" w:color="auto" w:fill="F8F8F8"/>
        </w:rPr>
      </w:pPr>
      <w:r w:rsidRPr="00FC1441">
        <w:rPr>
          <w:rStyle w:val="NormalTok"/>
        </w:rPr>
        <w:t>vars$</w:t>
      </w:r>
      <w:r w:rsidR="00DA2E7F" w:rsidRPr="00FC1441">
        <w:rPr>
          <w:rStyle w:val="NormalTok"/>
        </w:rPr>
        <w:t>num</w:t>
      </w:r>
      <w:r w:rsidR="00C03976" w:rsidRPr="00FC1441">
        <w:rPr>
          <w:rStyle w:val="NormalTok"/>
        </w:rPr>
        <w:t xml:space="preserve">_cat </w:t>
      </w:r>
      <w:r w:rsidR="00C03976" w:rsidRPr="00FC1441">
        <w:rPr>
          <w:rStyle w:val="OtherTok"/>
        </w:rPr>
        <w:t>&lt;-</w:t>
      </w:r>
      <w:r w:rsidR="00C03976" w:rsidRPr="00FC1441">
        <w:rPr>
          <w:rStyle w:val="NormalTok"/>
        </w:rPr>
        <w:t xml:space="preserve"> </w:t>
      </w:r>
      <w:r w:rsidR="007744B9">
        <w:rPr>
          <w:rStyle w:val="NormalTok"/>
        </w:rPr>
        <w:t>NEPSroutines</w:t>
      </w:r>
      <w:r w:rsidR="0060590A" w:rsidRPr="00FC1441">
        <w:rPr>
          <w:rStyle w:val="NormalTok"/>
        </w:rPr>
        <w:t>::</w:t>
      </w:r>
      <w:r w:rsidR="0060590A" w:rsidRPr="00FC1441">
        <w:rPr>
          <w:rStyle w:val="FunctionTok"/>
        </w:rPr>
        <w:t>calculate_</w:t>
      </w:r>
      <w:r w:rsidR="00DA2E7F" w:rsidRPr="00FC1441">
        <w:rPr>
          <w:rStyle w:val="FunctionTok"/>
        </w:rPr>
        <w:t>num</w:t>
      </w:r>
      <w:r w:rsidR="0060590A" w:rsidRPr="00FC1441">
        <w:rPr>
          <w:rStyle w:val="FunctionTok"/>
        </w:rPr>
        <w:t>_cat(</w:t>
      </w:r>
      <w:r w:rsidR="008B44EF" w:rsidRPr="00FC1441">
        <w:rPr>
          <w:rStyle w:val="FunctionTok"/>
        </w:rPr>
        <w:br/>
        <w:t xml:space="preserve">  </w:t>
      </w:r>
      <w:r w:rsidR="00694129" w:rsidRPr="00FC1441">
        <w:rPr>
          <w:rStyle w:val="FunctionTok"/>
        </w:rPr>
        <w:t>vars,</w:t>
      </w:r>
      <w:r w:rsidR="008B44EF" w:rsidRPr="00FC1441">
        <w:rPr>
          <w:rStyle w:val="FunctionTok"/>
        </w:rPr>
        <w:br/>
        <w:t xml:space="preserve">  </w:t>
      </w:r>
      <w:r w:rsidR="0060590A" w:rsidRPr="00FC1441">
        <w:rPr>
          <w:rStyle w:val="FunctionTok"/>
        </w:rPr>
        <w:t>poly_items = poly_items</w:t>
      </w:r>
      <w:r w:rsidR="00E161C7" w:rsidRPr="00FC1441">
        <w:rPr>
          <w:rStyle w:val="FunctionTok"/>
        </w:rPr>
        <w:t>,</w:t>
      </w:r>
      <w:r w:rsidR="0060731F" w:rsidRPr="00FC1441">
        <w:rPr>
          <w:rStyle w:val="FunctionTok"/>
        </w:rPr>
        <w:br/>
      </w:r>
      <w:r w:rsidR="008B44EF" w:rsidRPr="00FC1441">
        <w:rPr>
          <w:rStyle w:val="FunctionTok"/>
        </w:rPr>
        <w:lastRenderedPageBreak/>
        <w:t xml:space="preserve">  </w:t>
      </w:r>
      <w:r w:rsidR="00E161C7" w:rsidRPr="00FC1441">
        <w:rPr>
          <w:rStyle w:val="FunctionTok"/>
        </w:rPr>
        <w:t>select_suf</w:t>
      </w:r>
      <w:r w:rsidR="0060731F" w:rsidRPr="00FC1441">
        <w:rPr>
          <w:rStyle w:val="FunctionTok"/>
        </w:rPr>
        <w:t xml:space="preserve"> = ‘suf’</w:t>
      </w:r>
      <w:r w:rsidR="008B44EF" w:rsidRPr="00FC1441">
        <w:rPr>
          <w:rStyle w:val="FunctionTok"/>
        </w:rPr>
        <w:br/>
      </w:r>
      <w:r w:rsidR="0060590A" w:rsidRPr="00FC1441">
        <w:rPr>
          <w:rStyle w:val="FunctionTok"/>
        </w:rPr>
        <w:t>)</w:t>
      </w:r>
    </w:p>
    <w:p w14:paraId="7C5AA653" w14:textId="77777777" w:rsidR="00C31A2F" w:rsidRPr="00C31A2F" w:rsidRDefault="00C31A2F" w:rsidP="00C31A2F">
      <w:pPr>
        <w:pStyle w:val="berschrift3"/>
        <w:rPr>
          <w:lang w:val="de-DE"/>
        </w:rPr>
      </w:pPr>
      <w:bookmarkStart w:id="130" w:name="_Toc138861344"/>
      <w:r w:rsidRPr="00C31A2F">
        <w:rPr>
          <w:lang w:val="de-DE"/>
        </w:rPr>
        <w:t>Weitere benötigte Variablen</w:t>
      </w:r>
      <w:bookmarkEnd w:id="128"/>
      <w:bookmarkEnd w:id="130"/>
    </w:p>
    <w:p w14:paraId="3CABBAD5" w14:textId="77777777" w:rsidR="00C31A2F" w:rsidRPr="00C31A2F" w:rsidRDefault="00C31A2F" w:rsidP="00C31A2F">
      <w:pPr>
        <w:pStyle w:val="FirstParagraph"/>
        <w:rPr>
          <w:lang w:val="de-DE"/>
        </w:rPr>
      </w:pPr>
      <w:r w:rsidRPr="00C31A2F">
        <w:rPr>
          <w:lang w:val="de-DE"/>
        </w:rPr>
        <w:t xml:space="preserve">Für die Distraktorenanalyse braucht man eine logische Variable, die alle ungescorten Multiple-Choice Items identifiziert. In unserem Beispiel heißt sie </w:t>
      </w:r>
      <w:r w:rsidRPr="00C31A2F">
        <w:rPr>
          <w:rStyle w:val="VerbatimChar"/>
          <w:lang w:val="de-DE"/>
        </w:rPr>
        <w:t>distan</w:t>
      </w:r>
      <w:r w:rsidRPr="00C31A2F">
        <w:rPr>
          <w:lang w:val="de-DE"/>
        </w:rPr>
        <w:t>.</w:t>
      </w:r>
    </w:p>
    <w:p w14:paraId="232B60D0"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distan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raw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 xml:space="preserve">type </w:t>
      </w:r>
      <w:r w:rsidRPr="00C31A2F">
        <w:rPr>
          <w:rStyle w:val="SpecialCharTok"/>
          <w:lang w:val="de-DE"/>
        </w:rPr>
        <w:t>==</w:t>
      </w:r>
      <w:r w:rsidRPr="00C31A2F">
        <w:rPr>
          <w:rStyle w:val="NormalTok"/>
          <w:lang w:val="de-DE"/>
        </w:rPr>
        <w:t xml:space="preserve"> </w:t>
      </w:r>
      <w:r w:rsidRPr="00C31A2F">
        <w:rPr>
          <w:rStyle w:val="StringTok"/>
          <w:lang w:val="de-DE"/>
        </w:rPr>
        <w:t>'MC'</w:t>
      </w:r>
    </w:p>
    <w:p w14:paraId="522DC076" w14:textId="77777777" w:rsidR="00C31A2F" w:rsidRPr="00C31A2F" w:rsidRDefault="00C31A2F" w:rsidP="00C31A2F">
      <w:pPr>
        <w:pStyle w:val="FirstParagraph"/>
        <w:rPr>
          <w:lang w:val="de-DE"/>
        </w:rPr>
      </w:pPr>
      <w:r w:rsidRPr="00C31A2F">
        <w:rPr>
          <w:lang w:val="de-DE"/>
        </w:rPr>
        <w:t>Je nach Studiendesign werden noch weitere Variablen benötigt, z.B. für das Linking. Dafür liegen bisher noch keine Funktionen vor, sie müssen also eigenständig erstellt werden.</w:t>
      </w:r>
    </w:p>
    <w:p w14:paraId="403D51D9" w14:textId="77777777" w:rsidR="00C31A2F" w:rsidRPr="00C31A2F" w:rsidRDefault="00C31A2F" w:rsidP="00C31A2F">
      <w:pPr>
        <w:pStyle w:val="berschrift3"/>
        <w:rPr>
          <w:lang w:val="de-DE"/>
        </w:rPr>
      </w:pPr>
      <w:bookmarkStart w:id="131" w:name="_Toc128422187"/>
      <w:bookmarkStart w:id="132" w:name="_Toc138861345"/>
      <w:bookmarkStart w:id="133" w:name="check-der-datenstruktur"/>
      <w:bookmarkEnd w:id="129"/>
      <w:r w:rsidRPr="00C31A2F">
        <w:rPr>
          <w:lang w:val="de-DE"/>
        </w:rPr>
        <w:t>Check der Datenstruktur</w:t>
      </w:r>
      <w:bookmarkEnd w:id="131"/>
      <w:bookmarkEnd w:id="132"/>
    </w:p>
    <w:p w14:paraId="0B79C9A7" w14:textId="77777777" w:rsidR="00C31A2F" w:rsidRDefault="00C31A2F" w:rsidP="00C31A2F">
      <w:pPr>
        <w:pStyle w:val="FirstParagraph"/>
      </w:pPr>
      <w:r w:rsidRPr="00C31A2F">
        <w:rPr>
          <w:lang w:val="de-DE"/>
        </w:rPr>
        <w:t xml:space="preserve">Wenn die Datenvorbereitung abgeschlossen ist, kann man die Datenstruktur mit Hilfe einiger Funktionen überprüfen. Das passiert zwar auch automatisiert im Rahmen der Funktionen der einzelnen Skalierungsabschnitte, eine vorgezogene Überprüfung kann jedoch einiges an Nachbearbeitung ersparen. </w:t>
      </w:r>
      <w:r>
        <w:t>Folgende Funktionen stehen zur Überprüfung zur Verfügung:</w:t>
      </w:r>
    </w:p>
    <w:tbl>
      <w:tblPr>
        <w:tblStyle w:val="Table"/>
        <w:tblW w:w="5199" w:type="pct"/>
        <w:tblLook w:val="0020" w:firstRow="1" w:lastRow="0" w:firstColumn="0" w:lastColumn="0" w:noHBand="0" w:noVBand="0"/>
      </w:tblPr>
      <w:tblGrid>
        <w:gridCol w:w="2197"/>
        <w:gridCol w:w="7583"/>
      </w:tblGrid>
      <w:tr w:rsidR="00C31A2F" w14:paraId="4C64207C"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BAA6" w14:textId="77777777" w:rsidR="00C31A2F" w:rsidRPr="00F42B0D" w:rsidRDefault="00C31A2F" w:rsidP="00396BC4">
            <w:pPr>
              <w:pStyle w:val="Compact"/>
              <w:rPr>
                <w:b/>
              </w:rPr>
            </w:pPr>
            <w:r w:rsidRPr="00F42B0D">
              <w:rPr>
                <w:b/>
              </w:rPr>
              <w:t>Funktion</w:t>
            </w:r>
          </w:p>
        </w:tc>
        <w:tc>
          <w:tcPr>
            <w:tcW w:w="3877" w:type="pct"/>
          </w:tcPr>
          <w:p w14:paraId="73BA47DF" w14:textId="77777777" w:rsidR="00C31A2F" w:rsidRPr="00F42B0D" w:rsidRDefault="00C31A2F" w:rsidP="00396BC4">
            <w:pPr>
              <w:pStyle w:val="Compact"/>
              <w:rPr>
                <w:b/>
              </w:rPr>
            </w:pPr>
            <w:r w:rsidRPr="00F42B0D">
              <w:rPr>
                <w:b/>
              </w:rPr>
              <w:t>Verwendung</w:t>
            </w:r>
          </w:p>
        </w:tc>
      </w:tr>
      <w:tr w:rsidR="00C31A2F" w:rsidRPr="007744B9" w14:paraId="13A5D1C4" w14:textId="77777777" w:rsidTr="00F42B0D">
        <w:tc>
          <w:tcPr>
            <w:tcW w:w="0" w:type="auto"/>
          </w:tcPr>
          <w:p w14:paraId="383F133C" w14:textId="77777777" w:rsidR="00C31A2F" w:rsidRDefault="00C31A2F" w:rsidP="00396BC4">
            <w:pPr>
              <w:pStyle w:val="Compact"/>
            </w:pPr>
            <w:r>
              <w:rPr>
                <w:rStyle w:val="VerbatimChar"/>
              </w:rPr>
              <w:t>check_logicals</w:t>
            </w:r>
          </w:p>
        </w:tc>
        <w:tc>
          <w:tcPr>
            <w:tcW w:w="3877" w:type="pct"/>
          </w:tcPr>
          <w:p w14:paraId="66D1A4A2" w14:textId="05CDD487" w:rsidR="00C31A2F" w:rsidRPr="00C31A2F" w:rsidRDefault="00C31A2F" w:rsidP="00396BC4">
            <w:pPr>
              <w:pStyle w:val="Compact"/>
            </w:pPr>
            <w:r w:rsidRPr="00C31A2F">
              <w:t xml:space="preserve">Überprüft die genannten Variablen im definierten Datensatz auf Existenz, logischen Datentyp und keine fehlenden Werte. Der Funktion werden die Argumente </w:t>
            </w:r>
            <w:r w:rsidRPr="00C31A2F">
              <w:rPr>
                <w:rStyle w:val="VerbatimChar"/>
              </w:rPr>
              <w:t>df</w:t>
            </w:r>
            <w:r w:rsidRPr="00C31A2F">
              <w:t xml:space="preserve"> (der data.frame), </w:t>
            </w:r>
            <w:r w:rsidRPr="00C31A2F">
              <w:rPr>
                <w:rStyle w:val="VerbatimChar"/>
              </w:rPr>
              <w:t>name_df</w:t>
            </w:r>
            <w:r w:rsidRPr="00C31A2F">
              <w:t xml:space="preserve"> (Name des data.frames als string) und </w:t>
            </w:r>
            <w:r w:rsidRPr="00C31A2F">
              <w:rPr>
                <w:rStyle w:val="VerbatimChar"/>
              </w:rPr>
              <w:t>logicals</w:t>
            </w:r>
            <w:r w:rsidRPr="00C31A2F">
              <w:t xml:space="preserve"> (character vector mit Namen der zu prüfenden Variablen) übergeben.</w:t>
            </w:r>
          </w:p>
        </w:tc>
      </w:tr>
      <w:tr w:rsidR="00C31A2F" w:rsidRPr="007744B9" w14:paraId="672099BA" w14:textId="77777777" w:rsidTr="00F42B0D">
        <w:tc>
          <w:tcPr>
            <w:tcW w:w="0" w:type="auto"/>
          </w:tcPr>
          <w:p w14:paraId="5B6D09CB" w14:textId="77777777" w:rsidR="00C31A2F" w:rsidRDefault="00C31A2F" w:rsidP="00396BC4">
            <w:pPr>
              <w:pStyle w:val="Compact"/>
            </w:pPr>
            <w:r>
              <w:rPr>
                <w:rStyle w:val="VerbatimChar"/>
              </w:rPr>
              <w:t>check_numerics</w:t>
            </w:r>
          </w:p>
        </w:tc>
        <w:tc>
          <w:tcPr>
            <w:tcW w:w="3877" w:type="pct"/>
          </w:tcPr>
          <w:p w14:paraId="011D966E" w14:textId="77777777" w:rsidR="00C31A2F" w:rsidRPr="00C31A2F" w:rsidRDefault="00C31A2F" w:rsidP="00396BC4">
            <w:pPr>
              <w:pStyle w:val="Compact"/>
            </w:pPr>
            <w:r w:rsidRPr="00C31A2F">
              <w:t xml:space="preserve">Überprüft die genannten Variablen im definierten Datensatz auf Existenz, numerischer Datentyp und wenn gewollt, auch auf keine negativen Werte und / oder keine Werte größer als 1 (für dichotome Variablen). Der Funktion werden die Argumente </w:t>
            </w:r>
            <w:r w:rsidRPr="00C31A2F">
              <w:rPr>
                <w:rStyle w:val="VerbatimChar"/>
              </w:rPr>
              <w:t>df</w:t>
            </w:r>
            <w:r w:rsidRPr="00C31A2F">
              <w:t xml:space="preserve">, </w:t>
            </w:r>
            <w:r w:rsidRPr="00C31A2F">
              <w:rPr>
                <w:rStyle w:val="VerbatimChar"/>
              </w:rPr>
              <w:t>name_df</w:t>
            </w:r>
            <w:r w:rsidRPr="00C31A2F">
              <w:t xml:space="preserve">, </w:t>
            </w:r>
            <w:r w:rsidRPr="00C31A2F">
              <w:rPr>
                <w:rStyle w:val="VerbatimChar"/>
              </w:rPr>
              <w:t>numerics</w:t>
            </w:r>
            <w:r w:rsidRPr="00C31A2F">
              <w:t xml:space="preserve"> (character vector mit Namen der zu prüfenden Variablen), </w:t>
            </w:r>
            <w:r w:rsidRPr="00C31A2F">
              <w:rPr>
                <w:rStyle w:val="VerbatimChar"/>
              </w:rPr>
              <w:t>check_invalid</w:t>
            </w:r>
            <w:r w:rsidRPr="00C31A2F">
              <w:t xml:space="preserve"> (logical, ob auf negative Werte geprüft werden soll, Default ist FALSE) und </w:t>
            </w:r>
            <w:r w:rsidRPr="00C31A2F">
              <w:rPr>
                <w:rStyle w:val="VerbatimChar"/>
              </w:rPr>
              <w:t>dich</w:t>
            </w:r>
            <w:r w:rsidRPr="00C31A2F">
              <w:t xml:space="preserve"> (logical, ob auf Werte über 1 geprüft werden soll, Default ist FALSE) übergeben.</w:t>
            </w:r>
          </w:p>
        </w:tc>
      </w:tr>
      <w:tr w:rsidR="00C31A2F" w:rsidRPr="007744B9" w14:paraId="32F185AD" w14:textId="77777777" w:rsidTr="00F42B0D">
        <w:tc>
          <w:tcPr>
            <w:tcW w:w="0" w:type="auto"/>
          </w:tcPr>
          <w:p w14:paraId="68B6755F" w14:textId="77777777" w:rsidR="00C31A2F" w:rsidRDefault="00C31A2F" w:rsidP="00396BC4">
            <w:pPr>
              <w:pStyle w:val="Compact"/>
            </w:pPr>
            <w:r>
              <w:rPr>
                <w:rStyle w:val="VerbatimChar"/>
              </w:rPr>
              <w:t>check_variables</w:t>
            </w:r>
          </w:p>
        </w:tc>
        <w:tc>
          <w:tcPr>
            <w:tcW w:w="3877" w:type="pct"/>
          </w:tcPr>
          <w:p w14:paraId="3AC1AC08" w14:textId="77777777" w:rsidR="00C31A2F" w:rsidRPr="00C31A2F" w:rsidRDefault="00C31A2F" w:rsidP="00396BC4">
            <w:pPr>
              <w:pStyle w:val="Compact"/>
            </w:pPr>
            <w:r w:rsidRPr="00C31A2F">
              <w:t xml:space="preserve">Grundfunktion für Variablen mit beliebigem Datentyp. Überprüft die genannten Variablen im definierten Datensatz nur auf Existenz. Der Funktion werden die Argumente </w:t>
            </w:r>
            <w:r w:rsidRPr="00C31A2F">
              <w:rPr>
                <w:rStyle w:val="VerbatimChar"/>
              </w:rPr>
              <w:t>df</w:t>
            </w:r>
            <w:r w:rsidRPr="00C31A2F">
              <w:t xml:space="preserve">, </w:t>
            </w:r>
            <w:r w:rsidRPr="00C31A2F">
              <w:rPr>
                <w:rStyle w:val="VerbatimChar"/>
              </w:rPr>
              <w:t>name_df</w:t>
            </w:r>
            <w:r w:rsidRPr="00C31A2F">
              <w:t xml:space="preserve"> und </w:t>
            </w:r>
            <w:r w:rsidRPr="00C31A2F">
              <w:rPr>
                <w:rStyle w:val="VerbatimChar"/>
              </w:rPr>
              <w:t>variables</w:t>
            </w:r>
            <w:r w:rsidRPr="00C31A2F">
              <w:t xml:space="preserve"> (character vector mit Namen der zu prüfenden Variablen) übergeben.</w:t>
            </w:r>
          </w:p>
        </w:tc>
      </w:tr>
      <w:tr w:rsidR="00C31A2F" w:rsidRPr="007744B9" w14:paraId="29EE4705" w14:textId="77777777" w:rsidTr="00F42B0D">
        <w:tc>
          <w:tcPr>
            <w:tcW w:w="0" w:type="auto"/>
          </w:tcPr>
          <w:p w14:paraId="76A1FE5C" w14:textId="77777777" w:rsidR="00C31A2F" w:rsidRDefault="00C31A2F" w:rsidP="00396BC4">
            <w:pPr>
              <w:pStyle w:val="Compact"/>
            </w:pPr>
            <w:r>
              <w:rPr>
                <w:rStyle w:val="VerbatimChar"/>
              </w:rPr>
              <w:t>check_pid</w:t>
            </w:r>
          </w:p>
        </w:tc>
        <w:tc>
          <w:tcPr>
            <w:tcW w:w="3877" w:type="pct"/>
          </w:tcPr>
          <w:p w14:paraId="3FA7F852" w14:textId="77777777" w:rsidR="00C31A2F" w:rsidRPr="00C31A2F" w:rsidRDefault="00C31A2F" w:rsidP="00396BC4">
            <w:pPr>
              <w:pStyle w:val="Compact"/>
            </w:pPr>
            <w:r w:rsidRPr="00C31A2F">
              <w:t>Überprüft, ob in der ID-Variable (</w:t>
            </w:r>
            <w:r w:rsidRPr="00C31A2F">
              <w:rPr>
                <w:b/>
                <w:bCs/>
              </w:rPr>
              <w:t>ID_t</w:t>
            </w:r>
            <w:r w:rsidRPr="00C31A2F">
              <w:t>) Duplikate vorhanden sind.</w:t>
            </w:r>
          </w:p>
        </w:tc>
      </w:tr>
      <w:tr w:rsidR="00C31A2F" w:rsidRPr="007744B9" w14:paraId="6D6CCC90" w14:textId="77777777" w:rsidTr="00F42B0D">
        <w:tc>
          <w:tcPr>
            <w:tcW w:w="0" w:type="auto"/>
            <w:tcBorders>
              <w:bottom w:val="single" w:sz="4" w:space="0" w:color="auto"/>
            </w:tcBorders>
          </w:tcPr>
          <w:p w14:paraId="35274D81" w14:textId="77777777" w:rsidR="00C31A2F" w:rsidRDefault="00C31A2F" w:rsidP="00396BC4">
            <w:pPr>
              <w:pStyle w:val="Compact"/>
            </w:pPr>
            <w:r>
              <w:rPr>
                <w:rStyle w:val="VerbatimChar"/>
              </w:rPr>
              <w:t>check_items</w:t>
            </w:r>
          </w:p>
        </w:tc>
        <w:tc>
          <w:tcPr>
            <w:tcW w:w="3877" w:type="pct"/>
            <w:tcBorders>
              <w:bottom w:val="single" w:sz="4" w:space="0" w:color="auto"/>
            </w:tcBorders>
          </w:tcPr>
          <w:p w14:paraId="3FD51AAA" w14:textId="77777777" w:rsidR="00C31A2F" w:rsidRPr="00C31A2F" w:rsidRDefault="00C31A2F" w:rsidP="00396BC4">
            <w:pPr>
              <w:pStyle w:val="Compact"/>
            </w:pPr>
            <w:r w:rsidRPr="00C31A2F">
              <w:t xml:space="preserve">Überprüft, ob im Datensatz </w:t>
            </w:r>
            <w:r w:rsidRPr="00C31A2F">
              <w:rPr>
                <w:rStyle w:val="VerbatimChar"/>
              </w:rPr>
              <w:t>vars</w:t>
            </w:r>
            <w:r w:rsidRPr="00C31A2F">
              <w:t xml:space="preserve"> Itemnamen doppelt vorkommen.</w:t>
            </w:r>
          </w:p>
        </w:tc>
      </w:tr>
    </w:tbl>
    <w:p w14:paraId="01F0A43B" w14:textId="77777777" w:rsidR="00C31A2F" w:rsidRPr="00C31A2F" w:rsidRDefault="00C31A2F" w:rsidP="00C31A2F">
      <w:pPr>
        <w:pStyle w:val="Textkrper"/>
        <w:rPr>
          <w:lang w:val="de-DE"/>
        </w:rPr>
      </w:pPr>
      <w:r w:rsidRPr="00C31A2F">
        <w:rPr>
          <w:lang w:val="de-DE"/>
        </w:rPr>
        <w:t>Beachte, dass bei korrekter Datenstruktur keine der Funktionen eine Meldung ausgibt. Wenn nach Ausführung der Funktionen also keine Fehlermeldungen erscheinen, passt soweit alles.</w:t>
      </w:r>
    </w:p>
    <w:p w14:paraId="07D91EEA" w14:textId="77777777" w:rsidR="00C31A2F" w:rsidRPr="00C31A2F" w:rsidRDefault="00C31A2F" w:rsidP="00C31A2F">
      <w:pPr>
        <w:pStyle w:val="Textkrper"/>
        <w:rPr>
          <w:lang w:val="de-DE"/>
        </w:rPr>
      </w:pPr>
      <w:r w:rsidRPr="00C31A2F">
        <w:rPr>
          <w:lang w:val="de-DE"/>
        </w:rPr>
        <w:t>Eine Überprüfung der Datenstruktur könnte zum Beispiel folgendermaßen aussehen:</w:t>
      </w:r>
    </w:p>
    <w:p w14:paraId="2F83A252" w14:textId="17875E96" w:rsidR="00C31A2F" w:rsidRPr="0031603F" w:rsidRDefault="00C31A2F" w:rsidP="00C31A2F">
      <w:pPr>
        <w:pStyle w:val="SourceCode"/>
        <w:rPr>
          <w:shd w:val="clear" w:color="auto" w:fill="F8F8F8"/>
        </w:rPr>
      </w:pPr>
      <w:r>
        <w:rPr>
          <w:rStyle w:val="CommentTok"/>
        </w:rPr>
        <w:t># Check vars</w:t>
      </w:r>
      <w:r>
        <w:br/>
      </w:r>
      <w:r w:rsidR="007744B9">
        <w:rPr>
          <w:rStyle w:val="NormalTok"/>
        </w:rPr>
        <w:t>NEPSroutines</w:t>
      </w:r>
      <w:r>
        <w:rPr>
          <w:rStyle w:val="SpecialCharTok"/>
        </w:rPr>
        <w:t>::</w:t>
      </w:r>
      <w:r>
        <w:rPr>
          <w:rStyle w:val="FunctionTok"/>
        </w:rPr>
        <w:t>check_items</w:t>
      </w:r>
      <w:r>
        <w:rPr>
          <w:rStyle w:val="NormalTok"/>
        </w:rPr>
        <w:t>(vars</w:t>
      </w:r>
      <w:r>
        <w:rPr>
          <w:rStyle w:val="SpecialCharTok"/>
        </w:rPr>
        <w:t>$</w:t>
      </w:r>
      <w:r>
        <w:rPr>
          <w:rStyle w:val="NormalTok"/>
        </w:rPr>
        <w:t>item)</w:t>
      </w:r>
      <w:r>
        <w:br/>
      </w:r>
      <w:r w:rsidR="007744B9">
        <w:rPr>
          <w:rStyle w:val="NormalTok"/>
        </w:rPr>
        <w:t>NEPSroutines</w:t>
      </w:r>
      <w:r>
        <w:rPr>
          <w:rStyle w:val="SpecialCharTok"/>
        </w:rPr>
        <w:t>::</w:t>
      </w:r>
      <w:r>
        <w:rPr>
          <w:rStyle w:val="FunctionTok"/>
        </w:rPr>
        <w:t>check_variables</w:t>
      </w:r>
      <w:r>
        <w:rPr>
          <w:rStyle w:val="NormalTok"/>
        </w:rPr>
        <w:t xml:space="preserve">(vars, </w:t>
      </w:r>
      <w:r>
        <w:rPr>
          <w:rStyle w:val="StringTok"/>
        </w:rPr>
        <w:t>"vars"</w:t>
      </w:r>
      <w:r>
        <w:rPr>
          <w:rStyle w:val="NormalTok"/>
        </w:rPr>
        <w:t xml:space="preserve">, </w:t>
      </w:r>
      <w:r>
        <w:rPr>
          <w:rStyle w:val="FunctionTok"/>
        </w:rPr>
        <w:t>c</w:t>
      </w:r>
      <w:r>
        <w:rPr>
          <w:rStyle w:val="NormalTok"/>
        </w:rPr>
        <w:t>(</w:t>
      </w:r>
      <w:r>
        <w:rPr>
          <w:rStyle w:val="StringTok"/>
        </w:rPr>
        <w:t>"item"</w:t>
      </w:r>
      <w:r>
        <w:rPr>
          <w:rStyle w:val="NormalTok"/>
        </w:rPr>
        <w:t xml:space="preserve">, </w:t>
      </w:r>
      <w:r>
        <w:rPr>
          <w:rStyle w:val="StringTok"/>
        </w:rPr>
        <w:t>"type"</w:t>
      </w:r>
      <w:r>
        <w:rPr>
          <w:rStyle w:val="NormalTok"/>
        </w:rPr>
        <w:t xml:space="preserve">, </w:t>
      </w:r>
      <w:r>
        <w:rPr>
          <w:rStyle w:val="StringTok"/>
        </w:rPr>
        <w:t>"correct_respon</w:t>
      </w:r>
      <w:r>
        <w:rPr>
          <w:rStyle w:val="StringTok"/>
        </w:rPr>
        <w:lastRenderedPageBreak/>
        <w:t>se"</w:t>
      </w:r>
      <w:r>
        <w:rPr>
          <w:rStyle w:val="NormalTok"/>
        </w:rPr>
        <w:t>))</w:t>
      </w:r>
      <w:r>
        <w:br/>
      </w:r>
      <w:r w:rsidR="007744B9">
        <w:rPr>
          <w:rStyle w:val="NormalTok"/>
        </w:rPr>
        <w:t>NEPSroutines</w:t>
      </w:r>
      <w:r>
        <w:rPr>
          <w:rStyle w:val="SpecialCharTok"/>
        </w:rPr>
        <w:t>::</w:t>
      </w:r>
      <w:r>
        <w:rPr>
          <w:rStyle w:val="FunctionTok"/>
        </w:rPr>
        <w:t>check_logicals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"raw"</w:t>
      </w:r>
      <w:r>
        <w:rPr>
          <w:rStyle w:val="NormalTok"/>
        </w:rPr>
        <w:t xml:space="preserve">, </w:t>
      </w:r>
      <w:r>
        <w:rPr>
          <w:rStyle w:val="StringTok"/>
        </w:rPr>
        <w:t>"dich"</w:t>
      </w:r>
      <w:r>
        <w:rPr>
          <w:rStyle w:val="NormalTok"/>
        </w:rPr>
        <w:t xml:space="preserve">, </w:t>
      </w:r>
      <w:r>
        <w:rPr>
          <w:rStyle w:val="StringTok"/>
        </w:rPr>
        <w:t>"poly"</w:t>
      </w:r>
      <w:r>
        <w:rPr>
          <w:rStyle w:val="NormalTok"/>
        </w:rPr>
        <w:t xml:space="preserve">, </w:t>
      </w:r>
      <w:r>
        <w:rPr>
          <w:rStyle w:val="StringTok"/>
        </w:rPr>
        <w:t>"</w:t>
      </w:r>
      <w:r w:rsidR="0031603F">
        <w:rPr>
          <w:rStyle w:val="StringTok"/>
        </w:rPr>
        <w:t>mixed</w:t>
      </w:r>
      <w:r>
        <w:rPr>
          <w:rStyle w:val="StringTok"/>
        </w:rPr>
        <w:t>"</w:t>
      </w:r>
      <w:r w:rsidR="00FC4B21">
        <w:rPr>
          <w:rStyle w:val="NormalTok"/>
        </w:rPr>
        <w:t>,</w:t>
      </w:r>
      <w:r w:rsidR="00FC4B21">
        <w:rPr>
          <w:rStyle w:val="NormalTok"/>
        </w:rPr>
        <w:br/>
      </w:r>
      <w:r>
        <w:rPr>
          <w:rStyle w:val="StringTok"/>
        </w:rPr>
        <w:t>"easy"</w:t>
      </w:r>
      <w:r>
        <w:rPr>
          <w:rStyle w:val="NormalTok"/>
        </w:rPr>
        <w:t xml:space="preserve">, </w:t>
      </w:r>
      <w:r>
        <w:rPr>
          <w:rStyle w:val="StringTok"/>
        </w:rPr>
        <w:t>"difficult"</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"scoring"</w:t>
      </w:r>
      <w:r>
        <w:rPr>
          <w:rStyle w:val="NormalTok"/>
        </w:rPr>
        <w:t xml:space="preserve">, </w:t>
      </w:r>
      <w:r>
        <w:rPr>
          <w:rStyle w:val="StringTok"/>
        </w:rPr>
        <w:t>"position_easy"</w:t>
      </w:r>
      <w:r>
        <w:rPr>
          <w:rStyle w:val="NormalTok"/>
        </w:rPr>
        <w:t xml:space="preserve">, </w:t>
      </w:r>
      <w:r>
        <w:rPr>
          <w:rStyle w:val="StringTok"/>
        </w:rPr>
        <w:t>"position_difficult"</w:t>
      </w:r>
      <w:r>
        <w:rPr>
          <w:rStyle w:val="NormalTok"/>
        </w:rPr>
        <w:t>))</w:t>
      </w:r>
      <w:r>
        <w:br/>
      </w:r>
      <w:r>
        <w:br/>
      </w:r>
      <w:r>
        <w:rPr>
          <w:rStyle w:val="CommentTok"/>
        </w:rPr>
        <w:t># Check resp</w:t>
      </w:r>
      <w:r>
        <w:br/>
      </w:r>
      <w:r w:rsidR="007744B9">
        <w:rPr>
          <w:rStyle w:val="NormalTok"/>
        </w:rPr>
        <w:t>NEPSroutines</w:t>
      </w:r>
      <w:r>
        <w:rPr>
          <w:rStyle w:val="SpecialCharTok"/>
        </w:rPr>
        <w:t>::</w:t>
      </w:r>
      <w:r>
        <w:rPr>
          <w:rStyle w:val="FunctionTok"/>
        </w:rPr>
        <w:t>check_variables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"ID_t"</w:t>
      </w:r>
      <w:r>
        <w:rPr>
          <w:rStyle w:val="NormalTok"/>
        </w:rPr>
        <w:t>, vars</w:t>
      </w:r>
      <w:r>
        <w:rPr>
          <w:rStyle w:val="SpecialCharTok"/>
        </w:rPr>
        <w:t>$</w:t>
      </w:r>
      <w:r>
        <w:rPr>
          <w:rStyle w:val="NormalTok"/>
        </w:rPr>
        <w:t>item[vars</w:t>
      </w:r>
      <w:r>
        <w:rPr>
          <w:rStyle w:val="SpecialCharTok"/>
        </w:rPr>
        <w:t>$</w:t>
      </w:r>
      <w:r>
        <w:rPr>
          <w:rStyle w:val="NormalTok"/>
        </w:rPr>
        <w:t>raw]))</w:t>
      </w:r>
      <w:r>
        <w:br/>
      </w:r>
      <w:r w:rsidR="007744B9">
        <w:rPr>
          <w:rStyle w:val="NormalTok"/>
        </w:rPr>
        <w:t>NEPSroutines</w:t>
      </w:r>
      <w:r>
        <w:rPr>
          <w:rStyle w:val="SpecialCharTok"/>
        </w:rPr>
        <w:t>::</w:t>
      </w:r>
      <w:r>
        <w:rPr>
          <w:rStyle w:val="FunctionTok"/>
        </w:rPr>
        <w:t>check_logicals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"valid"</w:t>
      </w:r>
      <w:r>
        <w:rPr>
          <w:rStyle w:val="NormalTok"/>
        </w:rPr>
        <w:t xml:space="preserve">, </w:t>
      </w:r>
      <w:r>
        <w:rPr>
          <w:rStyle w:val="StringTok"/>
        </w:rPr>
        <w:t>"easy"</w:t>
      </w:r>
      <w:r>
        <w:rPr>
          <w:rStyle w:val="NormalTok"/>
        </w:rPr>
        <w:t xml:space="preserve">, </w:t>
      </w:r>
      <w:r>
        <w:rPr>
          <w:rStyle w:val="StringTok"/>
        </w:rPr>
        <w:t>"difficult"</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"migration"</w:t>
      </w:r>
      <w:r>
        <w:rPr>
          <w:rStyle w:val="NormalTok"/>
        </w:rPr>
        <w:t xml:space="preserve">, </w:t>
      </w:r>
      <w:r>
        <w:rPr>
          <w:rStyle w:val="StringTok"/>
        </w:rPr>
        <w:t>"books"</w:t>
      </w:r>
      <w:r w:rsidR="0031603F">
        <w:rPr>
          <w:rStyle w:val="NormalTok"/>
        </w:rPr>
        <w:t>),</w:t>
      </w:r>
      <w:r w:rsidR="0031603F">
        <w:rPr>
          <w:rStyle w:val="NormalTok"/>
        </w:rPr>
        <w:br/>
      </w:r>
      <w:r>
        <w:rPr>
          <w:rStyle w:val="AttributeTok"/>
        </w:rPr>
        <w:t>dich =</w:t>
      </w:r>
      <w:r>
        <w:rPr>
          <w:rStyle w:val="NormalTok"/>
        </w:rPr>
        <w:t xml:space="preserve"> </w:t>
      </w:r>
      <w:r>
        <w:rPr>
          <w:rStyle w:val="ConstantTok"/>
        </w:rPr>
        <w:t>TRUE</w:t>
      </w:r>
      <w:r>
        <w:rPr>
          <w:rStyle w:val="NormalTok"/>
        </w:rPr>
        <w:t>,</w:t>
      </w:r>
      <w:r w:rsidR="0031603F">
        <w:t xml:space="preserve"> </w:t>
      </w:r>
      <w:r>
        <w:rPr>
          <w:rStyle w:val="AttributeTok"/>
        </w:rPr>
        <w:t>check_invalid =</w:t>
      </w:r>
      <w:r>
        <w:rPr>
          <w:rStyle w:val="NormalTok"/>
        </w:rPr>
        <w:t xml:space="preserve"> </w:t>
      </w:r>
      <w:r>
        <w:rPr>
          <w:rStyle w:val="ConstantTok"/>
        </w:rPr>
        <w:t>TRUE</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 xml:space="preserve">dich], </w:t>
      </w:r>
      <w:r>
        <w:rPr>
          <w:rStyle w:val="AttributeTok"/>
        </w:rPr>
        <w:t>dich =</w:t>
      </w:r>
      <w:r>
        <w:rPr>
          <w:rStyle w:val="NormalTok"/>
        </w:rPr>
        <w:t xml:space="preserve"> </w:t>
      </w:r>
      <w:r>
        <w:rPr>
          <w:rStyle w:val="ConstantTok"/>
        </w:rPr>
        <w:t>TRUE</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poly])</w:t>
      </w:r>
      <w:r>
        <w:br/>
      </w:r>
      <w:r w:rsidR="007744B9">
        <w:rPr>
          <w:rStyle w:val="NormalTok"/>
        </w:rPr>
        <w:t>NEPSroutines</w:t>
      </w:r>
      <w:r>
        <w:rPr>
          <w:rStyle w:val="SpecialCharTok"/>
        </w:rPr>
        <w:t>::</w:t>
      </w:r>
      <w:r>
        <w:rPr>
          <w:rStyle w:val="FunctionTok"/>
        </w:rPr>
        <w:t>check_pid</w:t>
      </w:r>
      <w:r>
        <w:rPr>
          <w:rStyle w:val="NormalTok"/>
        </w:rPr>
        <w:t>(resp</w:t>
      </w:r>
      <w:r>
        <w:rPr>
          <w:rStyle w:val="SpecialCharTok"/>
        </w:rPr>
        <w:t>$</w:t>
      </w:r>
      <w:r>
        <w:rPr>
          <w:rStyle w:val="NormalTok"/>
        </w:rPr>
        <w:t>ID_t)</w:t>
      </w:r>
    </w:p>
    <w:p w14:paraId="1DB1F87A" w14:textId="3550C03A" w:rsidR="00E516CE" w:rsidRPr="00C31A2F" w:rsidRDefault="00E516CE" w:rsidP="00E516CE">
      <w:pPr>
        <w:pStyle w:val="berschrift3"/>
        <w:rPr>
          <w:lang w:val="de-DE"/>
        </w:rPr>
      </w:pPr>
      <w:bookmarkStart w:id="134" w:name="_Toc128422188"/>
      <w:bookmarkStart w:id="135" w:name="_Toc138861346"/>
      <w:bookmarkStart w:id="136" w:name="speichern-der-daten"/>
      <w:bookmarkEnd w:id="133"/>
      <w:r>
        <w:rPr>
          <w:lang w:val="de-DE"/>
        </w:rPr>
        <w:t>R Markdown und Variablen des Typs „haven_labelled“</w:t>
      </w:r>
    </w:p>
    <w:p w14:paraId="5E1318F9" w14:textId="0CDBD8AB" w:rsidR="00E516CE" w:rsidRDefault="00E516CE" w:rsidP="00E516CE">
      <w:pPr>
        <w:spacing w:before="120"/>
        <w:rPr>
          <w:lang w:val="de-DE"/>
        </w:rPr>
      </w:pPr>
      <w:r w:rsidRPr="00E516CE">
        <w:rPr>
          <w:lang w:val="de-DE"/>
        </w:rPr>
        <w:t>Leider ko</w:t>
      </w:r>
      <w:r>
        <w:rPr>
          <w:lang w:val="de-DE"/>
        </w:rPr>
        <w:t xml:space="preserve">mmt R Markdown aktuell (Stand: Oktober 2024) nicht immer mit Variablen des Typs </w:t>
      </w:r>
      <w:r w:rsidR="009155A4">
        <w:rPr>
          <w:rStyle w:val="VerbatimChar"/>
          <w:lang w:val="de-DE"/>
        </w:rPr>
        <w:t>haven_labelled</w:t>
      </w:r>
      <w:r w:rsidR="009155A4">
        <w:rPr>
          <w:lang w:val="de-DE"/>
        </w:rPr>
        <w:t xml:space="preserve"> </w:t>
      </w:r>
      <w:r>
        <w:rPr>
          <w:lang w:val="de-DE"/>
        </w:rPr>
        <w:t>zurecht. Das kann beim Rendern zu Fehlern führen, die beim Ausführen des Codes ohne R Markdown nicht auftreten (z.B. Fehlermeldung „ungültiger Argumenttyp“). In diesem Fall muss man die Variablen konvertieren</w:t>
      </w:r>
      <w:r w:rsidR="007833C0">
        <w:rPr>
          <w:lang w:val="de-DE"/>
        </w:rPr>
        <w:t>, aber</w:t>
      </w:r>
      <w:r>
        <w:rPr>
          <w:lang w:val="de-DE"/>
        </w:rPr>
        <w:t xml:space="preserve"> ohne dass die UDMV verloren gehen. In den meisten Fällen klappt es mit dem folgenden Code, prüf</w:t>
      </w:r>
      <w:r w:rsidR="0030598B">
        <w:rPr>
          <w:lang w:val="de-DE"/>
        </w:rPr>
        <w:t>e</w:t>
      </w:r>
      <w:r>
        <w:rPr>
          <w:lang w:val="de-DE"/>
        </w:rPr>
        <w:t xml:space="preserve"> aber auf jeden Fall nach, dass die </w:t>
      </w:r>
      <w:r w:rsidR="0097013A">
        <w:rPr>
          <w:lang w:val="de-DE"/>
        </w:rPr>
        <w:t>fehlenden Werte</w:t>
      </w:r>
      <w:r>
        <w:rPr>
          <w:lang w:val="de-DE"/>
        </w:rPr>
        <w:t xml:space="preserve"> nicht in NAs umgewandelt wurden!</w:t>
      </w:r>
    </w:p>
    <w:p w14:paraId="27F03354" w14:textId="69B698DA" w:rsidR="00E516CE" w:rsidRDefault="00E516CE" w:rsidP="00E516CE">
      <w:pPr>
        <w:pStyle w:val="SourceCode"/>
        <w:spacing w:after="0"/>
        <w:rPr>
          <w:rStyle w:val="NormalTok"/>
        </w:rPr>
      </w:pPr>
      <w:r>
        <w:rPr>
          <w:rStyle w:val="CommentTok"/>
        </w:rPr>
        <w:t># Konvertiere “haven_labelled” Variablen in “double”</w:t>
      </w:r>
    </w:p>
    <w:p w14:paraId="77DB9B09" w14:textId="77777777" w:rsidR="00E516CE" w:rsidRDefault="00E516CE" w:rsidP="00E516CE">
      <w:pPr>
        <w:pStyle w:val="SourceCode"/>
        <w:rPr>
          <w:rStyle w:val="NormalTok"/>
        </w:rPr>
      </w:pPr>
      <w:r>
        <w:rPr>
          <w:rStyle w:val="NormalTok"/>
        </w:rPr>
        <w:t>resp &lt;- haven::zap_labels(resp)</w:t>
      </w:r>
    </w:p>
    <w:p w14:paraId="268BED6A" w14:textId="3C513AD6" w:rsidR="00E516CE" w:rsidRPr="00E516CE" w:rsidRDefault="00E516CE" w:rsidP="007833C0">
      <w:pPr>
        <w:pStyle w:val="SourceCode"/>
        <w:rPr>
          <w:lang w:val="en-GB"/>
        </w:rPr>
      </w:pPr>
      <w:r w:rsidRPr="00E516CE">
        <w:rPr>
          <w:rStyle w:val="CommentTok"/>
          <w:lang w:val="en-GB"/>
        </w:rPr>
        <w:t># Prüfe nach, ob die user defined missing values no</w:t>
      </w:r>
      <w:r>
        <w:rPr>
          <w:rStyle w:val="CommentTok"/>
          <w:lang w:val="en-GB"/>
        </w:rPr>
        <w:t>ch bestehen</w:t>
      </w:r>
      <w:r w:rsidRPr="00E516CE">
        <w:rPr>
          <w:lang w:val="en-GB"/>
        </w:rPr>
        <w:br/>
      </w:r>
      <w:r w:rsidRPr="00E516CE">
        <w:rPr>
          <w:rStyle w:val="FunctionTok"/>
          <w:lang w:val="en-GB"/>
        </w:rPr>
        <w:t>table</w:t>
      </w:r>
      <w:r w:rsidRPr="00E516CE">
        <w:rPr>
          <w:rStyle w:val="NormalTok"/>
          <w:lang w:val="en-GB"/>
        </w:rPr>
        <w:t>(</w:t>
      </w:r>
      <w:r w:rsidRPr="00E516CE">
        <w:rPr>
          <w:rStyle w:val="FunctionTok"/>
          <w:lang w:val="en-GB"/>
        </w:rPr>
        <w:t>unlist</w:t>
      </w:r>
      <w:r w:rsidRPr="00E516CE">
        <w:rPr>
          <w:rStyle w:val="NormalTok"/>
          <w:lang w:val="en-GB"/>
        </w:rPr>
        <w:t>(resp[ , vars</w:t>
      </w:r>
      <w:r w:rsidRPr="00E516CE">
        <w:rPr>
          <w:rStyle w:val="SpecialCharTok"/>
          <w:lang w:val="en-GB"/>
        </w:rPr>
        <w:t>$</w:t>
      </w:r>
      <w:r w:rsidRPr="00E516CE">
        <w:rPr>
          <w:rStyle w:val="NormalTok"/>
          <w:lang w:val="en-GB"/>
        </w:rPr>
        <w:t>item])</w:t>
      </w:r>
      <w:r w:rsidR="00385B97">
        <w:rPr>
          <w:rStyle w:val="NormalTok"/>
          <w:lang w:val="en-GB"/>
        </w:rPr>
        <w:t>, useNA = “ifany”</w:t>
      </w:r>
      <w:r w:rsidRPr="00E516CE">
        <w:rPr>
          <w:rStyle w:val="NormalTok"/>
          <w:lang w:val="en-GB"/>
        </w:rPr>
        <w:t>)</w:t>
      </w:r>
    </w:p>
    <w:p w14:paraId="67F6EDCF" w14:textId="2DB6EF9D" w:rsidR="00C31A2F" w:rsidRPr="00C31A2F" w:rsidRDefault="00C31A2F" w:rsidP="00C31A2F">
      <w:pPr>
        <w:pStyle w:val="berschrift3"/>
        <w:rPr>
          <w:lang w:val="de-DE"/>
        </w:rPr>
      </w:pPr>
      <w:r w:rsidRPr="00C31A2F">
        <w:rPr>
          <w:lang w:val="de-DE"/>
        </w:rPr>
        <w:t>Speichern der Daten</w:t>
      </w:r>
      <w:bookmarkEnd w:id="134"/>
      <w:bookmarkEnd w:id="135"/>
    </w:p>
    <w:p w14:paraId="070DFA7A" w14:textId="77777777" w:rsidR="00C31A2F" w:rsidRPr="00C31A2F" w:rsidRDefault="00C31A2F" w:rsidP="00C31A2F">
      <w:pPr>
        <w:pStyle w:val="FirstParagraph"/>
        <w:rPr>
          <w:lang w:val="de-DE"/>
        </w:rPr>
      </w:pPr>
      <w:r w:rsidRPr="00C31A2F">
        <w:rPr>
          <w:lang w:val="de-DE"/>
        </w:rPr>
        <w:t>Wenn die Vorbereitungen abgeschlossen sind, können die Daten gespeichert werden.</w:t>
      </w:r>
    </w:p>
    <w:p w14:paraId="3E4ED511" w14:textId="77777777" w:rsidR="00C31A2F" w:rsidRDefault="00C31A2F" w:rsidP="00C31A2F">
      <w:pPr>
        <w:pStyle w:val="SourceCode"/>
      </w:pPr>
      <w:r>
        <w:rPr>
          <w:rStyle w:val="FunctionTok"/>
        </w:rPr>
        <w:t>save</w:t>
      </w:r>
      <w:r>
        <w:rPr>
          <w:rStyle w:val="NormalTok"/>
        </w:rPr>
        <w:t xml:space="preserve">(resp, vars, mvs, labels_mvs,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"Data/dat.Rdata"</w:t>
      </w:r>
      <w:r>
        <w:rPr>
          <w:rStyle w:val="NormalTok"/>
        </w:rPr>
        <w:t>))</w:t>
      </w:r>
    </w:p>
    <w:p w14:paraId="7150B03C" w14:textId="77777777" w:rsidR="00C31A2F" w:rsidRPr="00C31A2F" w:rsidRDefault="00C31A2F" w:rsidP="00C31A2F">
      <w:pPr>
        <w:pStyle w:val="FirstParagraph"/>
        <w:rPr>
          <w:lang w:val="de-DE"/>
        </w:rPr>
      </w:pPr>
      <w:r w:rsidRPr="00C31A2F">
        <w:rPr>
          <w:lang w:val="de-DE"/>
        </w:rPr>
        <w:t>Ab sofort kann man sich den Schritt der Datenvorbereitung sparen und die fertigen Daten direkt laden.</w:t>
      </w:r>
    </w:p>
    <w:p w14:paraId="3F85DD71" w14:textId="77777777" w:rsidR="00C31A2F" w:rsidRDefault="00C31A2F" w:rsidP="00C31A2F">
      <w:pPr>
        <w:pStyle w:val="SourceCode"/>
      </w:pPr>
      <w:r>
        <w:rPr>
          <w:rStyle w:val="FunctionTok"/>
        </w:rPr>
        <w:t>load</w:t>
      </w:r>
      <w:r>
        <w:rPr>
          <w:rStyle w:val="NormalTok"/>
        </w:rPr>
        <w:t>(here</w:t>
      </w:r>
      <w:r>
        <w:rPr>
          <w:rStyle w:val="SpecialCharTok"/>
        </w:rPr>
        <w:t>::</w:t>
      </w:r>
      <w:r>
        <w:rPr>
          <w:rStyle w:val="FunctionTok"/>
        </w:rPr>
        <w:t>here</w:t>
      </w:r>
      <w:r>
        <w:rPr>
          <w:rStyle w:val="NormalTok"/>
        </w:rPr>
        <w:t>(</w:t>
      </w:r>
      <w:r>
        <w:rPr>
          <w:rStyle w:val="StringTok"/>
        </w:rPr>
        <w:t>"Data/dat.Rdata"</w:t>
      </w:r>
      <w:r>
        <w:rPr>
          <w:rStyle w:val="NormalTok"/>
        </w:rPr>
        <w:t>))</w:t>
      </w:r>
    </w:p>
    <w:p w14:paraId="0D8D0468" w14:textId="77777777" w:rsidR="00C31A2F" w:rsidRPr="00C31A2F" w:rsidRDefault="00C31A2F" w:rsidP="00C31A2F">
      <w:pPr>
        <w:pStyle w:val="berschrift2"/>
        <w:rPr>
          <w:lang w:val="de-DE"/>
        </w:rPr>
      </w:pPr>
      <w:bookmarkStart w:id="137" w:name="_Toc128422189"/>
      <w:bookmarkStart w:id="138" w:name="_Toc138861347"/>
      <w:bookmarkStart w:id="139" w:name="X17553da9d1ec30f34f8dbf614bbfe4326b10fac"/>
      <w:bookmarkEnd w:id="118"/>
      <w:bookmarkEnd w:id="136"/>
      <w:r w:rsidRPr="00C31A2F">
        <w:rPr>
          <w:lang w:val="de-DE"/>
        </w:rPr>
        <w:t>Veränderungen an den Items während der Skalierung</w:t>
      </w:r>
      <w:bookmarkEnd w:id="137"/>
      <w:bookmarkEnd w:id="138"/>
    </w:p>
    <w:p w14:paraId="75EEC0C7" w14:textId="77777777" w:rsidR="00C31A2F" w:rsidRPr="00C31A2F" w:rsidRDefault="00C31A2F" w:rsidP="00C31A2F">
      <w:pPr>
        <w:pStyle w:val="FirstParagraph"/>
        <w:rPr>
          <w:lang w:val="de-DE"/>
        </w:rPr>
      </w:pPr>
      <w:r w:rsidRPr="00C31A2F">
        <w:rPr>
          <w:lang w:val="de-DE"/>
        </w:rPr>
        <w:t>Es kommt häufig vor, dass sich der Itemsatz für die Analysen im Laufe der Skalierung ändert, da man aufgrund von schlechten Kennwerten einzelne Items ausschließt oder mehrere Items zu einem neuen Item zusammenfasst. In diesem Fall muss man bestimmte Teile der Datenvorbereitung erneut durchführen, z.B. neue Variablen zur Identifizierung des finalen Itemsatzes und für die finale Itempositionen erstellen oder vorhandene Variablen wie die Scoring- oder Validitätsvariable entsprechend ändern.</w:t>
      </w:r>
    </w:p>
    <w:bookmarkEnd w:id="81"/>
    <w:bookmarkEnd w:id="139"/>
    <w:p w14:paraId="63667891" w14:textId="77777777" w:rsidR="00C31A2F" w:rsidRPr="00E600CE" w:rsidRDefault="00C31A2F" w:rsidP="00C31A2F">
      <w:pPr>
        <w:pStyle w:val="Textkrper"/>
        <w:rPr>
          <w:lang w:val="de-DE"/>
        </w:rPr>
      </w:pPr>
    </w:p>
    <w:bookmarkEnd w:id="51"/>
    <w:bookmarkEnd w:id="79"/>
    <w:p w14:paraId="6D2C50A1" w14:textId="77777777" w:rsidR="00C31A2F" w:rsidRPr="00C31A2F" w:rsidRDefault="00C31A2F" w:rsidP="00C31A2F">
      <w:pPr>
        <w:pStyle w:val="Textkrper"/>
        <w:rPr>
          <w:lang w:val="de-DE"/>
        </w:rPr>
      </w:pPr>
    </w:p>
    <w:bookmarkEnd w:id="1"/>
    <w:bookmarkEnd w:id="40"/>
    <w:bookmarkEnd w:id="48"/>
    <w:p w14:paraId="581E174A" w14:textId="62F5071C" w:rsidR="00A74DFB" w:rsidRDefault="00A74DFB">
      <w:pPr>
        <w:spacing w:after="160" w:line="259" w:lineRule="auto"/>
        <w:rPr>
          <w:lang w:val="de-DE"/>
        </w:rPr>
      </w:pPr>
      <w:r>
        <w:rPr>
          <w:lang w:val="de-DE"/>
        </w:rPr>
        <w:br w:type="page"/>
      </w:r>
    </w:p>
    <w:p w14:paraId="4ECCC3A0" w14:textId="77777777" w:rsidR="00A74DFB" w:rsidRPr="00A74DFB" w:rsidRDefault="00A74DFB" w:rsidP="00A74DFB">
      <w:pPr>
        <w:pStyle w:val="berschrift1"/>
      </w:pPr>
      <w:bookmarkStart w:id="140" w:name="_Toc128423834"/>
      <w:bookmarkStart w:id="141" w:name="_Toc138861348"/>
      <w:r w:rsidRPr="00A74DFB">
        <w:lastRenderedPageBreak/>
        <w:t>Deskriptive Analysen</w:t>
      </w:r>
      <w:bookmarkEnd w:id="140"/>
      <w:bookmarkEnd w:id="141"/>
    </w:p>
    <w:p w14:paraId="2079AC77" w14:textId="77777777" w:rsidR="00A74DFB" w:rsidRPr="00A74DFB" w:rsidRDefault="00A74DFB" w:rsidP="00A74DFB">
      <w:pPr>
        <w:pStyle w:val="berschrift2"/>
        <w:rPr>
          <w:lang w:val="de-DE"/>
        </w:rPr>
      </w:pPr>
      <w:bookmarkStart w:id="142" w:name="_Toc128423835"/>
      <w:bookmarkStart w:id="143" w:name="_Toc138861349"/>
      <w:bookmarkStart w:id="144" w:name="deskriptive-analyse-der-stichprobe"/>
      <w:r w:rsidRPr="00A74DFB">
        <w:rPr>
          <w:lang w:val="de-DE"/>
        </w:rPr>
        <w:t>Deskriptive Analyse der Stichprobe</w:t>
      </w:r>
      <w:bookmarkEnd w:id="142"/>
      <w:bookmarkEnd w:id="143"/>
    </w:p>
    <w:p w14:paraId="76DA14D0" w14:textId="5A309BF1" w:rsidR="00A74DFB" w:rsidRPr="00A74DFB" w:rsidRDefault="00A74DFB" w:rsidP="00A74DFB">
      <w:pPr>
        <w:pStyle w:val="FirstParagraph"/>
        <w:rPr>
          <w:lang w:val="de-DE"/>
        </w:rPr>
      </w:pPr>
      <w:r w:rsidRPr="00A74DFB">
        <w:rPr>
          <w:lang w:val="de-DE"/>
        </w:rPr>
        <w:t xml:space="preserve">Zunächst sollten deskriptive Analysen der Stichprobe durchgeführt werden. Dafür stehen im Rahmen des </w:t>
      </w:r>
      <w:r w:rsidR="007744B9">
        <w:rPr>
          <w:rStyle w:val="VerbatimChar"/>
          <w:lang w:val="de-DE"/>
        </w:rPr>
        <w:t>NEPSroutines</w:t>
      </w:r>
      <w:r w:rsidRPr="00A74DFB">
        <w:rPr>
          <w:lang w:val="de-DE"/>
        </w:rPr>
        <w:t xml:space="preserve"> Pakets mehrere kleinere Funktionen zur Verfügung. Sie fassen die zentralen Informationen durch Text und Tabellen zusammen und stellen die Ergebnisse in der Konsole dar.</w:t>
      </w:r>
    </w:p>
    <w:p w14:paraId="275D699F" w14:textId="77777777" w:rsidR="00A74DFB" w:rsidRPr="00A74DFB" w:rsidRDefault="00A74DFB" w:rsidP="00A74DFB">
      <w:pPr>
        <w:pStyle w:val="Textkrper"/>
        <w:rPr>
          <w:lang w:val="de-DE"/>
        </w:rPr>
      </w:pPr>
      <w:r w:rsidRPr="00A74DFB">
        <w:rPr>
          <w:lang w:val="de-DE"/>
        </w:rPr>
        <w:t>Die folgende Tabelle gibt einen Überblick über die zur Verfügung stehenden Funktionen:</w:t>
      </w:r>
    </w:p>
    <w:tbl>
      <w:tblPr>
        <w:tblStyle w:val="Table"/>
        <w:tblW w:w="5000" w:type="pct"/>
        <w:tblLook w:val="0020" w:firstRow="1" w:lastRow="0" w:firstColumn="0" w:lastColumn="0" w:noHBand="0" w:noVBand="0"/>
      </w:tblPr>
      <w:tblGrid>
        <w:gridCol w:w="1578"/>
        <w:gridCol w:w="7828"/>
      </w:tblGrid>
      <w:tr w:rsidR="00A74DFB" w14:paraId="48B243B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A9CE8E" w14:textId="77777777" w:rsidR="00A74DFB" w:rsidRPr="007234BE" w:rsidRDefault="00A74DFB" w:rsidP="00FB0CC1">
            <w:pPr>
              <w:pStyle w:val="Compact"/>
              <w:rPr>
                <w:b/>
              </w:rPr>
            </w:pPr>
            <w:r w:rsidRPr="007234BE">
              <w:rPr>
                <w:b/>
              </w:rPr>
              <w:t>Funktion</w:t>
            </w:r>
          </w:p>
        </w:tc>
        <w:tc>
          <w:tcPr>
            <w:tcW w:w="0" w:type="auto"/>
          </w:tcPr>
          <w:p w14:paraId="1E65F69A" w14:textId="77777777" w:rsidR="00A74DFB" w:rsidRPr="007234BE" w:rsidRDefault="00A74DFB" w:rsidP="00FB0CC1">
            <w:pPr>
              <w:pStyle w:val="Compact"/>
              <w:rPr>
                <w:b/>
              </w:rPr>
            </w:pPr>
            <w:r w:rsidRPr="007234BE">
              <w:rPr>
                <w:b/>
              </w:rPr>
              <w:t>Output</w:t>
            </w:r>
          </w:p>
        </w:tc>
      </w:tr>
      <w:tr w:rsidR="00A74DFB" w:rsidRPr="007744B9" w14:paraId="0B56E8B5" w14:textId="77777777" w:rsidTr="00FB0CC1">
        <w:tc>
          <w:tcPr>
            <w:tcW w:w="0" w:type="auto"/>
          </w:tcPr>
          <w:p w14:paraId="79DBBDA8" w14:textId="77777777" w:rsidR="00A74DFB" w:rsidRDefault="00A74DFB" w:rsidP="00FB0CC1">
            <w:pPr>
              <w:pStyle w:val="Compact"/>
            </w:pPr>
            <w:r>
              <w:rPr>
                <w:rStyle w:val="VerbatimChar"/>
              </w:rPr>
              <w:t>n_valid</w:t>
            </w:r>
          </w:p>
        </w:tc>
        <w:tc>
          <w:tcPr>
            <w:tcW w:w="0" w:type="auto"/>
          </w:tcPr>
          <w:p w14:paraId="7E07C67F" w14:textId="32AE9DD6" w:rsidR="00A74DFB" w:rsidRPr="00B44CDE" w:rsidRDefault="00A74DFB" w:rsidP="00FB0CC1">
            <w:pPr>
              <w:pStyle w:val="Compact"/>
            </w:pPr>
            <w:r w:rsidRPr="00B44CDE">
              <w:t>Anzahl aller gültigen und ungültigen Fälle im Datensatz.</w:t>
            </w:r>
          </w:p>
        </w:tc>
      </w:tr>
      <w:tr w:rsidR="00A74DFB" w:rsidRPr="007744B9" w14:paraId="330E684A" w14:textId="77777777" w:rsidTr="00FB0CC1">
        <w:tc>
          <w:tcPr>
            <w:tcW w:w="0" w:type="auto"/>
          </w:tcPr>
          <w:p w14:paraId="202A10E4" w14:textId="77777777" w:rsidR="00A74DFB" w:rsidRDefault="00A74DFB" w:rsidP="00FB0CC1">
            <w:pPr>
              <w:pStyle w:val="Compact"/>
            </w:pPr>
            <w:r>
              <w:rPr>
                <w:rStyle w:val="VerbatimChar"/>
              </w:rPr>
              <w:t>desc_con</w:t>
            </w:r>
          </w:p>
        </w:tc>
        <w:tc>
          <w:tcPr>
            <w:tcW w:w="0" w:type="auto"/>
          </w:tcPr>
          <w:p w14:paraId="08D6C9F5" w14:textId="77777777" w:rsidR="00A74DFB" w:rsidRPr="00B44CDE" w:rsidRDefault="00A74DFB" w:rsidP="00FB0CC1">
            <w:pPr>
              <w:pStyle w:val="Compact"/>
            </w:pPr>
            <w:r w:rsidRPr="00B44CDE">
              <w:t xml:space="preserve">Tabelle mit deskriptiven Kennwerten (z.B. </w:t>
            </w:r>
            <w:r w:rsidRPr="00B44CDE">
              <w:rPr>
                <w:i/>
                <w:iCs/>
              </w:rPr>
              <w:t>M</w:t>
            </w:r>
            <w:r w:rsidRPr="00B44CDE">
              <w:t xml:space="preserve">, </w:t>
            </w:r>
            <w:r w:rsidRPr="00B44CDE">
              <w:rPr>
                <w:i/>
                <w:iCs/>
              </w:rPr>
              <w:t>SD</w:t>
            </w:r>
            <w:r w:rsidRPr="00B44CDE">
              <w:t xml:space="preserve">) für die in </w:t>
            </w:r>
            <w:r w:rsidRPr="00B44CDE">
              <w:rPr>
                <w:rStyle w:val="VerbatimChar"/>
              </w:rPr>
              <w:t>desc</w:t>
            </w:r>
            <w:r w:rsidRPr="00B44CDE">
              <w:t xml:space="preserve"> definierten kontinuierlichen Variablen.</w:t>
            </w:r>
          </w:p>
        </w:tc>
      </w:tr>
      <w:tr w:rsidR="00A74DFB" w:rsidRPr="007744B9" w14:paraId="06506D8A" w14:textId="77777777" w:rsidTr="00FB0CC1">
        <w:tc>
          <w:tcPr>
            <w:tcW w:w="0" w:type="auto"/>
          </w:tcPr>
          <w:p w14:paraId="4AC39FC5" w14:textId="77777777" w:rsidR="00A74DFB" w:rsidRDefault="00A74DFB" w:rsidP="00FB0CC1">
            <w:pPr>
              <w:pStyle w:val="Compact"/>
            </w:pPr>
            <w:r>
              <w:rPr>
                <w:rStyle w:val="VerbatimChar"/>
              </w:rPr>
              <w:t>desc_abs</w:t>
            </w:r>
          </w:p>
        </w:tc>
        <w:tc>
          <w:tcPr>
            <w:tcW w:w="0" w:type="auto"/>
          </w:tcPr>
          <w:p w14:paraId="4DD52DF2" w14:textId="77777777" w:rsidR="00A74DFB" w:rsidRPr="00B44CDE" w:rsidRDefault="00A74DFB" w:rsidP="00FB0CC1">
            <w:pPr>
              <w:pStyle w:val="Compact"/>
            </w:pPr>
            <w:r w:rsidRPr="00B44CDE">
              <w:t xml:space="preserve">Tabelle mit Anzahl der Fälle jeder Kategorie für die in </w:t>
            </w:r>
            <w:r w:rsidRPr="00B44CDE">
              <w:rPr>
                <w:rStyle w:val="VerbatimChar"/>
              </w:rPr>
              <w:t>desc</w:t>
            </w:r>
            <w:r w:rsidRPr="00B44CDE">
              <w:t xml:space="preserve"> definierten kategorialen Variablen (z.B. Anzahl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w:t>
            </w:r>
          </w:p>
        </w:tc>
      </w:tr>
      <w:tr w:rsidR="00A74DFB" w:rsidRPr="007744B9" w14:paraId="29EECC6E" w14:textId="77777777" w:rsidTr="00FB0CC1">
        <w:tc>
          <w:tcPr>
            <w:tcW w:w="0" w:type="auto"/>
          </w:tcPr>
          <w:p w14:paraId="56870BB1" w14:textId="77777777" w:rsidR="00A74DFB" w:rsidRDefault="00A74DFB" w:rsidP="00FB0CC1">
            <w:pPr>
              <w:pStyle w:val="Compact"/>
            </w:pPr>
            <w:r>
              <w:rPr>
                <w:rStyle w:val="VerbatimChar"/>
              </w:rPr>
              <w:t>desc_perc</w:t>
            </w:r>
          </w:p>
        </w:tc>
        <w:tc>
          <w:tcPr>
            <w:tcW w:w="0" w:type="auto"/>
          </w:tcPr>
          <w:p w14:paraId="15D866DC" w14:textId="77777777" w:rsidR="00A74DFB" w:rsidRPr="00B44CDE" w:rsidRDefault="00A74DFB" w:rsidP="00FB0CC1">
            <w:pPr>
              <w:pStyle w:val="Compact"/>
            </w:pPr>
            <w:r w:rsidRPr="00B44CDE">
              <w:t xml:space="preserve">Tabelle mit Prozentangaben der Fälle jeder Kategorie für die in </w:t>
            </w:r>
            <w:r w:rsidRPr="00B44CDE">
              <w:rPr>
                <w:rStyle w:val="VerbatimChar"/>
              </w:rPr>
              <w:t>desc</w:t>
            </w:r>
            <w:r w:rsidRPr="00B44CDE">
              <w:t xml:space="preserve"> definierten kategorialen Variablen (z.B. Prozent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 xml:space="preserve">). Beim Funktionsargument </w:t>
            </w:r>
            <w:r w:rsidRPr="00B44CDE">
              <w:rPr>
                <w:rStyle w:val="VerbatimChar"/>
              </w:rPr>
              <w:t>useNA</w:t>
            </w:r>
            <w:r w:rsidRPr="00B44CDE">
              <w:t xml:space="preserve"> kann man wählen, ob die Prozentangaben die fehlenden Fälle berücksichtigen sollen (TRUE) oder nicht (FALSE).</w:t>
            </w:r>
          </w:p>
        </w:tc>
      </w:tr>
      <w:tr w:rsidR="00A74DFB" w:rsidRPr="007744B9" w14:paraId="05781E19" w14:textId="77777777" w:rsidTr="00FB0CC1">
        <w:tc>
          <w:tcPr>
            <w:tcW w:w="0" w:type="auto"/>
          </w:tcPr>
          <w:p w14:paraId="49256EE1" w14:textId="77777777" w:rsidR="00A74DFB" w:rsidRDefault="00A74DFB" w:rsidP="00FB0CC1">
            <w:pPr>
              <w:pStyle w:val="Compact"/>
            </w:pPr>
            <w:r>
              <w:rPr>
                <w:rStyle w:val="VerbatimChar"/>
              </w:rPr>
              <w:t>desc_nom</w:t>
            </w:r>
          </w:p>
        </w:tc>
        <w:tc>
          <w:tcPr>
            <w:tcW w:w="0" w:type="auto"/>
          </w:tcPr>
          <w:p w14:paraId="3C1B7C30" w14:textId="77777777" w:rsidR="00A74DFB" w:rsidRPr="00B44CDE" w:rsidRDefault="00A74DFB" w:rsidP="00FB0CC1">
            <w:pPr>
              <w:pStyle w:val="Compact"/>
            </w:pPr>
            <w:r w:rsidRPr="00B44CDE">
              <w:t xml:space="preserve">Vereint die beiden Funktionen </w:t>
            </w:r>
            <w:r w:rsidRPr="00B44CDE">
              <w:rPr>
                <w:rStyle w:val="VerbatimChar"/>
              </w:rPr>
              <w:t>desc_abs</w:t>
            </w:r>
            <w:r w:rsidRPr="00B44CDE">
              <w:t xml:space="preserve"> und </w:t>
            </w:r>
            <w:r w:rsidRPr="00B44CDE">
              <w:rPr>
                <w:rStyle w:val="VerbatimChar"/>
              </w:rPr>
              <w:t>desc_perc</w:t>
            </w:r>
            <w:r w:rsidRPr="00B44CDE">
              <w:t>. Gibt also sowohl die absoluten als auch die relativen Zahlen für kategoriale Variablen als Tabelle aus.</w:t>
            </w:r>
          </w:p>
        </w:tc>
      </w:tr>
      <w:tr w:rsidR="00A74DFB" w:rsidRPr="007744B9" w14:paraId="735AAA70" w14:textId="77777777" w:rsidTr="00FB0CC1">
        <w:tc>
          <w:tcPr>
            <w:tcW w:w="0" w:type="auto"/>
          </w:tcPr>
          <w:p w14:paraId="6C2764B2" w14:textId="77777777" w:rsidR="00A74DFB" w:rsidRDefault="00A74DFB" w:rsidP="00FB0CC1">
            <w:pPr>
              <w:pStyle w:val="Compact"/>
            </w:pPr>
            <w:r>
              <w:rPr>
                <w:rStyle w:val="VerbatimChar"/>
              </w:rPr>
              <w:t>show_attributes</w:t>
            </w:r>
          </w:p>
        </w:tc>
        <w:tc>
          <w:tcPr>
            <w:tcW w:w="0" w:type="auto"/>
          </w:tcPr>
          <w:p w14:paraId="3E4EE2AC" w14:textId="77777777" w:rsidR="00A74DFB" w:rsidRPr="00B44CDE" w:rsidRDefault="00A74DFB" w:rsidP="00FB0CC1">
            <w:pPr>
              <w:pStyle w:val="Compact"/>
            </w:pPr>
            <w:r w:rsidRPr="00B44CDE">
              <w:t xml:space="preserve">Gibt die Labels der Variablen an, um die Werte einer bestimmten Kategorie zuordnen zu können (z.B. 1 = </w:t>
            </w:r>
            <w:r w:rsidRPr="00B44CDE">
              <w:rPr>
                <w:i/>
                <w:iCs/>
              </w:rPr>
              <w:t>male</w:t>
            </w:r>
            <w:r w:rsidRPr="00B44CDE">
              <w:t xml:space="preserve"> und 2 = </w:t>
            </w:r>
            <w:r w:rsidRPr="00B44CDE">
              <w:rPr>
                <w:i/>
                <w:iCs/>
              </w:rPr>
              <w:t>female</w:t>
            </w:r>
            <w:r w:rsidRPr="00B44CDE">
              <w:t xml:space="preserve">); funktioniert nur, wenn die Variablen als </w:t>
            </w:r>
            <w:r w:rsidRPr="00B44CDE">
              <w:rPr>
                <w:rStyle w:val="VerbatimChar"/>
              </w:rPr>
              <w:t>hvn_lbl</w:t>
            </w:r>
            <w:r w:rsidRPr="00B44CDE">
              <w:t xml:space="preserve"> definiert sind.</w:t>
            </w:r>
          </w:p>
        </w:tc>
      </w:tr>
    </w:tbl>
    <w:p w14:paraId="78496F3D" w14:textId="77777777" w:rsidR="00A74DFB" w:rsidRPr="00A74DFB" w:rsidRDefault="00A74DFB" w:rsidP="00A74DFB">
      <w:pPr>
        <w:pStyle w:val="Textkrper"/>
        <w:rPr>
          <w:lang w:val="de-DE"/>
        </w:rPr>
      </w:pPr>
      <w:r w:rsidRPr="00A74DFB">
        <w:rPr>
          <w:lang w:val="de-DE"/>
        </w:rPr>
        <w:t xml:space="preserve">Die meisten dieser Funktionen verwenden zwei neue Funktionsargumente. Das Funktionsargument </w:t>
      </w:r>
      <w:r w:rsidRPr="00A74DFB">
        <w:rPr>
          <w:rStyle w:val="VerbatimChar"/>
          <w:lang w:val="de-DE"/>
        </w:rPr>
        <w:t>resp</w:t>
      </w:r>
      <w:r w:rsidRPr="00A74DFB">
        <w:rPr>
          <w:lang w:val="de-DE"/>
        </w:rPr>
        <w:t xml:space="preserve"> verlangt einen Datensatz, der für alle Teilnehmenden die soziodemographischen Informationen enthält. Wenn du die Daten wie in dieser Anleitung vorgeschlagen vorbereitet hast, ist das der Datensatz </w:t>
      </w:r>
      <w:r w:rsidRPr="00A74DFB">
        <w:rPr>
          <w:rStyle w:val="VerbatimChar"/>
          <w:lang w:val="de-DE"/>
        </w:rPr>
        <w:t>resp</w:t>
      </w:r>
      <w:r w:rsidRPr="00A74DFB">
        <w:rPr>
          <w:lang w:val="de-DE"/>
        </w:rPr>
        <w:t xml:space="preserve">. Das Funktionsargument </w:t>
      </w:r>
      <w:r w:rsidRPr="00A74DFB">
        <w:rPr>
          <w:rStyle w:val="VerbatimChar"/>
          <w:lang w:val="de-DE"/>
        </w:rPr>
        <w:t>desc</w:t>
      </w:r>
      <w:r w:rsidRPr="00A74DFB">
        <w:rPr>
          <w:lang w:val="de-DE"/>
        </w:rPr>
        <w:t xml:space="preserve"> verlangt jeweils den oder die Namen der zu analysierenden Variablen, also z.B. alle kategorialen soziodemographischen Variablen bei der Funktion </w:t>
      </w:r>
      <w:r w:rsidRPr="00A74DFB">
        <w:rPr>
          <w:rStyle w:val="VerbatimChar"/>
          <w:lang w:val="de-DE"/>
        </w:rPr>
        <w:t>desc_nom</w:t>
      </w:r>
      <w:r w:rsidRPr="00A74DFB">
        <w:rPr>
          <w:lang w:val="de-DE"/>
        </w:rPr>
        <w:t>.</w:t>
      </w:r>
    </w:p>
    <w:p w14:paraId="343D6E5F" w14:textId="77777777" w:rsidR="00A74DFB" w:rsidRPr="00A74DFB" w:rsidRDefault="00A74DFB" w:rsidP="00A74DFB">
      <w:pPr>
        <w:pStyle w:val="Textkrper"/>
        <w:rPr>
          <w:lang w:val="de-DE"/>
        </w:rPr>
      </w:pPr>
      <w:r w:rsidRPr="00A74DFB">
        <w:rPr>
          <w:lang w:val="de-DE"/>
        </w:rPr>
        <w:t>Die Syntax dafür könnte folgendermaßen aussehen:</w:t>
      </w:r>
    </w:p>
    <w:p w14:paraId="33C00C0D" w14:textId="2F4FFDC9" w:rsidR="00A74DFB" w:rsidRPr="004E4D26" w:rsidRDefault="00A74DFB" w:rsidP="00A74DFB">
      <w:pPr>
        <w:pStyle w:val="SourceCode"/>
      </w:pPr>
      <w:r w:rsidRPr="004E4D26">
        <w:rPr>
          <w:rStyle w:val="CommentTok"/>
        </w:rPr>
        <w:t># Sample size</w:t>
      </w:r>
      <w:r w:rsidRPr="004E4D26">
        <w:br/>
      </w:r>
      <w:r w:rsidRPr="004E4D26">
        <w:rPr>
          <w:rStyle w:val="FunctionTok"/>
        </w:rPr>
        <w:t>message</w:t>
      </w:r>
      <w:r w:rsidRPr="004E4D26">
        <w:rPr>
          <w:rStyle w:val="NormalTok"/>
        </w:rPr>
        <w:t>(</w:t>
      </w:r>
      <w:r w:rsidRPr="004E4D26">
        <w:rPr>
          <w:rStyle w:val="StringTok"/>
        </w:rPr>
        <w:t>"There are in total "</w:t>
      </w:r>
      <w:r w:rsidRPr="004E4D26">
        <w:rPr>
          <w:rStyle w:val="NormalTok"/>
        </w:rPr>
        <w:t xml:space="preserve">, </w:t>
      </w:r>
      <w:r w:rsidRPr="004E4D26">
        <w:rPr>
          <w:rStyle w:val="FunctionTok"/>
        </w:rPr>
        <w:t>nrow</w:t>
      </w:r>
      <w:r w:rsidRPr="004E4D26">
        <w:rPr>
          <w:rStyle w:val="NormalTok"/>
        </w:rPr>
        <w:t xml:space="preserve">(resp), </w:t>
      </w:r>
      <w:r w:rsidRPr="004E4D26">
        <w:rPr>
          <w:rStyle w:val="StringTok"/>
        </w:rPr>
        <w:t>" cases in the dataset."</w:t>
      </w:r>
      <w:r w:rsidRPr="004E4D26">
        <w:rPr>
          <w:rStyle w:val="NormalTok"/>
        </w:rPr>
        <w:t>)</w:t>
      </w:r>
      <w:r w:rsidRPr="004E4D26">
        <w:br/>
      </w:r>
      <w:r w:rsidRPr="004E4D26">
        <w:br/>
      </w:r>
      <w:r w:rsidRPr="004E4D26">
        <w:rPr>
          <w:rStyle w:val="CommentTok"/>
        </w:rPr>
        <w:t># Number of (in)valid cases</w:t>
      </w:r>
      <w:r w:rsidRPr="004E4D26">
        <w:br/>
      </w:r>
      <w:r w:rsidR="007744B9">
        <w:rPr>
          <w:rStyle w:val="NormalTok"/>
        </w:rPr>
        <w:t>NEPSroutines</w:t>
      </w:r>
      <w:r w:rsidRPr="004E4D26">
        <w:rPr>
          <w:rStyle w:val="SpecialCharTok"/>
        </w:rPr>
        <w:t>::</w:t>
      </w:r>
      <w:r w:rsidRPr="004E4D26">
        <w:rPr>
          <w:rStyle w:val="FunctionTok"/>
        </w:rPr>
        <w:t>n_valid</w:t>
      </w:r>
      <w:r w:rsidRPr="004E4D26">
        <w:rPr>
          <w:rStyle w:val="NormalTok"/>
        </w:rPr>
        <w:t>(</w:t>
      </w:r>
      <w:r w:rsidRPr="004E4D26">
        <w:rPr>
          <w:rStyle w:val="AttributeTok"/>
        </w:rPr>
        <w:t>resp =</w:t>
      </w:r>
      <w:r w:rsidRPr="004E4D26">
        <w:rPr>
          <w:rStyle w:val="NormalTok"/>
        </w:rPr>
        <w:t xml:space="preserve"> resp,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DocumentationTok"/>
        </w:rPr>
        <w:t>## Descriptives (mean, sd, etc.) of continuous variables</w:t>
      </w:r>
      <w:r w:rsidRPr="004E4D26">
        <w:br/>
      </w:r>
      <w:r w:rsidR="007744B9">
        <w:rPr>
          <w:rStyle w:val="NormalTok"/>
        </w:rPr>
        <w:lastRenderedPageBreak/>
        <w:t>NEPSroutines</w:t>
      </w:r>
      <w:r w:rsidRPr="004E4D26">
        <w:rPr>
          <w:rStyle w:val="SpecialCharTok"/>
        </w:rPr>
        <w:t>::</w:t>
      </w:r>
      <w:r w:rsidRPr="004E4D26">
        <w:rPr>
          <w:rStyle w:val="FunctionTok"/>
        </w:rPr>
        <w:t>desc_con</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r w:rsidRPr="004E4D26">
        <w:rPr>
          <w:rStyle w:val="StringTok"/>
        </w:rPr>
        <w:t>'age'</w:t>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CommentTok"/>
        </w:rPr>
        <w:t># Creating vectors with all categorical sociodemographic or booklet variables, respectively</w:t>
      </w:r>
      <w:r w:rsidRPr="004E4D26">
        <w:br/>
      </w:r>
      <w:r w:rsidRPr="004E4D26">
        <w:rPr>
          <w:rStyle w:val="NormalTok"/>
        </w:rPr>
        <w:t xml:space="preserve">sociodemographics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StringTok"/>
        </w:rPr>
        <w:t>'sex'</w:t>
      </w:r>
      <w:r w:rsidRPr="004E4D26">
        <w:rPr>
          <w:rStyle w:val="NormalTok"/>
        </w:rPr>
        <w:t xml:space="preserve">, </w:t>
      </w:r>
      <w:r w:rsidRPr="004E4D26">
        <w:rPr>
          <w:rStyle w:val="StringTok"/>
        </w:rPr>
        <w:t>'attendsGymnasium'</w:t>
      </w:r>
      <w:r w:rsidRPr="004E4D26">
        <w:rPr>
          <w:rStyle w:val="NormalTok"/>
        </w:rPr>
        <w:t xml:space="preserve">, </w:t>
      </w:r>
      <w:r w:rsidRPr="004E4D26">
        <w:rPr>
          <w:rStyle w:val="StringTok"/>
        </w:rPr>
        <w:t>'migration'</w:t>
      </w:r>
      <w:r w:rsidRPr="004E4D26">
        <w:rPr>
          <w:rStyle w:val="NormalTok"/>
        </w:rPr>
        <w:t xml:space="preserve">, </w:t>
      </w:r>
      <w:r w:rsidRPr="004E4D26">
        <w:rPr>
          <w:rStyle w:val="StringTok"/>
        </w:rPr>
        <w:t>'books'</w:t>
      </w:r>
      <w:r w:rsidRPr="004E4D26">
        <w:rPr>
          <w:rStyle w:val="NormalTok"/>
        </w:rPr>
        <w:t>)</w:t>
      </w:r>
      <w:r w:rsidRPr="004E4D26">
        <w:br/>
      </w:r>
      <w:r w:rsidRPr="004E4D26">
        <w:rPr>
          <w:rStyle w:val="NormalTok"/>
        </w:rPr>
        <w:t xml:space="preserve">booklet </w:t>
      </w:r>
      <w:r w:rsidRPr="004E4D26">
        <w:rPr>
          <w:rStyle w:val="OtherTok"/>
        </w:rPr>
        <w:t>=</w:t>
      </w:r>
      <w:r w:rsidRPr="004E4D26">
        <w:rPr>
          <w:rStyle w:val="NormalTok"/>
        </w:rPr>
        <w:t xml:space="preserve"> </w:t>
      </w:r>
      <w:r w:rsidRPr="004E4D26">
        <w:rPr>
          <w:rStyle w:val="StringTok"/>
        </w:rPr>
        <w:t>'difficulty'</w:t>
      </w:r>
      <w:r w:rsidRPr="004E4D26">
        <w:rPr>
          <w:rStyle w:val="NormalTok"/>
        </w:rPr>
        <w:t xml:space="preserve"> </w:t>
      </w:r>
      <w:r w:rsidRPr="004E4D26">
        <w:rPr>
          <w:rStyle w:val="CommentTok"/>
        </w:rPr>
        <w:t xml:space="preserve"># In other </w:t>
      </w:r>
      <w:r w:rsidR="007744B9">
        <w:rPr>
          <w:rStyle w:val="CommentTok"/>
        </w:rPr>
        <w:t>NEPSroutines</w:t>
      </w:r>
      <w:r w:rsidRPr="004E4D26">
        <w:rPr>
          <w:rStyle w:val="CommentTok"/>
        </w:rPr>
        <w:t>s some more characteristics might apply here, e.g. position of booklet</w:t>
      </w:r>
      <w:r w:rsidRPr="004E4D26">
        <w:br/>
      </w:r>
      <w:r w:rsidRPr="004E4D26">
        <w:br/>
      </w:r>
      <w:r w:rsidRPr="004E4D26">
        <w:rPr>
          <w:rStyle w:val="CommentTok"/>
        </w:rPr>
        <w:t># Descriptives (attributes, frequency) of nominal sociodemographic variables</w:t>
      </w:r>
      <w:r w:rsidRPr="004E4D26">
        <w:br/>
      </w:r>
      <w:r w:rsidR="007744B9">
        <w:rPr>
          <w:rStyle w:val="NormalTok"/>
        </w:rPr>
        <w:t>NEPSroutines</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007744B9">
        <w:rPr>
          <w:rStyle w:val="NormalTok"/>
        </w:rPr>
        <w:t>NEPSroutines</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w:t>
      </w:r>
      <w:r w:rsidRPr="004E4D26">
        <w:br/>
      </w:r>
      <w:r w:rsidRPr="004E4D26">
        <w:br/>
      </w:r>
      <w:r w:rsidRPr="004E4D26">
        <w:rPr>
          <w:rStyle w:val="CommentTok"/>
        </w:rPr>
        <w:t># Descriptives (attributes, frequency) of nominal booklet variables</w:t>
      </w:r>
      <w:r w:rsidRPr="004E4D26">
        <w:br/>
      </w:r>
      <w:r w:rsidR="007744B9">
        <w:rPr>
          <w:rStyle w:val="NormalTok"/>
        </w:rPr>
        <w:t>NEPSroutines</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007744B9">
        <w:rPr>
          <w:rStyle w:val="NormalTok"/>
        </w:rPr>
        <w:t>NEPSroutines</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(sociodemographics, booklet)</w:t>
      </w:r>
    </w:p>
    <w:p w14:paraId="699B2AE2" w14:textId="77777777" w:rsidR="00A74DFB" w:rsidRPr="00A74DFB" w:rsidRDefault="00A74DFB" w:rsidP="00A74DFB">
      <w:pPr>
        <w:pStyle w:val="berschrift2"/>
        <w:rPr>
          <w:lang w:val="de-DE"/>
        </w:rPr>
      </w:pPr>
      <w:bookmarkStart w:id="145" w:name="_Toc128423836"/>
      <w:bookmarkStart w:id="146" w:name="_Toc138861350"/>
      <w:bookmarkStart w:id="147" w:name="X4d575831faf8cf699283e13792d5216f9d0b34f"/>
      <w:bookmarkEnd w:id="144"/>
      <w:r w:rsidRPr="00A74DFB">
        <w:rPr>
          <w:lang w:val="de-DE"/>
        </w:rPr>
        <w:t>Deskriptive Analyse nach Subgruppen (falls zutreffend)</w:t>
      </w:r>
      <w:bookmarkEnd w:id="145"/>
      <w:bookmarkEnd w:id="146"/>
    </w:p>
    <w:p w14:paraId="00C909FB" w14:textId="51AF00E7" w:rsidR="00A74DFB" w:rsidRPr="00A74DFB" w:rsidRDefault="00A74DFB" w:rsidP="00A74DFB">
      <w:pPr>
        <w:pStyle w:val="FirstParagraph"/>
        <w:rPr>
          <w:lang w:val="de-DE"/>
        </w:rPr>
      </w:pPr>
      <w:r w:rsidRPr="00A74DFB">
        <w:rPr>
          <w:lang w:val="de-DE"/>
        </w:rPr>
        <w:t xml:space="preserve">Bei vielen Skalierungen liegt eine oder mehrere Gruppierungen vor (z.B. verschiedene Testhefte). Es ist sinnvoll, sich für diese Gruppen getrennt die Stichprobengröße sowie Anzahl und Art der enthaltenen Items ausgeben zu lassen. Vor allem für alle Dimensionalitätsvariablen (also diejenigen, die später für die Dimensionalitätsanalyse verwendet werden) sollte man sich die deskriptiven Statistiken getrennt nach Gruppe ansehen. Diese Informationen sind auch für den Technical Report wichtig. Das </w:t>
      </w:r>
      <w:r w:rsidR="007744B9">
        <w:rPr>
          <w:rStyle w:val="VerbatimChar"/>
          <w:lang w:val="de-DE"/>
        </w:rPr>
        <w:t>NEPSroutines</w:t>
      </w:r>
      <w:r w:rsidRPr="00A74DFB">
        <w:rPr>
          <w:lang w:val="de-DE"/>
        </w:rPr>
        <w:t xml:space="preserve"> Paket bietet zwei Funktionen zur deskriptiven Analyse der Testhefte: </w:t>
      </w:r>
      <w:r w:rsidRPr="00A74DFB">
        <w:rPr>
          <w:rStyle w:val="VerbatimChar"/>
          <w:lang w:val="de-DE"/>
        </w:rPr>
        <w:t>sample_by_group()</w:t>
      </w:r>
      <w:r w:rsidRPr="00A74DFB">
        <w:rPr>
          <w:lang w:val="de-DE"/>
        </w:rPr>
        <w:t xml:space="preserve"> und </w:t>
      </w:r>
      <w:r w:rsidRPr="00A74DFB">
        <w:rPr>
          <w:rStyle w:val="VerbatimChar"/>
          <w:lang w:val="de-DE"/>
        </w:rPr>
        <w:t>props_by_group()</w:t>
      </w:r>
      <w:r w:rsidRPr="00A74DFB">
        <w:rPr>
          <w:lang w:val="de-DE"/>
        </w:rPr>
        <w:t>.</w:t>
      </w:r>
    </w:p>
    <w:p w14:paraId="3B90888C"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sample_by_group()</w:t>
      </w:r>
      <w:r w:rsidRPr="00A74DFB">
        <w:rPr>
          <w:lang w:val="de-DE"/>
        </w:rPr>
        <w:t xml:space="preserve"> gibt eine Tabelle mit der Stichprobengröße pro Gruppe aus. Das Funktionsargument </w:t>
      </w:r>
      <w:r w:rsidRPr="00A74DFB">
        <w:rPr>
          <w:rStyle w:val="VerbatimChar"/>
          <w:lang w:val="de-DE"/>
        </w:rPr>
        <w:t>grouping_variable</w:t>
      </w:r>
      <w:r w:rsidRPr="00A74DFB">
        <w:rPr>
          <w:lang w:val="de-DE"/>
        </w:rPr>
        <w:t xml:space="preserve"> enthält den Namen der Gruppierungsvariablen in </w:t>
      </w:r>
      <w:r w:rsidRPr="00A74DFB">
        <w:rPr>
          <w:rStyle w:val="VerbatimChar"/>
          <w:lang w:val="de-DE"/>
        </w:rPr>
        <w:t>resp</w:t>
      </w:r>
      <w:r w:rsidRPr="00A74DFB">
        <w:rPr>
          <w:lang w:val="de-DE"/>
        </w:rPr>
        <w:t xml:space="preserve">. Das Funktionsargument </w:t>
      </w:r>
      <w:r w:rsidRPr="00A74DFB">
        <w:rPr>
          <w:rStyle w:val="VerbatimChar"/>
          <w:lang w:val="de-DE"/>
        </w:rPr>
        <w:t>labels</w:t>
      </w:r>
      <w:r w:rsidRPr="00A74DFB">
        <w:rPr>
          <w:lang w:val="de-DE"/>
        </w:rPr>
        <w:t xml:space="preserve"> ist optional und kann verwendet werden, um den Gruppen Namen zuzuordnen, falls die entsprechende Variable in </w:t>
      </w:r>
      <w:r w:rsidRPr="00A74DFB">
        <w:rPr>
          <w:rStyle w:val="VerbatimChar"/>
          <w:lang w:val="de-DE"/>
        </w:rPr>
        <w:t>resp</w:t>
      </w:r>
      <w:r w:rsidRPr="00A74DFB">
        <w:rPr>
          <w:lang w:val="de-DE"/>
        </w:rPr>
        <w:t xml:space="preserve"> keine eigenen Labels besitzt. Dazu übergibt man dem Argument einen named vector, der als Namen der Elemente die Namen der Gruppen enthält (s. Code als Beispiel).</w:t>
      </w:r>
    </w:p>
    <w:p w14:paraId="32D33CB3"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props_by_group()</w:t>
      </w:r>
      <w:r w:rsidRPr="00A74DFB">
        <w:rPr>
          <w:lang w:val="de-DE"/>
        </w:rPr>
        <w:t xml:space="preserve"> gibt eine Tabelle mit den Eigenschaften der Items pro Gruppe aus, also z.B. wie viele Items welchen Typs in welcher Gruppe enthalten sind. Als Funktionsargument </w:t>
      </w:r>
      <w:r w:rsidRPr="00A74DFB">
        <w:rPr>
          <w:rStyle w:val="VerbatimChar"/>
          <w:lang w:val="de-DE"/>
        </w:rPr>
        <w:t>properties</w:t>
      </w:r>
      <w:r w:rsidRPr="00A74DFB">
        <w:rPr>
          <w:lang w:val="de-DE"/>
        </w:rPr>
        <w:t xml:space="preserve"> muss ein Character Vector übergegeben werden, der die Namen aller Variablen in </w:t>
      </w:r>
      <w:r w:rsidRPr="00A74DFB">
        <w:rPr>
          <w:rStyle w:val="VerbatimChar"/>
          <w:lang w:val="de-DE"/>
        </w:rPr>
        <w:t>vars</w:t>
      </w:r>
      <w:r w:rsidRPr="00A74DFB">
        <w:rPr>
          <w:lang w:val="de-DE"/>
        </w:rPr>
        <w:t xml:space="preserve"> enthält, die Itemeigenschaften beschreiben (z.B. </w:t>
      </w:r>
      <w:r w:rsidRPr="00A74DFB">
        <w:rPr>
          <w:rStyle w:val="VerbatimChar"/>
          <w:lang w:val="de-DE"/>
        </w:rPr>
        <w:t>text_type</w:t>
      </w:r>
      <w:r w:rsidRPr="00A74DFB">
        <w:rPr>
          <w:lang w:val="de-DE"/>
        </w:rPr>
        <w:t xml:space="preserve">, </w:t>
      </w:r>
      <w:r w:rsidRPr="00A74DFB">
        <w:rPr>
          <w:rStyle w:val="VerbatimChar"/>
          <w:lang w:val="de-DE"/>
        </w:rPr>
        <w:t>kog_type</w:t>
      </w:r>
      <w:r w:rsidRPr="00A74DFB">
        <w:rPr>
          <w:lang w:val="de-DE"/>
        </w:rPr>
        <w:t xml:space="preserve"> und </w:t>
      </w:r>
      <w:r w:rsidRPr="00A74DFB">
        <w:rPr>
          <w:rStyle w:val="VerbatimChar"/>
          <w:lang w:val="de-DE"/>
        </w:rPr>
        <w:t>type</w:t>
      </w:r>
      <w:r w:rsidRPr="00A74DFB">
        <w:rPr>
          <w:lang w:val="de-DE"/>
        </w:rPr>
        <w:t xml:space="preserve">). Zusätzlich können mit dem Funktionsargument </w:t>
      </w:r>
      <w:r w:rsidRPr="00A74DFB">
        <w:rPr>
          <w:rStyle w:val="VerbatimChar"/>
          <w:lang w:val="de-DE"/>
        </w:rPr>
        <w:t>labels</w:t>
      </w:r>
      <w:r w:rsidRPr="00A74DFB">
        <w:rPr>
          <w:lang w:val="de-DE"/>
        </w:rPr>
        <w:t xml:space="preserve"> benutzerdefinierte Labels für die Kategorien festgelegt werden, wenn die entsprechenden Variablen in </w:t>
      </w:r>
      <w:r w:rsidRPr="00A74DFB">
        <w:rPr>
          <w:rStyle w:val="VerbatimChar"/>
          <w:lang w:val="de-DE"/>
        </w:rPr>
        <w:t>vars</w:t>
      </w:r>
      <w:r w:rsidRPr="00A74DFB">
        <w:rPr>
          <w:lang w:val="de-DE"/>
        </w:rPr>
        <w:t xml:space="preserve"> nicht schon Labels besitzen.</w:t>
      </w:r>
    </w:p>
    <w:p w14:paraId="6CCC7C29" w14:textId="77777777" w:rsidR="00A74DFB" w:rsidRPr="00A74DFB" w:rsidRDefault="00A74DFB" w:rsidP="00A74DFB">
      <w:pPr>
        <w:pStyle w:val="Textkrper"/>
        <w:rPr>
          <w:lang w:val="de-DE"/>
        </w:rPr>
      </w:pPr>
      <w:r w:rsidRPr="00A74DFB">
        <w:rPr>
          <w:lang w:val="de-DE"/>
        </w:rPr>
        <w:t>Die Syntax könnte folgendermaßen aussehen:</w:t>
      </w:r>
    </w:p>
    <w:p w14:paraId="7BC428A0" w14:textId="13611D90" w:rsidR="00A74DFB" w:rsidRPr="004E4D26" w:rsidRDefault="00A74DFB" w:rsidP="00A74DFB">
      <w:pPr>
        <w:pStyle w:val="SourceCode"/>
      </w:pPr>
      <w:r w:rsidRPr="004E4D26">
        <w:rPr>
          <w:rStyle w:val="CommentTok"/>
        </w:rPr>
        <w:t># Sample size by test version</w:t>
      </w:r>
      <w:r w:rsidRPr="004E4D26">
        <w:br/>
      </w:r>
      <w:r w:rsidR="007744B9">
        <w:rPr>
          <w:rStyle w:val="NormalTok"/>
        </w:rPr>
        <w:t>NEPSroutines</w:t>
      </w:r>
      <w:r w:rsidRPr="004E4D26">
        <w:rPr>
          <w:rStyle w:val="SpecialCharTok"/>
        </w:rPr>
        <w:t>::</w:t>
      </w:r>
      <w:r w:rsidRPr="004E4D26">
        <w:rPr>
          <w:rStyle w:val="FunctionTok"/>
        </w:rPr>
        <w:t>sample_by_group</w:t>
      </w:r>
      <w:r w:rsidRPr="004E4D26">
        <w:rPr>
          <w:rStyle w:val="NormalTok"/>
        </w:rPr>
        <w:t>(</w:t>
      </w:r>
      <w:r w:rsidRPr="004E4D26">
        <w:br/>
      </w:r>
      <w:r w:rsidRPr="004E4D26">
        <w:rPr>
          <w:rStyle w:val="NormalTok"/>
        </w:rPr>
        <w:lastRenderedPageBreak/>
        <w:t xml:space="preserve">  resp,</w:t>
      </w:r>
      <w:r w:rsidRPr="004E4D26">
        <w:br/>
      </w:r>
      <w:r w:rsidRPr="004E4D26">
        <w:rPr>
          <w:rStyle w:val="NormalTok"/>
        </w:rPr>
        <w:t xml:space="preserve">  </w:t>
      </w:r>
      <w:r w:rsidRPr="004E4D26">
        <w:rPr>
          <w:rStyle w:val="AttributeTok"/>
        </w:rPr>
        <w:t>grouping_variable =</w:t>
      </w:r>
      <w:r w:rsidRPr="004E4D26">
        <w:rPr>
          <w:rStyle w:val="NormalTok"/>
        </w:rPr>
        <w:t xml:space="preserve"> </w:t>
      </w:r>
      <w:r w:rsidRPr="004E4D26">
        <w:rPr>
          <w:rStyle w:val="StringTok"/>
        </w:rPr>
        <w:t>'difficulty'</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c</w:t>
      </w:r>
      <w:r w:rsidRPr="004E4D26">
        <w:rPr>
          <w:rStyle w:val="NormalTok"/>
        </w:rPr>
        <w:t>(</w:t>
      </w:r>
      <w:r w:rsidRPr="004E4D26">
        <w:rPr>
          <w:rStyle w:val="StringTok"/>
        </w:rPr>
        <w:t>'EasyTestlet'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0</w:t>
      </w:r>
      <w:r w:rsidRPr="004E4D26">
        <w:rPr>
          <w:rStyle w:val="NormalTok"/>
        </w:rPr>
        <w:t xml:space="preserve">, </w:t>
      </w:r>
      <w:r w:rsidRPr="004E4D26">
        <w:rPr>
          <w:rStyle w:val="StringTok"/>
        </w:rPr>
        <w:t>'DifficultTestlet'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1</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Testlet properties by test version</w:t>
      </w:r>
      <w:r w:rsidRPr="004E4D26">
        <w:br/>
      </w:r>
      <w:r w:rsidRPr="004E4D26">
        <w:rPr>
          <w:rStyle w:val="NormalTok"/>
        </w:rPr>
        <w:t xml:space="preserve">lbls_txt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Advertising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Information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Instruction =</w:t>
      </w:r>
      <w:r w:rsidRPr="004E4D26">
        <w:rPr>
          <w:rStyle w:val="NormalTok"/>
        </w:rPr>
        <w:t xml:space="preserve"> </w:t>
      </w:r>
      <w:r w:rsidRPr="004E4D26">
        <w:rPr>
          <w:rStyle w:val="DecValTok"/>
        </w:rPr>
        <w:t>3</w:t>
      </w:r>
      <w:r w:rsidRPr="004E4D26">
        <w:rPr>
          <w:rStyle w:val="NormalTok"/>
        </w:rPr>
        <w:t xml:space="preserve">, </w:t>
      </w:r>
      <w:r w:rsidRPr="004E4D26">
        <w:rPr>
          <w:rStyle w:val="AttributeTok"/>
        </w:rPr>
        <w:t>Literary =</w:t>
      </w:r>
      <w:r w:rsidRPr="004E4D26">
        <w:rPr>
          <w:rStyle w:val="NormalTok"/>
        </w:rPr>
        <w:t xml:space="preserve"> </w:t>
      </w:r>
      <w:r w:rsidRPr="004E4D26">
        <w:rPr>
          <w:rStyle w:val="DecValTok"/>
        </w:rPr>
        <w:t>4</w:t>
      </w:r>
      <w:r w:rsidRPr="004E4D26">
        <w:rPr>
          <w:rStyle w:val="NormalTok"/>
        </w:rPr>
        <w:t xml:space="preserve">, </w:t>
      </w:r>
      <w:r w:rsidRPr="004E4D26">
        <w:rPr>
          <w:rStyle w:val="AttributeTok"/>
        </w:rPr>
        <w:t>Commenting =</w:t>
      </w:r>
      <w:r w:rsidRPr="004E4D26">
        <w:rPr>
          <w:rStyle w:val="NormalTok"/>
        </w:rPr>
        <w:t xml:space="preserve"> </w:t>
      </w:r>
      <w:r w:rsidRPr="004E4D26">
        <w:rPr>
          <w:rStyle w:val="DecValTok"/>
        </w:rPr>
        <w:t>5</w:t>
      </w:r>
      <w:r w:rsidRPr="004E4D26">
        <w:rPr>
          <w:rStyle w:val="NormalTok"/>
        </w:rPr>
        <w:t>)</w:t>
      </w:r>
      <w:r w:rsidRPr="004E4D26">
        <w:br/>
      </w:r>
      <w:r w:rsidRPr="004E4D26">
        <w:rPr>
          <w:rStyle w:val="NormalTok"/>
        </w:rPr>
        <w:t xml:space="preserve">lbls_kog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Finding_information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Drawing_conclusions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Reflecting =</w:t>
      </w:r>
      <w:r w:rsidRPr="004E4D26">
        <w:rPr>
          <w:rStyle w:val="NormalTok"/>
        </w:rPr>
        <w:t xml:space="preserve"> </w:t>
      </w:r>
      <w:r w:rsidRPr="004E4D26">
        <w:rPr>
          <w:rStyle w:val="DecValTok"/>
        </w:rPr>
        <w:t>3</w:t>
      </w:r>
      <w:r w:rsidRPr="004E4D26">
        <w:rPr>
          <w:rStyle w:val="NormalTok"/>
        </w:rPr>
        <w:t>)</w:t>
      </w:r>
      <w:r w:rsidRPr="004E4D26">
        <w:br/>
      </w:r>
      <w:r w:rsidRPr="004E4D26">
        <w:rPr>
          <w:rStyle w:val="NormalTok"/>
        </w:rPr>
        <w:t xml:space="preserve">lbls_type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MC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CMC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TXT =</w:t>
      </w:r>
      <w:r w:rsidRPr="004E4D26">
        <w:rPr>
          <w:rStyle w:val="NormalTok"/>
        </w:rPr>
        <w:t xml:space="preserve"> </w:t>
      </w:r>
      <w:r w:rsidRPr="004E4D26">
        <w:rPr>
          <w:rStyle w:val="DecValTok"/>
        </w:rPr>
        <w:t>3</w:t>
      </w:r>
      <w:r w:rsidRPr="004E4D26">
        <w:rPr>
          <w:rStyle w:val="NormalTok"/>
        </w:rPr>
        <w:t>)</w:t>
      </w:r>
      <w:r w:rsidRPr="004E4D26">
        <w:br/>
      </w:r>
      <w:r w:rsidRPr="004E4D26">
        <w:br/>
      </w:r>
      <w:r w:rsidR="007744B9">
        <w:rPr>
          <w:rStyle w:val="NormalTok"/>
        </w:rPr>
        <w:t>NEPSroutines</w:t>
      </w:r>
      <w:r w:rsidRPr="004E4D26">
        <w:rPr>
          <w:rStyle w:val="SpecialCharTok"/>
        </w:rPr>
        <w:t>::</w:t>
      </w:r>
      <w:r w:rsidRPr="004E4D26">
        <w:rPr>
          <w:rStyle w:val="FunctionTok"/>
        </w:rPr>
        <w:t>props_by_group</w:t>
      </w:r>
      <w:r w:rsidRPr="004E4D26">
        <w:rPr>
          <w:rStyle w:val="NormalTok"/>
        </w:rPr>
        <w:t>(</w:t>
      </w:r>
      <w:r w:rsidRPr="004E4D26">
        <w:br/>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properties =</w:t>
      </w:r>
      <w:r w:rsidRPr="004E4D26">
        <w:rPr>
          <w:rStyle w:val="NormalTok"/>
        </w:rPr>
        <w:t xml:space="preserve"> </w:t>
      </w:r>
      <w:r w:rsidRPr="004E4D26">
        <w:rPr>
          <w:rStyle w:val="FunctionTok"/>
        </w:rPr>
        <w:t>c</w:t>
      </w:r>
      <w:r w:rsidRPr="004E4D26">
        <w:rPr>
          <w:rStyle w:val="NormalTok"/>
        </w:rPr>
        <w:t>(</w:t>
      </w:r>
      <w:r w:rsidRPr="004E4D26">
        <w:rPr>
          <w:rStyle w:val="StringTok"/>
        </w:rPr>
        <w:t>'text_type'</w:t>
      </w:r>
      <w:r w:rsidRPr="004E4D26">
        <w:rPr>
          <w:rStyle w:val="NormalTok"/>
        </w:rPr>
        <w:t xml:space="preserve">, </w:t>
      </w:r>
      <w:r w:rsidRPr="004E4D26">
        <w:rPr>
          <w:rStyle w:val="StringTok"/>
        </w:rPr>
        <w:t>'kog_type'</w:t>
      </w:r>
      <w:r w:rsidRPr="004E4D26">
        <w:rPr>
          <w:rStyle w:val="NormalTok"/>
        </w:rPr>
        <w:t xml:space="preserve">, </w:t>
      </w:r>
      <w:r w:rsidRPr="004E4D26">
        <w:rPr>
          <w:rStyle w:val="StringTok"/>
        </w:rPr>
        <w:t>'type'</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list</w:t>
      </w:r>
      <w:r w:rsidRPr="004E4D26">
        <w:rPr>
          <w:rStyle w:val="NormalTok"/>
        </w:rPr>
        <w:t>(</w:t>
      </w:r>
      <w:r w:rsidRPr="004E4D26">
        <w:rPr>
          <w:rStyle w:val="AttributeTok"/>
        </w:rPr>
        <w:t>text_type =</w:t>
      </w:r>
      <w:r w:rsidRPr="004E4D26">
        <w:rPr>
          <w:rStyle w:val="NormalTok"/>
        </w:rPr>
        <w:t xml:space="preserve"> lbls_txt, </w:t>
      </w:r>
      <w:r w:rsidRPr="004E4D26">
        <w:rPr>
          <w:rStyle w:val="AttributeTok"/>
        </w:rPr>
        <w:t>kog_type =</w:t>
      </w:r>
      <w:r w:rsidRPr="004E4D26">
        <w:rPr>
          <w:rStyle w:val="NormalTok"/>
        </w:rPr>
        <w:t xml:space="preserve"> lbls_kog, </w:t>
      </w:r>
      <w:r w:rsidRPr="004E4D26">
        <w:rPr>
          <w:rStyle w:val="AttributeTok"/>
        </w:rPr>
        <w:t>type =</w:t>
      </w:r>
      <w:r w:rsidRPr="004E4D26">
        <w:rPr>
          <w:rStyle w:val="NormalTok"/>
        </w:rPr>
        <w:t xml:space="preserve"> lbls_type),</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(lbls_txt, lbls_kog, lbls_type)</w:t>
      </w:r>
    </w:p>
    <w:bookmarkEnd w:id="147"/>
    <w:p w14:paraId="2F578C85" w14:textId="77777777" w:rsidR="00A74DFB" w:rsidRPr="004E4D26" w:rsidRDefault="00A74DFB" w:rsidP="00A74DFB">
      <w:pPr>
        <w:spacing w:after="160" w:line="259" w:lineRule="auto"/>
      </w:pPr>
      <w:r w:rsidRPr="004E4D26">
        <w:br w:type="page"/>
      </w:r>
    </w:p>
    <w:p w14:paraId="4CB690AC" w14:textId="77777777" w:rsidR="00A74DFB" w:rsidRPr="00AB0DCE" w:rsidRDefault="00A74DFB" w:rsidP="00A74DFB">
      <w:pPr>
        <w:pStyle w:val="berschrift1"/>
      </w:pPr>
      <w:bookmarkStart w:id="148" w:name="_Toc128421890"/>
      <w:bookmarkStart w:id="149" w:name="_Toc128423837"/>
      <w:bookmarkStart w:id="150" w:name="_Toc138861351"/>
      <w:bookmarkStart w:id="151" w:name="analyse-fehlender-werte"/>
      <w:r w:rsidRPr="00AB0DCE">
        <w:lastRenderedPageBreak/>
        <w:t>Analyse fehlender Werte</w:t>
      </w:r>
      <w:bookmarkEnd w:id="148"/>
      <w:bookmarkEnd w:id="149"/>
      <w:bookmarkEnd w:id="150"/>
    </w:p>
    <w:p w14:paraId="12D905D5" w14:textId="77777777" w:rsidR="00A74DFB" w:rsidRPr="00AB0DCE" w:rsidRDefault="00A74DFB" w:rsidP="00A74DFB">
      <w:pPr>
        <w:pStyle w:val="berschrift2"/>
      </w:pPr>
      <w:bookmarkStart w:id="152" w:name="_Toc128421891"/>
      <w:bookmarkStart w:id="153" w:name="_Toc128423838"/>
      <w:bookmarkStart w:id="154" w:name="_Toc138861352"/>
      <w:bookmarkStart w:id="155" w:name="allgemeine-informationen"/>
      <w:r w:rsidRPr="00AB0DCE">
        <w:t>Allgemeine Informationen</w:t>
      </w:r>
      <w:bookmarkEnd w:id="152"/>
      <w:bookmarkEnd w:id="153"/>
      <w:bookmarkEnd w:id="154"/>
    </w:p>
    <w:p w14:paraId="2AC16CB6" w14:textId="77777777" w:rsidR="00A74DFB" w:rsidRPr="00A74DFB" w:rsidRDefault="00A74DFB" w:rsidP="00A74DFB">
      <w:pPr>
        <w:pStyle w:val="FirstParagraph"/>
        <w:rPr>
          <w:lang w:val="de-DE"/>
        </w:rPr>
      </w:pPr>
      <w:r w:rsidRPr="00A74DFB">
        <w:rPr>
          <w:lang w:val="de-DE"/>
        </w:rPr>
        <w:t xml:space="preserve">Für die Skalierung eines Tests ist es wichtig, die verschiedenen Arten von fehlenden Werten zu analysieren, also zu untersuchen, aus welchen Gründen fehlende Werte wie oft vorliegen. Das machen wir für NEPS Tests einerseits pro Person (wie viele Items wurden durchschnittlich pro Person nicht beantwortet und warum) und andererseits pro Item (wie viele Personen haben ein Item beantwortet bzw. nicht beantwortet und warum). Um diese Analysen durchführen zu können, müssen die fehlenden Werte der Kompetenzitems als user-defined missing values kodiert sein. Welche das im NEPS normalerweise sind und wie man die Funktionsargumente </w:t>
      </w:r>
      <w:r w:rsidRPr="00A74DFB">
        <w:rPr>
          <w:rStyle w:val="VerbatimChar"/>
          <w:lang w:val="de-DE"/>
        </w:rPr>
        <w:t>mvs</w:t>
      </w:r>
      <w:r w:rsidRPr="00A74DFB">
        <w:rPr>
          <w:lang w:val="de-DE"/>
        </w:rPr>
        <w:t xml:space="preserve"> und </w:t>
      </w:r>
      <w:r w:rsidRPr="00A74DFB">
        <w:rPr>
          <w:rStyle w:val="VerbatimChar"/>
          <w:lang w:val="de-DE"/>
        </w:rPr>
        <w:t>labels_mvs</w:t>
      </w:r>
      <w:r w:rsidRPr="00A74DFB">
        <w:rPr>
          <w:lang w:val="de-DE"/>
        </w:rPr>
        <w:t xml:space="preserve"> erstellt, kann Abschnitt 4.1.4 entnommen werden.</w:t>
      </w:r>
    </w:p>
    <w:p w14:paraId="59743BA9" w14:textId="77777777" w:rsidR="00A74DFB" w:rsidRPr="00A74DFB" w:rsidRDefault="00A74DFB" w:rsidP="00A74DFB">
      <w:pPr>
        <w:pStyle w:val="Textkrper"/>
        <w:rPr>
          <w:lang w:val="de-DE"/>
        </w:rPr>
      </w:pPr>
      <w:r w:rsidRPr="00A74DFB">
        <w:rPr>
          <w:lang w:val="de-DE"/>
        </w:rPr>
        <w:t xml:space="preserve">Die Analysen sollten nur für alle validen Fälle (Funktionsargument </w:t>
      </w:r>
      <w:r w:rsidRPr="00A74DFB">
        <w:rPr>
          <w:rStyle w:val="VerbatimChar"/>
          <w:lang w:val="de-DE"/>
        </w:rPr>
        <w:t>valid</w:t>
      </w:r>
      <w:r w:rsidRPr="00A74DFB">
        <w:rPr>
          <w:lang w:val="de-DE"/>
        </w:rPr>
        <w:t xml:space="preserve">) durchgeführt werden. Es sollten nur diejenigen Items (Funktionsargument </w:t>
      </w:r>
      <w:r w:rsidRPr="00A74DFB">
        <w:rPr>
          <w:rStyle w:val="VerbatimChar"/>
          <w:lang w:val="de-DE"/>
        </w:rPr>
        <w:t>select</w:t>
      </w:r>
      <w:r w:rsidRPr="00A74DFB">
        <w:rPr>
          <w:lang w:val="de-DE"/>
        </w:rPr>
        <w:t xml:space="preserve">) berücksichtigt werden, die auch für die finale IRT-Skalierung verwendet werden (in den meisten Fällen </w:t>
      </w:r>
      <w:r w:rsidRPr="00A74DFB">
        <w:rPr>
          <w:rStyle w:val="VerbatimChar"/>
          <w:lang w:val="de-DE"/>
        </w:rPr>
        <w:t>dich</w:t>
      </w:r>
      <w:r w:rsidRPr="00A74DFB">
        <w:rPr>
          <w:lang w:val="de-DE"/>
        </w:rPr>
        <w:t xml:space="preserve"> oder </w:t>
      </w:r>
      <w:r w:rsidRPr="00A74DFB">
        <w:rPr>
          <w:rStyle w:val="VerbatimChar"/>
          <w:lang w:val="de-DE"/>
        </w:rPr>
        <w:t>mixed</w:t>
      </w:r>
      <w:r w:rsidRPr="00A74DFB">
        <w:rPr>
          <w:lang w:val="de-DE"/>
        </w:rPr>
        <w:t xml:space="preserve">, je nach Zusammensetzung des Itemsets). Die Ergebnisse der Analysen werden automatisch im RDS-Format gespeichert. Die Zusammenfassung der Ergebnisse wird als Excel-Tabelle gespeichert und in der Konsole ausgegeben. Um Plots zu erstellen und speichern, muss das Funktionsargument </w:t>
      </w:r>
      <w:r w:rsidRPr="00A74DFB">
        <w:rPr>
          <w:rStyle w:val="VerbatimChar"/>
          <w:lang w:val="de-DE"/>
        </w:rPr>
        <w:t>plots</w:t>
      </w:r>
      <w:r w:rsidRPr="00A74DFB">
        <w:rPr>
          <w:lang w:val="de-DE"/>
        </w:rPr>
        <w:t xml:space="preserve"> auf </w:t>
      </w:r>
      <w:r w:rsidRPr="00A74DFB">
        <w:rPr>
          <w:rStyle w:val="VerbatimChar"/>
          <w:lang w:val="de-DE"/>
        </w:rPr>
        <w:t>TRUE</w:t>
      </w:r>
      <w:r w:rsidRPr="00A74DFB">
        <w:rPr>
          <w:lang w:val="de-DE"/>
        </w:rPr>
        <w:t xml:space="preserve"> gesetzt werden.</w:t>
      </w:r>
    </w:p>
    <w:p w14:paraId="5B21AF6A" w14:textId="77777777" w:rsidR="00A74DFB" w:rsidRPr="00A74DFB" w:rsidRDefault="00A74DFB" w:rsidP="00A74DFB">
      <w:pPr>
        <w:pStyle w:val="berschrift2"/>
        <w:rPr>
          <w:lang w:val="de-DE"/>
        </w:rPr>
      </w:pPr>
      <w:bookmarkStart w:id="156" w:name="_Toc128421892"/>
      <w:bookmarkStart w:id="157" w:name="_Toc128423839"/>
      <w:bookmarkStart w:id="158" w:name="_Toc138861353"/>
      <w:bookmarkStart w:id="159" w:name="analyse-fehlender-werte-pro-person"/>
      <w:bookmarkEnd w:id="155"/>
      <w:r w:rsidRPr="00A74DFB">
        <w:rPr>
          <w:lang w:val="de-DE"/>
        </w:rPr>
        <w:t>Analyse fehlender Werte pro Person</w:t>
      </w:r>
      <w:bookmarkEnd w:id="156"/>
      <w:bookmarkEnd w:id="157"/>
      <w:bookmarkEnd w:id="158"/>
    </w:p>
    <w:p w14:paraId="36535A5D" w14:textId="77777777" w:rsidR="00A74DFB" w:rsidRPr="00A74DFB" w:rsidRDefault="00A74DFB" w:rsidP="00A74DFB">
      <w:pPr>
        <w:pStyle w:val="berschrift3"/>
        <w:rPr>
          <w:lang w:val="de-DE"/>
        </w:rPr>
      </w:pPr>
      <w:bookmarkStart w:id="160" w:name="_Toc128421893"/>
      <w:bookmarkStart w:id="161" w:name="_Toc128423840"/>
      <w:bookmarkStart w:id="162" w:name="_Toc138861354"/>
      <w:bookmarkStart w:id="163" w:name="übergreifende-funktion"/>
      <w:r w:rsidRPr="00A74DFB">
        <w:rPr>
          <w:lang w:val="de-DE"/>
        </w:rPr>
        <w:t>Übergreifende Funktion</w:t>
      </w:r>
      <w:bookmarkEnd w:id="160"/>
      <w:bookmarkEnd w:id="161"/>
      <w:bookmarkEnd w:id="162"/>
    </w:p>
    <w:p w14:paraId="36BE67FE" w14:textId="6BDBEC63" w:rsidR="00A74DFB" w:rsidRPr="00A74DFB" w:rsidRDefault="00A74DFB" w:rsidP="00A74DFB">
      <w:pPr>
        <w:pStyle w:val="FirstParagraph"/>
        <w:rPr>
          <w:lang w:val="de-DE"/>
        </w:rPr>
      </w:pPr>
      <w:r w:rsidRPr="00A74DFB">
        <w:rPr>
          <w:lang w:val="de-DE"/>
        </w:rPr>
        <w:t xml:space="preserve">Mit Hilfe der Funktion </w:t>
      </w:r>
      <w:r w:rsidRPr="00A74DFB">
        <w:rPr>
          <w:rStyle w:val="VerbatimChar"/>
          <w:lang w:val="de-DE"/>
        </w:rPr>
        <w:t>mv_person()</w:t>
      </w:r>
      <w:r w:rsidRPr="00A74DFB">
        <w:rPr>
          <w:lang w:val="de-DE"/>
        </w:rPr>
        <w:t xml:space="preserve"> werden die fehlenden Werte pro Person analysiert. Diese Analyse enthält Informationen über alle im Funktionsargument </w:t>
      </w:r>
      <w:r w:rsidRPr="00A74DFB">
        <w:rPr>
          <w:rStyle w:val="VerbatimChar"/>
          <w:lang w:val="de-DE"/>
        </w:rPr>
        <w:t>mvs</w:t>
      </w:r>
      <w:r w:rsidRPr="00A74DFB">
        <w:rPr>
          <w:lang w:val="de-DE"/>
        </w:rPr>
        <w:t xml:space="preserve"> definierten user-defined missing values. Außerdem werden die Kennwerte auch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CE1118">
        <w:rPr>
          <w:lang w:val="de-DE"/>
        </w:rPr>
        <w:t xml:space="preserve"> Eine Ausnahme sind die </w:t>
      </w:r>
      <w:r w:rsidR="00DB068B">
        <w:rPr>
          <w:lang w:val="de-DE"/>
        </w:rPr>
        <w:t xml:space="preserve">design-bedingt fehlenden </w:t>
      </w:r>
      <w:r w:rsidR="00CE1118">
        <w:rPr>
          <w:lang w:val="de-DE"/>
        </w:rPr>
        <w:t xml:space="preserve">Antworten, </w:t>
      </w:r>
      <w:r w:rsidR="00C55F6C">
        <w:rPr>
          <w:lang w:val="de-DE"/>
        </w:rPr>
        <w:t xml:space="preserve">die </w:t>
      </w:r>
      <w:r w:rsidR="00CE1118">
        <w:rPr>
          <w:lang w:val="de-DE"/>
        </w:rPr>
        <w:t>automatisch vor der Analyse aus dem Datensatz gefiltert</w:t>
      </w:r>
      <w:r w:rsidR="00C55F6C">
        <w:rPr>
          <w:lang w:val="de-DE"/>
        </w:rPr>
        <w:t xml:space="preserve"> werden</w:t>
      </w:r>
      <w:r w:rsidR="00CE1118">
        <w:rPr>
          <w:lang w:val="de-DE"/>
        </w:rPr>
        <w:t>.</w:t>
      </w:r>
      <w:r w:rsidR="001D1EE0">
        <w:rPr>
          <w:lang w:val="de-DE"/>
        </w:rPr>
        <w:t xml:space="preserve"> </w:t>
      </w:r>
      <w:r w:rsidR="00C55F6C">
        <w:rPr>
          <w:lang w:val="de-DE"/>
        </w:rPr>
        <w:t xml:space="preserve">Dazu übergibt man dem Funktionsargument </w:t>
      </w:r>
      <w:r w:rsidR="00C55F6C">
        <w:rPr>
          <w:rStyle w:val="VerbatimChar"/>
          <w:lang w:val="de-DE"/>
        </w:rPr>
        <w:t>missing_by_design</w:t>
      </w:r>
      <w:r w:rsidR="00C55F6C">
        <w:rPr>
          <w:lang w:val="de-DE"/>
        </w:rPr>
        <w:t xml:space="preserve"> den entsprechenden user-defined missing value (Default ist </w:t>
      </w:r>
      <w:r w:rsidR="00C55F6C">
        <w:rPr>
          <w:rStyle w:val="VerbatimChar"/>
          <w:lang w:val="de-DE"/>
        </w:rPr>
        <w:t>-54</w:t>
      </w:r>
      <w:r w:rsidR="00C55F6C" w:rsidRPr="00A74DFB">
        <w:rPr>
          <w:lang w:val="de-DE"/>
        </w:rPr>
        <w:t>)</w:t>
      </w:r>
      <w:r w:rsidR="00C55F6C">
        <w:rPr>
          <w:lang w:val="de-DE"/>
        </w:rPr>
        <w:t xml:space="preserve">. </w:t>
      </w:r>
      <w:r w:rsidR="00392417">
        <w:rPr>
          <w:lang w:val="de-DE"/>
        </w:rPr>
        <w:t xml:space="preserve">Es ist sehr wichtig, hier den korrekten Wert anzugeben! Sonst werden die falschen Antworten aus der Analyse gefiltert und auch die Anzahl der Personen, denen jedes Item administriert wurde, ist </w:t>
      </w:r>
      <w:r w:rsidR="00B52C2B">
        <w:rPr>
          <w:lang w:val="de-DE"/>
        </w:rPr>
        <w:t>dann</w:t>
      </w:r>
      <w:r w:rsidR="00392417">
        <w:rPr>
          <w:lang w:val="de-DE"/>
        </w:rPr>
        <w:t xml:space="preserve"> fehlerhaft.</w:t>
      </w:r>
      <w:r w:rsidR="00B52C2B">
        <w:rPr>
          <w:lang w:val="de-DE"/>
        </w:rPr>
        <w:t xml:space="preserve"> </w:t>
      </w:r>
    </w:p>
    <w:p w14:paraId="41A85CAE" w14:textId="77777777" w:rsidR="00A74DFB" w:rsidRPr="00A74DFB"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 der Gruppierung (z.B. “test version”) kann man mithilfe des Arguments </w:t>
      </w:r>
      <w:r w:rsidRPr="00A74DFB">
        <w:rPr>
          <w:rStyle w:val="VerbatimChar"/>
          <w:lang w:val="de-DE"/>
        </w:rPr>
        <w:t>name_grouping</w:t>
      </w:r>
      <w:r w:rsidRPr="00A74DFB">
        <w:rPr>
          <w:lang w:val="de-DE"/>
        </w:rPr>
        <w:t xml:space="preserve"> für die Benennung der Grafiken festlegen. Wenn man sich nicht nur die Ergebnisse pro Gruppe, sondern auch die Ergebnisse für die Gesamtstichprobe ausgeben lassen möchte (sowohl in Tabellen als auch in Grafiken), muss das Funktionsargument </w:t>
      </w:r>
      <w:r w:rsidRPr="00A74DFB">
        <w:rPr>
          <w:rStyle w:val="VerbatimChar"/>
          <w:lang w:val="de-DE"/>
        </w:rPr>
        <w:t>show_all</w:t>
      </w:r>
      <w:r w:rsidRPr="00A74DFB">
        <w:rPr>
          <w:lang w:val="de-DE"/>
        </w:rPr>
        <w:t xml:space="preserve"> auf </w:t>
      </w:r>
      <w:r w:rsidRPr="00A74DFB">
        <w:rPr>
          <w:rStyle w:val="VerbatimChar"/>
          <w:lang w:val="de-DE"/>
        </w:rPr>
        <w:t>TRUE</w:t>
      </w:r>
      <w:r w:rsidRPr="00A74DFB">
        <w:rPr>
          <w:lang w:val="de-DE"/>
        </w:rPr>
        <w:t xml:space="preserve"> gesetzt werden.</w:t>
      </w:r>
    </w:p>
    <w:p w14:paraId="72F85E24" w14:textId="3F760E57" w:rsidR="00A74DFB" w:rsidRPr="00611CA8" w:rsidRDefault="007744B9" w:rsidP="00A74DFB">
      <w:pPr>
        <w:pStyle w:val="SourceCode"/>
        <w:rPr>
          <w:shd w:val="clear" w:color="auto" w:fill="F8F8F8"/>
        </w:rPr>
      </w:pPr>
      <w:r>
        <w:rPr>
          <w:rStyle w:val="NormalTok"/>
        </w:rPr>
        <w:lastRenderedPageBreak/>
        <w:t>NEPSroutines</w:t>
      </w:r>
      <w:r w:rsidR="00A74DFB" w:rsidRPr="004E4D26">
        <w:rPr>
          <w:rStyle w:val="SpecialCharTok"/>
        </w:rPr>
        <w:t>::</w:t>
      </w:r>
      <w:r w:rsidR="00A74DFB" w:rsidRPr="004E4D26">
        <w:rPr>
          <w:rStyle w:val="FunctionTok"/>
        </w:rPr>
        <w:t>mv_person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mvs =</w:t>
      </w:r>
      <w:r w:rsidR="00A74DFB" w:rsidRPr="004E4D26">
        <w:rPr>
          <w:rStyle w:val="NormalTok"/>
        </w:rPr>
        <w:t xml:space="preserve"> mvs,</w:t>
      </w:r>
      <w:r w:rsidR="00A74DFB" w:rsidRPr="004E4D26">
        <w:br/>
      </w:r>
      <w:r w:rsidR="00A74DFB" w:rsidRPr="004E4D26">
        <w:rPr>
          <w:rStyle w:val="NormalTok"/>
        </w:rPr>
        <w:t xml:space="preserve">  </w:t>
      </w:r>
      <w:r w:rsidR="00A74DFB" w:rsidRPr="004E4D26">
        <w:rPr>
          <w:rStyle w:val="AttributeTok"/>
        </w:rPr>
        <w:t>labels_mvs =</w:t>
      </w:r>
      <w:r w:rsidR="00A74DFB" w:rsidRPr="004E4D26">
        <w:rPr>
          <w:rStyle w:val="NormalTok"/>
        </w:rPr>
        <w:t xml:space="preserve"> labels_mvs,</w:t>
      </w:r>
      <w:r w:rsidR="00611CA8">
        <w:rPr>
          <w:rStyle w:val="NormalTok"/>
        </w:rPr>
        <w:br/>
      </w:r>
      <w:r w:rsidR="00611CA8">
        <w:rPr>
          <w:rStyle w:val="AttributeTok"/>
        </w:rPr>
        <w:t xml:space="preserve">  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path_results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path_table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path_plots =</w:t>
      </w:r>
      <w:r w:rsidR="00A74DFB" w:rsidRPr="004E4D26">
        <w:rPr>
          <w:rStyle w:val="NormalTok"/>
        </w:rPr>
        <w:t xml:space="preserve"> (</w:t>
      </w:r>
      <w:r w:rsidR="00A74DFB" w:rsidRPr="004E4D26">
        <w:rPr>
          <w:rStyle w:val="StringTok"/>
        </w:rPr>
        <w:t>"Plots/Missing_Responses/by_person"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show_all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name_grouping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Pr>
          <w:rStyle w:val="DecValTok"/>
        </w:rPr>
        <w:t>3</w:t>
      </w:r>
      <w:r w:rsidR="00A74DFB" w:rsidRPr="004E4D26">
        <w:br/>
      </w:r>
      <w:r w:rsidR="00A74DFB" w:rsidRPr="004E4D26">
        <w:rPr>
          <w:rStyle w:val="NormalTok"/>
        </w:rPr>
        <w:t>)</w:t>
      </w:r>
    </w:p>
    <w:p w14:paraId="3D40909A"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930"/>
        <w:gridCol w:w="1195"/>
        <w:gridCol w:w="4246"/>
        <w:gridCol w:w="2035"/>
      </w:tblGrid>
      <w:tr w:rsidR="00A74DFB" w14:paraId="6983B768" w14:textId="77777777" w:rsidTr="00EE0B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31CB" w14:textId="77777777" w:rsidR="00A74DFB" w:rsidRPr="007234BE" w:rsidRDefault="00A74DFB" w:rsidP="00FB0CC1">
            <w:pPr>
              <w:pStyle w:val="Compact"/>
              <w:rPr>
                <w:b/>
              </w:rPr>
            </w:pPr>
            <w:r w:rsidRPr="007234BE">
              <w:rPr>
                <w:b/>
              </w:rPr>
              <w:t>Argument</w:t>
            </w:r>
          </w:p>
        </w:tc>
        <w:tc>
          <w:tcPr>
            <w:tcW w:w="635" w:type="pct"/>
          </w:tcPr>
          <w:p w14:paraId="7C9B2E61" w14:textId="77777777" w:rsidR="00A74DFB" w:rsidRPr="007234BE" w:rsidRDefault="00A74DFB" w:rsidP="00FB0CC1">
            <w:pPr>
              <w:pStyle w:val="Compact"/>
              <w:rPr>
                <w:b/>
              </w:rPr>
            </w:pPr>
            <w:r w:rsidRPr="007234BE">
              <w:rPr>
                <w:b/>
              </w:rPr>
              <w:t>Art</w:t>
            </w:r>
          </w:p>
        </w:tc>
        <w:tc>
          <w:tcPr>
            <w:tcW w:w="2257" w:type="pct"/>
          </w:tcPr>
          <w:p w14:paraId="684F4655" w14:textId="77777777" w:rsidR="00A74DFB" w:rsidRPr="007234BE" w:rsidRDefault="00A74DFB" w:rsidP="00FB0CC1">
            <w:pPr>
              <w:pStyle w:val="Compact"/>
              <w:rPr>
                <w:b/>
              </w:rPr>
            </w:pPr>
            <w:r w:rsidRPr="007234BE">
              <w:rPr>
                <w:b/>
              </w:rPr>
              <w:t>Beschreibung</w:t>
            </w:r>
          </w:p>
        </w:tc>
        <w:tc>
          <w:tcPr>
            <w:tcW w:w="1082" w:type="pct"/>
          </w:tcPr>
          <w:p w14:paraId="444A17E6" w14:textId="77777777" w:rsidR="00A74DFB" w:rsidRPr="007234BE" w:rsidRDefault="00A74DFB" w:rsidP="00FB0CC1">
            <w:pPr>
              <w:pStyle w:val="Compact"/>
              <w:rPr>
                <w:b/>
              </w:rPr>
            </w:pPr>
            <w:r w:rsidRPr="007234BE">
              <w:rPr>
                <w:b/>
              </w:rPr>
              <w:t>Default</w:t>
            </w:r>
          </w:p>
        </w:tc>
      </w:tr>
      <w:tr w:rsidR="00A74DFB" w:rsidRPr="00E516CE" w14:paraId="233B25E8" w14:textId="77777777" w:rsidTr="00EE0B6D">
        <w:tc>
          <w:tcPr>
            <w:tcW w:w="0" w:type="auto"/>
          </w:tcPr>
          <w:p w14:paraId="7D1FFD59" w14:textId="77777777" w:rsidR="00A74DFB" w:rsidRDefault="00A74DFB" w:rsidP="00FB0CC1">
            <w:pPr>
              <w:pStyle w:val="Compact"/>
            </w:pPr>
            <w:r>
              <w:rPr>
                <w:rStyle w:val="VerbatimChar"/>
              </w:rPr>
              <w:t>labels_mvs</w:t>
            </w:r>
          </w:p>
        </w:tc>
        <w:tc>
          <w:tcPr>
            <w:tcW w:w="635" w:type="pct"/>
          </w:tcPr>
          <w:p w14:paraId="4F47471A" w14:textId="77777777" w:rsidR="00A74DFB" w:rsidRDefault="00A74DFB" w:rsidP="00FB0CC1">
            <w:pPr>
              <w:pStyle w:val="Compact"/>
            </w:pPr>
            <w:r>
              <w:t>named character vector</w:t>
            </w:r>
          </w:p>
        </w:tc>
        <w:tc>
          <w:tcPr>
            <w:tcW w:w="2257" w:type="pct"/>
          </w:tcPr>
          <w:p w14:paraId="7C7F8F60"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44AC5B6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28980FA" w14:textId="77777777" w:rsidTr="00EE0B6D">
        <w:tc>
          <w:tcPr>
            <w:tcW w:w="0" w:type="auto"/>
          </w:tcPr>
          <w:p w14:paraId="2F2A048F" w14:textId="77777777" w:rsidR="00A74DFB" w:rsidRDefault="00A74DFB" w:rsidP="00FB0CC1">
            <w:pPr>
              <w:pStyle w:val="Compact"/>
            </w:pPr>
            <w:r>
              <w:rPr>
                <w:rStyle w:val="VerbatimChar"/>
              </w:rPr>
              <w:t>show_all</w:t>
            </w:r>
          </w:p>
        </w:tc>
        <w:tc>
          <w:tcPr>
            <w:tcW w:w="635" w:type="pct"/>
          </w:tcPr>
          <w:p w14:paraId="79FD9C2A" w14:textId="77777777" w:rsidR="00A74DFB" w:rsidRDefault="00A74DFB" w:rsidP="00FB0CC1">
            <w:pPr>
              <w:pStyle w:val="Compact"/>
            </w:pPr>
            <w:r>
              <w:t>logical</w:t>
            </w:r>
          </w:p>
        </w:tc>
        <w:tc>
          <w:tcPr>
            <w:tcW w:w="2257" w:type="pct"/>
          </w:tcPr>
          <w:p w14:paraId="115CFCA2"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3754929E" w14:textId="77777777" w:rsidR="00A74DFB" w:rsidRDefault="00A74DFB" w:rsidP="00FB0CC1">
            <w:pPr>
              <w:pStyle w:val="Compact"/>
            </w:pPr>
            <w:r>
              <w:t>TRUE</w:t>
            </w:r>
          </w:p>
        </w:tc>
      </w:tr>
      <w:tr w:rsidR="00A74DFB" w14:paraId="53277FC7" w14:textId="77777777" w:rsidTr="00EE0B6D">
        <w:tc>
          <w:tcPr>
            <w:tcW w:w="0" w:type="auto"/>
          </w:tcPr>
          <w:p w14:paraId="3025DEE6" w14:textId="77777777" w:rsidR="00A74DFB" w:rsidRDefault="00A74DFB" w:rsidP="00FB0CC1">
            <w:pPr>
              <w:pStyle w:val="Compact"/>
            </w:pPr>
            <w:r>
              <w:rPr>
                <w:rStyle w:val="VerbatimChar"/>
              </w:rPr>
              <w:t>name_grouping</w:t>
            </w:r>
          </w:p>
        </w:tc>
        <w:tc>
          <w:tcPr>
            <w:tcW w:w="635" w:type="pct"/>
          </w:tcPr>
          <w:p w14:paraId="37E4DC7F" w14:textId="77777777" w:rsidR="00A74DFB" w:rsidRDefault="00A74DFB" w:rsidP="00FB0CC1">
            <w:pPr>
              <w:pStyle w:val="Compact"/>
            </w:pPr>
            <w:r>
              <w:t>string</w:t>
            </w:r>
          </w:p>
        </w:tc>
        <w:tc>
          <w:tcPr>
            <w:tcW w:w="2257" w:type="pct"/>
          </w:tcPr>
          <w:p w14:paraId="61EBBDCA"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2BDCDD6E" w14:textId="77777777" w:rsidR="00A74DFB" w:rsidRDefault="00A74DFB" w:rsidP="00FB0CC1">
            <w:pPr>
              <w:pStyle w:val="Compact"/>
            </w:pPr>
            <w:r>
              <w:t>“test version”</w:t>
            </w:r>
          </w:p>
        </w:tc>
      </w:tr>
      <w:tr w:rsidR="00A74DFB" w14:paraId="589E5186" w14:textId="77777777" w:rsidTr="00EE0B6D">
        <w:tc>
          <w:tcPr>
            <w:tcW w:w="0" w:type="auto"/>
          </w:tcPr>
          <w:p w14:paraId="2D5DE5B0" w14:textId="77777777" w:rsidR="00A74DFB" w:rsidRDefault="00A74DFB" w:rsidP="00FB0CC1">
            <w:pPr>
              <w:pStyle w:val="Compact"/>
            </w:pPr>
            <w:r>
              <w:rPr>
                <w:rStyle w:val="VerbatimChar"/>
              </w:rPr>
              <w:t>labels_legend</w:t>
            </w:r>
          </w:p>
        </w:tc>
        <w:tc>
          <w:tcPr>
            <w:tcW w:w="635" w:type="pct"/>
          </w:tcPr>
          <w:p w14:paraId="0641561A" w14:textId="48BE5656" w:rsidR="00A74DFB" w:rsidRDefault="00A74DFB" w:rsidP="00FB0CC1">
            <w:pPr>
              <w:pStyle w:val="Compact"/>
            </w:pPr>
            <w:r>
              <w:t>character</w:t>
            </w:r>
            <w:r w:rsidR="00901F43">
              <w:t xml:space="preserve"> </w:t>
            </w:r>
            <w:r>
              <w:t xml:space="preserve"> vector</w:t>
            </w:r>
          </w:p>
        </w:tc>
        <w:tc>
          <w:tcPr>
            <w:tcW w:w="2257" w:type="pct"/>
          </w:tcPr>
          <w:p w14:paraId="1390C9A9" w14:textId="77777777" w:rsidR="00A74DFB" w:rsidRPr="00B44CDE" w:rsidRDefault="00A74DFB" w:rsidP="00FB0CC1">
            <w:pPr>
              <w:pStyle w:val="Compact"/>
            </w:pPr>
            <w:r w:rsidRPr="00B44CDE">
              <w:t>Gruppenlabels für die Legende (achte aber auf die richtige Reihenfolge!).</w:t>
            </w:r>
          </w:p>
        </w:tc>
        <w:tc>
          <w:tcPr>
            <w:tcW w:w="1082" w:type="pct"/>
          </w:tcPr>
          <w:p w14:paraId="3495244C" w14:textId="2AC1F8A4" w:rsidR="00A74DFB" w:rsidRDefault="00A74DFB" w:rsidP="00FB0CC1">
            <w:pPr>
              <w:pStyle w:val="Compact"/>
            </w:pPr>
            <w:r>
              <w:t>Gruppierungs</w:t>
            </w:r>
            <w:r w:rsidR="00EE0B6D">
              <w:t>-</w:t>
            </w:r>
            <w:r>
              <w:t>variablennamen</w:t>
            </w:r>
          </w:p>
        </w:tc>
      </w:tr>
      <w:tr w:rsidR="00901F43" w:rsidRPr="00E516CE" w14:paraId="3AC77A9E" w14:textId="77777777" w:rsidTr="00EE0B6D">
        <w:tc>
          <w:tcPr>
            <w:tcW w:w="0" w:type="auto"/>
          </w:tcPr>
          <w:p w14:paraId="1BBDEACA" w14:textId="11B7CD2D" w:rsidR="00901F43" w:rsidRDefault="00901F43" w:rsidP="00FB0CC1">
            <w:pPr>
              <w:pStyle w:val="Compact"/>
              <w:rPr>
                <w:rStyle w:val="VerbatimChar"/>
              </w:rPr>
            </w:pPr>
            <w:r>
              <w:rPr>
                <w:rStyle w:val="VerbatimChar"/>
              </w:rPr>
              <w:t>color</w:t>
            </w:r>
          </w:p>
        </w:tc>
        <w:tc>
          <w:tcPr>
            <w:tcW w:w="635" w:type="pct"/>
          </w:tcPr>
          <w:p w14:paraId="5FE4FE14" w14:textId="7A6B9A38" w:rsidR="00901F43" w:rsidRDefault="00901F43" w:rsidP="001373AD">
            <w:pPr>
              <w:pStyle w:val="Compact"/>
            </w:pPr>
            <w:r>
              <w:t>character vector</w:t>
            </w:r>
          </w:p>
        </w:tc>
        <w:tc>
          <w:tcPr>
            <w:tcW w:w="2257" w:type="pct"/>
          </w:tcPr>
          <w:p w14:paraId="6EF43608" w14:textId="574D1663" w:rsidR="00901F43" w:rsidRPr="00B44CDE" w:rsidRDefault="00EE0B6D" w:rsidP="001373AD">
            <w:pPr>
              <w:pStyle w:val="Compact"/>
            </w:pPr>
            <w:r>
              <w:t>Enthält</w:t>
            </w:r>
            <w:r w:rsidR="00901F43">
              <w:t xml:space="preserve"> die Farben für die Plots. Länge des Vektors muss mit Anzahl der Gruppen (z.B. </w:t>
            </w:r>
            <w:r w:rsidR="001373AD">
              <w:t xml:space="preserve">drei bei zwei Testheften &amp; </w:t>
            </w:r>
            <w:r w:rsidR="001373AD">
              <w:rPr>
                <w:rStyle w:val="VerbatimChar"/>
              </w:rPr>
              <w:t>show_all</w:t>
            </w:r>
            <w:r w:rsidR="001373AD">
              <w:t xml:space="preserve"> = TRUE</w:t>
            </w:r>
            <w:r w:rsidR="00901F43">
              <w:t xml:space="preserve">) </w:t>
            </w:r>
            <w:r w:rsidR="001373AD">
              <w:t>ü</w:t>
            </w:r>
            <w:r w:rsidR="00901F43">
              <w:t xml:space="preserve">bereinstimmen. Farben können durch Wörter (z.B. </w:t>
            </w:r>
            <w:r w:rsidR="00901F43">
              <w:rPr>
                <w:rStyle w:val="VerbatimChar"/>
              </w:rPr>
              <w:t>blue</w:t>
            </w:r>
            <w:r w:rsidR="00901F43">
              <w:t xml:space="preserve">) oder Farbcodes (z.B. </w:t>
            </w:r>
            <w:r w:rsidR="00901F43">
              <w:rPr>
                <w:rStyle w:val="VerbatimChar"/>
              </w:rPr>
              <w:t>#FF0000</w:t>
            </w:r>
            <w:r w:rsidR="00901F43">
              <w:t>) definiert werden</w:t>
            </w:r>
            <w:r w:rsidR="001373AD">
              <w:t>.</w:t>
            </w:r>
          </w:p>
        </w:tc>
        <w:tc>
          <w:tcPr>
            <w:tcW w:w="1082" w:type="pct"/>
          </w:tcPr>
          <w:p w14:paraId="29C9B8E9" w14:textId="2F49D1F9" w:rsidR="00901F43" w:rsidRDefault="00EE0B6D" w:rsidP="00EE0B6D">
            <w:pPr>
              <w:pStyle w:val="Compact"/>
            </w:pPr>
            <w:r>
              <w:t xml:space="preserve">NULL </w:t>
            </w:r>
            <w:r w:rsidR="00B336AA">
              <w:t xml:space="preserve">(wird mit </w:t>
            </w:r>
            <w:r w:rsidR="002B42AF">
              <w:t>blau gestufter</w:t>
            </w:r>
            <w:r w:rsidR="00B336AA">
              <w:t xml:space="preserve"> Farbpalette ersetzt)</w:t>
            </w:r>
          </w:p>
        </w:tc>
      </w:tr>
    </w:tbl>
    <w:p w14:paraId="4CAA5A52" w14:textId="77777777" w:rsidR="00A74DFB" w:rsidRPr="00901F43" w:rsidRDefault="00A74DFB" w:rsidP="00A74DFB">
      <w:pPr>
        <w:pStyle w:val="berschrift3"/>
        <w:rPr>
          <w:lang w:val="de-DE"/>
        </w:rPr>
      </w:pPr>
      <w:bookmarkStart w:id="164" w:name="_Toc128421894"/>
      <w:bookmarkStart w:id="165" w:name="_Toc128423841"/>
      <w:bookmarkStart w:id="166" w:name="_Toc138861355"/>
      <w:bookmarkStart w:id="167" w:name="untergeordnete-funktionen"/>
      <w:bookmarkEnd w:id="163"/>
      <w:r w:rsidRPr="00901F43">
        <w:rPr>
          <w:lang w:val="de-DE"/>
        </w:rPr>
        <w:lastRenderedPageBreak/>
        <w:t>Untergeordnete Funktionen</w:t>
      </w:r>
      <w:bookmarkEnd w:id="164"/>
      <w:bookmarkEnd w:id="165"/>
      <w:bookmarkEnd w:id="166"/>
    </w:p>
    <w:p w14:paraId="3E57D10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79"/>
        <w:gridCol w:w="4050"/>
        <w:gridCol w:w="3277"/>
      </w:tblGrid>
      <w:tr w:rsidR="00A74DFB" w14:paraId="654A2CA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FBFB0C" w14:textId="77777777" w:rsidR="00A74DFB" w:rsidRPr="007234BE" w:rsidRDefault="00A74DFB" w:rsidP="00FB0CC1">
            <w:pPr>
              <w:pStyle w:val="Compact"/>
              <w:rPr>
                <w:b/>
              </w:rPr>
            </w:pPr>
            <w:r w:rsidRPr="007234BE">
              <w:rPr>
                <w:b/>
              </w:rPr>
              <w:t>Funktion</w:t>
            </w:r>
          </w:p>
        </w:tc>
        <w:tc>
          <w:tcPr>
            <w:tcW w:w="0" w:type="auto"/>
          </w:tcPr>
          <w:p w14:paraId="62DAE9F4" w14:textId="77777777" w:rsidR="00A74DFB" w:rsidRPr="007234BE" w:rsidRDefault="00A74DFB" w:rsidP="00FB0CC1">
            <w:pPr>
              <w:pStyle w:val="Compact"/>
              <w:rPr>
                <w:b/>
              </w:rPr>
            </w:pPr>
            <w:r w:rsidRPr="007234BE">
              <w:rPr>
                <w:b/>
              </w:rPr>
              <w:t>Input</w:t>
            </w:r>
          </w:p>
        </w:tc>
        <w:tc>
          <w:tcPr>
            <w:tcW w:w="0" w:type="auto"/>
          </w:tcPr>
          <w:p w14:paraId="034E1361" w14:textId="77777777" w:rsidR="00A74DFB" w:rsidRPr="007234BE" w:rsidRDefault="00A74DFB" w:rsidP="00FB0CC1">
            <w:pPr>
              <w:pStyle w:val="Compact"/>
              <w:rPr>
                <w:b/>
              </w:rPr>
            </w:pPr>
            <w:r w:rsidRPr="007234BE">
              <w:rPr>
                <w:b/>
              </w:rPr>
              <w:t>Output</w:t>
            </w:r>
          </w:p>
        </w:tc>
      </w:tr>
      <w:tr w:rsidR="00A74DFB" w14:paraId="73CF3171" w14:textId="77777777" w:rsidTr="00FB0CC1">
        <w:tc>
          <w:tcPr>
            <w:tcW w:w="0" w:type="auto"/>
          </w:tcPr>
          <w:p w14:paraId="699F05C3" w14:textId="77777777" w:rsidR="00A74DFB" w:rsidRDefault="00A74DFB" w:rsidP="00FB0CC1">
            <w:pPr>
              <w:pStyle w:val="Compact"/>
            </w:pPr>
            <w:r>
              <w:rPr>
                <w:rStyle w:val="VerbatimChar"/>
              </w:rPr>
              <w:t>mvp_analysis</w:t>
            </w:r>
          </w:p>
        </w:tc>
        <w:tc>
          <w:tcPr>
            <w:tcW w:w="0" w:type="auto"/>
          </w:tcPr>
          <w:p w14:paraId="14AD028D"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C47A69A" w14:textId="77777777" w:rsidR="00A74DFB" w:rsidRDefault="00A74DFB" w:rsidP="00FB0CC1">
            <w:pPr>
              <w:pStyle w:val="Compact"/>
            </w:pPr>
            <w:r w:rsidRPr="00B44CDE">
              <w:t>Ergebnisse der MVP-Analysen (</w:t>
            </w:r>
            <w:r w:rsidRPr="00B44CDE">
              <w:rPr>
                <w:rStyle w:val="VerbatimChar"/>
              </w:rPr>
              <w:t>R-Objekt</w:t>
            </w:r>
            <w:r w:rsidRPr="00B44CDE">
              <w:t xml:space="preserve">, ggf. </w:t>
            </w:r>
            <w:r>
              <w:rPr>
                <w:rStyle w:val="VerbatimChar"/>
              </w:rPr>
              <w:t>RDS</w:t>
            </w:r>
            <w:r>
              <w:t>)</w:t>
            </w:r>
          </w:p>
        </w:tc>
      </w:tr>
      <w:tr w:rsidR="00A74DFB" w14:paraId="3080C3BF" w14:textId="77777777" w:rsidTr="00FB0CC1">
        <w:tc>
          <w:tcPr>
            <w:tcW w:w="0" w:type="auto"/>
          </w:tcPr>
          <w:p w14:paraId="6EA8B189" w14:textId="77777777" w:rsidR="00A74DFB" w:rsidRDefault="00A74DFB" w:rsidP="00FB0CC1">
            <w:pPr>
              <w:pStyle w:val="Compact"/>
            </w:pPr>
            <w:r>
              <w:rPr>
                <w:rStyle w:val="VerbatimChar"/>
              </w:rPr>
              <w:t>mvp_plots</w:t>
            </w:r>
          </w:p>
        </w:tc>
        <w:tc>
          <w:tcPr>
            <w:tcW w:w="0" w:type="auto"/>
          </w:tcPr>
          <w:p w14:paraId="58AFCDC7"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6B76329E" w14:textId="77777777" w:rsidR="00A74DFB" w:rsidRDefault="00A74DFB" w:rsidP="00FB0CC1">
            <w:pPr>
              <w:pStyle w:val="Compact"/>
            </w:pPr>
            <w:r>
              <w:t>Plots für jede user defined missing value Art (</w:t>
            </w:r>
            <w:r>
              <w:rPr>
                <w:rStyle w:val="VerbatimChar"/>
              </w:rPr>
              <w:t>PNG</w:t>
            </w:r>
            <w:r>
              <w:t>)</w:t>
            </w:r>
          </w:p>
        </w:tc>
      </w:tr>
      <w:tr w:rsidR="00A74DFB" w14:paraId="6A9CF90B" w14:textId="77777777" w:rsidTr="00FB0CC1">
        <w:tc>
          <w:tcPr>
            <w:tcW w:w="0" w:type="auto"/>
          </w:tcPr>
          <w:p w14:paraId="56E2430A" w14:textId="77777777" w:rsidR="00A74DFB" w:rsidRDefault="00A74DFB" w:rsidP="00FB0CC1">
            <w:pPr>
              <w:pStyle w:val="Compact"/>
            </w:pPr>
            <w:r>
              <w:rPr>
                <w:rStyle w:val="VerbatimChar"/>
              </w:rPr>
              <w:t>mvp_table</w:t>
            </w:r>
          </w:p>
        </w:tc>
        <w:tc>
          <w:tcPr>
            <w:tcW w:w="0" w:type="auto"/>
          </w:tcPr>
          <w:p w14:paraId="4132A981"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4F9D8FA8" w14:textId="77777777" w:rsidR="00A74DFB" w:rsidRDefault="00A74DFB" w:rsidP="00FB0CC1">
            <w:pPr>
              <w:pStyle w:val="Compact"/>
            </w:pPr>
            <w:r w:rsidRPr="00B44CDE">
              <w:t>Tabelle mit Ergebnissen der MVP-Analysen für den Technical Report (</w:t>
            </w:r>
            <w:r w:rsidRPr="00B44CDE">
              <w:rPr>
                <w:rStyle w:val="VerbatimChar"/>
              </w:rPr>
              <w:t>R-Objekt</w:t>
            </w:r>
            <w:r w:rsidRPr="00B44CDE">
              <w:t xml:space="preserve">, ggf. </w:t>
            </w:r>
            <w:r>
              <w:rPr>
                <w:rStyle w:val="VerbatimChar"/>
              </w:rPr>
              <w:t>Excel</w:t>
            </w:r>
            <w:r>
              <w:t>)</w:t>
            </w:r>
          </w:p>
        </w:tc>
      </w:tr>
      <w:tr w:rsidR="00A74DFB" w:rsidRPr="00E516CE" w14:paraId="1D7BC5C6" w14:textId="77777777" w:rsidTr="00FB0CC1">
        <w:tc>
          <w:tcPr>
            <w:tcW w:w="0" w:type="auto"/>
          </w:tcPr>
          <w:p w14:paraId="230B131C" w14:textId="77777777" w:rsidR="00A74DFB" w:rsidRDefault="00A74DFB" w:rsidP="00FB0CC1">
            <w:pPr>
              <w:pStyle w:val="Compact"/>
            </w:pPr>
            <w:r>
              <w:rPr>
                <w:rStyle w:val="VerbatimChar"/>
              </w:rPr>
              <w:t>print_mvp_results</w:t>
            </w:r>
          </w:p>
        </w:tc>
        <w:tc>
          <w:tcPr>
            <w:tcW w:w="0" w:type="auto"/>
          </w:tcPr>
          <w:p w14:paraId="7AE8D32A"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50F9E2B9" w14:textId="77777777" w:rsidR="00A74DFB" w:rsidRPr="00B44CDE" w:rsidRDefault="00A74DFB" w:rsidP="00FB0CC1">
            <w:pPr>
              <w:pStyle w:val="Compact"/>
            </w:pPr>
            <w:r w:rsidRPr="00B44CDE">
              <w:t xml:space="preserve">Zusammenfassung der Ergebnisse der MVP-Analysen (in </w:t>
            </w:r>
            <w:r w:rsidRPr="00B44CDE">
              <w:rPr>
                <w:rStyle w:val="VerbatimChar"/>
              </w:rPr>
              <w:t>Konsole</w:t>
            </w:r>
            <w:r w:rsidRPr="00B44CDE">
              <w:t>)</w:t>
            </w:r>
          </w:p>
        </w:tc>
      </w:tr>
    </w:tbl>
    <w:p w14:paraId="305F0C5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?mvp_analysis</w:t>
      </w:r>
      <w:r w:rsidRPr="00A74DFB">
        <w:rPr>
          <w:lang w:val="de-DE"/>
        </w:rPr>
        <w:t>) herausfinden.</w:t>
      </w:r>
    </w:p>
    <w:p w14:paraId="4969C737" w14:textId="77777777" w:rsidR="00A74DFB" w:rsidRPr="00A74DFB" w:rsidRDefault="00A74DFB" w:rsidP="00A74DFB">
      <w:pPr>
        <w:pStyle w:val="berschrift2"/>
        <w:rPr>
          <w:lang w:val="de-DE"/>
        </w:rPr>
      </w:pPr>
      <w:bookmarkStart w:id="168" w:name="_Toc128421895"/>
      <w:bookmarkStart w:id="169" w:name="_Toc128423842"/>
      <w:bookmarkStart w:id="170" w:name="_Toc138861356"/>
      <w:bookmarkStart w:id="171" w:name="analyse-fehlender-werte-pro-item"/>
      <w:bookmarkEnd w:id="159"/>
      <w:bookmarkEnd w:id="167"/>
      <w:r w:rsidRPr="00A74DFB">
        <w:rPr>
          <w:lang w:val="de-DE"/>
        </w:rPr>
        <w:t>Analyse fehlender Werte pro Item</w:t>
      </w:r>
      <w:bookmarkEnd w:id="168"/>
      <w:bookmarkEnd w:id="169"/>
      <w:bookmarkEnd w:id="170"/>
    </w:p>
    <w:p w14:paraId="7A0C5FBF" w14:textId="77777777" w:rsidR="00A74DFB" w:rsidRPr="00A74DFB" w:rsidRDefault="00A74DFB" w:rsidP="00A74DFB">
      <w:pPr>
        <w:pStyle w:val="berschrift3"/>
        <w:rPr>
          <w:lang w:val="de-DE"/>
        </w:rPr>
      </w:pPr>
      <w:bookmarkStart w:id="172" w:name="_Toc128421896"/>
      <w:bookmarkStart w:id="173" w:name="_Toc128423843"/>
      <w:bookmarkStart w:id="174" w:name="_Toc138861357"/>
      <w:bookmarkStart w:id="175" w:name="übergreifende-funktion-1"/>
      <w:r w:rsidRPr="00A74DFB">
        <w:rPr>
          <w:lang w:val="de-DE"/>
        </w:rPr>
        <w:t>Übergreifende Funktion</w:t>
      </w:r>
      <w:bookmarkEnd w:id="172"/>
      <w:bookmarkEnd w:id="173"/>
      <w:bookmarkEnd w:id="174"/>
    </w:p>
    <w:p w14:paraId="47C20943" w14:textId="160465F3" w:rsidR="00A74DFB" w:rsidRPr="00A74DFB" w:rsidRDefault="00A74DFB" w:rsidP="00A74DFB">
      <w:pPr>
        <w:pStyle w:val="FirstParagraph"/>
        <w:rPr>
          <w:lang w:val="de-DE"/>
        </w:rPr>
      </w:pPr>
      <w:r w:rsidRPr="00A74DFB">
        <w:rPr>
          <w:lang w:val="de-DE"/>
        </w:rPr>
        <w:t xml:space="preserve">Ähnlich wie bei der Funktion </w:t>
      </w:r>
      <w:r w:rsidRPr="00A74DFB">
        <w:rPr>
          <w:rStyle w:val="VerbatimChar"/>
          <w:lang w:val="de-DE"/>
        </w:rPr>
        <w:t>mv_person()</w:t>
      </w:r>
      <w:r w:rsidRPr="00A74DFB">
        <w:rPr>
          <w:lang w:val="de-DE"/>
        </w:rPr>
        <w:t xml:space="preserve"> können auch mit der Funktion </w:t>
      </w:r>
      <w:r w:rsidRPr="00A74DFB">
        <w:rPr>
          <w:rStyle w:val="VerbatimChar"/>
          <w:lang w:val="de-DE"/>
        </w:rPr>
        <w:t>mv_item()</w:t>
      </w:r>
      <w:r w:rsidRPr="00A74DFB">
        <w:rPr>
          <w:lang w:val="de-DE"/>
        </w:rPr>
        <w:t xml:space="preserve"> fehlende Werte untersucht werden. Der Unterschied zu der oben beschriebenen Funktion besteht darin, dass die Anteile bestimmter fehlender Werte nun für jedes Item und nicht pro Person dargestellt werden. Es werden wieder Informationen über alle im Funktionsargument </w:t>
      </w:r>
      <w:r w:rsidRPr="00A74DFB">
        <w:rPr>
          <w:rStyle w:val="VerbatimChar"/>
          <w:lang w:val="de-DE"/>
        </w:rPr>
        <w:t>mvs</w:t>
      </w:r>
      <w:r w:rsidRPr="00A74DFB">
        <w:rPr>
          <w:lang w:val="de-DE"/>
        </w:rPr>
        <w:t xml:space="preserve"> definierten user-defined missing values dargestellt. Wie auch zuvor werden die Kennwerte außerdem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B108F6">
        <w:rPr>
          <w:lang w:val="de-DE"/>
        </w:rPr>
        <w:t xml:space="preserve"> Eine Ausnahme sind die design-bedingt fehlenden Antworten, die automatisch vor der Analyse aus dem Datensatz gefiltert werden. Dazu übergibt man dem Funktionsargument </w:t>
      </w:r>
      <w:r w:rsidR="00B108F6">
        <w:rPr>
          <w:rStyle w:val="VerbatimChar"/>
          <w:lang w:val="de-DE"/>
        </w:rPr>
        <w:t>missing_by_design</w:t>
      </w:r>
      <w:r w:rsidR="00B108F6">
        <w:rPr>
          <w:lang w:val="de-DE"/>
        </w:rPr>
        <w:t xml:space="preserve"> den entsprechenden user-defined missing value (Default ist </w:t>
      </w:r>
      <w:r w:rsidR="00B108F6">
        <w:rPr>
          <w:rStyle w:val="VerbatimChar"/>
          <w:lang w:val="de-DE"/>
        </w:rPr>
        <w:t>-54</w:t>
      </w:r>
      <w:r w:rsidR="00B108F6" w:rsidRPr="00A74DFB">
        <w:rPr>
          <w:lang w:val="de-DE"/>
        </w:rPr>
        <w:t>)</w:t>
      </w:r>
      <w:r w:rsidR="00B108F6">
        <w:rPr>
          <w:lang w:val="de-DE"/>
        </w:rPr>
        <w:t xml:space="preserve">. Es ist sehr wichtig, hier den korrekten Wert anzugeben! Sonst werden die falschen Antworten aus der Analyse gefiltert und auch die Anzahl der Personen, denen jedes Item administriert wurde, ist dann fehlerhaft. </w:t>
      </w:r>
    </w:p>
    <w:p w14:paraId="79EA3850" w14:textId="1AB4484E" w:rsidR="00A74DFB" w:rsidRPr="001A5573"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w:t>
      </w:r>
      <w:r w:rsidR="003E4BEB">
        <w:rPr>
          <w:lang w:val="de-DE"/>
        </w:rPr>
        <w:t>n</w:t>
      </w:r>
      <w:r w:rsidRPr="00A74DFB">
        <w:rPr>
          <w:lang w:val="de-DE"/>
        </w:rPr>
        <w:t xml:space="preserve"> der Gruppierung (z.B. “test version”) kann man mithilfe des Arguments </w:t>
      </w:r>
      <w:r w:rsidRPr="00A74DFB">
        <w:rPr>
          <w:rStyle w:val="VerbatimChar"/>
          <w:lang w:val="de-DE"/>
        </w:rPr>
        <w:lastRenderedPageBreak/>
        <w:t>name_grouping</w:t>
      </w:r>
      <w:r w:rsidRPr="00A74DFB">
        <w:rPr>
          <w:lang w:val="de-DE"/>
        </w:rPr>
        <w:t xml:space="preserve"> für die Benennung der Grafiken festlegen. Die fehlenden Werte pro Item werden in Abhängigkeit der Itemposition und ggf. </w:t>
      </w:r>
      <w:r w:rsidRPr="001A5573">
        <w:rPr>
          <w:lang w:val="de-DE"/>
        </w:rPr>
        <w:t>Gruppierung dargestellt.</w:t>
      </w:r>
    </w:p>
    <w:p w14:paraId="3C449F8C" w14:textId="73240755" w:rsidR="004F7C5B" w:rsidRPr="004F7C5B" w:rsidRDefault="004F7C5B" w:rsidP="00A74DFB">
      <w:pPr>
        <w:pStyle w:val="Textkrper"/>
        <w:rPr>
          <w:lang w:val="de-DE"/>
        </w:rPr>
      </w:pPr>
      <w:r>
        <w:rPr>
          <w:lang w:val="de-DE"/>
        </w:rPr>
        <w:t xml:space="preserve">Durch Aktivieren des Arguments </w:t>
      </w:r>
      <w:r w:rsidRPr="00F72476">
        <w:rPr>
          <w:rStyle w:val="VerbatimChar"/>
          <w:lang w:val="de-DE"/>
        </w:rPr>
        <w:t>save</w:t>
      </w:r>
      <w:r>
        <w:rPr>
          <w:lang w:val="de-DE"/>
        </w:rPr>
        <w:t xml:space="preserve"> (mit </w:t>
      </w:r>
      <w:r w:rsidRPr="00F72476">
        <w:rPr>
          <w:rStyle w:val="VerbatimChar"/>
          <w:lang w:val="de-DE"/>
        </w:rPr>
        <w:t>save=TRUE</w:t>
      </w:r>
      <w:r>
        <w:rPr>
          <w:lang w:val="de-DE"/>
        </w:rPr>
        <w:t>) kann man die Ergebnisse der Analysen in .</w:t>
      </w:r>
      <w:r w:rsidRPr="00F72476">
        <w:rPr>
          <w:rStyle w:val="VerbatimChar"/>
          <w:lang w:val="de-DE"/>
        </w:rPr>
        <w:t xml:space="preserve">rds </w:t>
      </w:r>
      <w:r>
        <w:rPr>
          <w:lang w:val="de-DE"/>
        </w:rPr>
        <w:t xml:space="preserve">und  </w:t>
      </w:r>
      <w:r w:rsidRPr="00F72476">
        <w:rPr>
          <w:rStyle w:val="VerbatimChar"/>
          <w:lang w:val="de-DE"/>
        </w:rPr>
        <w:t>.xlsx</w:t>
      </w:r>
      <w:r>
        <w:rPr>
          <w:lang w:val="de-DE"/>
        </w:rPr>
        <w:t xml:space="preserve"> Dateien speichern. Die Ergebnisse der Analyse aus der </w:t>
      </w:r>
      <w:r w:rsidRPr="00F72476">
        <w:rPr>
          <w:b/>
          <w:i/>
          <w:lang w:val="de-DE"/>
        </w:rPr>
        <w:t>Excel-Tabelle</w:t>
      </w:r>
      <w:r>
        <w:rPr>
          <w:lang w:val="de-DE"/>
        </w:rPr>
        <w:t xml:space="preserve"> können z.B. in den Technical Report übernommen werden. Wenn das Argument </w:t>
      </w:r>
      <w:r w:rsidRPr="00F72476">
        <w:rPr>
          <w:rStyle w:val="VerbatimChar"/>
          <w:lang w:val="de-DE"/>
        </w:rPr>
        <w:t>suf_item_names</w:t>
      </w:r>
      <w:r>
        <w:rPr>
          <w:lang w:val="de-DE"/>
        </w:rPr>
        <w:t xml:space="preserve"> </w:t>
      </w:r>
      <w:r w:rsidRPr="00E175A6">
        <w:rPr>
          <w:lang w:val="de-DE"/>
        </w:rPr>
        <w:t>auf</w:t>
      </w:r>
      <w:r>
        <w:rPr>
          <w:lang w:val="de-DE"/>
        </w:rPr>
        <w:t xml:space="preserve"> </w:t>
      </w:r>
      <w:r w:rsidRPr="00F72476">
        <w:rPr>
          <w:rStyle w:val="VerbatimChar"/>
          <w:lang w:val="de-DE"/>
        </w:rPr>
        <w:t>TRUE</w:t>
      </w:r>
      <w:r>
        <w:rPr>
          <w:rStyle w:val="VerbatimChar"/>
          <w:lang w:val="de-DE"/>
        </w:rPr>
        <w:t xml:space="preserve"> </w:t>
      </w:r>
      <w:r w:rsidRPr="005B31D3">
        <w:rPr>
          <w:lang w:val="de-DE"/>
        </w:rPr>
        <w:t>gesetzt wird</w:t>
      </w:r>
      <w:r w:rsidRPr="00F72476">
        <w:rPr>
          <w:lang w:val="de-DE"/>
        </w:rPr>
        <w:t>,</w:t>
      </w:r>
      <w:r>
        <w:rPr>
          <w:lang w:val="de-DE"/>
        </w:rPr>
        <w:t xml:space="preserve"> </w:t>
      </w:r>
      <w:r w:rsidR="001135FC">
        <w:rPr>
          <w:lang w:val="de-DE"/>
        </w:rPr>
        <w:t>werden</w:t>
      </w:r>
      <w:r>
        <w:rPr>
          <w:lang w:val="de-DE"/>
        </w:rPr>
        <w:t xml:space="preserve"> die Namen von polytomen Items mit kollabierten Kategorien ohne das Suffix </w:t>
      </w:r>
      <w:r w:rsidRPr="003B4BF9">
        <w:rPr>
          <w:rStyle w:val="VerbatimChar"/>
          <w:lang w:val="de-DE"/>
        </w:rPr>
        <w:t>´</w:t>
      </w:r>
      <w:r w:rsidRPr="00F72476">
        <w:rPr>
          <w:rStyle w:val="VerbatimChar"/>
          <w:lang w:val="de-DE"/>
        </w:rPr>
        <w:t>_collapsed</w:t>
      </w:r>
      <w:r>
        <w:rPr>
          <w:rStyle w:val="VerbatimChar"/>
          <w:lang w:val="de-DE"/>
        </w:rPr>
        <w:t>´</w:t>
      </w:r>
      <w:r>
        <w:rPr>
          <w:lang w:val="de-DE"/>
        </w:rPr>
        <w:t xml:space="preserve"> ausgegeben. </w:t>
      </w:r>
      <w:r w:rsidR="001135FC">
        <w:rPr>
          <w:lang w:val="de-DE"/>
        </w:rPr>
        <w:t>Per Default (</w:t>
      </w:r>
      <w:r w:rsidRPr="00F72476">
        <w:rPr>
          <w:rStyle w:val="VerbatimChar"/>
          <w:lang w:val="de-DE"/>
        </w:rPr>
        <w:t>suf_item_names = FALSE</w:t>
      </w:r>
      <w:r w:rsidR="001135FC">
        <w:rPr>
          <w:lang w:val="de-DE"/>
        </w:rPr>
        <w:t xml:space="preserve">) </w:t>
      </w:r>
      <w:r>
        <w:rPr>
          <w:lang w:val="de-DE"/>
        </w:rPr>
        <w:t xml:space="preserve">bleiben die </w:t>
      </w:r>
      <w:r w:rsidRPr="00F72476">
        <w:rPr>
          <w:lang w:val="de-DE"/>
        </w:rPr>
        <w:t xml:space="preserve">Itemnamen </w:t>
      </w:r>
      <w:r>
        <w:rPr>
          <w:lang w:val="de-DE"/>
        </w:rPr>
        <w:t>unverändert. Beachte, dass in .</w:t>
      </w:r>
      <w:r w:rsidRPr="00F72476">
        <w:rPr>
          <w:rStyle w:val="VerbatimChar"/>
          <w:lang w:val="de-DE"/>
        </w:rPr>
        <w:t xml:space="preserve">rds </w:t>
      </w:r>
      <w:r>
        <w:rPr>
          <w:lang w:val="de-DE"/>
        </w:rPr>
        <w:t>Dateien die Itemnamen immer unverändert bleiben.</w:t>
      </w:r>
    </w:p>
    <w:p w14:paraId="297F4143" w14:textId="3B27061A" w:rsidR="00A74DFB" w:rsidRPr="00611CA8" w:rsidRDefault="007744B9" w:rsidP="00A74DFB">
      <w:pPr>
        <w:pStyle w:val="SourceCode"/>
        <w:rPr>
          <w:shd w:val="clear" w:color="auto" w:fill="F8F8F8"/>
        </w:rPr>
      </w:pPr>
      <w:r>
        <w:rPr>
          <w:rStyle w:val="NormalTok"/>
        </w:rPr>
        <w:t>NEPSroutines</w:t>
      </w:r>
      <w:r w:rsidR="00A74DFB" w:rsidRPr="004E4D26">
        <w:rPr>
          <w:rStyle w:val="SpecialCharTok"/>
        </w:rPr>
        <w:t>::</w:t>
      </w:r>
      <w:r w:rsidR="00A74DFB" w:rsidRPr="004E4D26">
        <w:rPr>
          <w:rStyle w:val="FunctionTok"/>
        </w:rPr>
        <w:t>mv_item</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mvs =</w:t>
      </w:r>
      <w:r w:rsidR="00A74DFB" w:rsidRPr="004E4D26">
        <w:rPr>
          <w:rStyle w:val="NormalTok"/>
        </w:rPr>
        <w:t xml:space="preserve"> mvs,</w:t>
      </w:r>
      <w:r w:rsidR="00A74DFB" w:rsidRPr="004E4D26">
        <w:br/>
      </w:r>
      <w:r w:rsidR="00A74DFB" w:rsidRPr="004E4D26">
        <w:rPr>
          <w:rStyle w:val="NormalTok"/>
        </w:rPr>
        <w:t xml:space="preserve">  </w:t>
      </w:r>
      <w:r w:rsidR="00A74DFB" w:rsidRPr="004E4D26">
        <w:rPr>
          <w:rStyle w:val="AttributeTok"/>
        </w:rPr>
        <w:t>labels_mvs =</w:t>
      </w:r>
      <w:r w:rsidR="00A74DFB" w:rsidRPr="004E4D26">
        <w:rPr>
          <w:rStyle w:val="NormalTok"/>
        </w:rPr>
        <w:t xml:space="preserve"> labels_mvs,</w:t>
      </w:r>
      <w:r w:rsidR="00611CA8">
        <w:rPr>
          <w:rStyle w:val="NormalTok"/>
        </w:rPr>
        <w:br/>
        <w:t xml:space="preserve">  </w:t>
      </w:r>
      <w:r w:rsidR="00611CA8">
        <w:rPr>
          <w:rStyle w:val="AttributeTok"/>
        </w:rPr>
        <w:t>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position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AttributeTok"/>
        </w:rPr>
        <w:t>easy =</w:t>
      </w:r>
      <w:r w:rsidR="00A74DFB" w:rsidRPr="004E4D26">
        <w:rPr>
          <w:rStyle w:val="NormalTok"/>
        </w:rPr>
        <w:t xml:space="preserve"> </w:t>
      </w:r>
      <w:r w:rsidR="00A74DFB" w:rsidRPr="004E4D26">
        <w:rPr>
          <w:rStyle w:val="StringTok"/>
        </w:rPr>
        <w:t>'position_easy_</w:t>
      </w:r>
      <w:r w:rsidR="00A74DFB">
        <w:rPr>
          <w:rStyle w:val="StringTok"/>
        </w:rPr>
        <w:t>mixed</w:t>
      </w:r>
      <w:r w:rsidR="00A74DFB" w:rsidRPr="004E4D26">
        <w:rPr>
          <w:rStyle w:val="StringTok"/>
        </w:rPr>
        <w:t>'</w:t>
      </w:r>
      <w:r w:rsidR="00CF1F51">
        <w:rPr>
          <w:rStyle w:val="NormalTok"/>
        </w:rPr>
        <w:t>,</w:t>
      </w:r>
      <w:r w:rsidR="00CF1F51">
        <w:rPr>
          <w:rStyle w:val="NormalTok"/>
        </w:rPr>
        <w:br/>
      </w:r>
      <w:r w:rsidR="00CF1F51">
        <w:rPr>
          <w:rStyle w:val="AttributeTok"/>
        </w:rPr>
        <w:t xml:space="preserve">               </w:t>
      </w:r>
      <w:r w:rsidR="00A74DFB" w:rsidRPr="004E4D26">
        <w:rPr>
          <w:rStyle w:val="AttributeTok"/>
        </w:rPr>
        <w:t>difficult =</w:t>
      </w:r>
      <w:r w:rsidR="00A74DFB" w:rsidRPr="004E4D26">
        <w:rPr>
          <w:rStyle w:val="NormalTok"/>
        </w:rPr>
        <w:t xml:space="preserve"> </w:t>
      </w:r>
      <w:r w:rsidR="00A74DFB" w:rsidRPr="004E4D26">
        <w:rPr>
          <w:rStyle w:val="StringTok"/>
        </w:rPr>
        <w:t>'position_difficult_</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path_results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path_table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path_plots =</w:t>
      </w:r>
      <w:r w:rsidR="00A74DFB" w:rsidRPr="004E4D26">
        <w:rPr>
          <w:rStyle w:val="NormalTok"/>
        </w:rPr>
        <w:t xml:space="preserve"> (</w:t>
      </w:r>
      <w:r w:rsidR="00A74DFB" w:rsidRPr="004E4D26">
        <w:rPr>
          <w:rStyle w:val="StringTok"/>
        </w:rPr>
        <w:t>"Plots/Missing_Responses/by_item"</w:t>
      </w:r>
      <w:r w:rsidR="00A74DFB" w:rsidRPr="004E4D26">
        <w:rPr>
          <w:rStyle w:val="NormalTok"/>
        </w:rPr>
        <w:t>),</w:t>
      </w:r>
      <w:r w:rsidR="004F7C5B">
        <w:rPr>
          <w:rStyle w:val="NormalTok"/>
        </w:rPr>
        <w:br/>
        <w:t xml:space="preserve">  </w:t>
      </w:r>
      <w:r w:rsidR="004F7C5B">
        <w:rPr>
          <w:rStyle w:val="AttributeTok"/>
        </w:rPr>
        <w:t>suf_item_name</w:t>
      </w:r>
      <w:r w:rsidR="004F7C5B" w:rsidRPr="004E4D26">
        <w:rPr>
          <w:rStyle w:val="AttributeTok"/>
        </w:rPr>
        <w:t>s =</w:t>
      </w:r>
      <w:r w:rsidR="004F7C5B" w:rsidRPr="004E4D26">
        <w:rPr>
          <w:rStyle w:val="NormalTok"/>
        </w:rPr>
        <w:t xml:space="preserve"> </w:t>
      </w:r>
      <w:r w:rsidR="004F7C5B">
        <w:rPr>
          <w:rStyle w:val="NormalTok"/>
        </w:rPr>
        <w:t>TRUE,</w:t>
      </w:r>
      <w:r w:rsidR="00A74DFB" w:rsidRPr="004E4D26">
        <w:br/>
      </w:r>
      <w:r w:rsidR="00A74DFB" w:rsidRPr="004E4D26">
        <w:rPr>
          <w:rStyle w:val="NormalTok"/>
        </w:rPr>
        <w:t xml:space="preserve">  </w:t>
      </w:r>
      <w:r w:rsidR="00A74DFB" w:rsidRPr="004E4D26">
        <w:rPr>
          <w:rStyle w:val="AttributeTok"/>
        </w:rPr>
        <w:t>show_all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name_grouping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Pr>
          <w:rStyle w:val="DecValTok"/>
        </w:rPr>
        <w:t>3</w:t>
      </w:r>
      <w:r w:rsidR="00A74DFB" w:rsidRPr="004E4D26">
        <w:br/>
      </w:r>
      <w:r w:rsidR="00A74DFB" w:rsidRPr="004E4D26">
        <w:rPr>
          <w:rStyle w:val="NormalTok"/>
        </w:rPr>
        <w:t>)</w:t>
      </w:r>
    </w:p>
    <w:p w14:paraId="11F765E8"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681"/>
        <w:gridCol w:w="1502"/>
        <w:gridCol w:w="4188"/>
        <w:gridCol w:w="2035"/>
      </w:tblGrid>
      <w:tr w:rsidR="00A74DFB" w14:paraId="4C3932B8" w14:textId="77777777" w:rsidTr="00A925E9">
        <w:trPr>
          <w:cnfStyle w:val="100000000000" w:firstRow="1" w:lastRow="0" w:firstColumn="0" w:lastColumn="0" w:oddVBand="0" w:evenVBand="0" w:oddHBand="0" w:evenHBand="0" w:firstRowFirstColumn="0" w:firstRowLastColumn="0" w:lastRowFirstColumn="0" w:lastRowLastColumn="0"/>
          <w:tblHeader/>
        </w:trPr>
        <w:tc>
          <w:tcPr>
            <w:tcW w:w="0" w:type="auto"/>
          </w:tcPr>
          <w:p w14:paraId="5B0D4275" w14:textId="77777777" w:rsidR="00A74DFB" w:rsidRPr="007234BE" w:rsidRDefault="00A74DFB" w:rsidP="00FB0CC1">
            <w:pPr>
              <w:pStyle w:val="Compact"/>
              <w:rPr>
                <w:b/>
              </w:rPr>
            </w:pPr>
            <w:r w:rsidRPr="007234BE">
              <w:rPr>
                <w:b/>
              </w:rPr>
              <w:t>Argument</w:t>
            </w:r>
          </w:p>
        </w:tc>
        <w:tc>
          <w:tcPr>
            <w:tcW w:w="0" w:type="auto"/>
          </w:tcPr>
          <w:p w14:paraId="26BB5FCB" w14:textId="77777777" w:rsidR="00A74DFB" w:rsidRPr="007234BE" w:rsidRDefault="00A74DFB" w:rsidP="00FB0CC1">
            <w:pPr>
              <w:pStyle w:val="Compact"/>
              <w:rPr>
                <w:b/>
              </w:rPr>
            </w:pPr>
            <w:r w:rsidRPr="007234BE">
              <w:rPr>
                <w:b/>
              </w:rPr>
              <w:t>Art</w:t>
            </w:r>
          </w:p>
        </w:tc>
        <w:tc>
          <w:tcPr>
            <w:tcW w:w="2226" w:type="pct"/>
          </w:tcPr>
          <w:p w14:paraId="7D56A7B0" w14:textId="77777777" w:rsidR="00A74DFB" w:rsidRPr="007234BE" w:rsidRDefault="00A74DFB" w:rsidP="00FB0CC1">
            <w:pPr>
              <w:pStyle w:val="Compact"/>
              <w:rPr>
                <w:b/>
              </w:rPr>
            </w:pPr>
            <w:r w:rsidRPr="007234BE">
              <w:rPr>
                <w:b/>
              </w:rPr>
              <w:t>Beschreibung</w:t>
            </w:r>
          </w:p>
        </w:tc>
        <w:tc>
          <w:tcPr>
            <w:tcW w:w="1082" w:type="pct"/>
          </w:tcPr>
          <w:p w14:paraId="006C0CF1" w14:textId="77777777" w:rsidR="00A74DFB" w:rsidRPr="007234BE" w:rsidRDefault="00A74DFB" w:rsidP="00FB0CC1">
            <w:pPr>
              <w:pStyle w:val="Compact"/>
              <w:rPr>
                <w:b/>
              </w:rPr>
            </w:pPr>
            <w:r w:rsidRPr="007234BE">
              <w:rPr>
                <w:b/>
              </w:rPr>
              <w:t>Default</w:t>
            </w:r>
          </w:p>
        </w:tc>
      </w:tr>
      <w:tr w:rsidR="00A74DFB" w14:paraId="44159466" w14:textId="77777777" w:rsidTr="00A925E9">
        <w:tc>
          <w:tcPr>
            <w:tcW w:w="0" w:type="auto"/>
          </w:tcPr>
          <w:p w14:paraId="495BAD63" w14:textId="77777777" w:rsidR="00A74DFB" w:rsidRDefault="00A74DFB" w:rsidP="00FB0CC1">
            <w:pPr>
              <w:pStyle w:val="Compact"/>
            </w:pPr>
            <w:r>
              <w:rPr>
                <w:rStyle w:val="VerbatimChar"/>
              </w:rPr>
              <w:t>position</w:t>
            </w:r>
          </w:p>
        </w:tc>
        <w:tc>
          <w:tcPr>
            <w:tcW w:w="0" w:type="auto"/>
          </w:tcPr>
          <w:p w14:paraId="5D178D86" w14:textId="77777777" w:rsidR="00A74DFB" w:rsidRDefault="00A74DFB" w:rsidP="00FB0CC1">
            <w:pPr>
              <w:pStyle w:val="Compact"/>
            </w:pPr>
            <w:r>
              <w:t>string</w:t>
            </w:r>
          </w:p>
        </w:tc>
        <w:tc>
          <w:tcPr>
            <w:tcW w:w="2226" w:type="pct"/>
          </w:tcPr>
          <w:p w14:paraId="6B9D305C" w14:textId="48BD79C8" w:rsidR="00A74DFB" w:rsidRPr="00B44CDE" w:rsidRDefault="00A74DFB" w:rsidP="00FB0CC1">
            <w:pPr>
              <w:pStyle w:val="Compact"/>
            </w:pPr>
            <w:r w:rsidRPr="00B44CDE">
              <w:t>Name der numerischen Variable</w:t>
            </w:r>
            <w:r w:rsidR="006326B4">
              <w:t>(n)</w:t>
            </w:r>
            <w:r w:rsidRPr="00B44CDE">
              <w:t xml:space="preserve"> in </w:t>
            </w:r>
            <w:r w:rsidRPr="00B44CDE">
              <w:rPr>
                <w:rStyle w:val="VerbatimChar"/>
              </w:rPr>
              <w:t>vars</w:t>
            </w:r>
            <w:r w:rsidRPr="00B44CDE">
              <w:t>, die die Position der Items angibt</w:t>
            </w:r>
            <w:r w:rsidR="006326B4">
              <w:t>/angeben</w:t>
            </w:r>
            <w:r w:rsidRPr="00B44CDE">
              <w:t>.</w:t>
            </w:r>
          </w:p>
        </w:tc>
        <w:tc>
          <w:tcPr>
            <w:tcW w:w="1082" w:type="pct"/>
          </w:tcPr>
          <w:p w14:paraId="08551BBB" w14:textId="77777777" w:rsidR="00A74DFB" w:rsidRDefault="00A74DFB" w:rsidP="00FB0CC1">
            <w:pPr>
              <w:pStyle w:val="Compact"/>
            </w:pPr>
            <w:r>
              <w:t>NULL</w:t>
            </w:r>
          </w:p>
        </w:tc>
      </w:tr>
      <w:tr w:rsidR="00A74DFB" w:rsidRPr="00E516CE" w14:paraId="55C02B3E" w14:textId="77777777" w:rsidTr="00A925E9">
        <w:tc>
          <w:tcPr>
            <w:tcW w:w="0" w:type="auto"/>
          </w:tcPr>
          <w:p w14:paraId="0AEAE121" w14:textId="77777777" w:rsidR="00A74DFB" w:rsidRDefault="00A74DFB" w:rsidP="00FB0CC1">
            <w:pPr>
              <w:pStyle w:val="Compact"/>
            </w:pPr>
            <w:r>
              <w:rPr>
                <w:rStyle w:val="VerbatimChar"/>
              </w:rPr>
              <w:t>labels_mvs</w:t>
            </w:r>
          </w:p>
        </w:tc>
        <w:tc>
          <w:tcPr>
            <w:tcW w:w="0" w:type="auto"/>
          </w:tcPr>
          <w:p w14:paraId="6FCB5AD2" w14:textId="77777777" w:rsidR="00A74DFB" w:rsidRDefault="00A74DFB" w:rsidP="00FB0CC1">
            <w:pPr>
              <w:pStyle w:val="Compact"/>
            </w:pPr>
            <w:r>
              <w:t>named character vector</w:t>
            </w:r>
          </w:p>
        </w:tc>
        <w:tc>
          <w:tcPr>
            <w:tcW w:w="2226" w:type="pct"/>
          </w:tcPr>
          <w:p w14:paraId="67680E17"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1DF1867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76389E3" w14:textId="77777777" w:rsidTr="00A925E9">
        <w:tc>
          <w:tcPr>
            <w:tcW w:w="0" w:type="auto"/>
          </w:tcPr>
          <w:p w14:paraId="4847C336" w14:textId="77777777" w:rsidR="00A74DFB" w:rsidRDefault="00A74DFB" w:rsidP="00FB0CC1">
            <w:pPr>
              <w:pStyle w:val="Compact"/>
            </w:pPr>
            <w:r>
              <w:rPr>
                <w:rStyle w:val="VerbatimChar"/>
              </w:rPr>
              <w:lastRenderedPageBreak/>
              <w:t>show_all</w:t>
            </w:r>
          </w:p>
        </w:tc>
        <w:tc>
          <w:tcPr>
            <w:tcW w:w="0" w:type="auto"/>
          </w:tcPr>
          <w:p w14:paraId="0418D8B8" w14:textId="77777777" w:rsidR="00A74DFB" w:rsidRDefault="00A74DFB" w:rsidP="00FB0CC1">
            <w:pPr>
              <w:pStyle w:val="Compact"/>
            </w:pPr>
            <w:r>
              <w:t>logical</w:t>
            </w:r>
          </w:p>
        </w:tc>
        <w:tc>
          <w:tcPr>
            <w:tcW w:w="2226" w:type="pct"/>
          </w:tcPr>
          <w:p w14:paraId="483EC61D"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2B431403" w14:textId="77777777" w:rsidR="00A74DFB" w:rsidRDefault="00A74DFB" w:rsidP="00FB0CC1">
            <w:pPr>
              <w:pStyle w:val="Compact"/>
            </w:pPr>
            <w:r>
              <w:t>TRUE</w:t>
            </w:r>
          </w:p>
        </w:tc>
      </w:tr>
      <w:tr w:rsidR="00A74DFB" w14:paraId="6D2F5822" w14:textId="77777777" w:rsidTr="00A925E9">
        <w:tc>
          <w:tcPr>
            <w:tcW w:w="0" w:type="auto"/>
          </w:tcPr>
          <w:p w14:paraId="50AD984A" w14:textId="77777777" w:rsidR="00A74DFB" w:rsidRDefault="00A74DFB" w:rsidP="00FB0CC1">
            <w:pPr>
              <w:pStyle w:val="Compact"/>
            </w:pPr>
            <w:r>
              <w:rPr>
                <w:rStyle w:val="VerbatimChar"/>
              </w:rPr>
              <w:t>name_grouping</w:t>
            </w:r>
          </w:p>
        </w:tc>
        <w:tc>
          <w:tcPr>
            <w:tcW w:w="0" w:type="auto"/>
          </w:tcPr>
          <w:p w14:paraId="2EB82C05" w14:textId="77777777" w:rsidR="00A74DFB" w:rsidRDefault="00A74DFB" w:rsidP="00FB0CC1">
            <w:pPr>
              <w:pStyle w:val="Compact"/>
            </w:pPr>
            <w:r>
              <w:t>string</w:t>
            </w:r>
          </w:p>
        </w:tc>
        <w:tc>
          <w:tcPr>
            <w:tcW w:w="2226" w:type="pct"/>
          </w:tcPr>
          <w:p w14:paraId="6A7D8D30"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6D9E4E51" w14:textId="77777777" w:rsidR="00A74DFB" w:rsidRDefault="00A74DFB" w:rsidP="00FB0CC1">
            <w:pPr>
              <w:pStyle w:val="Compact"/>
            </w:pPr>
            <w:r>
              <w:t>“test version”</w:t>
            </w:r>
          </w:p>
        </w:tc>
      </w:tr>
      <w:tr w:rsidR="00A74DFB" w14:paraId="74D307D1" w14:textId="77777777" w:rsidTr="00A925E9">
        <w:tc>
          <w:tcPr>
            <w:tcW w:w="0" w:type="auto"/>
          </w:tcPr>
          <w:p w14:paraId="4C5500F8" w14:textId="77777777" w:rsidR="00A74DFB" w:rsidRDefault="00A74DFB" w:rsidP="00FB0CC1">
            <w:pPr>
              <w:pStyle w:val="Compact"/>
            </w:pPr>
            <w:r>
              <w:rPr>
                <w:rStyle w:val="VerbatimChar"/>
              </w:rPr>
              <w:t>labels_legend</w:t>
            </w:r>
          </w:p>
        </w:tc>
        <w:tc>
          <w:tcPr>
            <w:tcW w:w="0" w:type="auto"/>
          </w:tcPr>
          <w:p w14:paraId="7413043B" w14:textId="77777777" w:rsidR="00A74DFB" w:rsidRDefault="00A74DFB" w:rsidP="00FB0CC1">
            <w:pPr>
              <w:pStyle w:val="Compact"/>
            </w:pPr>
            <w:r>
              <w:t>character vector</w:t>
            </w:r>
          </w:p>
        </w:tc>
        <w:tc>
          <w:tcPr>
            <w:tcW w:w="2226" w:type="pct"/>
          </w:tcPr>
          <w:p w14:paraId="189638FB" w14:textId="77777777" w:rsidR="00A74DFB" w:rsidRPr="00B44CDE" w:rsidRDefault="00A74DFB" w:rsidP="00FB0CC1">
            <w:pPr>
              <w:pStyle w:val="Compact"/>
            </w:pPr>
            <w:r w:rsidRPr="00B44CDE">
              <w:t>Gruppenlabels für die Legende (achte aber auf die richtige Reihenfolge!).</w:t>
            </w:r>
          </w:p>
        </w:tc>
        <w:tc>
          <w:tcPr>
            <w:tcW w:w="1082" w:type="pct"/>
          </w:tcPr>
          <w:p w14:paraId="5614BE3D" w14:textId="0CFF4EBC" w:rsidR="00A74DFB" w:rsidRDefault="00A74DFB" w:rsidP="00FB0CC1">
            <w:pPr>
              <w:pStyle w:val="Compact"/>
            </w:pPr>
            <w:r>
              <w:t>Gruppierungs</w:t>
            </w:r>
            <w:r w:rsidR="00A925E9">
              <w:t>-</w:t>
            </w:r>
            <w:r>
              <w:t>variablennamen</w:t>
            </w:r>
          </w:p>
        </w:tc>
      </w:tr>
      <w:tr w:rsidR="00A925E9" w:rsidRPr="00E516CE" w14:paraId="669225AA" w14:textId="77777777" w:rsidTr="00A925E9">
        <w:tc>
          <w:tcPr>
            <w:tcW w:w="0" w:type="auto"/>
          </w:tcPr>
          <w:p w14:paraId="4AB858AD" w14:textId="2246CC89" w:rsidR="00A925E9" w:rsidRDefault="00A925E9" w:rsidP="00A925E9">
            <w:pPr>
              <w:pStyle w:val="Compact"/>
              <w:rPr>
                <w:rStyle w:val="VerbatimChar"/>
              </w:rPr>
            </w:pPr>
            <w:r>
              <w:rPr>
                <w:rStyle w:val="VerbatimChar"/>
              </w:rPr>
              <w:t>color</w:t>
            </w:r>
          </w:p>
        </w:tc>
        <w:tc>
          <w:tcPr>
            <w:tcW w:w="0" w:type="auto"/>
          </w:tcPr>
          <w:p w14:paraId="1D2EC4D5" w14:textId="11216F9A" w:rsidR="00A925E9" w:rsidRDefault="00A925E9" w:rsidP="00A925E9">
            <w:pPr>
              <w:pStyle w:val="Compact"/>
            </w:pPr>
            <w:r>
              <w:t>character vector</w:t>
            </w:r>
          </w:p>
        </w:tc>
        <w:tc>
          <w:tcPr>
            <w:tcW w:w="2226" w:type="pct"/>
          </w:tcPr>
          <w:p w14:paraId="2641ED02" w14:textId="4AC31387" w:rsidR="00A925E9" w:rsidRPr="00B44CDE" w:rsidRDefault="00A925E9" w:rsidP="00A925E9">
            <w:pPr>
              <w:pStyle w:val="Compact"/>
            </w:pPr>
            <w:r>
              <w:t xml:space="preserve">Enthält die Farben für die Plots. Länge des Vektors muss mit Anzahl der Gruppen (z.B. drei bei zwei Testheften &amp; </w:t>
            </w:r>
            <w:r>
              <w:rPr>
                <w:rStyle w:val="VerbatimChar"/>
              </w:rPr>
              <w:t>show_all</w:t>
            </w:r>
            <w:r>
              <w:t xml:space="preserve"> = TRUE) übereinstimmen. Farben können durch Wörter (z.B. </w:t>
            </w:r>
            <w:r>
              <w:rPr>
                <w:rStyle w:val="VerbatimChar"/>
              </w:rPr>
              <w:t>blue</w:t>
            </w:r>
            <w:r>
              <w:t xml:space="preserve">) oder Farbcodes (z.B. </w:t>
            </w:r>
            <w:r>
              <w:rPr>
                <w:rStyle w:val="VerbatimChar"/>
              </w:rPr>
              <w:t>#FF0000</w:t>
            </w:r>
            <w:r>
              <w:t>) definiert werden.</w:t>
            </w:r>
          </w:p>
        </w:tc>
        <w:tc>
          <w:tcPr>
            <w:tcW w:w="1082" w:type="pct"/>
          </w:tcPr>
          <w:p w14:paraId="4A2E2018" w14:textId="17421DBA" w:rsidR="00A925E9" w:rsidRDefault="00B336AA" w:rsidP="002B42AF">
            <w:pPr>
              <w:pStyle w:val="Compact"/>
            </w:pPr>
            <w:r>
              <w:t xml:space="preserve">NULL (wird mit </w:t>
            </w:r>
            <w:r w:rsidR="002B42AF">
              <w:t>blau gestufter</w:t>
            </w:r>
            <w:r>
              <w:t xml:space="preserve"> Farbpalette ersetzt)</w:t>
            </w:r>
          </w:p>
        </w:tc>
      </w:tr>
    </w:tbl>
    <w:p w14:paraId="5EDFDF13" w14:textId="77777777" w:rsidR="00A74DFB" w:rsidRPr="00C44CDD" w:rsidRDefault="00A74DFB" w:rsidP="00A74DFB">
      <w:pPr>
        <w:pStyle w:val="berschrift3"/>
        <w:rPr>
          <w:lang w:val="de-DE"/>
        </w:rPr>
      </w:pPr>
      <w:bookmarkStart w:id="176" w:name="_Toc128421897"/>
      <w:bookmarkStart w:id="177" w:name="_Toc128423844"/>
      <w:bookmarkStart w:id="178" w:name="_Toc138861358"/>
      <w:bookmarkStart w:id="179" w:name="untergeordnete-funktionen-1"/>
      <w:bookmarkEnd w:id="175"/>
      <w:r w:rsidRPr="00C44CDD">
        <w:rPr>
          <w:lang w:val="de-DE"/>
        </w:rPr>
        <w:t>Untergeordnete Funktionen</w:t>
      </w:r>
      <w:bookmarkEnd w:id="176"/>
      <w:bookmarkEnd w:id="177"/>
      <w:bookmarkEnd w:id="178"/>
    </w:p>
    <w:p w14:paraId="4D7DC95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80"/>
        <w:gridCol w:w="4059"/>
        <w:gridCol w:w="3267"/>
      </w:tblGrid>
      <w:tr w:rsidR="00A74DFB" w14:paraId="27746B5D"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329CF" w14:textId="77777777" w:rsidR="00A74DFB" w:rsidRPr="007234BE" w:rsidRDefault="00A74DFB" w:rsidP="00FB0CC1">
            <w:pPr>
              <w:pStyle w:val="Compact"/>
              <w:rPr>
                <w:b/>
              </w:rPr>
            </w:pPr>
            <w:r w:rsidRPr="007234BE">
              <w:rPr>
                <w:b/>
              </w:rPr>
              <w:t>Funktion</w:t>
            </w:r>
          </w:p>
        </w:tc>
        <w:tc>
          <w:tcPr>
            <w:tcW w:w="0" w:type="auto"/>
          </w:tcPr>
          <w:p w14:paraId="2787E469" w14:textId="77777777" w:rsidR="00A74DFB" w:rsidRPr="007234BE" w:rsidRDefault="00A74DFB" w:rsidP="00FB0CC1">
            <w:pPr>
              <w:pStyle w:val="Compact"/>
              <w:rPr>
                <w:b/>
              </w:rPr>
            </w:pPr>
            <w:r w:rsidRPr="007234BE">
              <w:rPr>
                <w:b/>
              </w:rPr>
              <w:t>Input</w:t>
            </w:r>
          </w:p>
        </w:tc>
        <w:tc>
          <w:tcPr>
            <w:tcW w:w="0" w:type="auto"/>
          </w:tcPr>
          <w:p w14:paraId="23524D83" w14:textId="77777777" w:rsidR="00A74DFB" w:rsidRPr="007234BE" w:rsidRDefault="00A74DFB" w:rsidP="00FB0CC1">
            <w:pPr>
              <w:pStyle w:val="Compact"/>
              <w:rPr>
                <w:b/>
              </w:rPr>
            </w:pPr>
            <w:r w:rsidRPr="007234BE">
              <w:rPr>
                <w:b/>
              </w:rPr>
              <w:t>Output</w:t>
            </w:r>
          </w:p>
        </w:tc>
      </w:tr>
      <w:tr w:rsidR="00A74DFB" w14:paraId="23F9D2DB" w14:textId="77777777" w:rsidTr="00FB0CC1">
        <w:tc>
          <w:tcPr>
            <w:tcW w:w="0" w:type="auto"/>
          </w:tcPr>
          <w:p w14:paraId="3847A148" w14:textId="77777777" w:rsidR="00A74DFB" w:rsidRDefault="00A74DFB" w:rsidP="00FB0CC1">
            <w:pPr>
              <w:pStyle w:val="Compact"/>
            </w:pPr>
            <w:r>
              <w:rPr>
                <w:rStyle w:val="VerbatimChar"/>
              </w:rPr>
              <w:t>mvi_analysis</w:t>
            </w:r>
          </w:p>
        </w:tc>
        <w:tc>
          <w:tcPr>
            <w:tcW w:w="0" w:type="auto"/>
          </w:tcPr>
          <w:p w14:paraId="2F032079"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26018937" w14:textId="77777777" w:rsidR="00A74DFB" w:rsidRDefault="00A74DFB" w:rsidP="00FB0CC1">
            <w:pPr>
              <w:pStyle w:val="Compact"/>
            </w:pPr>
            <w:r w:rsidRPr="00B44CDE">
              <w:t>Ergebnisse der MVI-Analysen (</w:t>
            </w:r>
            <w:r w:rsidRPr="00B44CDE">
              <w:rPr>
                <w:rStyle w:val="VerbatimChar"/>
              </w:rPr>
              <w:t>R-Objekt</w:t>
            </w:r>
            <w:r w:rsidRPr="00B44CDE">
              <w:t xml:space="preserve">, ggf. </w:t>
            </w:r>
            <w:r>
              <w:rPr>
                <w:rStyle w:val="VerbatimChar"/>
              </w:rPr>
              <w:t>RDS</w:t>
            </w:r>
            <w:r>
              <w:t>)</w:t>
            </w:r>
          </w:p>
        </w:tc>
      </w:tr>
      <w:tr w:rsidR="00A74DFB" w14:paraId="48DA3011" w14:textId="77777777" w:rsidTr="00FB0CC1">
        <w:tc>
          <w:tcPr>
            <w:tcW w:w="0" w:type="auto"/>
          </w:tcPr>
          <w:p w14:paraId="421AE729" w14:textId="77777777" w:rsidR="00A74DFB" w:rsidRDefault="00A74DFB" w:rsidP="00FB0CC1">
            <w:pPr>
              <w:pStyle w:val="Compact"/>
            </w:pPr>
            <w:r>
              <w:rPr>
                <w:rStyle w:val="VerbatimChar"/>
              </w:rPr>
              <w:t>mvi_plots</w:t>
            </w:r>
          </w:p>
        </w:tc>
        <w:tc>
          <w:tcPr>
            <w:tcW w:w="0" w:type="auto"/>
          </w:tcPr>
          <w:p w14:paraId="1D22F44D"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6102F0BB" w14:textId="77777777" w:rsidR="00A74DFB" w:rsidRDefault="00A74DFB" w:rsidP="00FB0CC1">
            <w:pPr>
              <w:pStyle w:val="Compact"/>
            </w:pPr>
            <w:r>
              <w:t>Plots für jede user defined missing value Art (</w:t>
            </w:r>
            <w:r>
              <w:rPr>
                <w:rStyle w:val="VerbatimChar"/>
              </w:rPr>
              <w:t>PNG</w:t>
            </w:r>
            <w:r>
              <w:t>)</w:t>
            </w:r>
          </w:p>
        </w:tc>
      </w:tr>
      <w:tr w:rsidR="00A74DFB" w14:paraId="6B3E7162" w14:textId="77777777" w:rsidTr="00FB0CC1">
        <w:tc>
          <w:tcPr>
            <w:tcW w:w="0" w:type="auto"/>
          </w:tcPr>
          <w:p w14:paraId="7572D8DC" w14:textId="77777777" w:rsidR="00A74DFB" w:rsidRDefault="00A74DFB" w:rsidP="00FB0CC1">
            <w:pPr>
              <w:pStyle w:val="Compact"/>
            </w:pPr>
            <w:r>
              <w:rPr>
                <w:rStyle w:val="VerbatimChar"/>
              </w:rPr>
              <w:t>mvi_table</w:t>
            </w:r>
          </w:p>
        </w:tc>
        <w:tc>
          <w:tcPr>
            <w:tcW w:w="0" w:type="auto"/>
          </w:tcPr>
          <w:p w14:paraId="51F66436"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46F41DB" w14:textId="77777777" w:rsidR="00A74DFB" w:rsidRDefault="00A74DFB" w:rsidP="00FB0CC1">
            <w:pPr>
              <w:pStyle w:val="Compact"/>
            </w:pPr>
            <w:r w:rsidRPr="00B44CDE">
              <w:t>Tabelle mit Ergebnissen der MVI-Analysen für den Technical Report (</w:t>
            </w:r>
            <w:r w:rsidRPr="00B44CDE">
              <w:rPr>
                <w:rStyle w:val="VerbatimChar"/>
              </w:rPr>
              <w:t>R-Objekt</w:t>
            </w:r>
            <w:r w:rsidRPr="00B44CDE">
              <w:t xml:space="preserve">, ggf. </w:t>
            </w:r>
            <w:r>
              <w:rPr>
                <w:rStyle w:val="VerbatimChar"/>
              </w:rPr>
              <w:t>Excel</w:t>
            </w:r>
            <w:r>
              <w:t>)</w:t>
            </w:r>
          </w:p>
        </w:tc>
      </w:tr>
      <w:tr w:rsidR="00A74DFB" w:rsidRPr="00E516CE" w14:paraId="2B99AD1C" w14:textId="77777777" w:rsidTr="00FB0CC1">
        <w:tc>
          <w:tcPr>
            <w:tcW w:w="0" w:type="auto"/>
          </w:tcPr>
          <w:p w14:paraId="55909C22" w14:textId="0D868281" w:rsidR="00A74DFB" w:rsidRDefault="00A74DFB" w:rsidP="00901B7D">
            <w:pPr>
              <w:pStyle w:val="Compact"/>
            </w:pPr>
            <w:r>
              <w:rPr>
                <w:rStyle w:val="VerbatimChar"/>
              </w:rPr>
              <w:t>print_mvi_results</w:t>
            </w:r>
          </w:p>
        </w:tc>
        <w:tc>
          <w:tcPr>
            <w:tcW w:w="0" w:type="auto"/>
          </w:tcPr>
          <w:p w14:paraId="27C2B4F8"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3A56828" w14:textId="77777777" w:rsidR="00A74DFB" w:rsidRPr="00B44CDE" w:rsidRDefault="00A74DFB" w:rsidP="00FB0CC1">
            <w:pPr>
              <w:pStyle w:val="Compact"/>
            </w:pPr>
            <w:r w:rsidRPr="00B44CDE">
              <w:t xml:space="preserve">Zusammenfassung der Ergebnisse der MVI-Analysen (in </w:t>
            </w:r>
            <w:r w:rsidRPr="00B44CDE">
              <w:rPr>
                <w:rStyle w:val="VerbatimChar"/>
              </w:rPr>
              <w:t>Konsole</w:t>
            </w:r>
            <w:r w:rsidRPr="00B44CDE">
              <w:t>)</w:t>
            </w:r>
          </w:p>
        </w:tc>
      </w:tr>
    </w:tbl>
    <w:p w14:paraId="4192D846" w14:textId="77777777" w:rsid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?mvi_analysis</w:t>
      </w:r>
      <w:r w:rsidRPr="00A74DFB">
        <w:rPr>
          <w:lang w:val="de-DE"/>
        </w:rPr>
        <w:t>) herausfinden.</w:t>
      </w:r>
    </w:p>
    <w:p w14:paraId="4881CC0F" w14:textId="42EAB433" w:rsidR="00901B7D" w:rsidRPr="00901B7D" w:rsidRDefault="00901B7D" w:rsidP="00901B7D">
      <w:pPr>
        <w:pStyle w:val="berschrift2"/>
        <w:rPr>
          <w:lang w:val="de-DE"/>
        </w:rPr>
      </w:pPr>
      <w:bookmarkStart w:id="180" w:name="_Toc138861359"/>
      <w:r w:rsidRPr="00901B7D">
        <w:rPr>
          <w:lang w:val="de-DE"/>
        </w:rPr>
        <w:lastRenderedPageBreak/>
        <w:t>Analyse fehlender Werte bei Multistagetests</w:t>
      </w:r>
      <w:bookmarkEnd w:id="180"/>
    </w:p>
    <w:p w14:paraId="096ABD02" w14:textId="77777777" w:rsidR="00D82C47" w:rsidRDefault="00901B7D" w:rsidP="00372C91">
      <w:pPr>
        <w:pStyle w:val="Textkrper"/>
        <w:rPr>
          <w:lang w:val="de-DE"/>
        </w:rPr>
      </w:pPr>
      <w:r>
        <w:rPr>
          <w:lang w:val="de-DE"/>
        </w:rPr>
        <w:t xml:space="preserve">In Multistagetests </w:t>
      </w:r>
      <w:r w:rsidR="00372C91">
        <w:rPr>
          <w:lang w:val="de-DE"/>
        </w:rPr>
        <w:t xml:space="preserve">kann man die Anzahl der nicht erreichten Items nicht so einfach interpretieren wie in anderen Tests. Wenn eine Person einen </w:t>
      </w:r>
      <w:bookmarkEnd w:id="151"/>
      <w:bookmarkEnd w:id="171"/>
      <w:bookmarkEnd w:id="179"/>
      <w:r w:rsidR="002926CA">
        <w:rPr>
          <w:lang w:val="de-DE"/>
        </w:rPr>
        <w:t>normalen</w:t>
      </w:r>
      <w:r w:rsidR="00372C91">
        <w:rPr>
          <w:lang w:val="de-DE"/>
        </w:rPr>
        <w:t xml:space="preserve"> Test abbricht, werden alle fehlenden Werte nach dem zuletzt bearbeiteten Item als „nicht erreicht“ definiert. Im Multistagetest wird das grundsätzlich auch so gehandhabt, aber nur bis zum Ende des jeweiligen Abschnitts</w:t>
      </w:r>
      <w:r w:rsidR="001F1881">
        <w:rPr>
          <w:lang w:val="de-DE"/>
        </w:rPr>
        <w:t xml:space="preserve"> (= Stage)</w:t>
      </w:r>
      <w:r w:rsidR="00372C91">
        <w:rPr>
          <w:lang w:val="de-DE"/>
        </w:rPr>
        <w:t xml:space="preserve">. Wenn eine Person also beispielsweise den Test schon im ersten Abschnitt abbricht, werden zwar alle darauffolgenden Items im gleichen Abschnitt als nicht erreicht, aber alle Items von späteren Abschnitten als nicht administriert definiert. Das führt dazu, dass </w:t>
      </w:r>
      <w:r w:rsidR="00130B9E">
        <w:rPr>
          <w:lang w:val="de-DE"/>
        </w:rPr>
        <w:t>die Anzahl nicht erreichter Items in späteren Abschnitten streng genommen nicht mehr korrekt ist (denn sie bezieht sich nur auf die Anzahl nicht erreichter Items von den Personen, die den Abschnitt auch begonnen haben)</w:t>
      </w:r>
      <w:r w:rsidR="002926CA">
        <w:rPr>
          <w:lang w:val="de-DE"/>
        </w:rPr>
        <w:t>.</w:t>
      </w:r>
    </w:p>
    <w:p w14:paraId="26CC0D53" w14:textId="3B299EA3" w:rsidR="002B645F" w:rsidRDefault="00372C91" w:rsidP="00372C91">
      <w:pPr>
        <w:pStyle w:val="Textkrper"/>
        <w:rPr>
          <w:lang w:val="de-DE"/>
        </w:rPr>
      </w:pPr>
      <w:r>
        <w:rPr>
          <w:lang w:val="de-DE"/>
        </w:rPr>
        <w:t xml:space="preserve">Eine Lösung des Problems könnte </w:t>
      </w:r>
      <w:r w:rsidR="00130B9E">
        <w:rPr>
          <w:lang w:val="de-DE"/>
        </w:rPr>
        <w:t xml:space="preserve">daher sein, (a) die Anzahl nicht erreichter Items getrennt nach Abschnitt darzustellen und (b) </w:t>
      </w:r>
      <w:r w:rsidR="00F44E7A">
        <w:rPr>
          <w:lang w:val="de-DE"/>
        </w:rPr>
        <w:t xml:space="preserve">zusätzlich </w:t>
      </w:r>
      <w:r w:rsidR="00130B9E">
        <w:rPr>
          <w:lang w:val="de-DE"/>
        </w:rPr>
        <w:t xml:space="preserve">die Anzahl der Personen, die die jeweiligen Abschnitte des Tests auch tatsächlich begonnen haben, zu berichten. </w:t>
      </w:r>
      <w:r w:rsidR="00F44E7A">
        <w:rPr>
          <w:lang w:val="de-DE"/>
        </w:rPr>
        <w:t xml:space="preserve">Das kann mit dem </w:t>
      </w:r>
      <w:r w:rsidR="007744B9">
        <w:rPr>
          <w:rStyle w:val="VerbatimChar"/>
          <w:lang w:val="de-DE"/>
        </w:rPr>
        <w:t>NEPSroutines</w:t>
      </w:r>
      <w:r w:rsidR="00F44E7A" w:rsidRPr="00A74DFB">
        <w:rPr>
          <w:lang w:val="de-DE"/>
        </w:rPr>
        <w:t xml:space="preserve"> Paket</w:t>
      </w:r>
      <w:r w:rsidR="00F44E7A">
        <w:rPr>
          <w:lang w:val="de-DE"/>
        </w:rPr>
        <w:t xml:space="preserve"> </w:t>
      </w:r>
      <w:r w:rsidR="002B645F">
        <w:rPr>
          <w:lang w:val="de-DE"/>
        </w:rPr>
        <w:t>auf zwei verschiedene Arten erreicht</w:t>
      </w:r>
      <w:r w:rsidR="00F44E7A">
        <w:rPr>
          <w:lang w:val="de-DE"/>
        </w:rPr>
        <w:t xml:space="preserve"> werden</w:t>
      </w:r>
      <w:r w:rsidR="008E42F5">
        <w:rPr>
          <w:lang w:val="de-DE"/>
        </w:rPr>
        <w:t>, die im Folgenden vorgestellt werden</w:t>
      </w:r>
      <w:r w:rsidR="00D82C47">
        <w:rPr>
          <w:lang w:val="de-DE"/>
        </w:rPr>
        <w:t xml:space="preserve">. Für beide Vorgehensweisen ist es aber zunächst wichtig, analog zum Vorgehen bei Gruppierungen (s. Abschnitt 3.1. </w:t>
      </w:r>
      <w:r w:rsidR="00D82C47" w:rsidRPr="00D82C47">
        <w:rPr>
          <w:i/>
          <w:lang w:val="de-DE"/>
        </w:rPr>
        <w:t>Benötigte Datenstruktur</w:t>
      </w:r>
      <w:r w:rsidR="00D82C47">
        <w:rPr>
          <w:lang w:val="de-DE"/>
        </w:rPr>
        <w:t xml:space="preserve"> und 4.2. </w:t>
      </w:r>
      <w:r w:rsidR="00D82C47" w:rsidRPr="00D82C47">
        <w:rPr>
          <w:i/>
          <w:lang w:val="de-DE"/>
        </w:rPr>
        <w:t>Vorbereitung der DIF-Variablen</w:t>
      </w:r>
      <w:r w:rsidR="00D82C47">
        <w:rPr>
          <w:lang w:val="de-DE"/>
        </w:rPr>
        <w:t xml:space="preserve">) für jeden Testabschnitt jeweils eine logische Variable in </w:t>
      </w:r>
      <w:r w:rsidR="00D82C47" w:rsidRPr="001F1881">
        <w:rPr>
          <w:rStyle w:val="NormalTok"/>
          <w:lang w:val="de-DE"/>
        </w:rPr>
        <w:t>resp</w:t>
      </w:r>
      <w:r w:rsidR="00D82C47" w:rsidRPr="00D82C47">
        <w:rPr>
          <w:lang w:val="de-DE"/>
        </w:rPr>
        <w:t xml:space="preserve"> </w:t>
      </w:r>
      <w:r w:rsidR="00D82C47">
        <w:rPr>
          <w:lang w:val="de-DE"/>
        </w:rPr>
        <w:t xml:space="preserve">und in </w:t>
      </w:r>
      <w:r w:rsidR="00D82C47" w:rsidRPr="00667D6A">
        <w:rPr>
          <w:rStyle w:val="NormalTok"/>
          <w:lang w:val="de-DE"/>
        </w:rPr>
        <w:t>vars</w:t>
      </w:r>
      <w:r w:rsidR="00D82C47">
        <w:rPr>
          <w:lang w:val="de-DE"/>
        </w:rPr>
        <w:t xml:space="preserve"> zu erstellen (z.B. „stage1“), die diejenigen Personen und Items kennzeichnet, die den Abschnitt auch tatsächlich begonnen haben bzw. ihm angehören. </w:t>
      </w:r>
    </w:p>
    <w:p w14:paraId="2DDA3FE0" w14:textId="7CE1119F" w:rsidR="008E42F5" w:rsidRDefault="002B645F" w:rsidP="008E42F5">
      <w:pPr>
        <w:spacing w:after="160" w:line="259" w:lineRule="auto"/>
        <w:rPr>
          <w:lang w:val="de-DE"/>
        </w:rPr>
      </w:pPr>
      <w:r>
        <w:rPr>
          <w:lang w:val="de-DE"/>
        </w:rPr>
        <w:t>Einerseits kann man</w:t>
      </w:r>
      <w:r w:rsidR="001F1881">
        <w:rPr>
          <w:lang w:val="de-DE"/>
        </w:rPr>
        <w:t xml:space="preserve"> die </w:t>
      </w:r>
      <w:r w:rsidR="008E42F5">
        <w:rPr>
          <w:lang w:val="de-DE"/>
        </w:rPr>
        <w:t xml:space="preserve">verschiedenen Abschnitte als Gruppierung auffassen (z.B. </w:t>
      </w:r>
      <w:r w:rsidR="008E42F5" w:rsidRPr="00C1488E">
        <w:rPr>
          <w:rStyle w:val="NormalTok"/>
          <w:lang w:val="de-DE"/>
        </w:rPr>
        <w:t>grouping = c(‘stage1’, ‘stage2’)</w:t>
      </w:r>
      <w:r w:rsidR="008E42F5">
        <w:rPr>
          <w:lang w:val="de-DE"/>
        </w:rPr>
        <w:t>) und somit die Analysen analog zum normalen Vorgehen durchführen.</w:t>
      </w:r>
      <w:r w:rsidR="008E42F5" w:rsidRPr="008E42F5">
        <w:rPr>
          <w:lang w:val="de-DE"/>
        </w:rPr>
        <w:t xml:space="preserve"> </w:t>
      </w:r>
      <w:r w:rsidR="008E42F5">
        <w:rPr>
          <w:lang w:val="de-DE"/>
        </w:rPr>
        <w:t>In diesem Fall können die verschiedenen Itemblöcke innerhalb der Abschnitte nicht mehr in den Funktionen berücksichtigt werden. Beachte bitte außerdem, dass sich die Prozentwerte dann auf unterschiedlich große Stichproben beziehen (da vermutlich mehr Personen den ersten Abschnitt begonnen haben als den zweiten). Die verschiedenen Stichprobengrößen sollten deshalb auf jeden Fall auch berichtet werden.</w:t>
      </w:r>
    </w:p>
    <w:p w14:paraId="279D6F34" w14:textId="6C763BD7" w:rsidR="000C72C0" w:rsidRDefault="007744B9" w:rsidP="008E42F5">
      <w:pPr>
        <w:pStyle w:val="SourceCode"/>
        <w:rPr>
          <w:rStyle w:val="NormalTok"/>
        </w:rPr>
      </w:pPr>
      <w:r>
        <w:rPr>
          <w:rStyle w:val="NormalTok"/>
        </w:rPr>
        <w:t>NEPSroutines</w:t>
      </w:r>
      <w:r w:rsidR="008E42F5" w:rsidRPr="004E4D26">
        <w:rPr>
          <w:rStyle w:val="SpecialCharTok"/>
        </w:rPr>
        <w:t>::</w:t>
      </w:r>
      <w:r w:rsidR="008E42F5" w:rsidRPr="004E4D26">
        <w:rPr>
          <w:rStyle w:val="FunctionTok"/>
        </w:rPr>
        <w:t>mv_person</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StringTok"/>
        </w:rPr>
        <w:t>'</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mvs =</w:t>
      </w:r>
      <w:r w:rsidR="008E42F5" w:rsidRPr="004E4D26">
        <w:rPr>
          <w:rStyle w:val="NormalTok"/>
        </w:rPr>
        <w:t xml:space="preserve"> mvs,</w:t>
      </w:r>
      <w:r w:rsidR="008E42F5" w:rsidRPr="004E4D26">
        <w:br/>
      </w:r>
      <w:r w:rsidR="008E42F5" w:rsidRPr="004E4D26">
        <w:rPr>
          <w:rStyle w:val="NormalTok"/>
        </w:rPr>
        <w:t xml:space="preserve">  </w:t>
      </w:r>
      <w:r w:rsidR="008E42F5" w:rsidRPr="004E4D26">
        <w:rPr>
          <w:rStyle w:val="AttributeTok"/>
        </w:rPr>
        <w:t>labels_mvs =</w:t>
      </w:r>
      <w:r w:rsidR="008E42F5">
        <w:rPr>
          <w:rStyle w:val="NormalTok"/>
        </w:rPr>
        <w:t xml:space="preserve"> labels_mvs,</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r w:rsidR="008E42F5">
        <w:rPr>
          <w:rStyle w:val="NormalTok"/>
        </w:rPr>
        <w:br/>
      </w:r>
      <w:r>
        <w:rPr>
          <w:rStyle w:val="NormalTok"/>
        </w:rPr>
        <w:t>NEPSroutines</w:t>
      </w:r>
      <w:r w:rsidR="008E42F5" w:rsidRPr="004E4D26">
        <w:rPr>
          <w:rStyle w:val="SpecialCharTok"/>
        </w:rPr>
        <w:t>::</w:t>
      </w:r>
      <w:r w:rsidR="008E42F5" w:rsidRPr="004E4D26">
        <w:rPr>
          <w:rStyle w:val="FunctionTok"/>
        </w:rPr>
        <w:t>mv_</w:t>
      </w:r>
      <w:r w:rsidR="008E42F5">
        <w:rPr>
          <w:rStyle w:val="FunctionTok"/>
        </w:rPr>
        <w:t>item</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Pr>
          <w:rStyle w:val="NormalTok"/>
        </w:rPr>
        <w:br/>
        <w:t xml:space="preserve">  </w:t>
      </w:r>
      <w:r w:rsidR="008E42F5" w:rsidRPr="004E4D26">
        <w:rPr>
          <w:rStyle w:val="AttributeTok"/>
        </w:rPr>
        <w:t>position =</w:t>
      </w:r>
      <w:r w:rsidR="008E42F5" w:rsidRPr="004E4D26">
        <w:rPr>
          <w:rStyle w:val="NormalTok"/>
        </w:rPr>
        <w:t xml:space="preserve"> </w:t>
      </w:r>
      <w:r w:rsidR="008E42F5" w:rsidRPr="004E4D26">
        <w:rPr>
          <w:rStyle w:val="FunctionTok"/>
        </w:rPr>
        <w:t>c</w:t>
      </w:r>
      <w:r w:rsidR="008E42F5" w:rsidRPr="004E4D26">
        <w:rPr>
          <w:rStyle w:val="NormalTok"/>
        </w:rPr>
        <w:t>(</w:t>
      </w:r>
      <w:r w:rsidR="008E42F5">
        <w:rPr>
          <w:rStyle w:val="AttributeTok"/>
        </w:rPr>
        <w:t>stage1</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stage1</w:t>
      </w:r>
      <w:r w:rsidR="008E42F5" w:rsidRPr="004E4D26">
        <w:rPr>
          <w:rStyle w:val="StringTok"/>
        </w:rPr>
        <w:t>'</w:t>
      </w:r>
      <w:r w:rsidR="008E42F5">
        <w:rPr>
          <w:rStyle w:val="NormalTok"/>
        </w:rPr>
        <w:t xml:space="preserve">, </w:t>
      </w:r>
      <w:r w:rsidR="008E42F5">
        <w:rPr>
          <w:rStyle w:val="AttributeTok"/>
        </w:rPr>
        <w:t>stage2</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lastRenderedPageBreak/>
        <w:t xml:space="preserve">  </w:t>
      </w:r>
      <w:r w:rsidR="008E42F5" w:rsidRPr="004E4D26">
        <w:rPr>
          <w:rStyle w:val="AttributeTok"/>
        </w:rPr>
        <w:t>mvs =</w:t>
      </w:r>
      <w:r w:rsidR="008E42F5" w:rsidRPr="004E4D26">
        <w:rPr>
          <w:rStyle w:val="NormalTok"/>
        </w:rPr>
        <w:t xml:space="preserve"> mvs,</w:t>
      </w:r>
      <w:r w:rsidR="008E42F5" w:rsidRPr="004E4D26">
        <w:br/>
      </w:r>
      <w:r w:rsidR="008E42F5" w:rsidRPr="004E4D26">
        <w:rPr>
          <w:rStyle w:val="NormalTok"/>
        </w:rPr>
        <w:t xml:space="preserve">  </w:t>
      </w:r>
      <w:r w:rsidR="008E42F5" w:rsidRPr="004E4D26">
        <w:rPr>
          <w:rStyle w:val="AttributeTok"/>
        </w:rPr>
        <w:t>labels_mvs =</w:t>
      </w:r>
      <w:r w:rsidR="008E42F5">
        <w:rPr>
          <w:rStyle w:val="NormalTok"/>
        </w:rPr>
        <w:t xml:space="preserve"> labels_mvs,</w:t>
      </w:r>
      <w:r w:rsidR="00667C86">
        <w:rPr>
          <w:rStyle w:val="NormalTok"/>
        </w:rPr>
        <w:br/>
        <w:t xml:space="preserve">  </w:t>
      </w:r>
      <w:r w:rsidR="00667C86">
        <w:rPr>
          <w:rStyle w:val="AttributeTok"/>
        </w:rPr>
        <w:t>suf_item_name</w:t>
      </w:r>
      <w:r w:rsidR="00667C86" w:rsidRPr="004E4D26">
        <w:rPr>
          <w:rStyle w:val="AttributeTok"/>
        </w:rPr>
        <w:t>s =</w:t>
      </w:r>
      <w:r w:rsidR="00667C86" w:rsidRPr="004E4D26">
        <w:rPr>
          <w:rStyle w:val="NormalTok"/>
        </w:rPr>
        <w:t xml:space="preserve"> </w:t>
      </w:r>
      <w:r w:rsidR="00667C86">
        <w:rPr>
          <w:rStyle w:val="NormalTok"/>
        </w:rPr>
        <w:t>TRUE,</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p>
    <w:p w14:paraId="64880F30" w14:textId="3ECA80C3" w:rsidR="00CF1F51" w:rsidRPr="00667D6A" w:rsidRDefault="000C72C0" w:rsidP="00372C91">
      <w:pPr>
        <w:pStyle w:val="Textkrper"/>
        <w:rPr>
          <w:lang w:val="de-DE"/>
        </w:rPr>
      </w:pPr>
      <w:r w:rsidRPr="000C72C0">
        <w:rPr>
          <w:lang w:val="de-DE"/>
        </w:rPr>
        <w:t xml:space="preserve">Andererseits kann man die </w:t>
      </w:r>
      <w:r w:rsidR="001F1881">
        <w:rPr>
          <w:lang w:val="de-DE"/>
        </w:rPr>
        <w:t>Analyse fehlender Werte für jeden T</w:t>
      </w:r>
      <w:r w:rsidR="002B645F">
        <w:rPr>
          <w:lang w:val="de-DE"/>
        </w:rPr>
        <w:t>estabschnitt einzeln ausführen</w:t>
      </w:r>
      <w:r w:rsidR="001F1881">
        <w:rPr>
          <w:lang w:val="de-DE"/>
        </w:rPr>
        <w:t>. Wichtig ist hierbei, dass man d</w:t>
      </w:r>
      <w:r w:rsidR="00B93688">
        <w:rPr>
          <w:lang w:val="de-DE"/>
        </w:rPr>
        <w:t>en</w:t>
      </w:r>
      <w:r w:rsidR="001F1881">
        <w:rPr>
          <w:lang w:val="de-DE"/>
        </w:rPr>
        <w:t xml:space="preserve"> Datens</w:t>
      </w:r>
      <w:r w:rsidR="00B93688">
        <w:rPr>
          <w:lang w:val="de-DE"/>
        </w:rPr>
        <w:t>atz</w:t>
      </w:r>
      <w:r w:rsidR="001F1881">
        <w:rPr>
          <w:lang w:val="de-DE"/>
        </w:rPr>
        <w:t xml:space="preserve"> </w:t>
      </w:r>
      <w:r w:rsidR="001F1881" w:rsidRPr="001F1881">
        <w:rPr>
          <w:rStyle w:val="NormalTok"/>
          <w:lang w:val="de-DE"/>
        </w:rPr>
        <w:t>resp</w:t>
      </w:r>
      <w:r w:rsidR="001F1881">
        <w:rPr>
          <w:lang w:val="de-DE"/>
        </w:rPr>
        <w:t xml:space="preserve"> für diese Analyse </w:t>
      </w:r>
      <w:r w:rsidR="001F1881" w:rsidRPr="004D4328">
        <w:rPr>
          <w:b/>
          <w:lang w:val="de-DE"/>
        </w:rPr>
        <w:t>auf diejenigen Personen</w:t>
      </w:r>
      <w:r w:rsidR="001F1881">
        <w:rPr>
          <w:lang w:val="de-DE"/>
        </w:rPr>
        <w:t xml:space="preserve"> </w:t>
      </w:r>
      <w:r w:rsidR="00B93688" w:rsidRPr="004D4328">
        <w:rPr>
          <w:b/>
          <w:lang w:val="de-DE"/>
        </w:rPr>
        <w:t>beschränk</w:t>
      </w:r>
      <w:r w:rsidR="00D82C47" w:rsidRPr="004D4328">
        <w:rPr>
          <w:b/>
          <w:lang w:val="de-DE"/>
        </w:rPr>
        <w:t>t</w:t>
      </w:r>
      <w:r w:rsidR="00D82C47">
        <w:rPr>
          <w:lang w:val="de-DE"/>
        </w:rPr>
        <w:t>, die den</w:t>
      </w:r>
      <w:r w:rsidR="001F1881">
        <w:rPr>
          <w:lang w:val="de-DE"/>
        </w:rPr>
        <w:t xml:space="preserve"> jeweiligen Abschnitt </w:t>
      </w:r>
      <w:r w:rsidR="004D4328">
        <w:rPr>
          <w:lang w:val="de-DE"/>
        </w:rPr>
        <w:t xml:space="preserve">tatsächlich </w:t>
      </w:r>
      <w:r w:rsidR="001F1881">
        <w:rPr>
          <w:lang w:val="de-DE"/>
        </w:rPr>
        <w:t xml:space="preserve">auch </w:t>
      </w:r>
      <w:r w:rsidR="00D82C47">
        <w:rPr>
          <w:lang w:val="de-DE"/>
        </w:rPr>
        <w:t>begonnen haben</w:t>
      </w:r>
      <w:r w:rsidR="001F1881">
        <w:rPr>
          <w:lang w:val="de-DE"/>
        </w:rPr>
        <w:t xml:space="preserve">. Die verschiedenen Itemblöcke innerhalb der Abschnitte können, wenn man das möchte, </w:t>
      </w:r>
      <w:r>
        <w:rPr>
          <w:lang w:val="de-DE"/>
        </w:rPr>
        <w:t xml:space="preserve">in diesem Fall </w:t>
      </w:r>
      <w:r w:rsidR="001F1881">
        <w:rPr>
          <w:lang w:val="de-DE"/>
        </w:rPr>
        <w:t xml:space="preserve">als Gruppierung in den Funktionen berücksichtigt werden. </w:t>
      </w:r>
      <w:r w:rsidR="00D82C47">
        <w:rPr>
          <w:lang w:val="de-DE"/>
        </w:rPr>
        <w:t>B</w:t>
      </w:r>
      <w:r w:rsidR="00667D6A" w:rsidRPr="00667D6A">
        <w:rPr>
          <w:lang w:val="de-DE"/>
        </w:rPr>
        <w:t xml:space="preserve">ei einem Test mit zwei </w:t>
      </w:r>
      <w:r w:rsidR="00667D6A">
        <w:rPr>
          <w:lang w:val="de-DE"/>
        </w:rPr>
        <w:t xml:space="preserve">Abschnitten </w:t>
      </w:r>
      <w:r w:rsidR="00D82C47">
        <w:rPr>
          <w:lang w:val="de-DE"/>
        </w:rPr>
        <w:t>könnte der Code folgendermaßen aussehen</w:t>
      </w:r>
      <w:r w:rsidR="001F1881" w:rsidRPr="00667D6A">
        <w:rPr>
          <w:lang w:val="de-DE"/>
        </w:rPr>
        <w:t>:</w:t>
      </w:r>
    </w:p>
    <w:p w14:paraId="04117C94" w14:textId="50CA7C0F" w:rsidR="00B93688" w:rsidRPr="00072897" w:rsidRDefault="00221D81" w:rsidP="00B93688">
      <w:pPr>
        <w:pStyle w:val="SourceCode"/>
        <w:rPr>
          <w:rStyle w:val="NormalTok"/>
          <w:lang w:val="de-DE"/>
        </w:rPr>
      </w:pPr>
      <w:r w:rsidRPr="00072897">
        <w:rPr>
          <w:rStyle w:val="CommentTok"/>
          <w:lang w:val="de-DE"/>
        </w:rPr>
        <w:t># Neue Datensätze mit Teilstichprobe erstellen</w:t>
      </w:r>
      <w:r w:rsidRPr="00072897">
        <w:rPr>
          <w:rStyle w:val="NormalTok"/>
          <w:lang w:val="de-DE"/>
        </w:rPr>
        <w:br/>
      </w:r>
      <w:r w:rsidR="001F1881" w:rsidRPr="00072897">
        <w:rPr>
          <w:rStyle w:val="NormalTok"/>
          <w:lang w:val="de-DE"/>
        </w:rPr>
        <w:t>resp_stage1 &lt;- resp[resp$stage1,]</w:t>
      </w:r>
      <w:r w:rsidR="001F1881" w:rsidRPr="00072897">
        <w:rPr>
          <w:rStyle w:val="NormalTok"/>
          <w:lang w:val="de-DE"/>
        </w:rPr>
        <w:br/>
        <w:t>resp_stage2 &lt;- resp[resp$stage2,]</w:t>
      </w:r>
    </w:p>
    <w:p w14:paraId="07374E58" w14:textId="678A5DE7" w:rsidR="00461119" w:rsidRPr="00072897" w:rsidRDefault="00B93688" w:rsidP="004D4328">
      <w:pPr>
        <w:pStyle w:val="SourceCode"/>
        <w:rPr>
          <w:shd w:val="clear" w:color="auto" w:fill="F8F8F8"/>
          <w:lang w:val="de-DE"/>
        </w:rPr>
      </w:pPr>
      <w:r w:rsidRPr="00072897">
        <w:rPr>
          <w:rStyle w:val="CommentTok"/>
          <w:lang w:val="de-DE"/>
        </w:rPr>
        <w:t xml:space="preserve"># Anzahl der Personen, die </w:t>
      </w:r>
      <w:r w:rsidR="00FE5B76" w:rsidRPr="00072897">
        <w:rPr>
          <w:rStyle w:val="CommentTok"/>
          <w:lang w:val="de-DE"/>
        </w:rPr>
        <w:t xml:space="preserve">den jeweiligen </w:t>
      </w:r>
      <w:r w:rsidR="00667D6A" w:rsidRPr="00072897">
        <w:rPr>
          <w:rStyle w:val="CommentTok"/>
          <w:lang w:val="de-DE"/>
        </w:rPr>
        <w:t>Abschnitt</w:t>
      </w:r>
      <w:r w:rsidRPr="00072897">
        <w:rPr>
          <w:rStyle w:val="CommentTok"/>
          <w:lang w:val="de-DE"/>
        </w:rPr>
        <w:t xml:space="preserve"> begonnen haben</w:t>
      </w:r>
      <w:r w:rsidRPr="00072897">
        <w:rPr>
          <w:rStyle w:val="CommentTok"/>
          <w:lang w:val="de-DE"/>
        </w:rPr>
        <w:br/>
      </w:r>
      <w:r w:rsidRPr="00072897">
        <w:rPr>
          <w:rStyle w:val="NormalTok"/>
          <w:lang w:val="de-DE"/>
        </w:rPr>
        <w:t>nrow(resp_stage1)</w:t>
      </w:r>
      <w:r w:rsidR="00FE5B76" w:rsidRPr="00072897">
        <w:rPr>
          <w:rStyle w:val="NormalTok"/>
          <w:lang w:val="de-DE"/>
        </w:rPr>
        <w:t xml:space="preserve"> </w:t>
      </w:r>
      <w:r w:rsidR="00FE5B76" w:rsidRPr="00072897">
        <w:rPr>
          <w:rStyle w:val="CommentTok"/>
          <w:lang w:val="de-DE"/>
        </w:rPr>
        <w:t># Abschnitt 1</w:t>
      </w:r>
      <w:r w:rsidRPr="00072897">
        <w:rPr>
          <w:rStyle w:val="NormalTok"/>
          <w:lang w:val="de-DE"/>
        </w:rPr>
        <w:br/>
        <w:t>nrow(resp_stage2)</w:t>
      </w:r>
      <w:r w:rsidR="00FE5B76" w:rsidRPr="00072897">
        <w:rPr>
          <w:rStyle w:val="NormalTok"/>
          <w:lang w:val="de-DE"/>
        </w:rPr>
        <w:t xml:space="preserve"> </w:t>
      </w:r>
      <w:r w:rsidR="00FE5B76" w:rsidRPr="00072897">
        <w:rPr>
          <w:rStyle w:val="CommentTok"/>
          <w:lang w:val="de-DE"/>
        </w:rPr>
        <w:t># Abschnitt 2</w:t>
      </w:r>
      <w:r w:rsidRPr="00072897">
        <w:rPr>
          <w:rStyle w:val="NormalTok"/>
          <w:lang w:val="de-DE"/>
        </w:rPr>
        <w:br/>
      </w:r>
      <w:r w:rsidR="002926CA" w:rsidRPr="00072897">
        <w:rPr>
          <w:rStyle w:val="NormalTok"/>
          <w:lang w:val="de-DE"/>
        </w:rPr>
        <w:br/>
      </w:r>
      <w:r w:rsidRPr="00072897">
        <w:rPr>
          <w:rStyle w:val="CommentTok"/>
          <w:lang w:val="de-DE"/>
        </w:rPr>
        <w:t xml:space="preserve"># Analyse fehlender Werte pro </w:t>
      </w:r>
      <w:r w:rsidR="00667D6A" w:rsidRPr="00072897">
        <w:rPr>
          <w:rStyle w:val="CommentTok"/>
          <w:lang w:val="de-DE"/>
        </w:rPr>
        <w:t>Abschnitt</w:t>
      </w:r>
      <w:r w:rsidR="00407A53" w:rsidRPr="00072897">
        <w:rPr>
          <w:rStyle w:val="CommentTok"/>
          <w:lang w:val="de-DE"/>
        </w:rPr>
        <w:br/>
      </w:r>
      <w:r w:rsidR="00407A53" w:rsidRPr="00072897">
        <w:rPr>
          <w:rStyle w:val="CommentTok"/>
          <w:lang w:val="de-DE"/>
        </w:rPr>
        <w:br/>
        <w:t>## Abschnitt 1</w:t>
      </w:r>
      <w:r w:rsidR="00CF1F51" w:rsidRPr="00072897">
        <w:rPr>
          <w:rStyle w:val="NormalTok"/>
          <w:lang w:val="de-DE"/>
        </w:rPr>
        <w:br/>
      </w:r>
      <w:r w:rsidR="00A017BF" w:rsidRPr="00072897">
        <w:rPr>
          <w:rStyle w:val="NormalTok"/>
          <w:lang w:val="de-DE"/>
        </w:rPr>
        <w:br/>
      </w:r>
      <w:r w:rsidR="007744B9">
        <w:rPr>
          <w:rStyle w:val="NormalTok"/>
          <w:lang w:val="de-DE"/>
        </w:rPr>
        <w:t>NEPSroutines</w:t>
      </w:r>
      <w:r w:rsidRPr="00072897">
        <w:rPr>
          <w:rStyle w:val="SpecialCharTok"/>
          <w:lang w:val="de-DE"/>
        </w:rPr>
        <w:t>::</w:t>
      </w:r>
      <w:r w:rsidRPr="00072897">
        <w:rPr>
          <w:rStyle w:val="FunctionTok"/>
          <w:lang w:val="de-DE"/>
        </w:rPr>
        <w:t>mv_person</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resp =</w:t>
      </w:r>
      <w:r w:rsidRPr="00072897">
        <w:rPr>
          <w:rStyle w:val="NormalTok"/>
          <w:lang w:val="de-DE"/>
        </w:rPr>
        <w:t xml:space="preserve"> resp_stage1,</w:t>
      </w:r>
      <w:r w:rsidRPr="00072897">
        <w:rPr>
          <w:lang w:val="de-DE"/>
        </w:rPr>
        <w:br/>
      </w:r>
      <w:r w:rsidRPr="00072897">
        <w:rPr>
          <w:rStyle w:val="NormalTok"/>
          <w:lang w:val="de-DE"/>
        </w:rPr>
        <w:t xml:space="preserve">  </w:t>
      </w:r>
      <w:r w:rsidRPr="00072897">
        <w:rPr>
          <w:rStyle w:val="AttributeTok"/>
          <w:lang w:val="de-DE"/>
        </w:rPr>
        <w:t>vars =</w:t>
      </w:r>
      <w:r w:rsidRPr="00072897">
        <w:rPr>
          <w:rStyle w:val="NormalTok"/>
          <w:lang w:val="de-DE"/>
        </w:rPr>
        <w:t xml:space="preserve"> vars,</w:t>
      </w:r>
      <w:r w:rsidRPr="00072897">
        <w:rPr>
          <w:lang w:val="de-DE"/>
        </w:rPr>
        <w:br/>
      </w:r>
      <w:r w:rsidRPr="00072897">
        <w:rPr>
          <w:rStyle w:val="NormalTok"/>
          <w:lang w:val="de-DE"/>
        </w:rPr>
        <w:t xml:space="preserve">  </w:t>
      </w:r>
      <w:r w:rsidRPr="00072897">
        <w:rPr>
          <w:rStyle w:val="AttributeTok"/>
          <w:lang w:val="de-DE"/>
        </w:rPr>
        <w:t>select =</w:t>
      </w:r>
      <w:r w:rsidRPr="00072897">
        <w:rPr>
          <w:rStyle w:val="NormalTok"/>
          <w:lang w:val="de-DE"/>
        </w:rPr>
        <w:t xml:space="preserve"> </w:t>
      </w:r>
      <w:r w:rsidRPr="00072897">
        <w:rPr>
          <w:rStyle w:val="StringTok"/>
          <w:lang w:val="de-DE"/>
        </w:rPr>
        <w:t>'mixed_stage1'</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valid =</w:t>
      </w:r>
      <w:r w:rsidRPr="00072897">
        <w:rPr>
          <w:rStyle w:val="NormalTok"/>
          <w:lang w:val="de-DE"/>
        </w:rPr>
        <w:t xml:space="preserve"> </w:t>
      </w:r>
      <w:r w:rsidRPr="00072897">
        <w:rPr>
          <w:rStyle w:val="StringTok"/>
          <w:lang w:val="de-DE"/>
        </w:rPr>
        <w:t>'valid'</w:t>
      </w:r>
      <w:r w:rsidRPr="00072897">
        <w:rPr>
          <w:rStyle w:val="NormalTok"/>
          <w:lang w:val="de-DE"/>
        </w:rPr>
        <w:t>,</w:t>
      </w:r>
      <w:r w:rsidRPr="00072897">
        <w:rPr>
          <w:lang w:val="de-DE"/>
        </w:rPr>
        <w:br/>
      </w:r>
      <w:r w:rsidRPr="00072897">
        <w:rPr>
          <w:rStyle w:val="NormalTok"/>
          <w:lang w:val="de-DE"/>
        </w:rPr>
        <w:t xml:space="preserve">  </w:t>
      </w:r>
      <w:r w:rsidR="006A3094" w:rsidRPr="00072897">
        <w:rPr>
          <w:rStyle w:val="AttributeTok"/>
          <w:lang w:val="de-DE"/>
        </w:rPr>
        <w:t>grouping =</w:t>
      </w:r>
      <w:r w:rsidR="006A3094" w:rsidRPr="00072897">
        <w:rPr>
          <w:rStyle w:val="NormalTok"/>
          <w:lang w:val="de-DE"/>
        </w:rPr>
        <w:t xml:space="preserve"> </w:t>
      </w:r>
      <w:r w:rsidR="006A3094" w:rsidRPr="00072897">
        <w:rPr>
          <w:rStyle w:val="FunctionTok"/>
          <w:lang w:val="de-DE"/>
        </w:rPr>
        <w:t>c</w:t>
      </w:r>
      <w:r w:rsidR="006A3094" w:rsidRPr="00072897">
        <w:rPr>
          <w:rStyle w:val="NormalTok"/>
          <w:lang w:val="de-DE"/>
        </w:rPr>
        <w:t>(</w:t>
      </w:r>
      <w:r w:rsidR="006A3094" w:rsidRPr="00072897">
        <w:rPr>
          <w:rStyle w:val="StringTok"/>
          <w:lang w:val="de-DE"/>
        </w:rPr>
        <w:t>'block_a'</w:t>
      </w:r>
      <w:r w:rsidR="006A3094" w:rsidRPr="00072897">
        <w:rPr>
          <w:rStyle w:val="NormalTok"/>
          <w:lang w:val="de-DE"/>
        </w:rPr>
        <w:t xml:space="preserve">, </w:t>
      </w:r>
      <w:r w:rsidR="006A3094" w:rsidRPr="00072897">
        <w:rPr>
          <w:rStyle w:val="StringTok"/>
          <w:lang w:val="de-DE"/>
        </w:rPr>
        <w:t>'block_b'</w:t>
      </w:r>
      <w:r w:rsidR="006A3094"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mvs =</w:t>
      </w:r>
      <w:r w:rsidRPr="00072897">
        <w:rPr>
          <w:rStyle w:val="NormalTok"/>
          <w:lang w:val="de-DE"/>
        </w:rPr>
        <w:t xml:space="preserve"> mvs,</w:t>
      </w:r>
      <w:r w:rsidRPr="00072897">
        <w:rPr>
          <w:lang w:val="de-DE"/>
        </w:rPr>
        <w:br/>
      </w:r>
      <w:r w:rsidRPr="00072897">
        <w:rPr>
          <w:rStyle w:val="NormalTok"/>
          <w:lang w:val="de-DE"/>
        </w:rPr>
        <w:t xml:space="preserve">  </w:t>
      </w:r>
      <w:r w:rsidRPr="00072897">
        <w:rPr>
          <w:rStyle w:val="AttributeTok"/>
          <w:lang w:val="de-DE"/>
        </w:rPr>
        <w:t>labels_mvs =</w:t>
      </w:r>
      <w:r w:rsidR="00E30E50" w:rsidRPr="00072897">
        <w:rPr>
          <w:rStyle w:val="NormalTok"/>
          <w:lang w:val="de-DE"/>
        </w:rPr>
        <w:t xml:space="preserve"> labels_mvs</w:t>
      </w:r>
      <w:r w:rsidR="008B2E26" w:rsidRPr="00072897">
        <w:rPr>
          <w:rStyle w:val="NormalTok"/>
          <w:lang w:val="de-DE"/>
        </w:rPr>
        <w:t>,</w:t>
      </w:r>
      <w:r w:rsidR="008B2E26" w:rsidRPr="00072897">
        <w:rPr>
          <w:rStyle w:val="NormalTok"/>
          <w:lang w:val="de-DE"/>
        </w:rPr>
        <w:br/>
        <w:t xml:space="preserve">  </w:t>
      </w:r>
      <w:r w:rsidR="008B2E26" w:rsidRPr="00072897">
        <w:rPr>
          <w:rStyle w:val="AttributeTok"/>
          <w:lang w:val="de-DE"/>
        </w:rPr>
        <w:t>plots =</w:t>
      </w:r>
      <w:r w:rsidR="008B2E26" w:rsidRPr="00072897">
        <w:rPr>
          <w:rStyle w:val="NormalTok"/>
          <w:lang w:val="de-DE"/>
        </w:rPr>
        <w:t xml:space="preserve"> </w:t>
      </w:r>
      <w:r w:rsidR="008B2E26" w:rsidRPr="00072897">
        <w:rPr>
          <w:rStyle w:val="ConstantTok"/>
          <w:lang w:val="de-DE"/>
        </w:rPr>
        <w:t>TRUE</w:t>
      </w:r>
      <w:r w:rsidRPr="00072897">
        <w:rPr>
          <w:lang w:val="de-DE"/>
        </w:rPr>
        <w:br/>
      </w:r>
      <w:r w:rsidRPr="00072897">
        <w:rPr>
          <w:rStyle w:val="NormalTok"/>
          <w:lang w:val="de-DE"/>
        </w:rPr>
        <w:t>)</w:t>
      </w:r>
      <w:r w:rsidR="00E30E50" w:rsidRPr="00072897">
        <w:rPr>
          <w:rStyle w:val="NormalTok"/>
          <w:lang w:val="de-DE"/>
        </w:rPr>
        <w:br/>
      </w:r>
      <w:r w:rsidR="00E30E50" w:rsidRPr="00072897">
        <w:rPr>
          <w:rStyle w:val="NormalTok"/>
          <w:lang w:val="de-DE"/>
        </w:rPr>
        <w:br/>
      </w:r>
      <w:r w:rsidR="007744B9">
        <w:rPr>
          <w:rStyle w:val="NormalTok"/>
          <w:lang w:val="de-DE"/>
        </w:rPr>
        <w:t>NEPSroutines</w:t>
      </w:r>
      <w:r w:rsidR="00407A53" w:rsidRPr="00072897">
        <w:rPr>
          <w:rStyle w:val="SpecialCharTok"/>
          <w:lang w:val="de-DE"/>
        </w:rPr>
        <w:t>::</w:t>
      </w:r>
      <w:r w:rsidR="00407A53" w:rsidRPr="00072897">
        <w:rPr>
          <w:rStyle w:val="FunctionTok"/>
          <w:lang w:val="de-DE"/>
        </w:rPr>
        <w:t>mv_item</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resp =</w:t>
      </w:r>
      <w:r w:rsidR="00407A53" w:rsidRPr="00072897">
        <w:rPr>
          <w:rStyle w:val="NormalTok"/>
          <w:lang w:val="de-DE"/>
        </w:rPr>
        <w:t xml:space="preserve"> resp_stage1,</w:t>
      </w:r>
      <w:r w:rsidR="00407A53" w:rsidRPr="00072897">
        <w:rPr>
          <w:lang w:val="de-DE"/>
        </w:rPr>
        <w:br/>
      </w:r>
      <w:r w:rsidR="00407A53" w:rsidRPr="00072897">
        <w:rPr>
          <w:rStyle w:val="NormalTok"/>
          <w:lang w:val="de-DE"/>
        </w:rPr>
        <w:t xml:space="preserve">  </w:t>
      </w:r>
      <w:r w:rsidR="00407A53" w:rsidRPr="00072897">
        <w:rPr>
          <w:rStyle w:val="AttributeTok"/>
          <w:lang w:val="de-DE"/>
        </w:rPr>
        <w:t>vars =</w:t>
      </w:r>
      <w:r w:rsidR="00407A53" w:rsidRPr="00072897">
        <w:rPr>
          <w:rStyle w:val="NormalTok"/>
          <w:lang w:val="de-DE"/>
        </w:rPr>
        <w:t xml:space="preserve"> vars,</w:t>
      </w:r>
      <w:r w:rsidR="00407A53" w:rsidRPr="00072897">
        <w:rPr>
          <w:lang w:val="de-DE"/>
        </w:rPr>
        <w:br/>
      </w:r>
      <w:r w:rsidR="00407A53" w:rsidRPr="00072897">
        <w:rPr>
          <w:rStyle w:val="NormalTok"/>
          <w:lang w:val="de-DE"/>
        </w:rPr>
        <w:t xml:space="preserve">  </w:t>
      </w:r>
      <w:r w:rsidR="00407A53" w:rsidRPr="00072897">
        <w:rPr>
          <w:rStyle w:val="AttributeTok"/>
          <w:lang w:val="de-DE"/>
        </w:rPr>
        <w:t>select =</w:t>
      </w:r>
      <w:r w:rsidR="00407A53" w:rsidRPr="00072897">
        <w:rPr>
          <w:rStyle w:val="NormalTok"/>
          <w:lang w:val="de-DE"/>
        </w:rPr>
        <w:t xml:space="preserve"> </w:t>
      </w:r>
      <w:r w:rsidR="00407A53" w:rsidRPr="00072897">
        <w:rPr>
          <w:rStyle w:val="StringTok"/>
          <w:lang w:val="de-DE"/>
        </w:rPr>
        <w:t>'mixed_stage1'</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valid =</w:t>
      </w:r>
      <w:r w:rsidR="00407A53" w:rsidRPr="00072897">
        <w:rPr>
          <w:rStyle w:val="NormalTok"/>
          <w:lang w:val="de-DE"/>
        </w:rPr>
        <w:t xml:space="preserve"> </w:t>
      </w:r>
      <w:r w:rsidR="00407A53" w:rsidRPr="00072897">
        <w:rPr>
          <w:rStyle w:val="StringTok"/>
          <w:lang w:val="de-DE"/>
        </w:rPr>
        <w:t>'valid'</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grouping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StringTok"/>
          <w:lang w:val="de-DE"/>
        </w:rPr>
        <w:t>'block_a'</w:t>
      </w:r>
      <w:r w:rsidR="00407A53" w:rsidRPr="00072897">
        <w:rPr>
          <w:rStyle w:val="NormalTok"/>
          <w:lang w:val="de-DE"/>
        </w:rPr>
        <w:t xml:space="preserve">, </w:t>
      </w:r>
      <w:r w:rsidR="00407A53" w:rsidRPr="00072897">
        <w:rPr>
          <w:rStyle w:val="StringTok"/>
          <w:lang w:val="de-DE"/>
        </w:rPr>
        <w:t>'block_b'</w:t>
      </w:r>
      <w:r w:rsidR="00407A53" w:rsidRPr="00072897">
        <w:rPr>
          <w:rStyle w:val="NormalTok"/>
          <w:lang w:val="de-DE"/>
        </w:rPr>
        <w:t>),</w:t>
      </w:r>
      <w:r w:rsidR="00407A53" w:rsidRPr="00072897">
        <w:rPr>
          <w:rStyle w:val="NormalTok"/>
          <w:lang w:val="de-DE"/>
        </w:rPr>
        <w:br/>
      </w:r>
      <w:r w:rsidR="00407A53" w:rsidRPr="00072897">
        <w:rPr>
          <w:lang w:val="de-DE"/>
        </w:rPr>
        <w:t xml:space="preserve">  </w:t>
      </w:r>
      <w:r w:rsidR="00407A53" w:rsidRPr="00072897">
        <w:rPr>
          <w:rStyle w:val="AttributeTok"/>
          <w:lang w:val="de-DE"/>
        </w:rPr>
        <w:t>position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AttributeTok"/>
          <w:lang w:val="de-DE"/>
        </w:rPr>
        <w:t>block_a =</w:t>
      </w:r>
      <w:r w:rsidR="00407A53" w:rsidRPr="00072897">
        <w:rPr>
          <w:rStyle w:val="NormalTok"/>
          <w:lang w:val="de-DE"/>
        </w:rPr>
        <w:t xml:space="preserve"> </w:t>
      </w:r>
      <w:r w:rsidR="00407A53" w:rsidRPr="00072897">
        <w:rPr>
          <w:rStyle w:val="StringTok"/>
          <w:lang w:val="de-DE"/>
        </w:rPr>
        <w:t>'position_stage1_blocka'</w:t>
      </w:r>
      <w:r w:rsidR="00407A53" w:rsidRPr="00072897">
        <w:rPr>
          <w:rStyle w:val="NormalTok"/>
          <w:lang w:val="de-DE"/>
        </w:rPr>
        <w:t>,</w:t>
      </w:r>
      <w:r w:rsidR="00407A53" w:rsidRPr="00072897">
        <w:rPr>
          <w:rStyle w:val="NormalTok"/>
          <w:lang w:val="de-DE"/>
        </w:rPr>
        <w:br/>
      </w:r>
      <w:r w:rsidR="00407A53" w:rsidRPr="00072897">
        <w:rPr>
          <w:rStyle w:val="AttributeTok"/>
          <w:lang w:val="de-DE"/>
        </w:rPr>
        <w:t xml:space="preserve">               block_b =</w:t>
      </w:r>
      <w:r w:rsidR="00407A53" w:rsidRPr="00072897">
        <w:rPr>
          <w:rStyle w:val="NormalTok"/>
          <w:lang w:val="de-DE"/>
        </w:rPr>
        <w:t xml:space="preserve"> </w:t>
      </w:r>
      <w:r w:rsidR="00407A53" w:rsidRPr="00072897">
        <w:rPr>
          <w:rStyle w:val="StringTok"/>
          <w:lang w:val="de-DE"/>
        </w:rPr>
        <w:t>'position_stage1_blockb'</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mvs =</w:t>
      </w:r>
      <w:r w:rsidR="00407A53" w:rsidRPr="00072897">
        <w:rPr>
          <w:rStyle w:val="NormalTok"/>
          <w:lang w:val="de-DE"/>
        </w:rPr>
        <w:t xml:space="preserve"> mvs,</w:t>
      </w:r>
      <w:r w:rsidR="00407A53" w:rsidRPr="00072897">
        <w:rPr>
          <w:lang w:val="de-DE"/>
        </w:rPr>
        <w:br/>
      </w:r>
      <w:r w:rsidR="00407A53" w:rsidRPr="00072897">
        <w:rPr>
          <w:rStyle w:val="NormalTok"/>
          <w:lang w:val="de-DE"/>
        </w:rPr>
        <w:t xml:space="preserve">  </w:t>
      </w:r>
      <w:r w:rsidR="00407A53" w:rsidRPr="00072897">
        <w:rPr>
          <w:rStyle w:val="AttributeTok"/>
          <w:lang w:val="de-DE"/>
        </w:rPr>
        <w:t>labels_mvs =</w:t>
      </w:r>
      <w:r w:rsidR="00407A53" w:rsidRPr="00072897">
        <w:rPr>
          <w:rStyle w:val="NormalTok"/>
          <w:lang w:val="de-DE"/>
        </w:rPr>
        <w:t xml:space="preserve"> labels_mvs,</w:t>
      </w:r>
      <w:r w:rsidR="00667C86">
        <w:rPr>
          <w:rStyle w:val="NormalTok"/>
          <w:lang w:val="de-DE"/>
        </w:rPr>
        <w:br/>
        <w:t xml:space="preserve">  </w:t>
      </w:r>
      <w:r w:rsidR="00667C86" w:rsidRPr="00667C86">
        <w:rPr>
          <w:rStyle w:val="AttributeTok"/>
          <w:lang w:val="de-DE"/>
        </w:rPr>
        <w:t>suf_item_names =</w:t>
      </w:r>
      <w:r w:rsidR="00667C86" w:rsidRPr="00667C86">
        <w:rPr>
          <w:rStyle w:val="NormalTok"/>
          <w:lang w:val="de-DE"/>
        </w:rPr>
        <w:t xml:space="preserve"> TRUE,</w:t>
      </w:r>
      <w:r w:rsidR="00407A53" w:rsidRPr="00072897">
        <w:rPr>
          <w:rStyle w:val="NormalTok"/>
          <w:lang w:val="de-DE"/>
        </w:rPr>
        <w:br/>
      </w:r>
      <w:r w:rsidR="00407A53" w:rsidRPr="00072897">
        <w:rPr>
          <w:rStyle w:val="AttributeTok"/>
          <w:lang w:val="de-DE"/>
        </w:rPr>
        <w:t xml:space="preserve">  plots =</w:t>
      </w:r>
      <w:r w:rsidR="00407A53" w:rsidRPr="00072897">
        <w:rPr>
          <w:rStyle w:val="NormalTok"/>
          <w:lang w:val="de-DE"/>
        </w:rPr>
        <w:t xml:space="preserve"> </w:t>
      </w:r>
      <w:r w:rsidR="00407A53" w:rsidRPr="00072897">
        <w:rPr>
          <w:rStyle w:val="ConstantTok"/>
          <w:lang w:val="de-DE"/>
        </w:rPr>
        <w:t>TRUE</w:t>
      </w:r>
      <w:r w:rsidR="00407A53" w:rsidRPr="00072897">
        <w:rPr>
          <w:lang w:val="de-DE"/>
        </w:rPr>
        <w:br/>
      </w:r>
      <w:r w:rsidR="00407A53" w:rsidRPr="00072897">
        <w:rPr>
          <w:rStyle w:val="NormalTok"/>
          <w:lang w:val="de-DE"/>
        </w:rPr>
        <w:t>)</w:t>
      </w:r>
      <w:r w:rsidR="00407A53" w:rsidRPr="00072897">
        <w:rPr>
          <w:rStyle w:val="NormalTok"/>
          <w:lang w:val="de-DE"/>
        </w:rPr>
        <w:br/>
      </w:r>
      <w:r w:rsidR="00407A53" w:rsidRPr="00072897">
        <w:rPr>
          <w:rStyle w:val="NormalTok"/>
          <w:lang w:val="de-DE"/>
        </w:rPr>
        <w:br/>
      </w:r>
      <w:r w:rsidR="00407A53" w:rsidRPr="00072897">
        <w:rPr>
          <w:rStyle w:val="CommentTok"/>
          <w:lang w:val="de-DE"/>
        </w:rPr>
        <w:t>## Abschnitt 2</w:t>
      </w:r>
      <w:r w:rsidR="00246FEB" w:rsidRPr="00072897">
        <w:rPr>
          <w:rStyle w:val="CommentTok"/>
          <w:lang w:val="de-DE"/>
        </w:rPr>
        <w:br/>
      </w:r>
      <w:r w:rsidR="00407A53" w:rsidRPr="00072897">
        <w:rPr>
          <w:rStyle w:val="NormalTok"/>
          <w:lang w:val="de-DE"/>
        </w:rPr>
        <w:lastRenderedPageBreak/>
        <w:br/>
      </w:r>
      <w:r w:rsidR="00A45282" w:rsidRPr="00072897">
        <w:rPr>
          <w:shd w:val="clear" w:color="auto" w:fill="F8F8F8"/>
          <w:lang w:val="de-DE"/>
        </w:rPr>
        <w:t xml:space="preserve">… </w:t>
      </w:r>
      <w:bookmarkStart w:id="181" w:name="_Toc128421848"/>
      <w:bookmarkStart w:id="182" w:name="_Toc128423845"/>
      <w:bookmarkStart w:id="183" w:name="irt-analyse"/>
      <w:r w:rsidR="00111D66" w:rsidRPr="00072897">
        <w:rPr>
          <w:shd w:val="clear" w:color="auto" w:fill="F8F8F8"/>
          <w:lang w:val="de-DE"/>
        </w:rPr>
        <w:t>(analog zu Abschnitt 1)</w:t>
      </w:r>
    </w:p>
    <w:p w14:paraId="451BE629" w14:textId="487B0327" w:rsidR="00023AAD" w:rsidRPr="00461119" w:rsidRDefault="00461119" w:rsidP="00461119">
      <w:pPr>
        <w:pStyle w:val="FirstParagraph"/>
        <w:rPr>
          <w:lang w:val="de-DE"/>
        </w:rPr>
      </w:pPr>
      <w:r>
        <w:rPr>
          <w:lang w:val="de-DE"/>
        </w:rPr>
        <w:t>Beachte bitte, dass bei beiden Lösungen die Summe aller fehlender Werte („ALL“)</w:t>
      </w:r>
      <w:r w:rsidRPr="00E33496">
        <w:rPr>
          <w:lang w:val="de-DE"/>
        </w:rPr>
        <w:t xml:space="preserve"> nie die</w:t>
      </w:r>
      <w:r w:rsidR="00C11742">
        <w:rPr>
          <w:lang w:val="de-DE"/>
        </w:rPr>
        <w:t>jenigen</w:t>
      </w:r>
      <w:r w:rsidRPr="00E33496">
        <w:rPr>
          <w:lang w:val="de-DE"/>
        </w:rPr>
        <w:t xml:space="preserve"> fehlenden Werte</w:t>
      </w:r>
      <w:r w:rsidRPr="00461119">
        <w:rPr>
          <w:b/>
          <w:lang w:val="de-DE"/>
        </w:rPr>
        <w:t xml:space="preserve"> </w:t>
      </w:r>
      <w:r>
        <w:rPr>
          <w:lang w:val="de-DE"/>
        </w:rPr>
        <w:t xml:space="preserve">beinhaltet, die </w:t>
      </w:r>
      <w:r w:rsidR="00C11742">
        <w:rPr>
          <w:lang w:val="de-DE"/>
        </w:rPr>
        <w:t xml:space="preserve">durch </w:t>
      </w:r>
      <w:r w:rsidR="00C11742" w:rsidRPr="00C11742">
        <w:rPr>
          <w:b/>
          <w:lang w:val="de-DE"/>
        </w:rPr>
        <w:t xml:space="preserve">den Abbruch des Tests vor dem letzten Abschnitt </w:t>
      </w:r>
      <w:r w:rsidR="00C11742">
        <w:rPr>
          <w:lang w:val="de-DE"/>
        </w:rPr>
        <w:t>zustande kommen</w:t>
      </w:r>
      <w:r w:rsidRPr="00E33496">
        <w:rPr>
          <w:lang w:val="de-DE"/>
        </w:rPr>
        <w:t>.</w:t>
      </w:r>
    </w:p>
    <w:p w14:paraId="76B841D0" w14:textId="1BD13CF3" w:rsidR="00A74DFB" w:rsidRPr="002926CA" w:rsidRDefault="00A74DFB" w:rsidP="00A74DFB">
      <w:pPr>
        <w:pStyle w:val="berschrift1"/>
      </w:pPr>
      <w:bookmarkStart w:id="184" w:name="_Toc138861360"/>
      <w:r w:rsidRPr="002926CA">
        <w:t>IRT-Analyse</w:t>
      </w:r>
      <w:bookmarkEnd w:id="181"/>
      <w:bookmarkEnd w:id="182"/>
      <w:bookmarkEnd w:id="184"/>
    </w:p>
    <w:p w14:paraId="15C1CA31" w14:textId="77777777" w:rsidR="00A74DFB" w:rsidRPr="002926CA" w:rsidRDefault="00A74DFB" w:rsidP="00A74DFB">
      <w:pPr>
        <w:pStyle w:val="berschrift2"/>
      </w:pPr>
      <w:bookmarkStart w:id="185" w:name="_Toc128421849"/>
      <w:bookmarkStart w:id="186" w:name="_Toc128423846"/>
      <w:bookmarkStart w:id="187" w:name="_Toc138861361"/>
      <w:r w:rsidRPr="002926CA">
        <w:t>Allgemeine Informationen</w:t>
      </w:r>
      <w:bookmarkEnd w:id="185"/>
      <w:bookmarkEnd w:id="186"/>
      <w:bookmarkEnd w:id="187"/>
    </w:p>
    <w:p w14:paraId="46767691" w14:textId="77777777" w:rsidR="00A74DFB" w:rsidRPr="00A74DFB" w:rsidRDefault="00A74DFB" w:rsidP="00A74DFB">
      <w:pPr>
        <w:pStyle w:val="FirstParagraph"/>
        <w:rPr>
          <w:lang w:val="de-DE"/>
        </w:rPr>
      </w:pPr>
      <w:r w:rsidRPr="00072897">
        <w:rPr>
          <w:lang w:val="de-DE"/>
        </w:rPr>
        <w:t>Im Rahmen der IRT-Analysen werden die Fähigkeitsparameter der Personen sowie die Schwieri</w:t>
      </w:r>
      <w:r w:rsidRPr="00A74DFB">
        <w:rPr>
          <w:lang w:val="de-DE"/>
        </w:rPr>
        <w:t>gkeits- und ggf. Diskriminierungsparameter der Items geschätzt. Je nach vorliegendem Datenformat werden eine 1PL- und 2PL-Analyse (nur dichotome Items) und ggf. zusätzlich eine PCM- und GPCM-Analyse (auch polytome Items) durchgeführt und die Ergebnisse per Modellfit miteinander verglichen.</w:t>
      </w:r>
    </w:p>
    <w:p w14:paraId="49AF7E6E"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1PL- und 2PL-Analysen müssen immer durchgeführt werden, für sie werden alle dichotom gescorten Items verwendet (</w:t>
      </w:r>
      <w:r w:rsidRPr="00A74DFB">
        <w:rPr>
          <w:rStyle w:val="VerbatimChar"/>
          <w:lang w:val="de-DE"/>
        </w:rPr>
        <w:t>select='dich'</w:t>
      </w:r>
      <w:r w:rsidRPr="00A74DFB">
        <w:rPr>
          <w:lang w:val="de-DE"/>
        </w:rPr>
        <w:t xml:space="preserve">). Wenn der Test auch polytome Items beinhaltet, werden zusätzlich noch PCM-und GPCM-Analysen mit allen in der Variable </w:t>
      </w:r>
      <w:r w:rsidRPr="00A74DFB">
        <w:rPr>
          <w:rStyle w:val="VerbatimChar"/>
          <w:lang w:val="de-DE"/>
        </w:rPr>
        <w:t>mixed</w:t>
      </w:r>
      <w:r w:rsidRPr="00A74DFB">
        <w:rPr>
          <w:lang w:val="de-DE"/>
        </w:rPr>
        <w:t xml:space="preserve"> definierten Items durchgeführt. Sollte der Itemsatz im Laufe der Skalierungen verändert werden, da z.B. Items ausgeschlossen werden, müssen die IRT-Analysen mit dem veränderten Itemsatz erneut durchgeführt werden (unter </w:t>
      </w:r>
      <w:r w:rsidRPr="00A74DFB">
        <w:rPr>
          <w:rStyle w:val="VerbatimChar"/>
          <w:lang w:val="de-DE"/>
        </w:rPr>
        <w:t>select</w:t>
      </w:r>
      <w:r w:rsidRPr="00A74DFB">
        <w:rPr>
          <w:lang w:val="de-DE"/>
        </w:rPr>
        <w:t xml:space="preserve"> werden dann entsprechend die neuen Analysevariablen definiert, z.B. </w:t>
      </w:r>
      <w:r w:rsidRPr="00A74DFB">
        <w:rPr>
          <w:rStyle w:val="VerbatimChar"/>
          <w:lang w:val="de-DE"/>
        </w:rPr>
        <w:t>dich_new</w:t>
      </w:r>
      <w:r w:rsidRPr="00A74DFB">
        <w:rPr>
          <w:lang w:val="de-DE"/>
        </w:rPr>
        <w:t xml:space="preserve"> &amp; </w:t>
      </w:r>
      <w:r w:rsidRPr="00A74DFB">
        <w:rPr>
          <w:rStyle w:val="VerbatimChar"/>
          <w:lang w:val="de-DE"/>
        </w:rPr>
        <w:t>mixed_new</w:t>
      </w:r>
      <w:r w:rsidRPr="00A74DFB">
        <w:rPr>
          <w:lang w:val="de-DE"/>
        </w:rPr>
        <w:t>).</w:t>
      </w:r>
    </w:p>
    <w:p w14:paraId="6C920F0F" w14:textId="263F0EDE" w:rsidR="00A74DFB" w:rsidRDefault="00A74DFB" w:rsidP="00A74DFB">
      <w:pPr>
        <w:pStyle w:val="Textkrper"/>
        <w:rPr>
          <w:lang w:val="de-DE"/>
        </w:rPr>
      </w:pPr>
      <w:r w:rsidRPr="00A74DFB">
        <w:rPr>
          <w:lang w:val="de-DE"/>
        </w:rPr>
        <w:t xml:space="preserve">Liegt eine Gruppierung (z.B. Testhefte) vor, werden die Analysen in den meisten Fällen sowohl für die ganze Stichprobe, als auch für jede Gruppe einzeln durchgeführt. Wenn die Gruppen sich zudem gemeinsame Items teilen, werden zusätzlich noch IRT-Analysen nur mit diesen Items durchgeführt. So kann man insgesamt auf sehr viele IRT-Analysen kommen (dichotome und polytome IRT-Analysen für jeweils die ganze Stichprobe und jede Gruppe). In diesem Fall hilft die Funktion </w:t>
      </w:r>
      <w:r w:rsidRPr="00A74DFB">
        <w:rPr>
          <w:rStyle w:val="VerbatimChar"/>
          <w:lang w:val="de-DE"/>
        </w:rPr>
        <w:t>grouped_irt_analysis()</w:t>
      </w:r>
      <w:r w:rsidRPr="00A74DFB">
        <w:rPr>
          <w:lang w:val="de-DE"/>
        </w:rPr>
        <w:t xml:space="preserve"> weiter, mit der </w:t>
      </w:r>
      <w:r w:rsidR="009632AF">
        <w:rPr>
          <w:lang w:val="de-DE"/>
        </w:rPr>
        <w:t xml:space="preserve">man </w:t>
      </w:r>
      <w:r w:rsidRPr="00A74DFB">
        <w:rPr>
          <w:lang w:val="de-DE"/>
        </w:rPr>
        <w:t xml:space="preserve">IRT-Analysen für mehrere Gruppen mit nur einem Befehl durchführen kann. Beachte,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für die Analysen die entsprechenden Gruppenvariablen und gruppenspezifische Analysevariablen beinhalten müssen (s. Abschnitt 4.3.2 </w:t>
      </w:r>
      <w:r w:rsidRPr="00A74DFB">
        <w:rPr>
          <w:i/>
          <w:iCs/>
          <w:lang w:val="de-DE"/>
        </w:rPr>
        <w:t>Gruppenvariablen</w:t>
      </w:r>
      <w:r w:rsidRPr="00A74DFB">
        <w:rPr>
          <w:lang w:val="de-DE"/>
        </w:rPr>
        <w:t>).</w:t>
      </w:r>
    </w:p>
    <w:p w14:paraId="3B389575" w14:textId="142A42BB" w:rsidR="008D59D9" w:rsidRPr="00A74DFB" w:rsidRDefault="008D59D9" w:rsidP="00A74DFB">
      <w:pPr>
        <w:pStyle w:val="Textkrper"/>
        <w:rPr>
          <w:lang w:val="de-DE"/>
        </w:rPr>
      </w:pPr>
      <w:r>
        <w:rPr>
          <w:lang w:val="de-DE"/>
        </w:rPr>
        <w:t>Falls nicht jeder Person alle Items ad</w:t>
      </w:r>
      <w:r w:rsidR="00F21A55">
        <w:rPr>
          <w:lang w:val="de-DE"/>
        </w:rPr>
        <w:t>ministriert wurden, sollte man bei beiden übergreifenden Funktionen jeweils</w:t>
      </w:r>
      <w:r>
        <w:rPr>
          <w:lang w:val="de-DE"/>
        </w:rPr>
        <w:t xml:space="preserve"> das</w:t>
      </w:r>
      <w:r w:rsidR="00F21A55">
        <w:rPr>
          <w:lang w:val="de-DE"/>
        </w:rPr>
        <w:t xml:space="preserve"> A</w:t>
      </w:r>
      <w:r>
        <w:rPr>
          <w:lang w:val="de-DE"/>
        </w:rPr>
        <w:t xml:space="preserve">rgument </w:t>
      </w:r>
      <w:r>
        <w:rPr>
          <w:rStyle w:val="VerbatimChar"/>
          <w:lang w:val="de-DE"/>
        </w:rPr>
        <w:t>missing_by_design</w:t>
      </w:r>
      <w:r>
        <w:rPr>
          <w:lang w:val="de-DE"/>
        </w:rPr>
        <w:t xml:space="preserve"> definieren, indem man ihm den user-defines missing value für design-bedingt fehlende Antworten übergibt. Das wird benötigt, um die Anzahl der Personen, denen ein Item administriert wurde, korrekt zu berechnen. </w:t>
      </w:r>
    </w:p>
    <w:p w14:paraId="3A58AF21" w14:textId="77777777" w:rsidR="00A74DFB" w:rsidRPr="00A74DFB" w:rsidRDefault="00A74DFB" w:rsidP="00A74DFB">
      <w:pPr>
        <w:pStyle w:val="berschrift2"/>
        <w:rPr>
          <w:lang w:val="de-DE"/>
        </w:rPr>
      </w:pPr>
      <w:bookmarkStart w:id="188" w:name="_Toc128421850"/>
      <w:bookmarkStart w:id="189" w:name="_Toc128423847"/>
      <w:bookmarkStart w:id="190" w:name="_Toc138861362"/>
      <w:bookmarkStart w:id="191" w:name="übergreifende-funktion-irt_analysis"/>
      <w:r w:rsidRPr="00A74DFB">
        <w:rPr>
          <w:lang w:val="de-DE"/>
        </w:rPr>
        <w:t xml:space="preserve">Übergreifende Funktion </w:t>
      </w:r>
      <w:r w:rsidRPr="00A74DFB">
        <w:rPr>
          <w:rStyle w:val="VerbatimChar"/>
          <w:lang w:val="de-DE"/>
        </w:rPr>
        <w:t>irt_analysis</w:t>
      </w:r>
      <w:bookmarkEnd w:id="188"/>
      <w:bookmarkEnd w:id="189"/>
      <w:bookmarkEnd w:id="190"/>
    </w:p>
    <w:p w14:paraId="7743686A" w14:textId="3D212295" w:rsidR="00A74DFB" w:rsidRPr="00A74DFB" w:rsidRDefault="00A74DFB" w:rsidP="00A74DFB">
      <w:pPr>
        <w:pStyle w:val="FirstParagraph"/>
        <w:rPr>
          <w:lang w:val="de-DE"/>
        </w:rPr>
      </w:pPr>
      <w:r w:rsidRPr="00A74DFB">
        <w:rPr>
          <w:lang w:val="de-DE"/>
        </w:rPr>
        <w:t xml:space="preserve">Die übergreifende Funktion </w:t>
      </w:r>
      <w:r w:rsidRPr="00A74DFB">
        <w:rPr>
          <w:rStyle w:val="VerbatimChar"/>
          <w:lang w:val="de-DE"/>
        </w:rPr>
        <w:t>irt_analysis()</w:t>
      </w:r>
      <w:r w:rsidRPr="00A74DFB">
        <w:rPr>
          <w:lang w:val="de-DE"/>
        </w:rPr>
        <w:t xml:space="preserve"> führt die notwendigen IRT-Analysen automatisiert durch, gibt die Ergebnisse in einigen Tabellen und als Text in der Konsole aus und speichert die (wichtigsten) Ergebnisse in Excel-Tabellen und als RDS-Format. Auch die ICC-Plots und </w:t>
      </w:r>
      <w:r w:rsidRPr="00A74DFB">
        <w:rPr>
          <w:lang w:val="de-DE"/>
        </w:rPr>
        <w:lastRenderedPageBreak/>
        <w:t xml:space="preserve">Wright Maps können erstellt und gespeichert werden (wenn </w:t>
      </w:r>
      <w:r w:rsidRPr="00A74DFB">
        <w:rPr>
          <w:rStyle w:val="VerbatimChar"/>
          <w:lang w:val="de-DE"/>
        </w:rPr>
        <w:t>plots=TRUE</w:t>
      </w:r>
      <w:r w:rsidRPr="00A74DFB">
        <w:rPr>
          <w:lang w:val="de-DE"/>
        </w:rPr>
        <w:t>). Die Funktion erkennt automatisch, ob im Itemsatz polytome Items vorliegen oder nicht und führt entsprechend eine 1PL- und 2PL-Analyse (nur dichotome Items) oder eine PCM- und GPCM-Analyse (auch polytome Items) durch. Das PCM und GPCM wird mit der ConQuest Parametrisierung “item + item*step” durchgeführt.</w:t>
      </w:r>
      <w:r w:rsidR="008D59D9">
        <w:rPr>
          <w:lang w:val="de-DE"/>
        </w:rPr>
        <w:t xml:space="preserve"> </w:t>
      </w:r>
    </w:p>
    <w:p w14:paraId="7009AC22" w14:textId="77777777" w:rsidR="00A74DFB" w:rsidRDefault="00A74DFB" w:rsidP="00A74DFB">
      <w:pPr>
        <w:pStyle w:val="Textkrper"/>
        <w:rPr>
          <w:lang w:val="de-DE"/>
        </w:rPr>
      </w:pPr>
      <w:r w:rsidRPr="00A74DFB">
        <w:rPr>
          <w:lang w:val="de-DE"/>
        </w:rPr>
        <w:t xml:space="preserve">Die Funktion führt die Analysen nur für einen Itemsatz (z.B. alle Items, ausgewählt durch das Funktionsargument </w:t>
      </w:r>
      <w:r w:rsidRPr="00A74DFB">
        <w:rPr>
          <w:rStyle w:val="VerbatimChar"/>
          <w:lang w:val="de-DE"/>
        </w:rPr>
        <w:t>select</w:t>
      </w:r>
      <w:r w:rsidRPr="00A74DFB">
        <w:rPr>
          <w:lang w:val="de-DE"/>
        </w:rPr>
        <w:t xml:space="preserve">). Wenn man für mehrere verschiedene Itemsätze (z.B. leichtes und schweres Testheft und gemeinsame Items) IRT-Analysen durchführen muss, aber sich die wiederholte Ausführung der Funktion </w:t>
      </w:r>
      <w:r w:rsidRPr="00A74DFB">
        <w:rPr>
          <w:rStyle w:val="VerbatimChar"/>
          <w:lang w:val="de-DE"/>
        </w:rPr>
        <w:t>irt_analysis()</w:t>
      </w:r>
      <w:r w:rsidRPr="00A74DFB">
        <w:rPr>
          <w:lang w:val="de-DE"/>
        </w:rPr>
        <w:t xml:space="preserve"> sparen möchte, kann die Funktion </w:t>
      </w:r>
      <w:r w:rsidRPr="00A74DFB">
        <w:rPr>
          <w:rStyle w:val="VerbatimChar"/>
          <w:lang w:val="de-DE"/>
        </w:rPr>
        <w:t>grouped_irt_analysis()</w:t>
      </w:r>
      <w:r w:rsidRPr="00A74DFB">
        <w:rPr>
          <w:lang w:val="de-DE"/>
        </w:rPr>
        <w:t xml:space="preserve"> benutzt werden (s. folgender Abschnitt).</w:t>
      </w:r>
    </w:p>
    <w:p w14:paraId="3E1D777B" w14:textId="4C776215" w:rsidR="00A74DFB" w:rsidRPr="00667C86" w:rsidRDefault="00A74DFB" w:rsidP="00A74DFB">
      <w:pPr>
        <w:pStyle w:val="SourceCode"/>
        <w:rPr>
          <w:shd w:val="clear" w:color="auto" w:fill="F8F8F8"/>
        </w:rPr>
      </w:pPr>
      <w:r w:rsidRPr="004E4D26">
        <w:rPr>
          <w:rStyle w:val="CommentTok"/>
        </w:rPr>
        <w:t># Rasch and 2PL</w:t>
      </w:r>
      <w:r w:rsidRPr="004E4D26">
        <w:br/>
      </w:r>
      <w:r w:rsidR="007744B9">
        <w:rPr>
          <w:rStyle w:val="NormalTok"/>
        </w:rPr>
        <w:t>NEPSroutines</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'dich'</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4250A0">
        <w:rPr>
          <w:rStyle w:val="NormalTok"/>
        </w:rPr>
        <w:br/>
      </w:r>
      <w:r w:rsidR="004250A0">
        <w:rPr>
          <w:rStyle w:val="AttributeTok"/>
        </w:rPr>
        <w:t xml:space="preserve">  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scoring =</w:t>
      </w:r>
      <w:r w:rsidRPr="004E4D26">
        <w:rPr>
          <w:rStyle w:val="NormalTok"/>
        </w:rPr>
        <w:t xml:space="preserve"> </w:t>
      </w:r>
      <w:r w:rsidRPr="004E4D26">
        <w:rPr>
          <w:rStyle w:val="ConstantTok"/>
        </w:rPr>
        <w:t>NULL</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t xml:space="preserve"> </w:t>
      </w:r>
      <w:r w:rsidRPr="004E4D26">
        <w:br/>
      </w:r>
      <w:r w:rsidRPr="004E4D26">
        <w:rPr>
          <w:rStyle w:val="NormalTok"/>
        </w:rPr>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r w:rsidRPr="004E4D26">
        <w:br/>
      </w:r>
      <w:r w:rsidRPr="004E4D26">
        <w:br/>
      </w:r>
      <w:r w:rsidRPr="004E4D26">
        <w:rPr>
          <w:rStyle w:val="CommentTok"/>
        </w:rPr>
        <w:t># PCM and GPCM</w:t>
      </w:r>
      <w:r w:rsidRPr="004E4D26">
        <w:br/>
      </w:r>
      <w:r w:rsidR="007744B9">
        <w:rPr>
          <w:rStyle w:val="NormalTok"/>
        </w:rPr>
        <w:t>NEPSroutines</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51214E">
        <w:rPr>
          <w:rStyle w:val="AttributeTok"/>
        </w:rPr>
        <w:t>scoring =</w:t>
      </w:r>
      <w:r w:rsidRPr="0051214E">
        <w:rPr>
          <w:rStyle w:val="NormalTok"/>
        </w:rPr>
        <w:t xml:space="preserve"> </w:t>
      </w:r>
      <w:r w:rsidRPr="0051214E">
        <w:rPr>
          <w:rStyle w:val="StringTok"/>
        </w:rPr>
        <w:t>'scoring'</w:t>
      </w:r>
      <w:r w:rsidRPr="004E4D26">
        <w:rPr>
          <w:rStyle w:val="NormalTok"/>
        </w:rPr>
        <w:t>,</w:t>
      </w:r>
      <w:r w:rsidR="004250A0">
        <w:rPr>
          <w:rStyle w:val="NormalTok"/>
        </w:rPr>
        <w:br/>
        <w:t xml:space="preserve">  </w:t>
      </w:r>
      <w:r w:rsidR="004250A0">
        <w:rPr>
          <w:rStyle w:val="AttributeTok"/>
        </w:rPr>
        <w:t>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br/>
      </w:r>
      <w:r w:rsidRPr="004E4D26">
        <w:rPr>
          <w:rStyle w:val="NormalTok"/>
        </w:rPr>
        <w:lastRenderedPageBreak/>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p>
    <w:p w14:paraId="0B7D8F84"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383"/>
        <w:gridCol w:w="1216"/>
        <w:gridCol w:w="5853"/>
        <w:gridCol w:w="954"/>
      </w:tblGrid>
      <w:tr w:rsidR="00ED132A" w14:paraId="46695AF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68A8" w14:textId="77777777" w:rsidR="00A74DFB" w:rsidRPr="007234BE" w:rsidRDefault="00A74DFB" w:rsidP="00FB0CC1">
            <w:pPr>
              <w:pStyle w:val="Compact"/>
              <w:rPr>
                <w:b/>
              </w:rPr>
            </w:pPr>
            <w:r w:rsidRPr="007234BE">
              <w:rPr>
                <w:b/>
              </w:rPr>
              <w:t>Argument</w:t>
            </w:r>
          </w:p>
        </w:tc>
        <w:tc>
          <w:tcPr>
            <w:tcW w:w="0" w:type="auto"/>
          </w:tcPr>
          <w:p w14:paraId="3076ED98" w14:textId="77777777" w:rsidR="00A74DFB" w:rsidRPr="007234BE" w:rsidRDefault="00A74DFB" w:rsidP="00FB0CC1">
            <w:pPr>
              <w:pStyle w:val="Compact"/>
              <w:rPr>
                <w:b/>
              </w:rPr>
            </w:pPr>
            <w:r w:rsidRPr="007234BE">
              <w:rPr>
                <w:b/>
              </w:rPr>
              <w:t>Art</w:t>
            </w:r>
          </w:p>
        </w:tc>
        <w:tc>
          <w:tcPr>
            <w:tcW w:w="0" w:type="auto"/>
          </w:tcPr>
          <w:p w14:paraId="5D859DBC" w14:textId="77777777" w:rsidR="00A74DFB" w:rsidRPr="007234BE" w:rsidRDefault="00A74DFB" w:rsidP="00FB0CC1">
            <w:pPr>
              <w:pStyle w:val="Compact"/>
              <w:rPr>
                <w:b/>
              </w:rPr>
            </w:pPr>
            <w:r w:rsidRPr="007234BE">
              <w:rPr>
                <w:b/>
              </w:rPr>
              <w:t>Beschreibung</w:t>
            </w:r>
          </w:p>
        </w:tc>
        <w:tc>
          <w:tcPr>
            <w:tcW w:w="0" w:type="auto"/>
          </w:tcPr>
          <w:p w14:paraId="6A011401" w14:textId="77777777" w:rsidR="00A74DFB" w:rsidRPr="007234BE" w:rsidRDefault="00A74DFB" w:rsidP="00FB0CC1">
            <w:pPr>
              <w:pStyle w:val="Compact"/>
              <w:rPr>
                <w:b/>
              </w:rPr>
            </w:pPr>
            <w:r w:rsidRPr="007234BE">
              <w:rPr>
                <w:b/>
              </w:rPr>
              <w:t>Default</w:t>
            </w:r>
          </w:p>
        </w:tc>
      </w:tr>
      <w:tr w:rsidR="00ED132A" w14:paraId="63ADBCB4" w14:textId="77777777" w:rsidTr="00FB0CC1">
        <w:tc>
          <w:tcPr>
            <w:tcW w:w="0" w:type="auto"/>
          </w:tcPr>
          <w:p w14:paraId="52D4293F" w14:textId="77777777" w:rsidR="00A74DFB" w:rsidRDefault="00A74DFB" w:rsidP="00FB0CC1">
            <w:pPr>
              <w:pStyle w:val="Compact"/>
            </w:pPr>
            <w:r>
              <w:rPr>
                <w:rStyle w:val="VerbatimChar"/>
              </w:rPr>
              <w:t>scoring</w:t>
            </w:r>
          </w:p>
        </w:tc>
        <w:tc>
          <w:tcPr>
            <w:tcW w:w="0" w:type="auto"/>
          </w:tcPr>
          <w:p w14:paraId="303F3C77" w14:textId="77777777" w:rsidR="00A74DFB" w:rsidRDefault="00A74DFB" w:rsidP="00FB0CC1">
            <w:pPr>
              <w:pStyle w:val="Compact"/>
            </w:pPr>
            <w:r>
              <w:t>string</w:t>
            </w:r>
          </w:p>
        </w:tc>
        <w:tc>
          <w:tcPr>
            <w:tcW w:w="0" w:type="auto"/>
          </w:tcPr>
          <w:p w14:paraId="04FF6E43" w14:textId="77777777" w:rsidR="00A74DFB" w:rsidRDefault="00A74DFB" w:rsidP="00FB0CC1">
            <w:pPr>
              <w:pStyle w:val="Compact"/>
            </w:pPr>
            <w:r w:rsidRPr="00B44CDE">
              <w:t xml:space="preserve">Name der numerischen Variable in </w:t>
            </w:r>
            <w:r w:rsidRPr="00B44CDE">
              <w:rPr>
                <w:rStyle w:val="VerbatimChar"/>
              </w:rPr>
              <w:t>vars</w:t>
            </w:r>
            <w:r w:rsidRPr="00B44CDE">
              <w:t xml:space="preserve">, die die Scoring-Werte der Items beinhaltet. </w:t>
            </w:r>
            <w:r>
              <w:t>Vor allem bei PCM und GPCM-Analysen benötigt.</w:t>
            </w:r>
          </w:p>
        </w:tc>
        <w:tc>
          <w:tcPr>
            <w:tcW w:w="0" w:type="auto"/>
          </w:tcPr>
          <w:p w14:paraId="5635A953" w14:textId="77777777" w:rsidR="00A74DFB" w:rsidRDefault="00A74DFB" w:rsidP="00FB0CC1">
            <w:pPr>
              <w:pStyle w:val="Compact"/>
            </w:pPr>
            <w:r>
              <w:t>NULL</w:t>
            </w:r>
          </w:p>
        </w:tc>
      </w:tr>
      <w:tr w:rsidR="00ED132A" w:rsidRPr="00ED132A" w14:paraId="6167522E" w14:textId="77777777" w:rsidTr="00FB0CC1">
        <w:tc>
          <w:tcPr>
            <w:tcW w:w="0" w:type="auto"/>
          </w:tcPr>
          <w:p w14:paraId="1B2D2048" w14:textId="0089F213" w:rsidR="00A74DFB" w:rsidRDefault="00A74DFB" w:rsidP="00FB0CC1">
            <w:pPr>
              <w:pStyle w:val="Compact"/>
            </w:pPr>
            <w:r>
              <w:rPr>
                <w:rStyle w:val="VerbatimChar"/>
              </w:rPr>
              <w:t>xsi_fixed</w:t>
            </w:r>
            <w:r w:rsidR="00ED132A">
              <w:rPr>
                <w:rStyle w:val="VerbatimChar"/>
              </w:rPr>
              <w:t>_1p</w:t>
            </w:r>
          </w:p>
        </w:tc>
        <w:tc>
          <w:tcPr>
            <w:tcW w:w="0" w:type="auto"/>
          </w:tcPr>
          <w:p w14:paraId="2D3C2A4C" w14:textId="343650B1" w:rsidR="00A74DFB" w:rsidRDefault="00ED132A" w:rsidP="00FB0CC1">
            <w:pPr>
              <w:pStyle w:val="Compact"/>
            </w:pPr>
            <w:r>
              <w:t>named numeric vector</w:t>
            </w:r>
          </w:p>
        </w:tc>
        <w:tc>
          <w:tcPr>
            <w:tcW w:w="0" w:type="auto"/>
          </w:tcPr>
          <w:p w14:paraId="782F6BAA" w14:textId="45637DF5" w:rsidR="00A74DFB" w:rsidRPr="00B44CDE" w:rsidRDefault="00ED132A" w:rsidP="00ED132A">
            <w:pPr>
              <w:pStyle w:val="Compact"/>
            </w:pPr>
            <w:r>
              <w:t>Elemente des Vektors sind die Itemschwierigkeiten</w:t>
            </w:r>
            <w:r w:rsidR="00A74DFB" w:rsidRPr="00B44CDE">
              <w:t xml:space="preserve"> </w:t>
            </w:r>
            <w:r>
              <w:t xml:space="preserve">für das 1PL bzw. PCM Modell </w:t>
            </w:r>
            <w:r w:rsidR="00A74DFB" w:rsidRPr="00B44CDE">
              <w:t xml:space="preserve">(Output der Funktion </w:t>
            </w:r>
            <w:r w:rsidR="00A74DFB" w:rsidRPr="00B44CDE">
              <w:rPr>
                <w:rStyle w:val="VerbatimChar"/>
              </w:rPr>
              <w:t>TAM::tam.mml</w:t>
            </w:r>
            <w:r>
              <w:t xml:space="preserve"> unter </w:t>
            </w:r>
            <w:r>
              <w:rPr>
                <w:rStyle w:val="VerbatimChar"/>
              </w:rPr>
              <w:t>mod$xsi$xsi</w:t>
            </w:r>
            <w:r>
              <w:t>)</w:t>
            </w:r>
            <w:r w:rsidR="00A74DFB" w:rsidRPr="00B44CDE">
              <w:t>.</w:t>
            </w:r>
            <w:r>
              <w:t xml:space="preserve"> Namen der Elemente sind die Itemnamen.</w:t>
            </w:r>
          </w:p>
        </w:tc>
        <w:tc>
          <w:tcPr>
            <w:tcW w:w="0" w:type="auto"/>
          </w:tcPr>
          <w:p w14:paraId="4E425297" w14:textId="77777777" w:rsidR="00A74DFB" w:rsidRDefault="00A74DFB" w:rsidP="00FB0CC1">
            <w:pPr>
              <w:pStyle w:val="Compact"/>
            </w:pPr>
            <w:r>
              <w:t>NULL</w:t>
            </w:r>
          </w:p>
        </w:tc>
      </w:tr>
      <w:tr w:rsidR="006F6AC5" w:rsidRPr="00ED132A" w14:paraId="28BA0CFC" w14:textId="77777777" w:rsidTr="00FB0CC1">
        <w:tc>
          <w:tcPr>
            <w:tcW w:w="0" w:type="auto"/>
          </w:tcPr>
          <w:p w14:paraId="2AA6C18D" w14:textId="64B60C7A" w:rsidR="006F6AC5" w:rsidRDefault="006F6AC5" w:rsidP="006F6AC5">
            <w:pPr>
              <w:pStyle w:val="Compact"/>
              <w:rPr>
                <w:rStyle w:val="VerbatimChar"/>
              </w:rPr>
            </w:pPr>
            <w:r>
              <w:rPr>
                <w:rStyle w:val="VerbatimChar"/>
              </w:rPr>
              <w:t>xsi_fixed_2p</w:t>
            </w:r>
          </w:p>
        </w:tc>
        <w:tc>
          <w:tcPr>
            <w:tcW w:w="0" w:type="auto"/>
          </w:tcPr>
          <w:p w14:paraId="5A5C09AD" w14:textId="658CEFF0" w:rsidR="006F6AC5" w:rsidRDefault="006F6AC5" w:rsidP="006F6AC5">
            <w:pPr>
              <w:pStyle w:val="Compact"/>
            </w:pPr>
            <w:r>
              <w:t>named numeric vector</w:t>
            </w:r>
          </w:p>
        </w:tc>
        <w:tc>
          <w:tcPr>
            <w:tcW w:w="0" w:type="auto"/>
          </w:tcPr>
          <w:p w14:paraId="17EC0851" w14:textId="3C486649" w:rsidR="006F6AC5" w:rsidRPr="00B44CDE" w:rsidRDefault="006F6AC5" w:rsidP="006F6AC5">
            <w:pPr>
              <w:pStyle w:val="Compact"/>
            </w:pPr>
            <w:r>
              <w:t>Elemente des Vektors sind die Itemschwierigkeiten</w:t>
            </w:r>
            <w:r w:rsidRPr="00B44CDE">
              <w:t xml:space="preserve"> </w:t>
            </w:r>
            <w:r>
              <w:t xml:space="preserve">für das 2PL bzw. GPCM Modell </w:t>
            </w:r>
            <w:r w:rsidRPr="00B44CDE">
              <w:t xml:space="preserve">(Output der Funktion </w:t>
            </w:r>
            <w:r w:rsidRPr="00B44CDE">
              <w:rPr>
                <w:rStyle w:val="VerbatimChar"/>
              </w:rPr>
              <w:t>TAM::tam.mml</w:t>
            </w:r>
            <w:r>
              <w:rPr>
                <w:rStyle w:val="VerbatimChar"/>
              </w:rPr>
              <w:t>.2pl</w:t>
            </w:r>
            <w:r>
              <w:t xml:space="preserve"> unter </w:t>
            </w:r>
            <w:r>
              <w:rPr>
                <w:rStyle w:val="VerbatimChar"/>
              </w:rPr>
              <w:t>mod$xsi$xsi</w:t>
            </w:r>
            <w:r>
              <w:t>)</w:t>
            </w:r>
            <w:r w:rsidRPr="00B44CDE">
              <w:t>.</w:t>
            </w:r>
            <w:r>
              <w:t xml:space="preserve"> Namen der Elemente sind die Itemnamen.</w:t>
            </w:r>
          </w:p>
        </w:tc>
        <w:tc>
          <w:tcPr>
            <w:tcW w:w="0" w:type="auto"/>
          </w:tcPr>
          <w:p w14:paraId="5507D66E" w14:textId="59933109" w:rsidR="006F6AC5" w:rsidRDefault="006F6AC5" w:rsidP="006F6AC5">
            <w:pPr>
              <w:pStyle w:val="Compact"/>
            </w:pPr>
            <w:r>
              <w:t>NULL</w:t>
            </w:r>
          </w:p>
        </w:tc>
      </w:tr>
      <w:tr w:rsidR="006F6AC5" w:rsidRPr="00ED132A" w14:paraId="2B4C50F4" w14:textId="77777777" w:rsidTr="00FB0CC1">
        <w:tc>
          <w:tcPr>
            <w:tcW w:w="0" w:type="auto"/>
          </w:tcPr>
          <w:p w14:paraId="53C89B0E" w14:textId="77777777" w:rsidR="006F6AC5" w:rsidRDefault="006F6AC5" w:rsidP="006F6AC5">
            <w:pPr>
              <w:pStyle w:val="Compact"/>
            </w:pPr>
            <w:r>
              <w:rPr>
                <w:rStyle w:val="VerbatimChar"/>
              </w:rPr>
              <w:t>control_tam</w:t>
            </w:r>
          </w:p>
        </w:tc>
        <w:tc>
          <w:tcPr>
            <w:tcW w:w="0" w:type="auto"/>
          </w:tcPr>
          <w:p w14:paraId="51F15AF3" w14:textId="77777777" w:rsidR="006F6AC5" w:rsidRDefault="006F6AC5" w:rsidP="006F6AC5">
            <w:pPr>
              <w:pStyle w:val="Compact"/>
            </w:pPr>
            <w:r>
              <w:t>list</w:t>
            </w:r>
          </w:p>
        </w:tc>
        <w:tc>
          <w:tcPr>
            <w:tcW w:w="0" w:type="auto"/>
          </w:tcPr>
          <w:p w14:paraId="333B0793" w14:textId="77777777" w:rsidR="006F6AC5" w:rsidRPr="00B44CDE" w:rsidRDefault="006F6AC5" w:rsidP="006F6AC5">
            <w:pPr>
              <w:pStyle w:val="Compact"/>
            </w:pPr>
            <w:r w:rsidRPr="00B44CDE">
              <w:t xml:space="preserve">Funktionsargument </w:t>
            </w:r>
            <w:r w:rsidRPr="00B44CDE">
              <w:rPr>
                <w:rStyle w:val="VerbatimChar"/>
              </w:rPr>
              <w:t>control</w:t>
            </w:r>
            <w:r w:rsidRPr="00B44CDE">
              <w:t xml:space="preserve"> für die Funktion </w:t>
            </w:r>
            <w:r w:rsidRPr="00B44CDE">
              <w:rPr>
                <w:rStyle w:val="VerbatimChar"/>
              </w:rPr>
              <w:t>TAM::tam.mml.mfr</w:t>
            </w:r>
            <w:r w:rsidRPr="00B44CDE">
              <w:t>.</w:t>
            </w:r>
          </w:p>
        </w:tc>
        <w:tc>
          <w:tcPr>
            <w:tcW w:w="0" w:type="auto"/>
          </w:tcPr>
          <w:p w14:paraId="7A9E706F" w14:textId="77777777" w:rsidR="006F6AC5" w:rsidRDefault="006F6AC5" w:rsidP="006F6AC5">
            <w:pPr>
              <w:pStyle w:val="Compact"/>
            </w:pPr>
            <w:r>
              <w:t>NULL</w:t>
            </w:r>
          </w:p>
        </w:tc>
      </w:tr>
      <w:tr w:rsidR="006F6AC5" w14:paraId="7B3FB1AF" w14:textId="77777777" w:rsidTr="00FB0CC1">
        <w:tc>
          <w:tcPr>
            <w:tcW w:w="0" w:type="auto"/>
          </w:tcPr>
          <w:p w14:paraId="29CA7995" w14:textId="77777777" w:rsidR="006F6AC5" w:rsidRDefault="006F6AC5" w:rsidP="006F6AC5">
            <w:pPr>
              <w:pStyle w:val="Compact"/>
            </w:pPr>
            <w:r>
              <w:rPr>
                <w:rStyle w:val="VerbatimChar"/>
              </w:rPr>
              <w:t>control_wle</w:t>
            </w:r>
          </w:p>
        </w:tc>
        <w:tc>
          <w:tcPr>
            <w:tcW w:w="0" w:type="auto"/>
          </w:tcPr>
          <w:p w14:paraId="57A713E8" w14:textId="77777777" w:rsidR="006F6AC5" w:rsidRDefault="006F6AC5" w:rsidP="006F6AC5">
            <w:pPr>
              <w:pStyle w:val="Compact"/>
            </w:pPr>
            <w:r>
              <w:t>list</w:t>
            </w:r>
          </w:p>
        </w:tc>
        <w:tc>
          <w:tcPr>
            <w:tcW w:w="0" w:type="auto"/>
          </w:tcPr>
          <w:p w14:paraId="3FB38FC3" w14:textId="77777777" w:rsidR="006F6AC5" w:rsidRPr="00B44CDE" w:rsidRDefault="006F6AC5" w:rsidP="006F6AC5">
            <w:pPr>
              <w:pStyle w:val="Compact"/>
            </w:pPr>
            <w:r w:rsidRPr="00B44CDE">
              <w:t xml:space="preserve">Liste mit den Funktionsargumenten </w:t>
            </w:r>
            <w:r w:rsidRPr="00B44CDE">
              <w:rPr>
                <w:rStyle w:val="VerbatimChar"/>
              </w:rPr>
              <w:t>Msteps</w:t>
            </w:r>
            <w:r w:rsidRPr="00B44CDE">
              <w:t xml:space="preserve"> und/oder </w:t>
            </w:r>
            <w:r w:rsidRPr="00B44CDE">
              <w:rPr>
                <w:rStyle w:val="VerbatimChar"/>
              </w:rPr>
              <w:t>convM</w:t>
            </w:r>
            <w:r w:rsidRPr="00B44CDE">
              <w:t xml:space="preserve"> für die Funktion </w:t>
            </w:r>
            <w:r w:rsidRPr="00B44CDE">
              <w:rPr>
                <w:rStyle w:val="VerbatimChar"/>
              </w:rPr>
              <w:t>TAM::tam.wle</w:t>
            </w:r>
            <w:r w:rsidRPr="00B44CDE">
              <w:t xml:space="preserve"> als Listenelemente.</w:t>
            </w:r>
          </w:p>
        </w:tc>
        <w:tc>
          <w:tcPr>
            <w:tcW w:w="0" w:type="auto"/>
          </w:tcPr>
          <w:p w14:paraId="669EF591" w14:textId="77777777" w:rsidR="006F6AC5" w:rsidRDefault="006F6AC5" w:rsidP="006F6AC5">
            <w:pPr>
              <w:pStyle w:val="Compact"/>
            </w:pPr>
            <w:r>
              <w:t>NULL</w:t>
            </w:r>
          </w:p>
        </w:tc>
      </w:tr>
      <w:tr w:rsidR="006F6AC5" w14:paraId="29893570" w14:textId="77777777" w:rsidTr="00FB0CC1">
        <w:tc>
          <w:tcPr>
            <w:tcW w:w="0" w:type="auto"/>
          </w:tcPr>
          <w:p w14:paraId="559089FF" w14:textId="77777777" w:rsidR="006F6AC5" w:rsidRDefault="006F6AC5" w:rsidP="006F6AC5">
            <w:pPr>
              <w:pStyle w:val="Compact"/>
            </w:pPr>
            <w:r>
              <w:rPr>
                <w:rStyle w:val="VerbatimChar"/>
              </w:rPr>
              <w:t>pweights</w:t>
            </w:r>
          </w:p>
        </w:tc>
        <w:tc>
          <w:tcPr>
            <w:tcW w:w="0" w:type="auto"/>
          </w:tcPr>
          <w:p w14:paraId="250AEC8E" w14:textId="77777777" w:rsidR="006F6AC5" w:rsidRDefault="006F6AC5" w:rsidP="006F6AC5">
            <w:pPr>
              <w:pStyle w:val="Compact"/>
            </w:pPr>
            <w:r>
              <w:t>numeric vector</w:t>
            </w:r>
          </w:p>
        </w:tc>
        <w:tc>
          <w:tcPr>
            <w:tcW w:w="0" w:type="auto"/>
          </w:tcPr>
          <w:p w14:paraId="2F21D329" w14:textId="77777777" w:rsidR="006F6AC5" w:rsidRPr="00B44CDE" w:rsidRDefault="006F6AC5" w:rsidP="006F6AC5">
            <w:pPr>
              <w:pStyle w:val="Compact"/>
            </w:pPr>
            <w:r w:rsidRPr="00B44CDE">
              <w:t xml:space="preserve">Personengewichte, die als Funktionsargument </w:t>
            </w:r>
            <w:r w:rsidRPr="00B44CDE">
              <w:rPr>
                <w:rStyle w:val="VerbatimChar"/>
              </w:rPr>
              <w:t>pweights</w:t>
            </w:r>
            <w:r w:rsidRPr="00B44CDE">
              <w:t xml:space="preserve"> den TAM-Funktionen übergeben werden.</w:t>
            </w:r>
          </w:p>
        </w:tc>
        <w:tc>
          <w:tcPr>
            <w:tcW w:w="0" w:type="auto"/>
          </w:tcPr>
          <w:p w14:paraId="3FAEA1FD" w14:textId="77777777" w:rsidR="006F6AC5" w:rsidRDefault="006F6AC5" w:rsidP="006F6AC5">
            <w:pPr>
              <w:pStyle w:val="Compact"/>
            </w:pPr>
            <w:r>
              <w:t>NULL</w:t>
            </w:r>
          </w:p>
        </w:tc>
      </w:tr>
    </w:tbl>
    <w:p w14:paraId="0FD3CAF4" w14:textId="77777777" w:rsidR="00A74DFB" w:rsidRPr="00ED132A" w:rsidRDefault="00A74DFB" w:rsidP="00A74DFB">
      <w:pPr>
        <w:pStyle w:val="berschrift2"/>
        <w:rPr>
          <w:lang w:val="de-DE"/>
        </w:rPr>
      </w:pPr>
      <w:bookmarkStart w:id="192" w:name="_Toc128421851"/>
      <w:bookmarkStart w:id="193" w:name="_Toc128423848"/>
      <w:bookmarkStart w:id="194" w:name="_Toc138861363"/>
      <w:bookmarkStart w:id="195" w:name="X418552cef6bd9818dd3a36410a3e8dfc61915d1"/>
      <w:bookmarkEnd w:id="191"/>
      <w:r w:rsidRPr="00ED132A">
        <w:rPr>
          <w:lang w:val="de-DE"/>
        </w:rPr>
        <w:t xml:space="preserve">Übergreifende Funktion </w:t>
      </w:r>
      <w:r w:rsidRPr="00ED132A">
        <w:rPr>
          <w:rStyle w:val="VerbatimChar"/>
          <w:lang w:val="de-DE"/>
        </w:rPr>
        <w:t>grouped_irt_analysis</w:t>
      </w:r>
      <w:bookmarkEnd w:id="192"/>
      <w:bookmarkEnd w:id="193"/>
      <w:bookmarkEnd w:id="194"/>
    </w:p>
    <w:p w14:paraId="4B1DAE22" w14:textId="2FF0BBCC" w:rsidR="00A74DFB" w:rsidRPr="0015183B" w:rsidRDefault="00A74DFB" w:rsidP="00A74DFB">
      <w:pPr>
        <w:pStyle w:val="FirstParagraph"/>
      </w:pPr>
      <w:r w:rsidRPr="00A74DFB">
        <w:rPr>
          <w:lang w:val="de-DE"/>
        </w:rPr>
        <w:t xml:space="preserve">Mit der Funktion </w:t>
      </w:r>
      <w:r w:rsidRPr="00A74DFB">
        <w:rPr>
          <w:rStyle w:val="VerbatimChar"/>
          <w:lang w:val="de-DE"/>
        </w:rPr>
        <w:t>grouped_irt_analysis()</w:t>
      </w:r>
      <w:r w:rsidRPr="00A74DFB">
        <w:rPr>
          <w:lang w:val="de-DE"/>
        </w:rPr>
        <w:t xml:space="preserve"> können die IRT-Analysen für mehrere Itemsätze (z.B. leichtes und schwieriges Testheft &amp; gemeinsame Items) mit nur einem Befehl durchgeführt werden. </w:t>
      </w:r>
      <w:r w:rsidR="00440944">
        <w:rPr>
          <w:lang w:val="de-DE"/>
        </w:rPr>
        <w:t xml:space="preserve">Obwohl die Funktionsargumente prinzipiell die gleichen wie in </w:t>
      </w:r>
      <w:r w:rsidR="00440944" w:rsidRPr="00A74DFB">
        <w:rPr>
          <w:rStyle w:val="VerbatimChar"/>
          <w:lang w:val="de-DE"/>
        </w:rPr>
        <w:t>irt_analysis()</w:t>
      </w:r>
      <w:r w:rsidR="00440944">
        <w:rPr>
          <w:rStyle w:val="VerbatimChar"/>
          <w:lang w:val="de-DE"/>
        </w:rPr>
        <w:t xml:space="preserve"> </w:t>
      </w:r>
      <w:r w:rsidR="00440944">
        <w:rPr>
          <w:lang w:val="de-DE"/>
        </w:rPr>
        <w:t>sind, muss man einige der Argumente nun pro Gruppe spezifizieren (</w:t>
      </w:r>
      <w:r w:rsidR="00E96F47">
        <w:rPr>
          <w:lang w:val="de-DE"/>
        </w:rPr>
        <w:t xml:space="preserve">z.B. </w:t>
      </w:r>
      <w:r w:rsidR="004537B2" w:rsidRPr="00C31A2F">
        <w:rPr>
          <w:rStyle w:val="VerbatimChar"/>
          <w:lang w:val="de-DE"/>
        </w:rPr>
        <w:t>select</w:t>
      </w:r>
      <w:r w:rsidR="00440944">
        <w:rPr>
          <w:lang w:val="de-DE"/>
        </w:rPr>
        <w:t xml:space="preserve">). </w:t>
      </w:r>
      <w:r w:rsidRPr="00A74DFB">
        <w:rPr>
          <w:lang w:val="de-DE"/>
        </w:rPr>
        <w:t xml:space="preserve">Dazu </w:t>
      </w:r>
      <w:r w:rsidR="00440944">
        <w:rPr>
          <w:lang w:val="de-DE"/>
        </w:rPr>
        <w:t xml:space="preserve">erstellt man jeweils eine Liste, die pro Gruppe ein Element enthält. Die Namen der Listenelemente entsprechen den </w:t>
      </w:r>
      <w:r w:rsidRPr="00A74DFB">
        <w:rPr>
          <w:lang w:val="de-DE"/>
        </w:rPr>
        <w:t>Na</w:t>
      </w:r>
      <w:r w:rsidR="00232DD0">
        <w:rPr>
          <w:lang w:val="de-DE"/>
        </w:rPr>
        <w:t>men der Gruppenvariablen (genau</w:t>
      </w:r>
      <w:r w:rsidRPr="00A74DFB">
        <w:rPr>
          <w:lang w:val="de-DE"/>
        </w:rPr>
        <w:t xml:space="preserve">so, wie sie in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definiert sind!</w:t>
      </w:r>
      <w:r w:rsidR="004537B2">
        <w:rPr>
          <w:lang w:val="de-DE"/>
        </w:rPr>
        <w:t xml:space="preserve">, z.B. </w:t>
      </w:r>
      <w:r w:rsidR="004537B2" w:rsidRPr="00A74DFB">
        <w:rPr>
          <w:rStyle w:val="VerbatimChar"/>
          <w:lang w:val="de-DE"/>
        </w:rPr>
        <w:t>easy</w:t>
      </w:r>
      <w:r w:rsidRPr="00A74DFB">
        <w:rPr>
          <w:lang w:val="de-DE"/>
        </w:rPr>
        <w:t>)</w:t>
      </w:r>
      <w:r w:rsidR="00440944">
        <w:rPr>
          <w:lang w:val="de-DE"/>
        </w:rPr>
        <w:t>.</w:t>
      </w:r>
      <w:r w:rsidRPr="00A74DFB">
        <w:rPr>
          <w:lang w:val="de-DE"/>
        </w:rPr>
        <w:t xml:space="preserve"> </w:t>
      </w:r>
      <w:r w:rsidR="00440944">
        <w:rPr>
          <w:lang w:val="de-DE"/>
        </w:rPr>
        <w:t>Die Listenelemente selber enthalten dann</w:t>
      </w:r>
      <w:r w:rsidRPr="00A74DFB">
        <w:rPr>
          <w:lang w:val="de-DE"/>
        </w:rPr>
        <w:t xml:space="preserve"> jeweils </w:t>
      </w:r>
      <w:r w:rsidR="00440944">
        <w:rPr>
          <w:lang w:val="de-DE"/>
        </w:rPr>
        <w:t xml:space="preserve">das gruppenspezifische Funktionsargument (z.B. </w:t>
      </w:r>
      <w:r w:rsidR="004537B2">
        <w:rPr>
          <w:rStyle w:val="VerbatimChar"/>
          <w:lang w:val="de-DE"/>
        </w:rPr>
        <w:t>mixed_e</w:t>
      </w:r>
      <w:r w:rsidR="004537B2" w:rsidRPr="00A74DFB">
        <w:rPr>
          <w:rStyle w:val="VerbatimChar"/>
          <w:lang w:val="de-DE"/>
        </w:rPr>
        <w:t>asy</w:t>
      </w:r>
      <w:r w:rsidR="004537B2">
        <w:rPr>
          <w:lang w:val="de-DE"/>
        </w:rPr>
        <w:t>).</w:t>
      </w:r>
      <w:r w:rsidR="00E96F47">
        <w:rPr>
          <w:lang w:val="de-DE"/>
        </w:rPr>
        <w:t xml:space="preserve"> Im Fall des Funktionsarguments </w:t>
      </w:r>
      <w:r w:rsidR="00E96F47" w:rsidRPr="00C31A2F">
        <w:rPr>
          <w:rStyle w:val="VerbatimChar"/>
          <w:lang w:val="de-DE"/>
        </w:rPr>
        <w:t>select</w:t>
      </w:r>
      <w:r w:rsidRPr="00A74DFB">
        <w:rPr>
          <w:lang w:val="de-DE"/>
        </w:rPr>
        <w:t xml:space="preserve"> </w:t>
      </w:r>
      <w:r w:rsidR="00E96F47" w:rsidRPr="00E96F47">
        <w:rPr>
          <w:b/>
          <w:lang w:val="de-DE"/>
        </w:rPr>
        <w:t>müssen</w:t>
      </w:r>
      <w:r w:rsidR="00E96F47">
        <w:rPr>
          <w:lang w:val="de-DE"/>
        </w:rPr>
        <w:t xml:space="preserve"> alle Gruppen enthalten sein. Bei den anderen gruppenspezifischen Funktionsargumenten (</w:t>
      </w:r>
      <w:r w:rsidR="00E96F47" w:rsidRPr="004537B2">
        <w:rPr>
          <w:rStyle w:val="VerbatimChar"/>
          <w:lang w:val="de-DE"/>
        </w:rPr>
        <w:t>control_tam</w:t>
      </w:r>
      <w:r w:rsidR="00E96F47">
        <w:rPr>
          <w:lang w:val="de-DE"/>
        </w:rPr>
        <w:t xml:space="preserve">, </w:t>
      </w:r>
      <w:r w:rsidR="00E96F47" w:rsidRPr="004537B2">
        <w:rPr>
          <w:rStyle w:val="VerbatimChar"/>
          <w:lang w:val="de-DE"/>
        </w:rPr>
        <w:t>control_wle</w:t>
      </w:r>
      <w:r w:rsidR="00E96F47">
        <w:rPr>
          <w:lang w:val="de-DE"/>
        </w:rPr>
        <w:t xml:space="preserve">, </w:t>
      </w:r>
      <w:r w:rsidR="00E96F47" w:rsidRPr="004537B2">
        <w:rPr>
          <w:rStyle w:val="VerbatimChar"/>
          <w:lang w:val="de-DE"/>
        </w:rPr>
        <w:t>xsi_fixed_1p</w:t>
      </w:r>
      <w:r w:rsidR="00E96F47">
        <w:rPr>
          <w:lang w:val="de-DE"/>
        </w:rPr>
        <w:t xml:space="preserve">, </w:t>
      </w:r>
      <w:r w:rsidR="00E96F47" w:rsidRPr="004537B2">
        <w:rPr>
          <w:rStyle w:val="VerbatimChar"/>
          <w:lang w:val="de-DE"/>
        </w:rPr>
        <w:t>xsi_fixed_2p</w:t>
      </w:r>
      <w:r w:rsidR="00E96F47">
        <w:rPr>
          <w:lang w:val="de-DE"/>
        </w:rPr>
        <w:t xml:space="preserve">) können auch nur für einzelne Gruppen Listenelemente spezifiziert werden oder auch das gesamte Argument leer gelassen werden (NULL). </w:t>
      </w:r>
      <w:r w:rsidRPr="00A74DFB">
        <w:rPr>
          <w:lang w:val="de-DE"/>
        </w:rPr>
        <w:t xml:space="preserve">In der B129 gab es ein schwieriges und ein leichtes Testheft, die auch gemeinsame Items beinhalten. Für die IRT-Analysen ist es also wichtig,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jeweils die logischen Variablen </w:t>
      </w:r>
      <w:r w:rsidRPr="00A74DFB">
        <w:rPr>
          <w:rStyle w:val="VerbatimChar"/>
          <w:lang w:val="de-DE"/>
        </w:rPr>
        <w:t>easy</w:t>
      </w:r>
      <w:r w:rsidRPr="00A74DFB">
        <w:rPr>
          <w:lang w:val="de-DE"/>
        </w:rPr>
        <w:t xml:space="preserve">, </w:t>
      </w:r>
      <w:r w:rsidRPr="00A74DFB">
        <w:rPr>
          <w:rStyle w:val="VerbatimChar"/>
          <w:lang w:val="de-DE"/>
        </w:rPr>
        <w:t>difficult</w:t>
      </w:r>
      <w:r w:rsidRPr="00A74DFB">
        <w:rPr>
          <w:lang w:val="de-DE"/>
        </w:rPr>
        <w:t xml:space="preserve"> und </w:t>
      </w:r>
      <w:r w:rsidRPr="00A74DFB">
        <w:rPr>
          <w:rStyle w:val="VerbatimChar"/>
          <w:lang w:val="de-DE"/>
        </w:rPr>
        <w:t>common</w:t>
      </w:r>
      <w:r w:rsidRPr="00A74DFB">
        <w:rPr>
          <w:lang w:val="de-DE"/>
        </w:rPr>
        <w:t xml:space="preserve">, sowie </w:t>
      </w:r>
      <w:r w:rsidRPr="00A74DFB">
        <w:rPr>
          <w:rStyle w:val="VerbatimChar"/>
          <w:lang w:val="de-DE"/>
        </w:rPr>
        <w:t>vars</w:t>
      </w:r>
      <w:r w:rsidRPr="00A74DFB">
        <w:rPr>
          <w:lang w:val="de-DE"/>
        </w:rPr>
        <w:t xml:space="preserve"> noch zusätzlich die gruppenspezifischen Analysevariablen beinhaltet (s. Abschnitt 4.3.2 </w:t>
      </w:r>
      <w:r w:rsidRPr="00A74DFB">
        <w:rPr>
          <w:i/>
          <w:iCs/>
          <w:lang w:val="de-DE"/>
        </w:rPr>
        <w:t>Gruppenvariablen</w:t>
      </w:r>
      <w:r w:rsidRPr="00A74DFB">
        <w:rPr>
          <w:lang w:val="de-DE"/>
        </w:rPr>
        <w:t>).</w:t>
      </w:r>
      <w:r w:rsidR="00C6572D">
        <w:rPr>
          <w:lang w:val="de-DE"/>
        </w:rPr>
        <w:t xml:space="preserve"> </w:t>
      </w:r>
      <w:r w:rsidRPr="0015183B">
        <w:t xml:space="preserve">Die Funktion </w:t>
      </w:r>
      <w:r w:rsidRPr="0015183B">
        <w:rPr>
          <w:rStyle w:val="VerbatimChar"/>
        </w:rPr>
        <w:t>grouped_irt_analysis</w:t>
      </w:r>
      <w:r w:rsidRPr="0015183B">
        <w:t xml:space="preserve"> wurde folgendermaßen definiert:</w:t>
      </w:r>
    </w:p>
    <w:p w14:paraId="10DAF621" w14:textId="2C953A19" w:rsidR="0015183B" w:rsidRPr="0015183B" w:rsidRDefault="00A74DFB" w:rsidP="00A74DFB">
      <w:pPr>
        <w:pStyle w:val="SourceCode"/>
        <w:rPr>
          <w:shd w:val="clear" w:color="auto" w:fill="F8F8F8"/>
        </w:rPr>
      </w:pPr>
      <w:r w:rsidRPr="004E4D26">
        <w:rPr>
          <w:rStyle w:val="CommentTok"/>
        </w:rPr>
        <w:lastRenderedPageBreak/>
        <w:t># Rasch and 2PL</w:t>
      </w:r>
      <w:r w:rsidRPr="004E4D26">
        <w:br/>
      </w:r>
      <w:r w:rsidR="007744B9">
        <w:rPr>
          <w:rStyle w:val="NormalTok"/>
        </w:rPr>
        <w:t>NEPSroutines</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762C6F">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Pr>
          <w:rStyle w:val="StringTok"/>
        </w:rPr>
        <w:t>'dich_easy</w:t>
      </w:r>
      <w:r w:rsidRPr="004E4D26">
        <w:rPr>
          <w:rStyle w:val="StringTok"/>
        </w:rPr>
        <w:t>'</w:t>
      </w:r>
      <w:r w:rsidR="00762C6F">
        <w:rPr>
          <w:rStyle w:val="NormalTok"/>
        </w:rPr>
        <w:t>,</w:t>
      </w:r>
      <w:r w:rsidR="00762C6F">
        <w:rPr>
          <w:rStyle w:val="NormalTok"/>
        </w:rPr>
        <w:br/>
        <w:t xml:space="preserve">             </w:t>
      </w:r>
      <w:r w:rsidRPr="004E4D26">
        <w:rPr>
          <w:rStyle w:val="AttributeTok"/>
        </w:rPr>
        <w:t>difficult =</w:t>
      </w:r>
      <w:r w:rsidRPr="004E4D26">
        <w:rPr>
          <w:rStyle w:val="NormalTok"/>
        </w:rPr>
        <w:t xml:space="preserve"> </w:t>
      </w:r>
      <w:r w:rsidRPr="004E4D26">
        <w:rPr>
          <w:rStyle w:val="StringTok"/>
        </w:rPr>
        <w:t>'</w:t>
      </w:r>
      <w:r>
        <w:rPr>
          <w:rStyle w:val="StringTok"/>
        </w:rPr>
        <w:t>dich_diff</w:t>
      </w:r>
      <w:r w:rsidRPr="004E4D26">
        <w:rPr>
          <w:rStyle w:val="StringTok"/>
        </w:rPr>
        <w:t>'</w:t>
      </w:r>
      <w:r w:rsidR="00762C6F">
        <w:rPr>
          <w:rStyle w:val="NormalTok"/>
        </w:rPr>
        <w:t>,</w:t>
      </w:r>
      <w:r w:rsidR="00762C6F">
        <w:rPr>
          <w:rStyle w:val="NormalTok"/>
        </w:rPr>
        <w:br/>
        <w:t xml:space="preserve">             </w:t>
      </w:r>
      <w:r w:rsidRPr="004E4D26">
        <w:rPr>
          <w:rStyle w:val="AttributeTok"/>
        </w:rPr>
        <w:t>common =</w:t>
      </w:r>
      <w:r w:rsidRPr="004E4D26">
        <w:rPr>
          <w:rStyle w:val="NormalTok"/>
        </w:rPr>
        <w:t xml:space="preserve"> </w:t>
      </w:r>
      <w:r w:rsidRPr="004E4D26">
        <w:rPr>
          <w:rStyle w:val="StringTok"/>
        </w:rPr>
        <w:t>'</w:t>
      </w:r>
      <w:r>
        <w:rPr>
          <w:rStyle w:val="StringTok"/>
        </w:rPr>
        <w:t>dich_common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w:t>
      </w:r>
      <w:r w:rsidRPr="004E4D26">
        <w:br/>
      </w:r>
      <w:r w:rsidRPr="004E4D26">
        <w:br/>
      </w:r>
      <w:r w:rsidRPr="004E4D26">
        <w:rPr>
          <w:rStyle w:val="CommentTok"/>
        </w:rPr>
        <w:t># PCM and GPCM</w:t>
      </w:r>
      <w:r w:rsidRPr="004E4D26">
        <w:br/>
      </w:r>
      <w:r w:rsidR="007744B9">
        <w:rPr>
          <w:rStyle w:val="NormalTok"/>
        </w:rPr>
        <w:t>NEPSroutines</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B7066A">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r>
        <w:rPr>
          <w:rStyle w:val="StringTok"/>
        </w:rPr>
        <w:t>mixed_easy</w:t>
      </w:r>
      <w:r w:rsidRPr="004E4D26">
        <w:rPr>
          <w:rStyle w:val="StringTok"/>
        </w:rPr>
        <w:t>'</w:t>
      </w:r>
      <w:r w:rsidR="00440944">
        <w:rPr>
          <w:rStyle w:val="NormalTok"/>
        </w:rPr>
        <w:t>,</w:t>
      </w:r>
      <w:r w:rsidR="00440944">
        <w:rPr>
          <w:rStyle w:val="NormalTok"/>
        </w:rPr>
        <w:br/>
        <w:t xml:space="preserve">             </w:t>
      </w:r>
      <w:r w:rsidRPr="004E4D26">
        <w:rPr>
          <w:rStyle w:val="AttributeTok"/>
        </w:rPr>
        <w:t>difficult =</w:t>
      </w:r>
      <w:r w:rsidRPr="004E4D26">
        <w:rPr>
          <w:rStyle w:val="NormalTok"/>
        </w:rPr>
        <w:t xml:space="preserve"> </w:t>
      </w:r>
      <w:r>
        <w:rPr>
          <w:rStyle w:val="StringTok"/>
        </w:rPr>
        <w:t>'mixed_difficult</w:t>
      </w:r>
      <w:r w:rsidRPr="004E4D26">
        <w:rPr>
          <w:rStyle w:val="StringTok"/>
        </w:rPr>
        <w:t>'</w:t>
      </w:r>
      <w:r w:rsidR="00440944">
        <w:rPr>
          <w:rStyle w:val="NormalTok"/>
        </w:rPr>
        <w:t>,</w:t>
      </w:r>
      <w:r w:rsidR="00440944">
        <w:rPr>
          <w:rStyle w:val="NormalTok"/>
        </w:rPr>
        <w:br/>
        <w:t xml:space="preserve">             </w:t>
      </w:r>
      <w:r w:rsidRPr="004E4D26">
        <w:rPr>
          <w:rStyle w:val="AttributeTok"/>
        </w:rPr>
        <w:t>common =</w:t>
      </w:r>
      <w:r w:rsidRPr="004E4D26">
        <w:rPr>
          <w:rStyle w:val="NormalTok"/>
        </w:rPr>
        <w:t xml:space="preserve"> </w:t>
      </w:r>
      <w:r>
        <w:rPr>
          <w:rStyle w:val="StringTok"/>
        </w:rPr>
        <w:t>'mixed_common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w:t>
      </w:r>
    </w:p>
    <w:p w14:paraId="519062BB" w14:textId="77777777" w:rsidR="00A74DFB" w:rsidRPr="00A74DFB" w:rsidRDefault="00A74DFB" w:rsidP="00A74DFB">
      <w:pPr>
        <w:pStyle w:val="berschrift2"/>
        <w:rPr>
          <w:lang w:val="de-DE"/>
        </w:rPr>
      </w:pPr>
      <w:bookmarkStart w:id="196" w:name="_Toc128421852"/>
      <w:bookmarkStart w:id="197" w:name="_Toc128423849"/>
      <w:bookmarkStart w:id="198" w:name="_Toc138861364"/>
      <w:bookmarkEnd w:id="195"/>
      <w:r w:rsidRPr="00A74DFB">
        <w:rPr>
          <w:lang w:val="de-DE"/>
        </w:rPr>
        <w:t>Untergeordnete Funktionen</w:t>
      </w:r>
      <w:bookmarkEnd w:id="196"/>
      <w:bookmarkEnd w:id="197"/>
      <w:bookmarkEnd w:id="198"/>
    </w:p>
    <w:p w14:paraId="2B286FE2"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163"/>
        <w:gridCol w:w="3860"/>
        <w:gridCol w:w="3383"/>
      </w:tblGrid>
      <w:tr w:rsidR="00A74DFB" w14:paraId="662F56A3"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03AC" w14:textId="77777777" w:rsidR="00A74DFB" w:rsidRPr="007234BE" w:rsidRDefault="00A74DFB" w:rsidP="00FB0CC1">
            <w:pPr>
              <w:pStyle w:val="Compact"/>
              <w:rPr>
                <w:b/>
              </w:rPr>
            </w:pPr>
            <w:r w:rsidRPr="007234BE">
              <w:rPr>
                <w:b/>
              </w:rPr>
              <w:t>Funktion</w:t>
            </w:r>
          </w:p>
        </w:tc>
        <w:tc>
          <w:tcPr>
            <w:tcW w:w="0" w:type="auto"/>
          </w:tcPr>
          <w:p w14:paraId="76EEBDC4" w14:textId="77777777" w:rsidR="00A74DFB" w:rsidRPr="007234BE" w:rsidRDefault="00A74DFB" w:rsidP="00FB0CC1">
            <w:pPr>
              <w:pStyle w:val="Compact"/>
              <w:rPr>
                <w:b/>
              </w:rPr>
            </w:pPr>
            <w:r w:rsidRPr="007234BE">
              <w:rPr>
                <w:b/>
              </w:rPr>
              <w:t>Input</w:t>
            </w:r>
          </w:p>
        </w:tc>
        <w:tc>
          <w:tcPr>
            <w:tcW w:w="0" w:type="auto"/>
          </w:tcPr>
          <w:p w14:paraId="3FF2F1B4" w14:textId="77777777" w:rsidR="00A74DFB" w:rsidRPr="007234BE" w:rsidRDefault="00A74DFB" w:rsidP="00FB0CC1">
            <w:pPr>
              <w:pStyle w:val="Compact"/>
              <w:rPr>
                <w:b/>
              </w:rPr>
            </w:pPr>
            <w:r w:rsidRPr="007234BE">
              <w:rPr>
                <w:b/>
              </w:rPr>
              <w:t>Output</w:t>
            </w:r>
          </w:p>
        </w:tc>
      </w:tr>
      <w:tr w:rsidR="00A74DFB" w14:paraId="792DECA2" w14:textId="77777777" w:rsidTr="00FB0CC1">
        <w:tc>
          <w:tcPr>
            <w:tcW w:w="0" w:type="auto"/>
          </w:tcPr>
          <w:p w14:paraId="411B99A9" w14:textId="77777777" w:rsidR="00A74DFB" w:rsidRDefault="00A74DFB" w:rsidP="00FB0CC1">
            <w:pPr>
              <w:pStyle w:val="Compact"/>
            </w:pPr>
            <w:r>
              <w:rPr>
                <w:rStyle w:val="VerbatimChar"/>
              </w:rPr>
              <w:t>irt_model</w:t>
            </w:r>
          </w:p>
        </w:tc>
        <w:tc>
          <w:tcPr>
            <w:tcW w:w="0" w:type="auto"/>
          </w:tcPr>
          <w:p w14:paraId="5AE2B831"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6C11ACC" w14:textId="77777777" w:rsidR="00A74DFB" w:rsidRDefault="00A74DFB" w:rsidP="00FB0CC1">
            <w:pPr>
              <w:pStyle w:val="Compact"/>
            </w:pPr>
            <w:r w:rsidRPr="00B44CDE">
              <w:t>Ergebnisse der IRT-Analyse (</w:t>
            </w:r>
            <w:r w:rsidRPr="00B44CDE">
              <w:rPr>
                <w:rStyle w:val="VerbatimChar"/>
              </w:rPr>
              <w:t>R-Objekt</w:t>
            </w:r>
            <w:r w:rsidRPr="00B44CDE">
              <w:t xml:space="preserve">, ggf. </w:t>
            </w:r>
            <w:r>
              <w:rPr>
                <w:rStyle w:val="VerbatimChar"/>
              </w:rPr>
              <w:t>RDS</w:t>
            </w:r>
            <w:r>
              <w:t>)</w:t>
            </w:r>
          </w:p>
        </w:tc>
      </w:tr>
      <w:tr w:rsidR="00A74DFB" w:rsidRPr="00E516CE" w14:paraId="72A7DF0F" w14:textId="77777777" w:rsidTr="00FB0CC1">
        <w:tc>
          <w:tcPr>
            <w:tcW w:w="0" w:type="auto"/>
          </w:tcPr>
          <w:p w14:paraId="71DBEB99" w14:textId="77777777" w:rsidR="00A74DFB" w:rsidRDefault="00A74DFB" w:rsidP="00FB0CC1">
            <w:pPr>
              <w:pStyle w:val="Compact"/>
            </w:pPr>
            <w:r>
              <w:rPr>
                <w:rStyle w:val="VerbatimChar"/>
              </w:rPr>
              <w:t>icc_plots</w:t>
            </w:r>
          </w:p>
        </w:tc>
        <w:tc>
          <w:tcPr>
            <w:tcW w:w="0" w:type="auto"/>
          </w:tcPr>
          <w:p w14:paraId="1CEA4A64"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33490E7" w14:textId="77777777" w:rsidR="00A74DFB" w:rsidRPr="00B44CDE" w:rsidRDefault="00A74DFB" w:rsidP="00FB0CC1">
            <w:pPr>
              <w:pStyle w:val="Compact"/>
            </w:pPr>
            <w:r w:rsidRPr="00B44CDE">
              <w:t>ICC-Plots für IRT Modelle (</w:t>
            </w:r>
            <w:r w:rsidRPr="00B44CDE">
              <w:rPr>
                <w:rStyle w:val="VerbatimChar"/>
              </w:rPr>
              <w:t>PNG</w:t>
            </w:r>
            <w:r w:rsidRPr="00B44CDE">
              <w:t>)</w:t>
            </w:r>
          </w:p>
        </w:tc>
      </w:tr>
      <w:tr w:rsidR="00A74DFB" w:rsidRPr="00E516CE" w14:paraId="41997FBB" w14:textId="77777777" w:rsidTr="00FB0CC1">
        <w:tc>
          <w:tcPr>
            <w:tcW w:w="0" w:type="auto"/>
          </w:tcPr>
          <w:p w14:paraId="2D2526EE" w14:textId="77777777" w:rsidR="00A74DFB" w:rsidRDefault="00A74DFB" w:rsidP="00FB0CC1">
            <w:pPr>
              <w:pStyle w:val="Compact"/>
            </w:pPr>
            <w:r>
              <w:rPr>
                <w:rStyle w:val="VerbatimChar"/>
              </w:rPr>
              <w:lastRenderedPageBreak/>
              <w:t>wright_map</w:t>
            </w:r>
          </w:p>
        </w:tc>
        <w:tc>
          <w:tcPr>
            <w:tcW w:w="0" w:type="auto"/>
          </w:tcPr>
          <w:p w14:paraId="05534245"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6220151" w14:textId="77777777" w:rsidR="00A74DFB" w:rsidRPr="00B44CDE" w:rsidRDefault="00A74DFB" w:rsidP="00FB0CC1">
            <w:pPr>
              <w:pStyle w:val="Compact"/>
            </w:pPr>
            <w:r w:rsidRPr="00B44CDE">
              <w:t>Wright-Maps für IRT Modelle (</w:t>
            </w:r>
            <w:r w:rsidRPr="00B44CDE">
              <w:rPr>
                <w:rStyle w:val="VerbatimChar"/>
              </w:rPr>
              <w:t>PNG</w:t>
            </w:r>
            <w:r w:rsidRPr="00B44CDE">
              <w:t>)</w:t>
            </w:r>
          </w:p>
        </w:tc>
      </w:tr>
      <w:tr w:rsidR="00A74DFB" w14:paraId="1E7D00B7" w14:textId="77777777" w:rsidTr="00FB0CC1">
        <w:tc>
          <w:tcPr>
            <w:tcW w:w="0" w:type="auto"/>
          </w:tcPr>
          <w:p w14:paraId="38C5F3B6" w14:textId="77777777" w:rsidR="00A74DFB" w:rsidRDefault="00A74DFB" w:rsidP="00FB0CC1">
            <w:pPr>
              <w:pStyle w:val="Compact"/>
            </w:pPr>
            <w:r>
              <w:rPr>
                <w:rStyle w:val="VerbatimChar"/>
              </w:rPr>
              <w:t>irt_summary</w:t>
            </w:r>
          </w:p>
        </w:tc>
        <w:tc>
          <w:tcPr>
            <w:tcW w:w="0" w:type="auto"/>
          </w:tcPr>
          <w:p w14:paraId="1D237199"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73C9C44F" w14:textId="77777777" w:rsidR="00A74DFB" w:rsidRDefault="00A74DFB" w:rsidP="00FB0CC1">
            <w:pPr>
              <w:pStyle w:val="Compact"/>
            </w:pPr>
            <w:r w:rsidRPr="00B44CDE">
              <w:t>Tabelle mit Ergebnissen der IRT-Analyse (</w:t>
            </w:r>
            <w:r w:rsidRPr="00B44CDE">
              <w:rPr>
                <w:rStyle w:val="VerbatimChar"/>
              </w:rPr>
              <w:t>R-Objekt</w:t>
            </w:r>
            <w:r w:rsidRPr="00B44CDE">
              <w:t xml:space="preserve">, ggf. </w:t>
            </w:r>
            <w:r>
              <w:rPr>
                <w:rStyle w:val="VerbatimChar"/>
              </w:rPr>
              <w:t>Excel</w:t>
            </w:r>
            <w:r>
              <w:t>)</w:t>
            </w:r>
          </w:p>
        </w:tc>
      </w:tr>
      <w:tr w:rsidR="00A74DFB" w14:paraId="4A070C4F" w14:textId="77777777" w:rsidTr="00FB0CC1">
        <w:tc>
          <w:tcPr>
            <w:tcW w:w="0" w:type="auto"/>
          </w:tcPr>
          <w:p w14:paraId="3C912341" w14:textId="77777777" w:rsidR="00A74DFB" w:rsidRDefault="00A74DFB" w:rsidP="00FB0CC1">
            <w:pPr>
              <w:pStyle w:val="Compact"/>
            </w:pPr>
            <w:r>
              <w:rPr>
                <w:rStyle w:val="VerbatimChar"/>
              </w:rPr>
              <w:t>irt_model_fit</w:t>
            </w:r>
          </w:p>
        </w:tc>
        <w:tc>
          <w:tcPr>
            <w:tcW w:w="0" w:type="auto"/>
          </w:tcPr>
          <w:p w14:paraId="270245FD"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1D43B86E" w14:textId="77777777" w:rsidR="00A74DFB" w:rsidRDefault="00A74DFB" w:rsidP="00FB0CC1">
            <w:pPr>
              <w:pStyle w:val="Compact"/>
            </w:pPr>
            <w:r w:rsidRPr="00B44CDE">
              <w:t>Tabelle mit Modellfit der 1PL und 2PL-Modelle bzw. PCM und GPCM (</w:t>
            </w:r>
            <w:r w:rsidRPr="00B44CDE">
              <w:rPr>
                <w:rStyle w:val="VerbatimChar"/>
              </w:rPr>
              <w:t>R-Objekt</w:t>
            </w:r>
            <w:r w:rsidRPr="00B44CDE">
              <w:t xml:space="preserve">, ggf. </w:t>
            </w:r>
            <w:r>
              <w:rPr>
                <w:rStyle w:val="VerbatimChar"/>
              </w:rPr>
              <w:t>Excel</w:t>
            </w:r>
            <w:r>
              <w:t>)</w:t>
            </w:r>
          </w:p>
        </w:tc>
      </w:tr>
      <w:tr w:rsidR="00A74DFB" w14:paraId="38E6201F" w14:textId="77777777" w:rsidTr="00FB0CC1">
        <w:tc>
          <w:tcPr>
            <w:tcW w:w="0" w:type="auto"/>
          </w:tcPr>
          <w:p w14:paraId="0B6FFCF5" w14:textId="77777777" w:rsidR="00A74DFB" w:rsidRDefault="00A74DFB" w:rsidP="00FB0CC1">
            <w:pPr>
              <w:pStyle w:val="Compact"/>
            </w:pPr>
            <w:r>
              <w:rPr>
                <w:rStyle w:val="VerbatimChar"/>
              </w:rPr>
              <w:t>step_analysis</w:t>
            </w:r>
          </w:p>
        </w:tc>
        <w:tc>
          <w:tcPr>
            <w:tcW w:w="0" w:type="auto"/>
          </w:tcPr>
          <w:p w14:paraId="6247F6B4" w14:textId="77777777" w:rsidR="00A74DFB" w:rsidRPr="00B44CDE" w:rsidRDefault="00A74DFB" w:rsidP="00FB0CC1">
            <w:pPr>
              <w:pStyle w:val="Compact"/>
            </w:pPr>
            <w:r w:rsidRPr="00B44CDE">
              <w:t xml:space="preserve">Output der Funktion </w:t>
            </w:r>
            <w:r w:rsidRPr="00B44CDE">
              <w:rPr>
                <w:rStyle w:val="VerbatimChar"/>
              </w:rPr>
              <w:t>irt_model</w:t>
            </w:r>
            <w:r w:rsidRPr="00B44CDE">
              <w:t xml:space="preserve"> (nur bei PCM Analysen)</w:t>
            </w:r>
          </w:p>
        </w:tc>
        <w:tc>
          <w:tcPr>
            <w:tcW w:w="0" w:type="auto"/>
          </w:tcPr>
          <w:p w14:paraId="7DD03DF7" w14:textId="77777777" w:rsidR="00A74DFB" w:rsidRDefault="00A74DFB" w:rsidP="00FB0CC1">
            <w:pPr>
              <w:pStyle w:val="Compact"/>
            </w:pPr>
            <w:r w:rsidRPr="00B44CDE">
              <w:t>Tabelle mit Ergebnissen der step-Analyse (</w:t>
            </w:r>
            <w:r w:rsidRPr="00B44CDE">
              <w:rPr>
                <w:rStyle w:val="VerbatimChar"/>
              </w:rPr>
              <w:t>R-Objekt</w:t>
            </w:r>
            <w:r w:rsidRPr="00B44CDE">
              <w:t xml:space="preserve">, ggf. </w:t>
            </w:r>
            <w:r>
              <w:rPr>
                <w:rStyle w:val="VerbatimChar"/>
              </w:rPr>
              <w:t>Excel</w:t>
            </w:r>
            <w:r>
              <w:t>)</w:t>
            </w:r>
          </w:p>
        </w:tc>
      </w:tr>
      <w:tr w:rsidR="00A74DFB" w:rsidRPr="00E516CE" w14:paraId="40490A8A" w14:textId="77777777" w:rsidTr="00FB0CC1">
        <w:tc>
          <w:tcPr>
            <w:tcW w:w="0" w:type="auto"/>
          </w:tcPr>
          <w:p w14:paraId="6F6B149C" w14:textId="77777777" w:rsidR="00A74DFB" w:rsidRDefault="00A74DFB" w:rsidP="00FB0CC1">
            <w:pPr>
              <w:pStyle w:val="Compact"/>
            </w:pPr>
            <w:r>
              <w:rPr>
                <w:rStyle w:val="VerbatimChar"/>
              </w:rPr>
              <w:t>print_irt_summary</w:t>
            </w:r>
          </w:p>
        </w:tc>
        <w:tc>
          <w:tcPr>
            <w:tcW w:w="0" w:type="auto"/>
          </w:tcPr>
          <w:p w14:paraId="7A028C38" w14:textId="77777777" w:rsidR="00A74DFB" w:rsidRPr="00B44CDE" w:rsidRDefault="00A74DFB" w:rsidP="00FB0CC1">
            <w:pPr>
              <w:pStyle w:val="Compact"/>
            </w:pPr>
            <w:r w:rsidRPr="00B44CDE">
              <w:t xml:space="preserve">Output der Funktionen </w:t>
            </w:r>
            <w:r w:rsidRPr="00B44CDE">
              <w:rPr>
                <w:rStyle w:val="VerbatimChar"/>
              </w:rPr>
              <w:t>irt_summary</w:t>
            </w:r>
            <w:r w:rsidRPr="00B44CDE">
              <w:t xml:space="preserve">, </w:t>
            </w:r>
            <w:r w:rsidRPr="00B44CDE">
              <w:rPr>
                <w:rStyle w:val="VerbatimChar"/>
              </w:rPr>
              <w:t>irt_model</w:t>
            </w:r>
            <w:r w:rsidRPr="00B44CDE">
              <w:t xml:space="preserve"> und ggf. </w:t>
            </w:r>
            <w:r w:rsidRPr="00B44CDE">
              <w:rPr>
                <w:rStyle w:val="VerbatimChar"/>
              </w:rPr>
              <w:t>steps_anlysis</w:t>
            </w:r>
          </w:p>
        </w:tc>
        <w:tc>
          <w:tcPr>
            <w:tcW w:w="0" w:type="auto"/>
          </w:tcPr>
          <w:p w14:paraId="4ECA41BF" w14:textId="77777777" w:rsidR="00A74DFB" w:rsidRPr="00B44CDE" w:rsidRDefault="00A74DFB" w:rsidP="00FB0CC1">
            <w:pPr>
              <w:pStyle w:val="Compact"/>
            </w:pPr>
            <w:r w:rsidRPr="00B44CDE">
              <w:t xml:space="preserve">Zusammenfassung der IRT- und step-Analyse und zusätzliche für den TR relevante Ergebnisse (in </w:t>
            </w:r>
            <w:r w:rsidRPr="00B44CDE">
              <w:rPr>
                <w:rStyle w:val="VerbatimChar"/>
              </w:rPr>
              <w:t>Konsole</w:t>
            </w:r>
            <w:r w:rsidRPr="00B44CDE">
              <w:t>)</w:t>
            </w:r>
          </w:p>
        </w:tc>
      </w:tr>
    </w:tbl>
    <w:p w14:paraId="4D2614E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?irt_summary</w:t>
      </w:r>
      <w:r w:rsidRPr="00A74DFB">
        <w:rPr>
          <w:lang w:val="de-DE"/>
        </w:rPr>
        <w:t>) herausfinden.</w:t>
      </w:r>
    </w:p>
    <w:p w14:paraId="48FD4B78" w14:textId="77777777" w:rsidR="00A74DFB" w:rsidRPr="00A74DFB" w:rsidRDefault="00A74DFB" w:rsidP="00A74DFB">
      <w:pPr>
        <w:pStyle w:val="Textkrper"/>
        <w:rPr>
          <w:lang w:val="de-DE"/>
        </w:rPr>
      </w:pPr>
      <w:r w:rsidRPr="00A74DFB">
        <w:rPr>
          <w:lang w:val="de-DE"/>
        </w:rPr>
        <w:br w:type="page"/>
      </w:r>
    </w:p>
    <w:p w14:paraId="38451B1A" w14:textId="77777777" w:rsidR="00A74DFB" w:rsidRDefault="00A74DFB" w:rsidP="00A74DFB">
      <w:pPr>
        <w:pStyle w:val="berschrift1"/>
      </w:pPr>
      <w:bookmarkStart w:id="199" w:name="_Toc128421832"/>
      <w:bookmarkStart w:id="200" w:name="_Toc128423850"/>
      <w:bookmarkStart w:id="201" w:name="_Toc138861365"/>
      <w:bookmarkStart w:id="202" w:name="dif-analyse"/>
      <w:r>
        <w:lastRenderedPageBreak/>
        <w:t>DIF-Analyse</w:t>
      </w:r>
      <w:bookmarkEnd w:id="199"/>
      <w:bookmarkEnd w:id="200"/>
      <w:bookmarkEnd w:id="201"/>
    </w:p>
    <w:p w14:paraId="4E2D8C7C" w14:textId="77777777" w:rsidR="00A74DFB" w:rsidRDefault="00A74DFB" w:rsidP="00A74DFB">
      <w:pPr>
        <w:pStyle w:val="berschrift2"/>
      </w:pPr>
      <w:bookmarkStart w:id="203" w:name="_Toc128421833"/>
      <w:bookmarkStart w:id="204" w:name="_Toc128423851"/>
      <w:bookmarkStart w:id="205" w:name="_Toc138861366"/>
      <w:bookmarkStart w:id="206" w:name="allgemeine-information"/>
      <w:r>
        <w:t>Allgemeine Information</w:t>
      </w:r>
      <w:bookmarkEnd w:id="203"/>
      <w:bookmarkEnd w:id="204"/>
      <w:bookmarkEnd w:id="205"/>
    </w:p>
    <w:p w14:paraId="44735B4C" w14:textId="77777777" w:rsidR="00A74DFB" w:rsidRPr="00A74DFB" w:rsidRDefault="00A74DFB" w:rsidP="00A74DFB">
      <w:pPr>
        <w:pStyle w:val="FirstParagraph"/>
        <w:rPr>
          <w:lang w:val="de-DE"/>
        </w:rPr>
      </w:pPr>
      <w:r w:rsidRPr="00A74DFB">
        <w:rPr>
          <w:lang w:val="de-DE"/>
        </w:rPr>
        <w:t xml:space="preserve">Differential Item Functioning (DIF) beschreibt den Sachverhalt, dass ein Item </w:t>
      </w:r>
      <w:r w:rsidRPr="00A74DFB">
        <w:rPr>
          <w:i/>
          <w:iCs/>
          <w:lang w:val="de-DE"/>
        </w:rPr>
        <w:t>bei gleicher Fähigkeit</w:t>
      </w:r>
      <w:r w:rsidRPr="00A74DFB">
        <w:rPr>
          <w:lang w:val="de-DE"/>
        </w:rPr>
        <w:t xml:space="preserve"> für verschiedene Subgruppen unterschiedlich schwer ist. Somit wird durch die DIF-Analyse sichergestellt, dass keine Items besondere Gruppen (z.B. Mädchen vs. Jungen oder Migranten vs. Nicht-Migranten) bevorzugt oder benachteiligt. Hier werden ein Haupteffekt-Modell und ein DIF-Modell gerechnet. Der Haupteffekt gibt die mittlere Differenz der Kompetenz zwischen zwei Subgruppen an und ist daher kein Indiz für DIF. Relevanter DIF wird dann angenommen, wenn er bei Items einen Wert von </w:t>
      </w:r>
      <w:r w:rsidRPr="00A74DFB">
        <w:rPr>
          <w:b/>
          <w:lang w:val="de-DE"/>
        </w:rPr>
        <w:t>&gt;0.4</w:t>
      </w:r>
      <w:r w:rsidRPr="00A74DFB">
        <w:rPr>
          <w:lang w:val="de-DE"/>
        </w:rPr>
        <w:t xml:space="preserve"> annimmt. Ist der Wert </w:t>
      </w:r>
      <w:r w:rsidRPr="00A74DFB">
        <w:rPr>
          <w:b/>
          <w:lang w:val="de-DE"/>
        </w:rPr>
        <w:t>&gt;0.6</w:t>
      </w:r>
      <w:r w:rsidRPr="00A74DFB">
        <w:rPr>
          <w:lang w:val="de-DE"/>
        </w:rPr>
        <w:t xml:space="preserve">, ist der DIF problematisch, davor lediglich bedenklich. Um die Größe des DIF zusätzlich einschätzen zu können, wird ein Minimum Effects Hypothesis Test durchgeführt. Die DIF-Werte sollten in dessen Rahmen </w:t>
      </w:r>
      <w:r w:rsidRPr="00A74DFB">
        <w:rPr>
          <w:b/>
          <w:lang w:val="de-DE"/>
        </w:rPr>
        <w:t>nicht signifikant</w:t>
      </w:r>
      <w:r w:rsidRPr="00A74DFB">
        <w:rPr>
          <w:lang w:val="de-DE"/>
        </w:rPr>
        <w:t xml:space="preserve"> sein. Für die Tests, die im Rahmen der NEPS eingesetzt werden, sollte kein DIF vorhanden sein (also alle Werte </w:t>
      </w:r>
      <w:r w:rsidRPr="00A74DFB">
        <w:rPr>
          <w:b/>
          <w:lang w:val="de-DE"/>
        </w:rPr>
        <w:t>&lt;0.4</w:t>
      </w:r>
      <w:r w:rsidRPr="00A74DFB">
        <w:rPr>
          <w:lang w:val="de-DE"/>
        </w:rPr>
        <w:t xml:space="preserve"> und </w:t>
      </w:r>
      <w:r w:rsidRPr="00A74DFB">
        <w:rPr>
          <w:b/>
          <w:lang w:val="de-DE"/>
        </w:rPr>
        <w:t>nicht signifikant</w:t>
      </w:r>
      <w:r w:rsidRPr="00A74DFB">
        <w:rPr>
          <w:lang w:val="de-DE"/>
        </w:rPr>
        <w:t>).</w:t>
      </w:r>
    </w:p>
    <w:p w14:paraId="18823BD1"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DIF-Analysen basieren entweder auf dem 1PL-Modell oder dem PCM. Analog zu den IRT-Analysen sollte immer eine dichotome DIF-Analyse durchgeführt werden. Falls der Test auch polytome Items beinhaltet, wird zusätzlich eine polytome DIF-Analyse durchgeführt. Gruppierungen müssen bei den DIF-Analysen in den meisten Fällen nicht beachtet werden, da sie schon als DIF-Variable in die Analysen einfließen.</w:t>
      </w:r>
    </w:p>
    <w:p w14:paraId="573D8629" w14:textId="77777777" w:rsidR="00A74DFB" w:rsidRPr="00A74DFB" w:rsidRDefault="00A74DFB" w:rsidP="00A74DFB">
      <w:pPr>
        <w:pStyle w:val="berschrift2"/>
        <w:rPr>
          <w:lang w:val="de-DE"/>
        </w:rPr>
      </w:pPr>
      <w:bookmarkStart w:id="207" w:name="_Toc128421834"/>
      <w:bookmarkStart w:id="208" w:name="_Toc128423852"/>
      <w:bookmarkStart w:id="209" w:name="_Toc138861367"/>
      <w:bookmarkEnd w:id="206"/>
      <w:r w:rsidRPr="00A74DFB">
        <w:rPr>
          <w:lang w:val="de-DE"/>
        </w:rPr>
        <w:t>Übergreifende Funktion</w:t>
      </w:r>
      <w:bookmarkEnd w:id="207"/>
      <w:bookmarkEnd w:id="208"/>
      <w:bookmarkEnd w:id="209"/>
    </w:p>
    <w:p w14:paraId="6E50A670" w14:textId="77777777" w:rsidR="00A74DFB" w:rsidRPr="00A74DFB" w:rsidRDefault="00A74DFB" w:rsidP="00A74DFB">
      <w:pPr>
        <w:pStyle w:val="FirstParagraph"/>
        <w:rPr>
          <w:lang w:val="de-DE"/>
        </w:rPr>
      </w:pPr>
      <w:r w:rsidRPr="00A74DFB">
        <w:rPr>
          <w:lang w:val="de-DE"/>
        </w:rPr>
        <w:t xml:space="preserve">Um zu prüfen, ob DIF vorliegt, kann die Funktion </w:t>
      </w:r>
      <w:r w:rsidRPr="00A74DFB">
        <w:rPr>
          <w:rStyle w:val="VerbatimChar"/>
          <w:lang w:val="de-DE"/>
        </w:rPr>
        <w:t>dif_analysis()</w:t>
      </w:r>
      <w:r w:rsidRPr="00A74DFB">
        <w:rPr>
          <w:lang w:val="de-DE"/>
        </w:rPr>
        <w:t xml:space="preserve"> verwendet werden. Die Funktion kann die DIF-Analysen für mehrere DIF-Variablen gleichzeitig durchführen (definiert im Funktionsargument </w:t>
      </w:r>
      <w:r w:rsidRPr="00A74DFB">
        <w:rPr>
          <w:rStyle w:val="VerbatimChar"/>
          <w:lang w:val="de-DE"/>
        </w:rPr>
        <w:t>dif_vars</w:t>
      </w:r>
      <w:r w:rsidRPr="00A74DFB">
        <w:rPr>
          <w:lang w:val="de-DE"/>
        </w:rPr>
        <w:t xml:space="preserve">). In diesem Fall kann im Funktionsargument </w:t>
      </w:r>
      <w:r w:rsidRPr="00A74DFB">
        <w:rPr>
          <w:rStyle w:val="VerbatimChar"/>
          <w:lang w:val="de-DE"/>
        </w:rPr>
        <w:t>select</w:t>
      </w:r>
      <w:r w:rsidRPr="00A74DFB">
        <w:rPr>
          <w:lang w:val="de-DE"/>
        </w:rPr>
        <w:t xml:space="preserve"> mit einem </w:t>
      </w:r>
      <w:r w:rsidRPr="00A74DFB">
        <w:rPr>
          <w:i/>
          <w:iCs/>
          <w:lang w:val="de-DE"/>
        </w:rPr>
        <w:t>Vektor</w:t>
      </w:r>
      <w:r w:rsidRPr="00A74DFB">
        <w:rPr>
          <w:lang w:val="de-DE"/>
        </w:rPr>
        <w:t xml:space="preserve"> für jede DIF-Variable eine eigene </w:t>
      </w:r>
      <w:r w:rsidRPr="00A74DFB">
        <w:rPr>
          <w:rStyle w:val="VerbatimChar"/>
          <w:lang w:val="de-DE"/>
        </w:rPr>
        <w:t>select</w:t>
      </w:r>
      <w:r w:rsidRPr="00A74DFB">
        <w:rPr>
          <w:lang w:val="de-DE"/>
        </w:rPr>
        <w:t xml:space="preserve">-Variable definiert werden (s. Beispiel). Wenn die für die Analysen benötigten Items aber zwischen den verschiedenen DIF-Variablen nicht variieren, reicht wie gewohnt ein einzelner </w:t>
      </w:r>
      <w:r w:rsidRPr="00A74DFB">
        <w:rPr>
          <w:i/>
          <w:iCs/>
          <w:lang w:val="de-DE"/>
        </w:rPr>
        <w:t>String</w:t>
      </w:r>
      <w:r w:rsidRPr="00A74DFB">
        <w:rPr>
          <w:lang w:val="de-DE"/>
        </w:rPr>
        <w:t xml:space="preserve"> (z.B. </w:t>
      </w:r>
      <w:r w:rsidRPr="00A74DFB">
        <w:rPr>
          <w:rStyle w:val="VerbatimChar"/>
          <w:lang w:val="de-DE"/>
        </w:rPr>
        <w:t>select = "mixed"</w:t>
      </w:r>
      <w:r w:rsidRPr="00A74DFB">
        <w:rPr>
          <w:lang w:val="de-DE"/>
        </w:rPr>
        <w:t xml:space="preserve">). Die benötigten Items können variieren, wenn für eine DIF-Variable nur bestimmte Items betrachtet werden können (z.B. nur beiden Testhefte gemeinsame Items bei der DIF-Variable </w:t>
      </w:r>
      <w:r w:rsidRPr="00A74DFB">
        <w:rPr>
          <w:rStyle w:val="VerbatimChar"/>
          <w:lang w:val="de-DE"/>
        </w:rPr>
        <w:t>difficulty</w:t>
      </w:r>
      <w:r w:rsidRPr="00A74DFB">
        <w:rPr>
          <w:lang w:val="de-DE"/>
        </w:rPr>
        <w:t>).</w:t>
      </w:r>
    </w:p>
    <w:p w14:paraId="270E04D5" w14:textId="77777777" w:rsidR="00A74DFB" w:rsidRPr="00A74DFB" w:rsidRDefault="00A74DFB" w:rsidP="00A74DFB">
      <w:pPr>
        <w:pStyle w:val="Textkrper"/>
        <w:rPr>
          <w:lang w:val="de-DE"/>
        </w:rPr>
      </w:pPr>
      <w:r w:rsidRPr="00A74DFB">
        <w:rPr>
          <w:lang w:val="de-DE"/>
        </w:rPr>
        <w:t>Die Funktion untersucht einerseits, ob sich Itemschwierigkeiten signifikant zwischen den untersuchten DIF-Gruppen unterscheiden. Andererseits führt sie einen Modellvergleich zwischen dem DIF-Modell und dem Haupteffekt-Modell anhand der Informationskriterien AIC und BIC durch. Die Ergebnisse werden automatisch im RDS-Format und in Excel-Tabellen gespeichert. Die Funktion speichert insbesondere eine Tabelle, die direkt für den TR verwendet werden kann. In dieser Tabelle werden für jedes Item die unstandardisierten (vor der Klammer) und die standardisierten (in der Klammer) DIF-Effekte angegeben. Eine Zusammenfassung der Ergebnisse wird zudem in der Konsole ausgegeben.</w:t>
      </w:r>
    </w:p>
    <w:p w14:paraId="5FDC39D1" w14:textId="59EF5EB5" w:rsidR="00A74DFB" w:rsidRPr="00F05AAB" w:rsidRDefault="00A74DFB" w:rsidP="00A74DFB">
      <w:pPr>
        <w:pStyle w:val="SourceCode"/>
      </w:pPr>
      <w:r w:rsidRPr="00F05AAB">
        <w:rPr>
          <w:rStyle w:val="CommentTok"/>
        </w:rPr>
        <w:t># For Rasch</w:t>
      </w:r>
      <w:r w:rsidRPr="00F05AAB">
        <w:br/>
      </w:r>
      <w:r w:rsidR="007744B9">
        <w:rPr>
          <w:rStyle w:val="NormalTok"/>
        </w:rPr>
        <w:t>NEPSroutines</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lastRenderedPageBreak/>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'dich_common</w:t>
      </w:r>
      <w:r w:rsidRPr="00F05AAB">
        <w:rPr>
          <w:rStyle w:val="StringTok"/>
        </w:rPr>
        <w:t>'</w:t>
      </w:r>
      <w:r w:rsidRPr="00F05AAB">
        <w:rPr>
          <w:rStyle w:val="NormalTok"/>
        </w:rPr>
        <w:t xml:space="preserve">, </w:t>
      </w:r>
      <w:r w:rsidRPr="00F05AAB">
        <w:rPr>
          <w:rStyle w:val="StringTok"/>
        </w:rPr>
        <w:t>"dich"</w:t>
      </w:r>
      <w:r w:rsidRPr="00F05AAB">
        <w:rPr>
          <w:rStyle w:val="NormalTok"/>
        </w:rPr>
        <w:t xml:space="preserve">, </w:t>
      </w:r>
      <w:r w:rsidRPr="00F05AAB">
        <w:rPr>
          <w:rStyle w:val="StringTok"/>
        </w:rPr>
        <w:t>"dich"</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Pr="00F05AAB">
        <w:br/>
      </w:r>
      <w:r w:rsidRPr="00F05AAB">
        <w:rPr>
          <w:rStyle w:val="NormalTok"/>
        </w:rPr>
        <w:t>)</w:t>
      </w:r>
      <w:r w:rsidRPr="00F05AAB">
        <w:br/>
      </w:r>
      <w:r w:rsidRPr="00F05AAB">
        <w:br/>
      </w:r>
      <w:r w:rsidRPr="00F05AAB">
        <w:rPr>
          <w:rStyle w:val="CommentTok"/>
        </w:rPr>
        <w:t># For PCM</w:t>
      </w:r>
      <w:r w:rsidRPr="00F05AAB">
        <w:br/>
      </w:r>
      <w:r w:rsidR="007744B9">
        <w:rPr>
          <w:rStyle w:val="NormalTok"/>
        </w:rPr>
        <w:t>NEPSroutines</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'mixed_common</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scoring =</w:t>
      </w:r>
      <w:r w:rsidRPr="00F05AAB">
        <w:rPr>
          <w:rStyle w:val="NormalTok"/>
        </w:rPr>
        <w:t xml:space="preserve"> </w:t>
      </w:r>
      <w:r w:rsidRPr="00F05AAB">
        <w:rPr>
          <w:rStyle w:val="StringTok"/>
        </w:rPr>
        <w:t>"scoring"</w:t>
      </w:r>
      <w:r w:rsidRPr="00F05AAB">
        <w:rPr>
          <w:rStyle w:val="NormalTok"/>
        </w:rPr>
        <w:t xml:space="preserve">, </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00C6114A">
        <w:rPr>
          <w:rStyle w:val="NormalTok"/>
        </w:rPr>
        <w:t>,</w:t>
      </w:r>
      <w:r w:rsidR="00C6114A" w:rsidRPr="00C6114A">
        <w:rPr>
          <w:rStyle w:val="NormalTok"/>
          <w:lang w:val="en-GB"/>
        </w:rPr>
        <w:br/>
        <w:t xml:space="preserve">  </w:t>
      </w:r>
      <w:r w:rsidR="00C6114A" w:rsidRPr="00C6114A">
        <w:rPr>
          <w:rStyle w:val="AttributeTok"/>
          <w:lang w:val="en-GB"/>
        </w:rPr>
        <w:t>suf_item_names =</w:t>
      </w:r>
      <w:r w:rsidR="00C6114A" w:rsidRPr="00C6114A">
        <w:rPr>
          <w:rStyle w:val="NormalTok"/>
          <w:lang w:val="en-GB"/>
        </w:rPr>
        <w:t xml:space="preserve"> TRUE</w:t>
      </w:r>
      <w:r w:rsidRPr="00F05AAB">
        <w:br/>
      </w:r>
      <w:r w:rsidRPr="00F05AAB">
        <w:rPr>
          <w:rStyle w:val="NormalTok"/>
        </w:rPr>
        <w:t>)</w:t>
      </w:r>
    </w:p>
    <w:p w14:paraId="1EA2E9FC"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2169"/>
        <w:gridCol w:w="1046"/>
        <w:gridCol w:w="5194"/>
        <w:gridCol w:w="997"/>
      </w:tblGrid>
      <w:tr w:rsidR="00A74DFB" w14:paraId="29901FF4"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20F7" w14:textId="77777777" w:rsidR="00A74DFB" w:rsidRPr="007234BE" w:rsidRDefault="00A74DFB" w:rsidP="00FB0CC1">
            <w:pPr>
              <w:pStyle w:val="Compact"/>
              <w:rPr>
                <w:b/>
              </w:rPr>
            </w:pPr>
            <w:r w:rsidRPr="007234BE">
              <w:rPr>
                <w:b/>
              </w:rPr>
              <w:t>Argument</w:t>
            </w:r>
          </w:p>
        </w:tc>
        <w:tc>
          <w:tcPr>
            <w:tcW w:w="0" w:type="auto"/>
          </w:tcPr>
          <w:p w14:paraId="25B89B51" w14:textId="77777777" w:rsidR="00A74DFB" w:rsidRPr="007234BE" w:rsidRDefault="00A74DFB" w:rsidP="00FB0CC1">
            <w:pPr>
              <w:pStyle w:val="Compact"/>
              <w:rPr>
                <w:b/>
              </w:rPr>
            </w:pPr>
            <w:r w:rsidRPr="007234BE">
              <w:rPr>
                <w:b/>
              </w:rPr>
              <w:t>Art</w:t>
            </w:r>
          </w:p>
        </w:tc>
        <w:tc>
          <w:tcPr>
            <w:tcW w:w="0" w:type="auto"/>
          </w:tcPr>
          <w:p w14:paraId="362B485F" w14:textId="77777777" w:rsidR="00A74DFB" w:rsidRPr="007234BE" w:rsidRDefault="00A74DFB" w:rsidP="00FB0CC1">
            <w:pPr>
              <w:pStyle w:val="Compact"/>
              <w:rPr>
                <w:b/>
              </w:rPr>
            </w:pPr>
            <w:r w:rsidRPr="007234BE">
              <w:rPr>
                <w:b/>
              </w:rPr>
              <w:t>Beschreibung</w:t>
            </w:r>
          </w:p>
        </w:tc>
        <w:tc>
          <w:tcPr>
            <w:tcW w:w="0" w:type="auto"/>
          </w:tcPr>
          <w:p w14:paraId="3584251A" w14:textId="77777777" w:rsidR="00A74DFB" w:rsidRPr="007234BE" w:rsidRDefault="00A74DFB" w:rsidP="00FB0CC1">
            <w:pPr>
              <w:pStyle w:val="Compact"/>
              <w:rPr>
                <w:b/>
              </w:rPr>
            </w:pPr>
            <w:r w:rsidRPr="007234BE">
              <w:rPr>
                <w:b/>
              </w:rPr>
              <w:t>Default</w:t>
            </w:r>
          </w:p>
        </w:tc>
      </w:tr>
      <w:tr w:rsidR="00A74DFB" w:rsidRPr="00E516CE" w14:paraId="6EDD0AB9" w14:textId="77777777" w:rsidTr="00FB0CC1">
        <w:tc>
          <w:tcPr>
            <w:tcW w:w="0" w:type="auto"/>
          </w:tcPr>
          <w:p w14:paraId="19268E63" w14:textId="77777777" w:rsidR="00A74DFB" w:rsidRDefault="00A74DFB" w:rsidP="00FB0CC1">
            <w:pPr>
              <w:pStyle w:val="Compact"/>
            </w:pPr>
            <w:r>
              <w:rPr>
                <w:rStyle w:val="VerbatimChar"/>
              </w:rPr>
              <w:t>dif_vars</w:t>
            </w:r>
            <w:r>
              <w:t xml:space="preserve"> (nicht optional)</w:t>
            </w:r>
          </w:p>
        </w:tc>
        <w:tc>
          <w:tcPr>
            <w:tcW w:w="0" w:type="auto"/>
          </w:tcPr>
          <w:p w14:paraId="77312F06" w14:textId="77777777" w:rsidR="00A74DFB" w:rsidRDefault="00A74DFB" w:rsidP="00FB0CC1">
            <w:pPr>
              <w:pStyle w:val="Compact"/>
            </w:pPr>
            <w:r>
              <w:t>character vector</w:t>
            </w:r>
          </w:p>
        </w:tc>
        <w:tc>
          <w:tcPr>
            <w:tcW w:w="0" w:type="auto"/>
          </w:tcPr>
          <w:p w14:paraId="34E5E8D3" w14:textId="77777777" w:rsidR="00A74DFB" w:rsidRPr="00AB0DCE" w:rsidRDefault="00A74DFB" w:rsidP="00FB0CC1">
            <w:pPr>
              <w:pStyle w:val="Compact"/>
            </w:pPr>
            <w:r w:rsidRPr="00AB0DCE">
              <w:t xml:space="preserve">Vektor mit dem/den Namen der Variablen in </w:t>
            </w:r>
            <w:r w:rsidRPr="00AB0DCE">
              <w:rPr>
                <w:rStyle w:val="VerbatimChar"/>
              </w:rPr>
              <w:t>resp</w:t>
            </w:r>
            <w:r w:rsidRPr="00AB0DCE">
              <w:t>, die im Rahmen der DIF-Analysen überprüft werden soll/en.</w:t>
            </w:r>
          </w:p>
        </w:tc>
        <w:tc>
          <w:tcPr>
            <w:tcW w:w="0" w:type="auto"/>
          </w:tcPr>
          <w:p w14:paraId="7321B300" w14:textId="77777777" w:rsidR="00A74DFB" w:rsidRPr="00AB0DCE" w:rsidRDefault="00A74DFB" w:rsidP="00FB0CC1">
            <w:pPr>
              <w:pStyle w:val="Compact"/>
            </w:pPr>
          </w:p>
        </w:tc>
      </w:tr>
      <w:tr w:rsidR="00A74DFB" w:rsidRPr="00E516CE" w14:paraId="45F217B0" w14:textId="77777777" w:rsidTr="00FB0CC1">
        <w:tc>
          <w:tcPr>
            <w:tcW w:w="0" w:type="auto"/>
          </w:tcPr>
          <w:p w14:paraId="30F141A3" w14:textId="77777777" w:rsidR="00A74DFB" w:rsidRDefault="00A74DFB" w:rsidP="00FB0CC1">
            <w:pPr>
              <w:pStyle w:val="Compact"/>
            </w:pPr>
            <w:r>
              <w:rPr>
                <w:rStyle w:val="VerbatimChar"/>
              </w:rPr>
              <w:t>select</w:t>
            </w:r>
          </w:p>
        </w:tc>
        <w:tc>
          <w:tcPr>
            <w:tcW w:w="0" w:type="auto"/>
          </w:tcPr>
          <w:p w14:paraId="326FC961" w14:textId="77777777" w:rsidR="00A74DFB" w:rsidRDefault="00A74DFB" w:rsidP="00FB0CC1">
            <w:pPr>
              <w:pStyle w:val="Compact"/>
            </w:pPr>
            <w:r>
              <w:t>character vector</w:t>
            </w:r>
          </w:p>
        </w:tc>
        <w:tc>
          <w:tcPr>
            <w:tcW w:w="0" w:type="auto"/>
          </w:tcPr>
          <w:p w14:paraId="058D6CCD" w14:textId="77777777" w:rsidR="00A74DFB" w:rsidRPr="00AB0DCE" w:rsidRDefault="00A74DFB" w:rsidP="00FB0CC1">
            <w:pPr>
              <w:pStyle w:val="Compact"/>
            </w:pPr>
            <w:r w:rsidRPr="00AB0DCE">
              <w:t xml:space="preserve">Vektor entweder mit einer </w:t>
            </w:r>
            <w:r w:rsidRPr="00AB0DCE">
              <w:rPr>
                <w:rStyle w:val="VerbatimChar"/>
              </w:rPr>
              <w:t>select</w:t>
            </w:r>
            <w:r w:rsidRPr="00AB0DCE">
              <w:t xml:space="preserve">-Variablen für alle DIF-Variablen aus </w:t>
            </w:r>
            <w:r w:rsidRPr="00AB0DCE">
              <w:rPr>
                <w:rStyle w:val="VerbatimChar"/>
              </w:rPr>
              <w:t>dif_vars</w:t>
            </w:r>
            <w:r w:rsidRPr="00AB0DCE">
              <w:t xml:space="preserve">, oder mit genau einer </w:t>
            </w:r>
            <w:r w:rsidRPr="00AB0DCE">
              <w:rPr>
                <w:rStyle w:val="VerbatimChar"/>
              </w:rPr>
              <w:t>select</w:t>
            </w:r>
            <w:r w:rsidRPr="00AB0DCE">
              <w:t xml:space="preserve">-Variablen für jede DIF-Variable aus </w:t>
            </w:r>
            <w:r w:rsidRPr="00AB0DCE">
              <w:rPr>
                <w:rStyle w:val="VerbatimChar"/>
              </w:rPr>
              <w:t>dif_vars</w:t>
            </w:r>
            <w:r w:rsidRPr="00AB0DCE">
              <w:t>.</w:t>
            </w:r>
          </w:p>
        </w:tc>
        <w:tc>
          <w:tcPr>
            <w:tcW w:w="0" w:type="auto"/>
          </w:tcPr>
          <w:p w14:paraId="1D93B0CB" w14:textId="77777777" w:rsidR="00A74DFB" w:rsidRPr="00AB0DCE" w:rsidRDefault="00A74DFB" w:rsidP="00FB0CC1">
            <w:pPr>
              <w:pStyle w:val="Compact"/>
            </w:pPr>
          </w:p>
        </w:tc>
      </w:tr>
      <w:tr w:rsidR="00A74DFB" w14:paraId="05104523" w14:textId="77777777" w:rsidTr="00FB0CC1">
        <w:tc>
          <w:tcPr>
            <w:tcW w:w="0" w:type="auto"/>
          </w:tcPr>
          <w:p w14:paraId="7383A0C3" w14:textId="77777777" w:rsidR="00A74DFB" w:rsidRDefault="00A74DFB" w:rsidP="00FB0CC1">
            <w:pPr>
              <w:pStyle w:val="Compact"/>
            </w:pPr>
            <w:r>
              <w:rPr>
                <w:rStyle w:val="VerbatimChar"/>
              </w:rPr>
              <w:t>scoring</w:t>
            </w:r>
          </w:p>
        </w:tc>
        <w:tc>
          <w:tcPr>
            <w:tcW w:w="0" w:type="auto"/>
          </w:tcPr>
          <w:p w14:paraId="1BBB5346" w14:textId="77777777" w:rsidR="00A74DFB" w:rsidRDefault="00A74DFB" w:rsidP="00FB0CC1">
            <w:pPr>
              <w:pStyle w:val="Compact"/>
            </w:pPr>
            <w:r>
              <w:t>string</w:t>
            </w:r>
          </w:p>
        </w:tc>
        <w:tc>
          <w:tcPr>
            <w:tcW w:w="0" w:type="auto"/>
          </w:tcPr>
          <w:p w14:paraId="7C7676C6"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67B77BAB" w14:textId="77777777" w:rsidR="00A74DFB" w:rsidRDefault="00A74DFB" w:rsidP="00FB0CC1">
            <w:pPr>
              <w:pStyle w:val="Compact"/>
            </w:pPr>
            <w:r>
              <w:t>“scoring”</w:t>
            </w:r>
          </w:p>
        </w:tc>
      </w:tr>
      <w:tr w:rsidR="00A74DFB" w14:paraId="0ECCCD92" w14:textId="77777777" w:rsidTr="00FB0CC1">
        <w:tc>
          <w:tcPr>
            <w:tcW w:w="0" w:type="auto"/>
          </w:tcPr>
          <w:p w14:paraId="5C390669" w14:textId="77777777" w:rsidR="00A74DFB" w:rsidRDefault="00A74DFB" w:rsidP="00FB0CC1">
            <w:pPr>
              <w:pStyle w:val="Compact"/>
            </w:pPr>
            <w:r>
              <w:rPr>
                <w:rStyle w:val="VerbatimChar"/>
              </w:rPr>
              <w:t>include_mv</w:t>
            </w:r>
          </w:p>
        </w:tc>
        <w:tc>
          <w:tcPr>
            <w:tcW w:w="0" w:type="auto"/>
          </w:tcPr>
          <w:p w14:paraId="12B7DAEA" w14:textId="77777777" w:rsidR="00A74DFB" w:rsidRDefault="00A74DFB" w:rsidP="00FB0CC1">
            <w:pPr>
              <w:pStyle w:val="Compact"/>
            </w:pPr>
            <w:r>
              <w:t>integer</w:t>
            </w:r>
          </w:p>
        </w:tc>
        <w:tc>
          <w:tcPr>
            <w:tcW w:w="0" w:type="auto"/>
          </w:tcPr>
          <w:p w14:paraId="325604A5" w14:textId="77777777" w:rsidR="00A74DFB" w:rsidRPr="00AB0DCE" w:rsidRDefault="00A74DFB" w:rsidP="00FB0CC1">
            <w:pPr>
              <w:pStyle w:val="Compact"/>
            </w:pPr>
            <w:r w:rsidRPr="00AB0DCE">
              <w:t>Anzahl der mindestens benötigten fehlenden Werte, um fehlende Werte als zusätzliche Gruppe in die DIF-Analysen zu integrieren.</w:t>
            </w:r>
          </w:p>
        </w:tc>
        <w:tc>
          <w:tcPr>
            <w:tcW w:w="0" w:type="auto"/>
          </w:tcPr>
          <w:p w14:paraId="28FD0C47" w14:textId="77777777" w:rsidR="00A74DFB" w:rsidRDefault="00A74DFB" w:rsidP="00FB0CC1">
            <w:pPr>
              <w:pStyle w:val="Compact"/>
            </w:pPr>
            <w:r>
              <w:t>200</w:t>
            </w:r>
          </w:p>
        </w:tc>
      </w:tr>
      <w:tr w:rsidR="00A74DFB" w14:paraId="06A0540C" w14:textId="77777777" w:rsidTr="00FB0CC1">
        <w:tc>
          <w:tcPr>
            <w:tcW w:w="0" w:type="auto"/>
          </w:tcPr>
          <w:p w14:paraId="61F72258" w14:textId="77777777" w:rsidR="00A74DFB" w:rsidRDefault="00A74DFB" w:rsidP="00FB0CC1">
            <w:pPr>
              <w:pStyle w:val="Compact"/>
            </w:pPr>
            <w:r>
              <w:rPr>
                <w:rStyle w:val="VerbatimChar"/>
              </w:rPr>
              <w:t>control</w:t>
            </w:r>
          </w:p>
        </w:tc>
        <w:tc>
          <w:tcPr>
            <w:tcW w:w="0" w:type="auto"/>
          </w:tcPr>
          <w:p w14:paraId="60ED6EAC" w14:textId="77777777" w:rsidR="00A74DFB" w:rsidRDefault="00A74DFB" w:rsidP="00FB0CC1">
            <w:pPr>
              <w:pStyle w:val="Compact"/>
            </w:pPr>
            <w:r>
              <w:t>list</w:t>
            </w:r>
          </w:p>
        </w:tc>
        <w:tc>
          <w:tcPr>
            <w:tcW w:w="0" w:type="auto"/>
          </w:tcPr>
          <w:p w14:paraId="0FBB9B1F"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TAM-Funktionen.</w:t>
            </w:r>
          </w:p>
        </w:tc>
        <w:tc>
          <w:tcPr>
            <w:tcW w:w="0" w:type="auto"/>
          </w:tcPr>
          <w:p w14:paraId="2B3AB78D" w14:textId="77777777" w:rsidR="00A74DFB" w:rsidRDefault="00A74DFB" w:rsidP="00FB0CC1">
            <w:pPr>
              <w:pStyle w:val="Compact"/>
            </w:pPr>
            <w:r>
              <w:t>NULL</w:t>
            </w:r>
          </w:p>
        </w:tc>
      </w:tr>
      <w:tr w:rsidR="00A74DFB" w14:paraId="40225A4B" w14:textId="77777777" w:rsidTr="00FB0CC1">
        <w:tc>
          <w:tcPr>
            <w:tcW w:w="0" w:type="auto"/>
          </w:tcPr>
          <w:p w14:paraId="4FC51033" w14:textId="77777777" w:rsidR="00A74DFB" w:rsidRDefault="00A74DFB" w:rsidP="00FB0CC1">
            <w:pPr>
              <w:pStyle w:val="Compact"/>
            </w:pPr>
            <w:r>
              <w:rPr>
                <w:rStyle w:val="VerbatimChar"/>
              </w:rPr>
              <w:lastRenderedPageBreak/>
              <w:t>pweights</w:t>
            </w:r>
          </w:p>
        </w:tc>
        <w:tc>
          <w:tcPr>
            <w:tcW w:w="0" w:type="auto"/>
          </w:tcPr>
          <w:p w14:paraId="560B4513" w14:textId="77777777" w:rsidR="00A74DFB" w:rsidRDefault="00A74DFB" w:rsidP="00FB0CC1">
            <w:pPr>
              <w:pStyle w:val="Compact"/>
            </w:pPr>
            <w:r>
              <w:t>numeric vector</w:t>
            </w:r>
          </w:p>
        </w:tc>
        <w:tc>
          <w:tcPr>
            <w:tcW w:w="0" w:type="auto"/>
          </w:tcPr>
          <w:p w14:paraId="0965CDDC" w14:textId="77777777" w:rsidR="00A74DFB" w:rsidRPr="00AB0DCE" w:rsidRDefault="00A74DFB" w:rsidP="00FB0CC1">
            <w:pPr>
              <w:pStyle w:val="Compact"/>
            </w:pPr>
            <w:r w:rsidRPr="00AB0DCE">
              <w:t xml:space="preserve">Personengewichte für den aktuellen Messzeitpunkt, die als Funktionsargument </w:t>
            </w:r>
            <w:r w:rsidRPr="00AB0DCE">
              <w:rPr>
                <w:rStyle w:val="VerbatimChar"/>
              </w:rPr>
              <w:t>pweights</w:t>
            </w:r>
            <w:r w:rsidRPr="00AB0DCE">
              <w:t xml:space="preserve"> den TAM -Funktionen übergeben werden.</w:t>
            </w:r>
          </w:p>
        </w:tc>
        <w:tc>
          <w:tcPr>
            <w:tcW w:w="0" w:type="auto"/>
          </w:tcPr>
          <w:p w14:paraId="2197303D" w14:textId="77777777" w:rsidR="00A74DFB" w:rsidRDefault="00A74DFB" w:rsidP="00FB0CC1">
            <w:pPr>
              <w:pStyle w:val="Compact"/>
            </w:pPr>
            <w:r>
              <w:t>NULL</w:t>
            </w:r>
          </w:p>
        </w:tc>
      </w:tr>
      <w:tr w:rsidR="00A74DFB" w14:paraId="6AACDAD2" w14:textId="77777777" w:rsidTr="00FB0CC1">
        <w:tc>
          <w:tcPr>
            <w:tcW w:w="0" w:type="auto"/>
          </w:tcPr>
          <w:p w14:paraId="00EEC9B0" w14:textId="77777777" w:rsidR="00A74DFB" w:rsidRDefault="00A74DFB" w:rsidP="00FB0CC1">
            <w:pPr>
              <w:pStyle w:val="Compact"/>
            </w:pPr>
            <w:r>
              <w:rPr>
                <w:rStyle w:val="VerbatimChar"/>
              </w:rPr>
              <w:t>dif_threshold</w:t>
            </w:r>
          </w:p>
        </w:tc>
        <w:tc>
          <w:tcPr>
            <w:tcW w:w="0" w:type="auto"/>
          </w:tcPr>
          <w:p w14:paraId="63BC21A1" w14:textId="77777777" w:rsidR="00A74DFB" w:rsidRDefault="00A74DFB" w:rsidP="00FB0CC1">
            <w:pPr>
              <w:pStyle w:val="Compact"/>
            </w:pPr>
            <w:r>
              <w:t>numeric</w:t>
            </w:r>
          </w:p>
        </w:tc>
        <w:tc>
          <w:tcPr>
            <w:tcW w:w="0" w:type="auto"/>
          </w:tcPr>
          <w:p w14:paraId="4362FC46" w14:textId="77777777" w:rsidR="00A74DFB" w:rsidRPr="00AB0DCE" w:rsidRDefault="00A74DFB" w:rsidP="00FB0CC1">
            <w:pPr>
              <w:pStyle w:val="Compact"/>
            </w:pPr>
            <w:r w:rsidRPr="00AB0DCE">
              <w:t>Grenzwert, ab dem DIF im Output als problematisch markiert wird.</w:t>
            </w:r>
          </w:p>
        </w:tc>
        <w:tc>
          <w:tcPr>
            <w:tcW w:w="0" w:type="auto"/>
          </w:tcPr>
          <w:p w14:paraId="4774E61E" w14:textId="77777777" w:rsidR="00A74DFB" w:rsidRDefault="00A74DFB" w:rsidP="00FB0CC1">
            <w:pPr>
              <w:pStyle w:val="Compact"/>
            </w:pPr>
            <w:r>
              <w:t>0.5</w:t>
            </w:r>
          </w:p>
        </w:tc>
      </w:tr>
    </w:tbl>
    <w:p w14:paraId="0453A6E6" w14:textId="77777777" w:rsidR="00A74DFB" w:rsidRDefault="00A74DFB" w:rsidP="00A74DFB">
      <w:pPr>
        <w:pStyle w:val="berschrift2"/>
      </w:pPr>
      <w:bookmarkStart w:id="210" w:name="_Toc128421835"/>
      <w:bookmarkStart w:id="211" w:name="_Toc128423853"/>
      <w:bookmarkStart w:id="212" w:name="_Toc138861368"/>
      <w:r>
        <w:t>Untergeordnete Funktionen</w:t>
      </w:r>
      <w:bookmarkEnd w:id="210"/>
      <w:bookmarkEnd w:id="211"/>
      <w:bookmarkEnd w:id="212"/>
    </w:p>
    <w:p w14:paraId="18367BA8" w14:textId="77777777" w:rsidR="00A74DFB" w:rsidRPr="00A74DFB" w:rsidRDefault="00A74DFB" w:rsidP="00A74DFB">
      <w:pPr>
        <w:pStyle w:val="FirstParagraph"/>
        <w:rPr>
          <w:lang w:val="de-DE"/>
        </w:rPr>
      </w:pPr>
      <w:r w:rsidRPr="00A74DFB">
        <w:rPr>
          <w:lang w:val="de-DE"/>
        </w:rPr>
        <w:t xml:space="preserve">Neben der übergreifenden Funktion können noch die folgenden untergeordneten Funktionen verwendet werden. Beachte, dass einige Funktionen nur zur DIF-Analyse mit </w:t>
      </w:r>
      <w:r w:rsidRPr="00A74DFB">
        <w:rPr>
          <w:b/>
          <w:lang w:val="de-DE"/>
        </w:rPr>
        <w:t>einer</w:t>
      </w:r>
      <w:r w:rsidRPr="00A74DFB">
        <w:rPr>
          <w:lang w:val="de-DE"/>
        </w:rPr>
        <w:t xml:space="preserve"> DIF-Variablen und andere Funktionen auch zur DIF-Analyse mit </w:t>
      </w:r>
      <w:r w:rsidRPr="00A74DFB">
        <w:rPr>
          <w:b/>
          <w:lang w:val="de-DE"/>
        </w:rPr>
        <w:t>mehreren</w:t>
      </w:r>
      <w:r w:rsidRPr="00A74DFB">
        <w:rPr>
          <w:lang w:val="de-DE"/>
        </w:rPr>
        <w:t xml:space="preserve"> DIF-Variablen verwendet werden können. Das Funktionsargument für die DIF-Variable(n) heißt dann entsprechend </w:t>
      </w:r>
      <w:r w:rsidRPr="00A74DFB">
        <w:rPr>
          <w:rStyle w:val="VerbatimChar"/>
          <w:lang w:val="de-DE"/>
        </w:rPr>
        <w:t>dif_var</w:t>
      </w:r>
      <w:r w:rsidRPr="00A74DFB">
        <w:rPr>
          <w:lang w:val="de-DE"/>
        </w:rPr>
        <w:t xml:space="preserve"> (bei einer DIF-Variablen) oder </w:t>
      </w:r>
      <w:r w:rsidRPr="00A74DFB">
        <w:rPr>
          <w:rStyle w:val="VerbatimChar"/>
          <w:lang w:val="de-DE"/>
        </w:rPr>
        <w:t>dif_vars</w:t>
      </w:r>
      <w:r w:rsidRPr="00A74DFB">
        <w:rPr>
          <w:lang w:val="de-DE"/>
        </w:rPr>
        <w:t xml:space="preserve"> (bei mehreren DIF-Variablen). Das Funktionsargument </w:t>
      </w:r>
      <w:r w:rsidRPr="00A74DFB">
        <w:rPr>
          <w:rStyle w:val="VerbatimChar"/>
          <w:lang w:val="de-DE"/>
        </w:rPr>
        <w:t>select</w:t>
      </w:r>
      <w:r w:rsidRPr="00A74DFB">
        <w:rPr>
          <w:lang w:val="de-DE"/>
        </w:rPr>
        <w:t xml:space="preserve"> kann entsprechend nur als String, oder auch als Vektor definiert werden (also eine </w:t>
      </w:r>
      <w:r w:rsidRPr="00A74DFB">
        <w:rPr>
          <w:rStyle w:val="VerbatimChar"/>
          <w:lang w:val="de-DE"/>
        </w:rPr>
        <w:t>select</w:t>
      </w:r>
      <w:r w:rsidRPr="00A74DFB">
        <w:rPr>
          <w:lang w:val="de-DE"/>
        </w:rPr>
        <w:t>-Variable pro DIF-Variable).</w:t>
      </w:r>
    </w:p>
    <w:tbl>
      <w:tblPr>
        <w:tblStyle w:val="Table"/>
        <w:tblW w:w="5000" w:type="pct"/>
        <w:tblLook w:val="0020" w:firstRow="1" w:lastRow="0" w:firstColumn="0" w:lastColumn="0" w:noHBand="0" w:noVBand="0"/>
      </w:tblPr>
      <w:tblGrid>
        <w:gridCol w:w="3119"/>
        <w:gridCol w:w="3969"/>
        <w:gridCol w:w="2318"/>
      </w:tblGrid>
      <w:tr w:rsidR="00A74DFB" w14:paraId="1C7CC8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D32950C" w14:textId="77777777" w:rsidR="00A74DFB" w:rsidRPr="007234BE" w:rsidRDefault="00A74DFB" w:rsidP="00FB0CC1">
            <w:pPr>
              <w:pStyle w:val="Compact"/>
              <w:rPr>
                <w:b/>
              </w:rPr>
            </w:pPr>
            <w:r w:rsidRPr="007234BE">
              <w:rPr>
                <w:b/>
              </w:rPr>
              <w:t>Funktion</w:t>
            </w:r>
          </w:p>
        </w:tc>
        <w:tc>
          <w:tcPr>
            <w:tcW w:w="2110" w:type="pct"/>
          </w:tcPr>
          <w:p w14:paraId="188CF655" w14:textId="77777777" w:rsidR="00A74DFB" w:rsidRPr="007234BE" w:rsidRDefault="00A74DFB" w:rsidP="00FB0CC1">
            <w:pPr>
              <w:pStyle w:val="Compact"/>
              <w:rPr>
                <w:b/>
              </w:rPr>
            </w:pPr>
            <w:r w:rsidRPr="007234BE">
              <w:rPr>
                <w:b/>
              </w:rPr>
              <w:t>Input</w:t>
            </w:r>
          </w:p>
        </w:tc>
        <w:tc>
          <w:tcPr>
            <w:tcW w:w="1232" w:type="pct"/>
          </w:tcPr>
          <w:p w14:paraId="72D2CFDA" w14:textId="77777777" w:rsidR="00A74DFB" w:rsidRPr="007234BE" w:rsidRDefault="00A74DFB" w:rsidP="00FB0CC1">
            <w:pPr>
              <w:pStyle w:val="Compact"/>
              <w:rPr>
                <w:b/>
              </w:rPr>
            </w:pPr>
            <w:r w:rsidRPr="007234BE">
              <w:rPr>
                <w:b/>
              </w:rPr>
              <w:t>Output</w:t>
            </w:r>
          </w:p>
        </w:tc>
      </w:tr>
      <w:tr w:rsidR="00A74DFB" w:rsidRPr="00E516CE" w14:paraId="05856D88" w14:textId="77777777" w:rsidTr="00FB0CC1">
        <w:tc>
          <w:tcPr>
            <w:tcW w:w="0" w:type="auto"/>
          </w:tcPr>
          <w:p w14:paraId="7A170748" w14:textId="77777777" w:rsidR="00A74DFB" w:rsidRDefault="00A74DFB" w:rsidP="00FB0CC1">
            <w:pPr>
              <w:pStyle w:val="Compact"/>
            </w:pPr>
            <w:r>
              <w:rPr>
                <w:rStyle w:val="VerbatimChar"/>
              </w:rPr>
              <w:t>dif_model</w:t>
            </w:r>
          </w:p>
        </w:tc>
        <w:tc>
          <w:tcPr>
            <w:tcW w:w="0" w:type="auto"/>
          </w:tcPr>
          <w:p w14:paraId="607F5F2C"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1730B4E" w14:textId="77777777" w:rsidR="00A74DFB" w:rsidRPr="00AB0DCE" w:rsidRDefault="00A74DFB" w:rsidP="00FB0CC1">
            <w:pPr>
              <w:pStyle w:val="Compact"/>
            </w:pPr>
            <w:r w:rsidRPr="00AB0DCE">
              <w:t xml:space="preserve">Ergebnisse der DIF-Analyse für </w:t>
            </w:r>
            <w:r w:rsidRPr="00AB0DCE">
              <w:rPr>
                <w:b/>
                <w:bCs/>
              </w:rPr>
              <w:t>eine</w:t>
            </w:r>
            <w:r w:rsidRPr="00AB0DCE">
              <w:t xml:space="preserve"> DIF-Variable (</w:t>
            </w:r>
            <w:r w:rsidRPr="00AB0DCE">
              <w:rPr>
                <w:rStyle w:val="VerbatimChar"/>
              </w:rPr>
              <w:t>R-Objekt</w:t>
            </w:r>
            <w:r w:rsidRPr="00AB0DCE">
              <w:t>)</w:t>
            </w:r>
          </w:p>
        </w:tc>
      </w:tr>
      <w:tr w:rsidR="00A74DFB" w14:paraId="42D3F847" w14:textId="77777777" w:rsidTr="00FB0CC1">
        <w:tc>
          <w:tcPr>
            <w:tcW w:w="0" w:type="auto"/>
          </w:tcPr>
          <w:p w14:paraId="6AC7A4BD" w14:textId="77777777" w:rsidR="00A74DFB" w:rsidRDefault="00A74DFB" w:rsidP="00FB0CC1">
            <w:pPr>
              <w:pStyle w:val="Compact"/>
            </w:pPr>
            <w:r>
              <w:rPr>
                <w:rStyle w:val="VerbatimChar"/>
              </w:rPr>
              <w:t>conduct_dif_analysis</w:t>
            </w:r>
          </w:p>
        </w:tc>
        <w:tc>
          <w:tcPr>
            <w:tcW w:w="0" w:type="auto"/>
          </w:tcPr>
          <w:p w14:paraId="0807D88E"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300B76A9" w14:textId="77777777" w:rsidR="00A74DFB" w:rsidRDefault="00A74DFB" w:rsidP="00FB0CC1">
            <w:pPr>
              <w:pStyle w:val="Compact"/>
            </w:pPr>
            <w:r w:rsidRPr="00AB0DCE">
              <w:t xml:space="preserve">Ergebnisse der DIF-Analyse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RDS</w:t>
            </w:r>
            <w:r>
              <w:t>)</w:t>
            </w:r>
          </w:p>
        </w:tc>
      </w:tr>
      <w:tr w:rsidR="00A74DFB" w14:paraId="1881C667" w14:textId="77777777" w:rsidTr="00FB0CC1">
        <w:tc>
          <w:tcPr>
            <w:tcW w:w="0" w:type="auto"/>
          </w:tcPr>
          <w:p w14:paraId="58E88F30" w14:textId="77777777" w:rsidR="00A74DFB" w:rsidRDefault="00A74DFB" w:rsidP="00FB0CC1">
            <w:pPr>
              <w:pStyle w:val="Compact"/>
            </w:pPr>
            <w:r>
              <w:rPr>
                <w:rStyle w:val="VerbatimChar"/>
              </w:rPr>
              <w:t>dif_summary</w:t>
            </w:r>
          </w:p>
        </w:tc>
        <w:tc>
          <w:tcPr>
            <w:tcW w:w="0" w:type="auto"/>
          </w:tcPr>
          <w:p w14:paraId="6CCA04A5" w14:textId="77777777" w:rsidR="00A74DFB" w:rsidRPr="00AB0DCE" w:rsidRDefault="00A74DFB" w:rsidP="00FB0CC1">
            <w:pPr>
              <w:pStyle w:val="Compact"/>
            </w:pPr>
            <w:r w:rsidRPr="00AB0DCE">
              <w:t xml:space="preserve">Output der Funktion </w:t>
            </w:r>
            <w:r w:rsidRPr="00AB0DCE">
              <w:rPr>
                <w:rStyle w:val="VerbatimChar"/>
              </w:rPr>
              <w:t>dif_model</w:t>
            </w:r>
            <w:r w:rsidRPr="00AB0DCE">
              <w:t xml:space="preserve"> (bzw. das Element </w:t>
            </w:r>
            <w:r w:rsidRPr="00AB0DCE">
              <w:rPr>
                <w:rStyle w:val="VerbatimChar"/>
              </w:rPr>
              <w:t>models$NameDIFVariable</w:t>
            </w:r>
            <w:r w:rsidRPr="00AB0DCE">
              <w:t xml:space="preserve"> des Outputs der Funktion </w:t>
            </w:r>
            <w:r w:rsidRPr="00AB0DCE">
              <w:rPr>
                <w:rStyle w:val="VerbatimChar"/>
              </w:rPr>
              <w:t>dif_analysis</w:t>
            </w:r>
            <w:r w:rsidRPr="00AB0DCE">
              <w:t>)</w:t>
            </w:r>
          </w:p>
        </w:tc>
        <w:tc>
          <w:tcPr>
            <w:tcW w:w="0" w:type="auto"/>
          </w:tcPr>
          <w:p w14:paraId="1D211079" w14:textId="77777777" w:rsidR="00A74DFB" w:rsidRDefault="00A74DFB" w:rsidP="00FB0CC1">
            <w:pPr>
              <w:pStyle w:val="Compact"/>
            </w:pPr>
            <w:r w:rsidRPr="00AB0DCE">
              <w:t xml:space="preserve">Tabellen mit Ergebnissen der DIF-Analyse für </w:t>
            </w:r>
            <w:r w:rsidRPr="00AB0DCE">
              <w:rPr>
                <w:b/>
                <w:bCs/>
              </w:rPr>
              <w:t>eine</w:t>
            </w:r>
            <w:r w:rsidRPr="00AB0DCE">
              <w:t xml:space="preserve"> DIF-Variable (</w:t>
            </w:r>
            <w:r w:rsidRPr="00AB0DCE">
              <w:rPr>
                <w:rStyle w:val="VerbatimChar"/>
              </w:rPr>
              <w:t>R-Objekt</w:t>
            </w:r>
            <w:r w:rsidRPr="00AB0DCE">
              <w:t xml:space="preserve">, ggf. </w:t>
            </w:r>
            <w:r>
              <w:rPr>
                <w:rStyle w:val="VerbatimChar"/>
              </w:rPr>
              <w:t>Excel</w:t>
            </w:r>
            <w:r>
              <w:t>)</w:t>
            </w:r>
          </w:p>
        </w:tc>
      </w:tr>
      <w:tr w:rsidR="00A74DFB" w14:paraId="7D8E31AC" w14:textId="77777777" w:rsidTr="00FB0CC1">
        <w:tc>
          <w:tcPr>
            <w:tcW w:w="0" w:type="auto"/>
          </w:tcPr>
          <w:p w14:paraId="45A52C18" w14:textId="77777777" w:rsidR="00A74DFB" w:rsidRDefault="00A74DFB" w:rsidP="00FB0CC1">
            <w:pPr>
              <w:pStyle w:val="Compact"/>
            </w:pPr>
            <w:r>
              <w:rPr>
                <w:rStyle w:val="VerbatimChar"/>
              </w:rPr>
              <w:t>summarize_dif_analysis</w:t>
            </w:r>
          </w:p>
        </w:tc>
        <w:tc>
          <w:tcPr>
            <w:tcW w:w="0" w:type="auto"/>
          </w:tcPr>
          <w:p w14:paraId="6C9963EA" w14:textId="77777777" w:rsidR="00A74DFB" w:rsidRPr="00AB0DCE" w:rsidRDefault="00A74DFB" w:rsidP="00FB0CC1">
            <w:pPr>
              <w:pStyle w:val="Compact"/>
            </w:pPr>
            <w:r w:rsidRPr="00AB0DCE">
              <w:t xml:space="preserve">Output der Funktion </w:t>
            </w:r>
            <w:r w:rsidRPr="00AB0DCE">
              <w:rPr>
                <w:rStyle w:val="VerbatimChar"/>
              </w:rPr>
              <w:t>conduct_dif_analysis</w:t>
            </w:r>
            <w:r w:rsidRPr="00AB0DCE">
              <w:t xml:space="preserve"> (bzw. das Element </w:t>
            </w:r>
            <w:r w:rsidRPr="00AB0DCE">
              <w:rPr>
                <w:rStyle w:val="VerbatimChar"/>
              </w:rPr>
              <w:t>models</w:t>
            </w:r>
            <w:r w:rsidRPr="00AB0DCE">
              <w:t xml:space="preserve"> des Outputs der Funktion </w:t>
            </w:r>
            <w:r w:rsidRPr="00AB0DCE">
              <w:rPr>
                <w:rStyle w:val="VerbatimChar"/>
              </w:rPr>
              <w:t>dif_analysis</w:t>
            </w:r>
            <w:r w:rsidRPr="00AB0DCE">
              <w:t>)</w:t>
            </w:r>
          </w:p>
        </w:tc>
        <w:tc>
          <w:tcPr>
            <w:tcW w:w="0" w:type="auto"/>
          </w:tcPr>
          <w:p w14:paraId="539B07FC" w14:textId="77777777" w:rsidR="00A74DFB" w:rsidRDefault="00A74DFB" w:rsidP="00FB0CC1">
            <w:pPr>
              <w:pStyle w:val="Compact"/>
            </w:pPr>
            <w:r w:rsidRPr="00AB0DCE">
              <w:t xml:space="preserve">Tabellen mit Ergebnissen der DIF-Analysen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Excel</w:t>
            </w:r>
            <w:r>
              <w:t>)</w:t>
            </w:r>
          </w:p>
        </w:tc>
      </w:tr>
      <w:tr w:rsidR="00A74DFB" w14:paraId="6BF8420E" w14:textId="77777777" w:rsidTr="00FB0CC1">
        <w:tc>
          <w:tcPr>
            <w:tcW w:w="0" w:type="auto"/>
          </w:tcPr>
          <w:p w14:paraId="53149F99" w14:textId="77777777" w:rsidR="00A74DFB" w:rsidRDefault="00A74DFB" w:rsidP="00FB0CC1">
            <w:pPr>
              <w:pStyle w:val="Compact"/>
            </w:pPr>
            <w:r>
              <w:rPr>
                <w:rStyle w:val="VerbatimChar"/>
              </w:rPr>
              <w:t>build_dif_tr_tables</w:t>
            </w:r>
          </w:p>
        </w:tc>
        <w:tc>
          <w:tcPr>
            <w:tcW w:w="0" w:type="auto"/>
          </w:tcPr>
          <w:p w14:paraId="593BA432" w14:textId="77777777" w:rsidR="00A74DFB" w:rsidRPr="00AB0DCE" w:rsidRDefault="00A74DFB" w:rsidP="00FB0CC1">
            <w:pPr>
              <w:pStyle w:val="Compact"/>
            </w:pPr>
            <w:r w:rsidRPr="00AB0DCE">
              <w:t xml:space="preserve">Output der Funktionen </w:t>
            </w:r>
            <w:r w:rsidRPr="00AB0DCE">
              <w:rPr>
                <w:rStyle w:val="VerbatimChar"/>
              </w:rPr>
              <w:t>dif_summaries</w:t>
            </w:r>
          </w:p>
        </w:tc>
        <w:tc>
          <w:tcPr>
            <w:tcW w:w="0" w:type="auto"/>
          </w:tcPr>
          <w:p w14:paraId="6016F66B" w14:textId="77777777" w:rsidR="00A74DFB" w:rsidRDefault="00A74DFB" w:rsidP="00FB0CC1">
            <w:pPr>
              <w:pStyle w:val="Compact"/>
            </w:pPr>
            <w:r w:rsidRPr="00AB0DCE">
              <w:t>Tabelle mit Ergebnissen für den Technical Report (</w:t>
            </w:r>
            <w:r w:rsidRPr="00AB0DCE">
              <w:rPr>
                <w:rStyle w:val="VerbatimChar"/>
              </w:rPr>
              <w:t>R-Objekt</w:t>
            </w:r>
            <w:r w:rsidRPr="00AB0DCE">
              <w:t xml:space="preserve">, ggf. </w:t>
            </w:r>
            <w:r>
              <w:rPr>
                <w:rStyle w:val="VerbatimChar"/>
              </w:rPr>
              <w:t>Excel</w:t>
            </w:r>
            <w:r>
              <w:t>)</w:t>
            </w:r>
          </w:p>
        </w:tc>
      </w:tr>
    </w:tbl>
    <w:p w14:paraId="2E0B1576"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?dif_summary</w:t>
      </w:r>
      <w:r w:rsidRPr="00A74DFB">
        <w:rPr>
          <w:lang w:val="de-DE"/>
        </w:rPr>
        <w:t>) herausfinden.</w:t>
      </w:r>
    </w:p>
    <w:p w14:paraId="7A432BCD" w14:textId="77777777" w:rsidR="00A74DFB" w:rsidRPr="00AB0DCE" w:rsidRDefault="00A74DFB" w:rsidP="00A74DFB">
      <w:pPr>
        <w:pStyle w:val="berschrift1"/>
      </w:pPr>
      <w:bookmarkStart w:id="213" w:name="_Toc128421828"/>
      <w:bookmarkStart w:id="214" w:name="_Toc128423854"/>
      <w:bookmarkStart w:id="215" w:name="_Toc138861369"/>
      <w:bookmarkStart w:id="216" w:name="distraktorenanalyse"/>
      <w:r w:rsidRPr="00AB0DCE">
        <w:lastRenderedPageBreak/>
        <w:t>Distraktorenanalyse</w:t>
      </w:r>
      <w:bookmarkEnd w:id="213"/>
      <w:bookmarkEnd w:id="214"/>
      <w:bookmarkEnd w:id="215"/>
    </w:p>
    <w:p w14:paraId="7DF452CD" w14:textId="77777777" w:rsidR="00A74DFB" w:rsidRDefault="00A74DFB" w:rsidP="00A74DFB">
      <w:pPr>
        <w:pStyle w:val="berschrift2"/>
      </w:pPr>
      <w:bookmarkStart w:id="217" w:name="_Toc128421829"/>
      <w:bookmarkStart w:id="218" w:name="_Toc128423855"/>
      <w:bookmarkStart w:id="219" w:name="_Toc138861370"/>
      <w:r>
        <w:t>Allgemeine Information</w:t>
      </w:r>
      <w:bookmarkEnd w:id="217"/>
      <w:bookmarkEnd w:id="218"/>
      <w:bookmarkEnd w:id="219"/>
    </w:p>
    <w:p w14:paraId="21198214" w14:textId="77777777" w:rsidR="00A74DFB" w:rsidRPr="00A74DFB" w:rsidRDefault="00A74DFB" w:rsidP="00A74DFB">
      <w:pPr>
        <w:pStyle w:val="FirstParagraph"/>
        <w:rPr>
          <w:lang w:val="de-DE"/>
        </w:rPr>
      </w:pPr>
      <w:r w:rsidRPr="00A74DFB">
        <w:rPr>
          <w:lang w:val="de-DE"/>
        </w:rPr>
        <w:t xml:space="preserve">In Aufgaben, in denen die getestete Person zwischen mehreren Antworten auswählen soll (Multiple-Choice), werden sog. Distraktoren eingesetzt. Hierbei handelt es sich um falsche Antworten, die jedoch wie richtige Antwortalternativen konstruiert sind. Eine Analyse der Distraktoren sollte im Rahmen der Testevaluation genutzt werden, um schlechte Distraktoren zu identifizieren. Dies ist wichtig, da schlechte Distraktoren Modellannahmen verletzen und zu Problemen in der Testinterpretation führen können. Im Rahmen der Distraktorenanalyse werden punkt-biserale Korrelationen zwischen den Distraktoren und dem Gesamtscore der untersuchten Person berechnet. Die Distraktorenanalyse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6A9FF9A0" w14:textId="77777777" w:rsidR="00A74DFB" w:rsidRPr="00A74DFB" w:rsidRDefault="00A74DFB" w:rsidP="00A74DFB">
      <w:pPr>
        <w:pStyle w:val="berschrift2"/>
        <w:rPr>
          <w:lang w:val="de-DE"/>
        </w:rPr>
      </w:pPr>
      <w:bookmarkStart w:id="220" w:name="_Toc128421830"/>
      <w:bookmarkStart w:id="221" w:name="_Toc128423856"/>
      <w:bookmarkStart w:id="222" w:name="_Toc138861371"/>
      <w:r w:rsidRPr="00A74DFB">
        <w:rPr>
          <w:lang w:val="de-DE"/>
        </w:rPr>
        <w:t>Übergreifende Funktion</w:t>
      </w:r>
      <w:bookmarkEnd w:id="220"/>
      <w:bookmarkEnd w:id="221"/>
      <w:bookmarkEnd w:id="222"/>
    </w:p>
    <w:p w14:paraId="16387074" w14:textId="77777777" w:rsidR="00A74DFB" w:rsidRPr="00A74DFB" w:rsidRDefault="00A74DFB" w:rsidP="00A74DFB">
      <w:pPr>
        <w:pStyle w:val="FirstParagraph"/>
        <w:rPr>
          <w:lang w:val="de-DE"/>
        </w:rPr>
      </w:pPr>
      <w:r w:rsidRPr="00A74DFB">
        <w:rPr>
          <w:lang w:val="de-DE"/>
        </w:rPr>
        <w:t xml:space="preserve">Die Funktion </w:t>
      </w:r>
      <w:r w:rsidRPr="00A74DFB">
        <w:rPr>
          <w:rStyle w:val="VerbatimChar"/>
          <w:lang w:val="de-DE"/>
        </w:rPr>
        <w:t>dis_analysis()</w:t>
      </w:r>
      <w:r w:rsidRPr="00A74DFB">
        <w:rPr>
          <w:lang w:val="de-DE"/>
        </w:rPr>
        <w:t xml:space="preserve"> berechnet die Korrelationen zwischen den korrekten bzw. falschen Itemantworten (Distraktoren) und dem Gesamtscore. Die Distraktoren werden für alle ungescorten Multiple-Choice Items analysiert (Funktionsargument </w:t>
      </w:r>
      <w:r w:rsidRPr="00A74DFB">
        <w:rPr>
          <w:rStyle w:val="VerbatimChar"/>
          <w:lang w:val="de-DE"/>
        </w:rPr>
        <w:t>select_raw</w:t>
      </w:r>
      <w:r w:rsidRPr="00A74DFB">
        <w:rPr>
          <w:lang w:val="de-DE"/>
        </w:rPr>
        <w:t xml:space="preserve">). Im Rahmen der Datenvorbereitung wurde dafür bereits eine Variable in </w:t>
      </w:r>
      <w:r w:rsidRPr="00A74DFB">
        <w:rPr>
          <w:rStyle w:val="VerbatimChar"/>
          <w:lang w:val="de-DE"/>
        </w:rPr>
        <w:t>vars</w:t>
      </w:r>
      <w:r w:rsidRPr="00A74DFB">
        <w:rPr>
          <w:lang w:val="de-DE"/>
        </w:rPr>
        <w:t xml:space="preserve"> erstellt, sie heißt in unserem Beispiel </w:t>
      </w:r>
      <w:r w:rsidRPr="00A74DFB">
        <w:rPr>
          <w:rStyle w:val="VerbatimChar"/>
          <w:lang w:val="de-DE"/>
        </w:rPr>
        <w:t>distan</w:t>
      </w:r>
      <w:r w:rsidRPr="00A74DFB">
        <w:rPr>
          <w:lang w:val="de-DE"/>
        </w:rPr>
        <w:t>. Der Output der Funktion besteht zum einem aus den zusammengefassten Ergebnissen, in denen das Minimum und Maximum der Korrelationen der richtigen Antworten bzw. der Distraktoren mit dem Gesamtscore angegeben werden. Zum anderen wird eine Tabelle erstellt, in welcher die Anzahl der Antworten und die Korrelationen der Itemantworten mit dem Gesamtscore für die jeweiligen Aufgaben aufgeschlüsselt werden. Beides wird als Excel-Tabelle und im RDS-Format gespeichert. Die Zusammenfassung wird zudem in der Konsole ausgegeben.</w:t>
      </w:r>
    </w:p>
    <w:p w14:paraId="0E3ED940" w14:textId="5EAB1F40" w:rsidR="00A74DFB" w:rsidRPr="00E516CE" w:rsidRDefault="007744B9" w:rsidP="00A74DFB">
      <w:pPr>
        <w:pStyle w:val="SourceCode"/>
        <w:rPr>
          <w:lang w:val="en-GB"/>
        </w:rPr>
      </w:pPr>
      <w:r>
        <w:rPr>
          <w:rStyle w:val="NormalTok"/>
          <w:lang w:val="en-GB"/>
        </w:rPr>
        <w:t>NEPSroutines</w:t>
      </w:r>
      <w:r w:rsidR="00A74DFB" w:rsidRPr="00E516CE">
        <w:rPr>
          <w:rStyle w:val="SpecialCharTok"/>
          <w:lang w:val="en-GB"/>
        </w:rPr>
        <w:t>::</w:t>
      </w:r>
      <w:r w:rsidR="00A74DFB" w:rsidRPr="00E516CE">
        <w:rPr>
          <w:rStyle w:val="FunctionTok"/>
          <w:lang w:val="en-GB"/>
        </w:rPr>
        <w:t>dis_analysis</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resp =</w:t>
      </w:r>
      <w:r w:rsidR="00A74DFB" w:rsidRPr="00E516CE">
        <w:rPr>
          <w:rStyle w:val="NormalTok"/>
          <w:lang w:val="en-GB"/>
        </w:rPr>
        <w:t xml:space="preserve"> resp,</w:t>
      </w:r>
      <w:r w:rsidR="00A74DFB" w:rsidRPr="00E516CE">
        <w:rPr>
          <w:lang w:val="en-GB"/>
        </w:rPr>
        <w:br/>
      </w:r>
      <w:r w:rsidR="00A74DFB" w:rsidRPr="00E516CE">
        <w:rPr>
          <w:rStyle w:val="NormalTok"/>
          <w:lang w:val="en-GB"/>
        </w:rPr>
        <w:t xml:space="preserve">  </w:t>
      </w:r>
      <w:r w:rsidR="00A74DFB" w:rsidRPr="00E516CE">
        <w:rPr>
          <w:rStyle w:val="AttributeTok"/>
          <w:lang w:val="en-GB"/>
        </w:rPr>
        <w:t>vars =</w:t>
      </w:r>
      <w:r w:rsidR="00A74DFB" w:rsidRPr="00E516CE">
        <w:rPr>
          <w:rStyle w:val="NormalTok"/>
          <w:lang w:val="en-GB"/>
        </w:rPr>
        <w:t xml:space="preserve"> vars,</w:t>
      </w:r>
      <w:r w:rsidR="00A74DFB" w:rsidRPr="00E516CE">
        <w:rPr>
          <w:lang w:val="en-GB"/>
        </w:rPr>
        <w:br/>
      </w:r>
      <w:r w:rsidR="00A74DFB" w:rsidRPr="00E516CE">
        <w:rPr>
          <w:rStyle w:val="NormalTok"/>
          <w:lang w:val="en-GB"/>
        </w:rPr>
        <w:t xml:space="preserve">  </w:t>
      </w:r>
      <w:r w:rsidR="00A74DFB" w:rsidRPr="00E516CE">
        <w:rPr>
          <w:rStyle w:val="AttributeTok"/>
          <w:lang w:val="en-GB"/>
        </w:rPr>
        <w:t>valid =</w:t>
      </w:r>
      <w:r w:rsidR="00A74DFB" w:rsidRPr="00E516CE">
        <w:rPr>
          <w:rStyle w:val="NormalTok"/>
          <w:lang w:val="en-GB"/>
        </w:rPr>
        <w:t xml:space="preserve"> </w:t>
      </w:r>
      <w:r w:rsidR="00A74DFB" w:rsidRPr="00E516CE">
        <w:rPr>
          <w:rStyle w:val="StringTok"/>
          <w:lang w:val="en-GB"/>
        </w:rPr>
        <w:t>"valid"</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select_raw =</w:t>
      </w:r>
      <w:r w:rsidR="00A74DFB" w:rsidRPr="00E516CE">
        <w:rPr>
          <w:rStyle w:val="NormalTok"/>
          <w:lang w:val="en-GB"/>
        </w:rPr>
        <w:t xml:space="preserve"> </w:t>
      </w:r>
      <w:r w:rsidR="00A74DFB" w:rsidRPr="00E516CE">
        <w:rPr>
          <w:rStyle w:val="StringTok"/>
          <w:lang w:val="en-GB"/>
        </w:rPr>
        <w:t>"distan"</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print =</w:t>
      </w:r>
      <w:r w:rsidR="00A74DFB" w:rsidRPr="00E516CE">
        <w:rPr>
          <w:rStyle w:val="NormalTok"/>
          <w:lang w:val="en-GB"/>
        </w:rPr>
        <w:t xml:space="preserve"> </w:t>
      </w:r>
      <w:r w:rsidR="00A74DFB" w:rsidRPr="00E516CE">
        <w:rPr>
          <w:rStyle w:val="ConstantTok"/>
          <w:lang w:val="en-GB"/>
        </w:rPr>
        <w:t>TRUE</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save =</w:t>
      </w:r>
      <w:r w:rsidR="00A74DFB" w:rsidRPr="00E516CE">
        <w:rPr>
          <w:rStyle w:val="NormalTok"/>
          <w:lang w:val="en-GB"/>
        </w:rPr>
        <w:t xml:space="preserve"> </w:t>
      </w:r>
      <w:r w:rsidR="00A74DFB" w:rsidRPr="00E516CE">
        <w:rPr>
          <w:rStyle w:val="ConstantTok"/>
          <w:lang w:val="en-GB"/>
        </w:rPr>
        <w:t>FALSE</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overwrite =</w:t>
      </w:r>
      <w:r w:rsidR="00A74DFB" w:rsidRPr="00E516CE">
        <w:rPr>
          <w:rStyle w:val="NormalTok"/>
          <w:lang w:val="en-GB"/>
        </w:rPr>
        <w:t xml:space="preserve"> </w:t>
      </w:r>
      <w:r w:rsidR="00A74DFB" w:rsidRPr="00E516CE">
        <w:rPr>
          <w:rStyle w:val="ConstantTok"/>
          <w:lang w:val="en-GB"/>
        </w:rPr>
        <w:t>TRUE</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path_table =</w:t>
      </w:r>
      <w:r w:rsidR="00A74DFB" w:rsidRPr="00E516CE">
        <w:rPr>
          <w:rStyle w:val="NormalTok"/>
          <w:lang w:val="en-GB"/>
        </w:rPr>
        <w:t xml:space="preserve"> here</w:t>
      </w:r>
      <w:r w:rsidR="00A74DFB" w:rsidRPr="00E516CE">
        <w:rPr>
          <w:rStyle w:val="SpecialCharTok"/>
          <w:lang w:val="en-GB"/>
        </w:rPr>
        <w:t>::</w:t>
      </w:r>
      <w:r w:rsidR="00A74DFB" w:rsidRPr="00E516CE">
        <w:rPr>
          <w:rStyle w:val="FunctionTok"/>
          <w:lang w:val="en-GB"/>
        </w:rPr>
        <w:t>here</w:t>
      </w:r>
      <w:r w:rsidR="00A74DFB" w:rsidRPr="00E516CE">
        <w:rPr>
          <w:rStyle w:val="NormalTok"/>
          <w:lang w:val="en-GB"/>
        </w:rPr>
        <w:t>(</w:t>
      </w:r>
      <w:r w:rsidR="00A74DFB" w:rsidRPr="00E516CE">
        <w:rPr>
          <w:rStyle w:val="StringTok"/>
          <w:lang w:val="en-GB"/>
        </w:rPr>
        <w:t>"Tables"</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path_results =</w:t>
      </w:r>
      <w:r w:rsidR="00A74DFB" w:rsidRPr="00E516CE">
        <w:rPr>
          <w:rStyle w:val="NormalTok"/>
          <w:lang w:val="en-GB"/>
        </w:rPr>
        <w:t xml:space="preserve"> here</w:t>
      </w:r>
      <w:r w:rsidR="00A74DFB" w:rsidRPr="00E516CE">
        <w:rPr>
          <w:rStyle w:val="SpecialCharTok"/>
          <w:lang w:val="en-GB"/>
        </w:rPr>
        <w:t>::</w:t>
      </w:r>
      <w:r w:rsidR="00A74DFB" w:rsidRPr="00E516CE">
        <w:rPr>
          <w:rStyle w:val="FunctionTok"/>
          <w:lang w:val="en-GB"/>
        </w:rPr>
        <w:t>here</w:t>
      </w:r>
      <w:r w:rsidR="00A74DFB" w:rsidRPr="00E516CE">
        <w:rPr>
          <w:rStyle w:val="NormalTok"/>
          <w:lang w:val="en-GB"/>
        </w:rPr>
        <w:t>(</w:t>
      </w:r>
      <w:r w:rsidR="00A74DFB" w:rsidRPr="00E516CE">
        <w:rPr>
          <w:rStyle w:val="StringTok"/>
          <w:lang w:val="en-GB"/>
        </w:rPr>
        <w:t>"Results"</w:t>
      </w:r>
      <w:r w:rsidR="00A74DFB" w:rsidRPr="00E516CE">
        <w:rPr>
          <w:rStyle w:val="NormalTok"/>
          <w:lang w:val="en-GB"/>
        </w:rPr>
        <w:t>),</w:t>
      </w:r>
      <w:r w:rsidR="00A74DFB" w:rsidRPr="00E516CE">
        <w:rPr>
          <w:lang w:val="en-GB"/>
        </w:rPr>
        <w:br/>
      </w:r>
      <w:r w:rsidR="00A74DFB" w:rsidRPr="00E516CE">
        <w:rPr>
          <w:rStyle w:val="NormalTok"/>
          <w:lang w:val="en-GB"/>
        </w:rPr>
        <w:t>)</w:t>
      </w:r>
    </w:p>
    <w:p w14:paraId="1C212E30"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936"/>
        <w:gridCol w:w="769"/>
        <w:gridCol w:w="4861"/>
        <w:gridCol w:w="1840"/>
      </w:tblGrid>
      <w:tr w:rsidR="00A74DFB" w14:paraId="1AD75D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5BB48" w14:textId="77777777" w:rsidR="00A74DFB" w:rsidRPr="00490EE4" w:rsidRDefault="00A74DFB" w:rsidP="00FB0CC1">
            <w:pPr>
              <w:pStyle w:val="Compact"/>
              <w:rPr>
                <w:b/>
              </w:rPr>
            </w:pPr>
            <w:r w:rsidRPr="00490EE4">
              <w:rPr>
                <w:b/>
              </w:rPr>
              <w:t>Argument</w:t>
            </w:r>
          </w:p>
        </w:tc>
        <w:tc>
          <w:tcPr>
            <w:tcW w:w="0" w:type="auto"/>
          </w:tcPr>
          <w:p w14:paraId="511E9CCF" w14:textId="77777777" w:rsidR="00A74DFB" w:rsidRPr="00490EE4" w:rsidRDefault="00A74DFB" w:rsidP="00FB0CC1">
            <w:pPr>
              <w:pStyle w:val="Compact"/>
              <w:rPr>
                <w:b/>
              </w:rPr>
            </w:pPr>
            <w:r w:rsidRPr="00490EE4">
              <w:rPr>
                <w:b/>
              </w:rPr>
              <w:t>Art</w:t>
            </w:r>
          </w:p>
        </w:tc>
        <w:tc>
          <w:tcPr>
            <w:tcW w:w="0" w:type="auto"/>
          </w:tcPr>
          <w:p w14:paraId="1E72A15F" w14:textId="77777777" w:rsidR="00A74DFB" w:rsidRPr="00490EE4" w:rsidRDefault="00A74DFB" w:rsidP="00FB0CC1">
            <w:pPr>
              <w:pStyle w:val="Compact"/>
              <w:rPr>
                <w:b/>
              </w:rPr>
            </w:pPr>
            <w:r w:rsidRPr="00490EE4">
              <w:rPr>
                <w:b/>
              </w:rPr>
              <w:t>Beschreibung</w:t>
            </w:r>
          </w:p>
        </w:tc>
        <w:tc>
          <w:tcPr>
            <w:tcW w:w="0" w:type="auto"/>
          </w:tcPr>
          <w:p w14:paraId="2EA569C4" w14:textId="77777777" w:rsidR="00A74DFB" w:rsidRPr="00490EE4" w:rsidRDefault="00A74DFB" w:rsidP="00FB0CC1">
            <w:pPr>
              <w:pStyle w:val="Compact"/>
              <w:rPr>
                <w:b/>
              </w:rPr>
            </w:pPr>
            <w:r w:rsidRPr="00490EE4">
              <w:rPr>
                <w:b/>
              </w:rPr>
              <w:t>Default</w:t>
            </w:r>
          </w:p>
        </w:tc>
      </w:tr>
      <w:tr w:rsidR="00A74DFB" w:rsidRPr="00E516CE" w14:paraId="317CF663" w14:textId="77777777" w:rsidTr="00FB0CC1">
        <w:tc>
          <w:tcPr>
            <w:tcW w:w="0" w:type="auto"/>
          </w:tcPr>
          <w:p w14:paraId="531D1F38" w14:textId="77777777" w:rsidR="00A74DFB" w:rsidRDefault="00A74DFB" w:rsidP="00FB0CC1">
            <w:pPr>
              <w:pStyle w:val="Compact"/>
            </w:pPr>
            <w:r>
              <w:rPr>
                <w:rStyle w:val="VerbatimChar"/>
              </w:rPr>
              <w:t>select_raw</w:t>
            </w:r>
            <w:r>
              <w:t xml:space="preserve"> (nicht optional)</w:t>
            </w:r>
          </w:p>
        </w:tc>
        <w:tc>
          <w:tcPr>
            <w:tcW w:w="0" w:type="auto"/>
          </w:tcPr>
          <w:p w14:paraId="1F438BD3" w14:textId="77777777" w:rsidR="00A74DFB" w:rsidRDefault="00A74DFB" w:rsidP="00FB0CC1">
            <w:pPr>
              <w:pStyle w:val="Compact"/>
            </w:pPr>
            <w:r>
              <w:t>string</w:t>
            </w:r>
          </w:p>
        </w:tc>
        <w:tc>
          <w:tcPr>
            <w:tcW w:w="0" w:type="auto"/>
          </w:tcPr>
          <w:p w14:paraId="7D57E761"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(Rohformat-)Items identifiziert, die für die Distraktorenanalyse verwendet werden sollen.</w:t>
            </w:r>
          </w:p>
        </w:tc>
        <w:tc>
          <w:tcPr>
            <w:tcW w:w="0" w:type="auto"/>
          </w:tcPr>
          <w:p w14:paraId="30546A40" w14:textId="77777777" w:rsidR="00A74DFB" w:rsidRPr="00AB0DCE" w:rsidRDefault="00A74DFB" w:rsidP="00FB0CC1">
            <w:pPr>
              <w:pStyle w:val="Compact"/>
            </w:pPr>
          </w:p>
        </w:tc>
      </w:tr>
      <w:tr w:rsidR="00A74DFB" w14:paraId="72C36541" w14:textId="77777777" w:rsidTr="00FB0CC1">
        <w:tc>
          <w:tcPr>
            <w:tcW w:w="0" w:type="auto"/>
          </w:tcPr>
          <w:p w14:paraId="22050557" w14:textId="77777777" w:rsidR="00A74DFB" w:rsidRDefault="00A74DFB" w:rsidP="00FB0CC1">
            <w:pPr>
              <w:pStyle w:val="Compact"/>
            </w:pPr>
            <w:r>
              <w:rPr>
                <w:rStyle w:val="VerbatimChar"/>
              </w:rPr>
              <w:lastRenderedPageBreak/>
              <w:t>select_score</w:t>
            </w:r>
          </w:p>
        </w:tc>
        <w:tc>
          <w:tcPr>
            <w:tcW w:w="0" w:type="auto"/>
          </w:tcPr>
          <w:p w14:paraId="35AA981F" w14:textId="77777777" w:rsidR="00A74DFB" w:rsidRDefault="00A74DFB" w:rsidP="00FB0CC1">
            <w:pPr>
              <w:pStyle w:val="Compact"/>
            </w:pPr>
            <w:r>
              <w:t>string</w:t>
            </w:r>
          </w:p>
        </w:tc>
        <w:tc>
          <w:tcPr>
            <w:tcW w:w="0" w:type="auto"/>
          </w:tcPr>
          <w:p w14:paraId="6C9ABBF8"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Items identifizert, die zur Berechnung des Gesamtscores verwendet werden sollen.</w:t>
            </w:r>
          </w:p>
        </w:tc>
        <w:tc>
          <w:tcPr>
            <w:tcW w:w="0" w:type="auto"/>
          </w:tcPr>
          <w:p w14:paraId="072A09B7" w14:textId="77777777" w:rsidR="00A74DFB" w:rsidRDefault="00A74DFB" w:rsidP="00FB0CC1">
            <w:pPr>
              <w:pStyle w:val="Compact"/>
            </w:pPr>
            <w:r>
              <w:t>“dich”</w:t>
            </w:r>
          </w:p>
        </w:tc>
      </w:tr>
      <w:tr w:rsidR="00A74DFB" w14:paraId="161C03EE" w14:textId="77777777" w:rsidTr="00FB0CC1">
        <w:tc>
          <w:tcPr>
            <w:tcW w:w="0" w:type="auto"/>
          </w:tcPr>
          <w:p w14:paraId="4D105C28" w14:textId="77777777" w:rsidR="00A74DFB" w:rsidRDefault="00A74DFB" w:rsidP="00FB0CC1">
            <w:pPr>
              <w:pStyle w:val="Compact"/>
            </w:pPr>
            <w:r>
              <w:rPr>
                <w:rStyle w:val="VerbatimChar"/>
              </w:rPr>
              <w:t>correct</w:t>
            </w:r>
          </w:p>
        </w:tc>
        <w:tc>
          <w:tcPr>
            <w:tcW w:w="0" w:type="auto"/>
          </w:tcPr>
          <w:p w14:paraId="07AC59F4" w14:textId="77777777" w:rsidR="00A74DFB" w:rsidRDefault="00A74DFB" w:rsidP="00FB0CC1">
            <w:pPr>
              <w:pStyle w:val="Compact"/>
            </w:pPr>
            <w:r>
              <w:t>string</w:t>
            </w:r>
          </w:p>
        </w:tc>
        <w:tc>
          <w:tcPr>
            <w:tcW w:w="0" w:type="auto"/>
          </w:tcPr>
          <w:p w14:paraId="7A039CEF" w14:textId="77777777" w:rsidR="00A74DFB" w:rsidRPr="00AB0DCE" w:rsidRDefault="00A74DFB" w:rsidP="00FB0CC1">
            <w:pPr>
              <w:pStyle w:val="Compact"/>
            </w:pPr>
            <w:r w:rsidRPr="00AB0DCE">
              <w:t xml:space="preserve">Name der Variablen in </w:t>
            </w:r>
            <w:r w:rsidRPr="00AB0DCE">
              <w:rPr>
                <w:rStyle w:val="VerbatimChar"/>
              </w:rPr>
              <w:t>vars</w:t>
            </w:r>
            <w:r w:rsidRPr="00AB0DCE">
              <w:t>, die die korrekten Antworten der Items enthält.</w:t>
            </w:r>
          </w:p>
        </w:tc>
        <w:tc>
          <w:tcPr>
            <w:tcW w:w="0" w:type="auto"/>
          </w:tcPr>
          <w:p w14:paraId="77A87EF9" w14:textId="77777777" w:rsidR="00A74DFB" w:rsidRDefault="00A74DFB" w:rsidP="00FB0CC1">
            <w:pPr>
              <w:pStyle w:val="Compact"/>
            </w:pPr>
            <w:r>
              <w:t>“correct_response”</w:t>
            </w:r>
          </w:p>
        </w:tc>
      </w:tr>
    </w:tbl>
    <w:p w14:paraId="4BCF8379" w14:textId="77777777" w:rsidR="00A74DFB" w:rsidRDefault="00A74DFB" w:rsidP="00A74DFB">
      <w:pPr>
        <w:pStyle w:val="berschrift2"/>
      </w:pPr>
      <w:bookmarkStart w:id="223" w:name="_Toc128421831"/>
      <w:bookmarkStart w:id="224" w:name="_Toc128423857"/>
      <w:bookmarkStart w:id="225" w:name="_Toc138861372"/>
      <w:r>
        <w:t>Untergeordnete Funktionen</w:t>
      </w:r>
      <w:bookmarkEnd w:id="223"/>
      <w:bookmarkEnd w:id="224"/>
      <w:bookmarkEnd w:id="225"/>
    </w:p>
    <w:p w14:paraId="72F393C4"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447"/>
        <w:gridCol w:w="4533"/>
        <w:gridCol w:w="2426"/>
      </w:tblGrid>
      <w:tr w:rsidR="00A74DFB" w14:paraId="1D3094EF"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78CC1B" w14:textId="77777777" w:rsidR="00A74DFB" w:rsidRPr="00490EE4" w:rsidRDefault="00A74DFB" w:rsidP="00FB0CC1">
            <w:pPr>
              <w:pStyle w:val="Compact"/>
              <w:rPr>
                <w:b/>
              </w:rPr>
            </w:pPr>
            <w:r w:rsidRPr="00490EE4">
              <w:rPr>
                <w:b/>
              </w:rPr>
              <w:t>Funktion</w:t>
            </w:r>
          </w:p>
        </w:tc>
        <w:tc>
          <w:tcPr>
            <w:tcW w:w="0" w:type="auto"/>
          </w:tcPr>
          <w:p w14:paraId="063ACBB4" w14:textId="77777777" w:rsidR="00A74DFB" w:rsidRPr="00490EE4" w:rsidRDefault="00A74DFB" w:rsidP="00FB0CC1">
            <w:pPr>
              <w:pStyle w:val="Compact"/>
              <w:rPr>
                <w:b/>
              </w:rPr>
            </w:pPr>
            <w:r w:rsidRPr="00490EE4">
              <w:rPr>
                <w:b/>
              </w:rPr>
              <w:t>Input</w:t>
            </w:r>
          </w:p>
        </w:tc>
        <w:tc>
          <w:tcPr>
            <w:tcW w:w="0" w:type="auto"/>
          </w:tcPr>
          <w:p w14:paraId="18A56C18" w14:textId="77777777" w:rsidR="00A74DFB" w:rsidRPr="00490EE4" w:rsidRDefault="00A74DFB" w:rsidP="00FB0CC1">
            <w:pPr>
              <w:pStyle w:val="Compact"/>
              <w:rPr>
                <w:b/>
              </w:rPr>
            </w:pPr>
            <w:r w:rsidRPr="00490EE4">
              <w:rPr>
                <w:b/>
              </w:rPr>
              <w:t>Output</w:t>
            </w:r>
          </w:p>
        </w:tc>
      </w:tr>
      <w:tr w:rsidR="00A74DFB" w14:paraId="31D1821F" w14:textId="77777777" w:rsidTr="00FB0CC1">
        <w:tc>
          <w:tcPr>
            <w:tcW w:w="0" w:type="auto"/>
          </w:tcPr>
          <w:p w14:paraId="6BCE61D9" w14:textId="77777777" w:rsidR="00A74DFB" w:rsidRDefault="00A74DFB" w:rsidP="00FB0CC1">
            <w:pPr>
              <w:pStyle w:val="Compact"/>
            </w:pPr>
            <w:r>
              <w:rPr>
                <w:rStyle w:val="VerbatimChar"/>
              </w:rPr>
              <w:t>conduct_dis_analysis</w:t>
            </w:r>
          </w:p>
        </w:tc>
        <w:tc>
          <w:tcPr>
            <w:tcW w:w="0" w:type="auto"/>
          </w:tcPr>
          <w:p w14:paraId="678CB78B"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C6A3720" w14:textId="77777777" w:rsidR="00A74DFB" w:rsidRDefault="00A74DFB" w:rsidP="00FB0CC1">
            <w:pPr>
              <w:pStyle w:val="Compact"/>
            </w:pPr>
            <w:r w:rsidRPr="00AB0DCE">
              <w:t>Ergebnisse der Distraktorenanalyse (</w:t>
            </w:r>
            <w:r w:rsidRPr="00AB0DCE">
              <w:rPr>
                <w:rStyle w:val="VerbatimChar"/>
              </w:rPr>
              <w:t>R-Objekt</w:t>
            </w:r>
            <w:r w:rsidRPr="00AB0DCE">
              <w:t xml:space="preserve">, ggf. </w:t>
            </w:r>
            <w:r>
              <w:rPr>
                <w:rStyle w:val="VerbatimChar"/>
              </w:rPr>
              <w:t>RDS</w:t>
            </w:r>
            <w:r>
              <w:t>)</w:t>
            </w:r>
          </w:p>
        </w:tc>
      </w:tr>
      <w:tr w:rsidR="00A74DFB" w14:paraId="19F37869" w14:textId="77777777" w:rsidTr="00FB0CC1">
        <w:tc>
          <w:tcPr>
            <w:tcW w:w="0" w:type="auto"/>
          </w:tcPr>
          <w:p w14:paraId="4D799B47" w14:textId="77777777" w:rsidR="00A74DFB" w:rsidRDefault="00A74DFB" w:rsidP="00FB0CC1">
            <w:pPr>
              <w:pStyle w:val="Compact"/>
            </w:pPr>
            <w:r>
              <w:rPr>
                <w:rStyle w:val="VerbatimChar"/>
              </w:rPr>
              <w:t>dis_summary</w:t>
            </w:r>
          </w:p>
        </w:tc>
        <w:tc>
          <w:tcPr>
            <w:tcW w:w="0" w:type="auto"/>
          </w:tcPr>
          <w:p w14:paraId="4D46DF97" w14:textId="77777777" w:rsidR="00A74DFB" w:rsidRPr="00AB0DCE" w:rsidRDefault="00A74DFB" w:rsidP="00FB0CC1">
            <w:pPr>
              <w:pStyle w:val="Compact"/>
            </w:pPr>
            <w:r w:rsidRPr="00AB0DCE">
              <w:t xml:space="preserve">Output der Funktion </w:t>
            </w:r>
            <w:r w:rsidRPr="00AB0DCE">
              <w:rPr>
                <w:rStyle w:val="VerbatimChar"/>
              </w:rPr>
              <w:t>conduct_dis_analysis</w:t>
            </w:r>
            <w:r w:rsidRPr="00AB0DCE">
              <w:t xml:space="preserve"> (bzw. das Element </w:t>
            </w:r>
            <w:r w:rsidRPr="00AB0DCE">
              <w:rPr>
                <w:rStyle w:val="VerbatimChar"/>
              </w:rPr>
              <w:t>analysis</w:t>
            </w:r>
            <w:r w:rsidRPr="00AB0DCE">
              <w:t xml:space="preserve"> des Outputs der Funktion </w:t>
            </w:r>
            <w:r w:rsidRPr="00AB0DCE">
              <w:rPr>
                <w:rStyle w:val="VerbatimChar"/>
              </w:rPr>
              <w:t>dis_analysis</w:t>
            </w:r>
            <w:r w:rsidRPr="00AB0DCE">
              <w:t>)</w:t>
            </w:r>
          </w:p>
        </w:tc>
        <w:tc>
          <w:tcPr>
            <w:tcW w:w="0" w:type="auto"/>
          </w:tcPr>
          <w:p w14:paraId="32FC73CE" w14:textId="77777777" w:rsidR="00A74DFB" w:rsidRDefault="00A74DFB" w:rsidP="00FB0CC1">
            <w:pPr>
              <w:pStyle w:val="Compact"/>
            </w:pPr>
            <w:r w:rsidRPr="00AB0DCE">
              <w:t>Tabellen mit Ergebnissen der Distraktorenanalyse (</w:t>
            </w:r>
            <w:r w:rsidRPr="00AB0DCE">
              <w:rPr>
                <w:rStyle w:val="VerbatimChar"/>
              </w:rPr>
              <w:t>R-Objekt</w:t>
            </w:r>
            <w:r w:rsidRPr="00AB0DCE">
              <w:t xml:space="preserve">, ggf. </w:t>
            </w:r>
            <w:r>
              <w:rPr>
                <w:rStyle w:val="VerbatimChar"/>
              </w:rPr>
              <w:t>Excel</w:t>
            </w:r>
            <w:r>
              <w:t>)</w:t>
            </w:r>
          </w:p>
        </w:tc>
      </w:tr>
      <w:tr w:rsidR="00A74DFB" w:rsidRPr="00E516CE" w14:paraId="49AC8B25" w14:textId="77777777" w:rsidTr="00FB0CC1">
        <w:tc>
          <w:tcPr>
            <w:tcW w:w="0" w:type="auto"/>
          </w:tcPr>
          <w:p w14:paraId="2C5F0E11" w14:textId="77777777" w:rsidR="00A74DFB" w:rsidRDefault="00A74DFB" w:rsidP="00FB0CC1">
            <w:pPr>
              <w:pStyle w:val="Compact"/>
            </w:pPr>
            <w:r>
              <w:rPr>
                <w:rStyle w:val="VerbatimChar"/>
              </w:rPr>
              <w:t>print_dis_summary</w:t>
            </w:r>
          </w:p>
        </w:tc>
        <w:tc>
          <w:tcPr>
            <w:tcW w:w="0" w:type="auto"/>
          </w:tcPr>
          <w:p w14:paraId="55AB654F" w14:textId="77777777" w:rsidR="00A74DFB" w:rsidRPr="00AB0DCE" w:rsidRDefault="00A74DFB" w:rsidP="00FB0CC1">
            <w:pPr>
              <w:pStyle w:val="Compact"/>
            </w:pPr>
            <w:r w:rsidRPr="00AB0DCE">
              <w:t xml:space="preserve">Output der Funktion </w:t>
            </w:r>
            <w:r w:rsidRPr="00AB0DCE">
              <w:rPr>
                <w:rStyle w:val="VerbatimChar"/>
              </w:rPr>
              <w:t>dis_summary</w:t>
            </w:r>
            <w:r w:rsidRPr="00AB0DCE">
              <w:t xml:space="preserve"> (bzw. das Element </w:t>
            </w:r>
            <w:r w:rsidRPr="00AB0DCE">
              <w:rPr>
                <w:rStyle w:val="VerbatimChar"/>
              </w:rPr>
              <w:t>summary</w:t>
            </w:r>
            <w:r w:rsidRPr="00AB0DCE">
              <w:t xml:space="preserve"> des Outputs der Funktion </w:t>
            </w:r>
            <w:r w:rsidRPr="00AB0DCE">
              <w:rPr>
                <w:rStyle w:val="VerbatimChar"/>
              </w:rPr>
              <w:t>dis_analysis</w:t>
            </w:r>
            <w:r w:rsidRPr="00AB0DCE">
              <w:t>)</w:t>
            </w:r>
          </w:p>
        </w:tc>
        <w:tc>
          <w:tcPr>
            <w:tcW w:w="0" w:type="auto"/>
          </w:tcPr>
          <w:p w14:paraId="2B5A7E50" w14:textId="77777777" w:rsidR="00A74DFB" w:rsidRPr="00AB0DCE" w:rsidRDefault="00A74DFB" w:rsidP="00FB0CC1">
            <w:pPr>
              <w:pStyle w:val="Compact"/>
            </w:pPr>
            <w:r w:rsidRPr="00AB0DCE">
              <w:t xml:space="preserve">Zusammenfassung der Distraktorenanalyse (in </w:t>
            </w:r>
            <w:r w:rsidRPr="00AB0DCE">
              <w:rPr>
                <w:rStyle w:val="VerbatimChar"/>
              </w:rPr>
              <w:t>Konsole</w:t>
            </w:r>
            <w:r w:rsidRPr="00AB0DCE">
              <w:t>)</w:t>
            </w:r>
          </w:p>
        </w:tc>
      </w:tr>
    </w:tbl>
    <w:p w14:paraId="7B62DA3D"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?dis_summary</w:t>
      </w:r>
      <w:r w:rsidRPr="00A74DFB">
        <w:rPr>
          <w:lang w:val="de-DE"/>
        </w:rPr>
        <w:t>) herausfinden.</w:t>
      </w:r>
    </w:p>
    <w:p w14:paraId="1A5B4129" w14:textId="77777777" w:rsidR="00A74DFB" w:rsidRPr="00A74DFB" w:rsidRDefault="00A74DFB" w:rsidP="00A74DFB">
      <w:pPr>
        <w:pStyle w:val="Textkrper"/>
        <w:rPr>
          <w:lang w:val="de-DE"/>
        </w:rPr>
      </w:pPr>
      <w:r w:rsidRPr="00A74DFB">
        <w:rPr>
          <w:lang w:val="de-DE"/>
        </w:rPr>
        <w:br w:type="page"/>
      </w:r>
    </w:p>
    <w:p w14:paraId="39DF840F" w14:textId="77777777" w:rsidR="00A74DFB" w:rsidRPr="00AB0DCE" w:rsidRDefault="00A74DFB" w:rsidP="00A74DFB">
      <w:pPr>
        <w:pStyle w:val="berschrift1"/>
      </w:pPr>
      <w:bookmarkStart w:id="226" w:name="_Toc128423577"/>
      <w:bookmarkStart w:id="227" w:name="_Toc128423858"/>
      <w:bookmarkStart w:id="228" w:name="_Toc138861373"/>
      <w:bookmarkStart w:id="229" w:name="dimensionalitätsanalyse"/>
      <w:r w:rsidRPr="00AB0DCE">
        <w:lastRenderedPageBreak/>
        <w:t>Dimensionalitätsanalyse</w:t>
      </w:r>
      <w:bookmarkEnd w:id="226"/>
      <w:bookmarkEnd w:id="227"/>
      <w:bookmarkEnd w:id="228"/>
    </w:p>
    <w:p w14:paraId="4ED9F5D6" w14:textId="77777777" w:rsidR="00A74DFB" w:rsidRDefault="00A74DFB" w:rsidP="00A74DFB">
      <w:pPr>
        <w:pStyle w:val="berschrift2"/>
      </w:pPr>
      <w:bookmarkStart w:id="230" w:name="_Toc128423578"/>
      <w:bookmarkStart w:id="231" w:name="_Toc128423859"/>
      <w:bookmarkStart w:id="232" w:name="_Toc138861374"/>
      <w:r>
        <w:t>Allgemeine Information</w:t>
      </w:r>
      <w:bookmarkEnd w:id="230"/>
      <w:bookmarkEnd w:id="231"/>
      <w:bookmarkEnd w:id="232"/>
    </w:p>
    <w:p w14:paraId="1AB8EA09" w14:textId="77777777" w:rsidR="00A74DFB" w:rsidRPr="00A74DFB" w:rsidRDefault="00A74DFB" w:rsidP="00A74DFB">
      <w:pPr>
        <w:pStyle w:val="FirstParagraph"/>
        <w:rPr>
          <w:lang w:val="de-DE"/>
        </w:rPr>
      </w:pPr>
      <w:r w:rsidRPr="00A74DFB">
        <w:rPr>
          <w:lang w:val="de-DE"/>
        </w:rPr>
        <w:t>Die Dimensionalität eines Tests gibt an, wie viele latente Dimensionen für die Beantwortung des Tests benötigt werden. Sie wirkt sich auf die verwendeten IRT-Modelle aus. So ist beispielsweise eine Voraussetzung des Rasch-Models, dass Eindimensionalität gegeben ist.</w:t>
      </w:r>
    </w:p>
    <w:p w14:paraId="42F72633" w14:textId="77777777" w:rsidR="00A74DFB" w:rsidRPr="00A74DFB" w:rsidRDefault="00A74DFB" w:rsidP="00A74DFB">
      <w:pPr>
        <w:pStyle w:val="Textkrper"/>
        <w:rPr>
          <w:lang w:val="de-DE"/>
        </w:rPr>
      </w:pPr>
      <w:r w:rsidRPr="00A74DFB">
        <w:rPr>
          <w:lang w:val="de-DE"/>
        </w:rPr>
        <w:t>Um diese Voraussetzung zu überprüfen, werden sowohl ein eindimensionales als auch mehrdimensionale Modelle berechnet und miteinander verglichen. Als Dimensionalitätsvariablen kommen Itemeigenschaften infrage, die die Items in Subgruppen aufteilen lassen. Das könnten z.B. übergreifende Aufgaben mit mehreren Items sein, der Aufgabentyp oder bei Lesetests der Texttyp. Die Prüfung basiert einerseits auf der Analyse von Varianzen und Korrelationen der Dimensionen des angenommenen mehrdimensionalen Modells. Für den Vergleich der Modelle werden erneut die Informationsmaße AIC und BIC verwendet.</w:t>
      </w:r>
    </w:p>
    <w:p w14:paraId="1E813E95" w14:textId="77777777" w:rsidR="00A74DFB" w:rsidRPr="00A74DFB" w:rsidRDefault="00A74DFB" w:rsidP="00A74DFB">
      <w:pPr>
        <w:pStyle w:val="Textkrper"/>
        <w:rPr>
          <w:lang w:val="de-DE"/>
        </w:rPr>
      </w:pPr>
      <w:r w:rsidRPr="00A74DFB">
        <w:rPr>
          <w:lang w:val="de-DE"/>
        </w:rPr>
        <w:t>Die Analysen laufen sehr lange in R (mehrere Stunden), daher ist es sinnvoll, diese an einem besonders leistungsstarken Computer durchlaufen zu lassen. Gerade die mehrdimensionalen Analysen sind sehr rechenaufwändig, weshalb hier statt Quadratur-Verfahren auf Monte-Carlo-Verfahren zurückgegriffen wird. Zum Probedurchlauf der Syntax kann zudem zunächst snodes = 10 verwendet werden, aber für die endgültige Schätzung wieder eine höhere Anzahl wählen (Default snodes = 5000).</w:t>
      </w:r>
    </w:p>
    <w:p w14:paraId="5F4A9B9D" w14:textId="77777777" w:rsidR="00A74DFB" w:rsidRPr="00A74DFB" w:rsidRDefault="00A74DFB" w:rsidP="00A74DFB">
      <w:pPr>
        <w:pStyle w:val="Textkrper"/>
        <w:rPr>
          <w:lang w:val="de-DE"/>
        </w:rPr>
      </w:pPr>
      <w:r w:rsidRPr="00A74DFB">
        <w:rPr>
          <w:lang w:val="de-DE"/>
        </w:rPr>
        <w:t xml:space="preserve">Die Dimensionalitätsanalyse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4C40CCCC" w14:textId="77777777" w:rsidR="00A74DFB" w:rsidRPr="00A74DFB" w:rsidRDefault="00A74DFB" w:rsidP="00A74DFB">
      <w:pPr>
        <w:pStyle w:val="berschrift2"/>
        <w:rPr>
          <w:lang w:val="de-DE"/>
        </w:rPr>
      </w:pPr>
      <w:bookmarkStart w:id="233" w:name="_Toc128423579"/>
      <w:bookmarkStart w:id="234" w:name="_Toc128423860"/>
      <w:bookmarkStart w:id="235" w:name="_Toc138861375"/>
      <w:r w:rsidRPr="00A74DFB">
        <w:rPr>
          <w:lang w:val="de-DE"/>
        </w:rPr>
        <w:t>Übergreifende Funktion</w:t>
      </w:r>
      <w:bookmarkEnd w:id="233"/>
      <w:bookmarkEnd w:id="234"/>
      <w:bookmarkEnd w:id="235"/>
    </w:p>
    <w:p w14:paraId="6CFD8420" w14:textId="16B9744D" w:rsidR="00A74DFB" w:rsidRPr="00A74DFB" w:rsidRDefault="00A74DFB" w:rsidP="00A74DFB">
      <w:pPr>
        <w:pStyle w:val="FirstParagraph"/>
        <w:rPr>
          <w:lang w:val="de-DE"/>
        </w:rPr>
      </w:pPr>
      <w:r w:rsidRPr="00A74DFB">
        <w:rPr>
          <w:lang w:val="de-DE"/>
        </w:rPr>
        <w:t xml:space="preserve">Im </w:t>
      </w:r>
      <w:r w:rsidR="007744B9">
        <w:rPr>
          <w:rStyle w:val="VerbatimChar"/>
          <w:lang w:val="de-DE"/>
        </w:rPr>
        <w:t>NEPSroutines</w:t>
      </w:r>
      <w:r w:rsidRPr="00A74DFB">
        <w:rPr>
          <w:lang w:val="de-DE"/>
        </w:rPr>
        <w:t xml:space="preserve"> Paket wird mit Hilfe der Funktion </w:t>
      </w:r>
      <w:r w:rsidRPr="00A74DFB">
        <w:rPr>
          <w:rStyle w:val="VerbatimChar"/>
          <w:lang w:val="de-DE"/>
        </w:rPr>
        <w:t>dim_analysis()</w:t>
      </w:r>
      <w:r w:rsidRPr="00A74DFB">
        <w:rPr>
          <w:lang w:val="de-DE"/>
        </w:rPr>
        <w:t xml:space="preserve"> die Dimensionalität eines Tests geprüft. Die Funktion kann dabei für mehrere Dimensionalitätsvariablen gleichzeitig (Funktionsargument </w:t>
      </w:r>
      <w:r w:rsidRPr="00A74DFB">
        <w:rPr>
          <w:rStyle w:val="VerbatimChar"/>
          <w:lang w:val="de-DE"/>
        </w:rPr>
        <w:t>dim</w:t>
      </w:r>
      <w:r w:rsidRPr="00A74DFB">
        <w:rPr>
          <w:lang w:val="de-DE"/>
        </w:rPr>
        <w:t>) Modelle berechnen und miteinander vergleichen. Sie führt die Analysen durch und gibt die benötigten Ergebnisse in Form einer Tabelle und weiterer Informationen in der Konsole aus. Zudem speichert sie die Ergebnisse als Excel-Tabelle und im RDS-Format. Im Beispiel wird ein mehrdimensionales Modell für den Aufgabentyp und ein mehrdimensionales Modell für den Texttyp geschätzt.</w:t>
      </w:r>
    </w:p>
    <w:p w14:paraId="54C2AD8B" w14:textId="5A570928" w:rsidR="00A74DFB" w:rsidRPr="001964CD" w:rsidRDefault="007744B9" w:rsidP="00A74DFB">
      <w:pPr>
        <w:pStyle w:val="SourceCode"/>
      </w:pPr>
      <w:r>
        <w:rPr>
          <w:rStyle w:val="NormalTok"/>
        </w:rPr>
        <w:t>NEPSroutines</w:t>
      </w:r>
      <w:r w:rsidR="00A74DFB" w:rsidRPr="001964CD">
        <w:rPr>
          <w:rStyle w:val="SpecialCharTok"/>
        </w:rPr>
        <w:t>::</w:t>
      </w:r>
      <w:r w:rsidR="00A74DFB" w:rsidRPr="001964CD">
        <w:rPr>
          <w:rStyle w:val="FunctionTok"/>
        </w:rPr>
        <w:t>dim_analysis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resp =</w:t>
      </w:r>
      <w:r w:rsidR="00A74DFB" w:rsidRPr="001964CD">
        <w:rPr>
          <w:rStyle w:val="NormalTok"/>
        </w:rPr>
        <w:t xml:space="preserve"> resp,</w:t>
      </w:r>
      <w:r w:rsidR="00A74DFB" w:rsidRPr="001964CD">
        <w:br/>
      </w:r>
      <w:r w:rsidR="00A74DFB" w:rsidRPr="001964CD">
        <w:rPr>
          <w:rStyle w:val="NormalTok"/>
        </w:rPr>
        <w:t xml:space="preserve">  </w:t>
      </w:r>
      <w:r w:rsidR="00A74DFB" w:rsidRPr="001964CD">
        <w:rPr>
          <w:rStyle w:val="AttributeTok"/>
        </w:rPr>
        <w:t>vars =</w:t>
      </w:r>
      <w:r w:rsidR="00A74DFB" w:rsidRPr="001964CD">
        <w:rPr>
          <w:rStyle w:val="NormalTok"/>
        </w:rPr>
        <w:t xml:space="preserve"> vars,</w:t>
      </w:r>
      <w:r w:rsidR="00A74DFB" w:rsidRPr="001964CD">
        <w:br/>
      </w:r>
      <w:r w:rsidR="00A74DFB" w:rsidRPr="001964CD">
        <w:rPr>
          <w:rStyle w:val="NormalTok"/>
        </w:rPr>
        <w:t xml:space="preserve">  </w:t>
      </w:r>
      <w:r w:rsidR="00A74DFB" w:rsidRPr="001964CD">
        <w:rPr>
          <w:rStyle w:val="AttributeTok"/>
        </w:rPr>
        <w:t>select =</w:t>
      </w:r>
      <w:r w:rsidR="00A74DFB" w:rsidRPr="001964CD">
        <w:rPr>
          <w:rStyle w:val="NormalTok"/>
        </w:rPr>
        <w:t xml:space="preserve"> </w:t>
      </w:r>
      <w:r w:rsidR="00A74DFB" w:rsidRPr="001964CD">
        <w:rPr>
          <w:rStyle w:val="StringTok"/>
        </w:rPr>
        <w:t>'</w:t>
      </w:r>
      <w:r w:rsidR="00A74DFB">
        <w:rPr>
          <w:rStyle w:val="StringTok"/>
        </w:rPr>
        <w:t>mixed</w:t>
      </w:r>
      <w:r w:rsidR="00A74DFB" w:rsidRPr="001964CD">
        <w:rPr>
          <w:rStyle w:val="StringTok"/>
        </w:rPr>
        <w:t>'</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valid =</w:t>
      </w:r>
      <w:r w:rsidR="00A74DFB" w:rsidRPr="001964CD">
        <w:rPr>
          <w:rStyle w:val="NormalTok"/>
        </w:rPr>
        <w:t xml:space="preserve"> </w:t>
      </w:r>
      <w:r w:rsidR="00A74DFB" w:rsidRPr="001964CD">
        <w:rPr>
          <w:rStyle w:val="StringTok"/>
        </w:rPr>
        <w:t>'valid'</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dim =</w:t>
      </w:r>
      <w:r w:rsidR="00A74DFB" w:rsidRPr="001964CD">
        <w:rPr>
          <w:rStyle w:val="NormalTok"/>
        </w:rPr>
        <w:t xml:space="preserve"> </w:t>
      </w:r>
      <w:r w:rsidR="00A74DFB" w:rsidRPr="001964CD">
        <w:rPr>
          <w:rStyle w:val="FunctionTok"/>
        </w:rPr>
        <w:t>c</w:t>
      </w:r>
      <w:r w:rsidR="00A74DFB" w:rsidRPr="001964CD">
        <w:rPr>
          <w:rStyle w:val="NormalTok"/>
        </w:rPr>
        <w:t>(</w:t>
      </w:r>
      <w:r w:rsidR="00A74DFB" w:rsidRPr="001964CD">
        <w:rPr>
          <w:rStyle w:val="StringTok"/>
        </w:rPr>
        <w:t>"kog_type"</w:t>
      </w:r>
      <w:r w:rsidR="00A74DFB" w:rsidRPr="001964CD">
        <w:rPr>
          <w:rStyle w:val="NormalTok"/>
        </w:rPr>
        <w:t xml:space="preserve">, </w:t>
      </w:r>
      <w:r w:rsidR="00A74DFB" w:rsidRPr="001964CD">
        <w:rPr>
          <w:rStyle w:val="StringTok"/>
        </w:rPr>
        <w:t>"text_type"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scoring =</w:t>
      </w:r>
      <w:r w:rsidR="00A74DFB" w:rsidRPr="001964CD">
        <w:rPr>
          <w:rStyle w:val="NormalTok"/>
        </w:rPr>
        <w:t xml:space="preserve"> </w:t>
      </w:r>
      <w:r w:rsidR="00A74DFB" w:rsidRPr="001964CD">
        <w:rPr>
          <w:rStyle w:val="StringTok"/>
        </w:rPr>
        <w:t>"scoring"</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irtmodel =</w:t>
      </w:r>
      <w:r w:rsidR="00A74DFB" w:rsidRPr="001964CD">
        <w:rPr>
          <w:rStyle w:val="NormalTok"/>
        </w:rPr>
        <w:t xml:space="preserve"> </w:t>
      </w:r>
      <w:r w:rsidR="00A74DFB" w:rsidRPr="001964CD">
        <w:rPr>
          <w:rStyle w:val="StringTok"/>
        </w:rPr>
        <w:t>"PCM2"</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verbose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return =</w:t>
      </w:r>
      <w:r w:rsidR="00A74DFB" w:rsidRPr="001964CD">
        <w:rPr>
          <w:rStyle w:val="NormalTok"/>
        </w:rPr>
        <w:t xml:space="preserve"> </w:t>
      </w:r>
      <w:r w:rsidR="00A74DFB" w:rsidRPr="001964CD">
        <w:rPr>
          <w:rStyle w:val="ConstantTok"/>
        </w:rPr>
        <w:t>FALSE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save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lastRenderedPageBreak/>
        <w:t xml:space="preserve">  </w:t>
      </w:r>
      <w:r w:rsidR="00A74DFB" w:rsidRPr="001964CD">
        <w:rPr>
          <w:rStyle w:val="AttributeTok"/>
        </w:rPr>
        <w:t>print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path_table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"Tables"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path_results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"Results"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overwrite =</w:t>
      </w:r>
      <w:r w:rsidR="00A74DFB" w:rsidRPr="001964CD">
        <w:rPr>
          <w:rStyle w:val="NormalTok"/>
        </w:rPr>
        <w:t xml:space="preserve"> </w:t>
      </w:r>
      <w:r w:rsidR="00A74DFB" w:rsidRPr="001964CD">
        <w:rPr>
          <w:rStyle w:val="ConstantTok"/>
        </w:rPr>
        <w:t>TRUE</w:t>
      </w:r>
      <w:r w:rsidR="00A74DFB" w:rsidRPr="001964CD">
        <w:br/>
      </w:r>
      <w:r w:rsidR="00A74DFB" w:rsidRPr="001964CD">
        <w:rPr>
          <w:rStyle w:val="NormalTok"/>
        </w:rPr>
        <w:t>)</w:t>
      </w:r>
    </w:p>
    <w:p w14:paraId="4B889951"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337"/>
        <w:gridCol w:w="1054"/>
        <w:gridCol w:w="6017"/>
        <w:gridCol w:w="998"/>
      </w:tblGrid>
      <w:tr w:rsidR="00A74DFB" w14:paraId="4077212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6EA0E0" w14:textId="77777777" w:rsidR="00A74DFB" w:rsidRPr="00490EE4" w:rsidRDefault="00A74DFB" w:rsidP="00FB0CC1">
            <w:pPr>
              <w:pStyle w:val="Compact"/>
              <w:rPr>
                <w:b/>
              </w:rPr>
            </w:pPr>
            <w:r w:rsidRPr="00490EE4">
              <w:rPr>
                <w:b/>
              </w:rPr>
              <w:t>Argument</w:t>
            </w:r>
          </w:p>
        </w:tc>
        <w:tc>
          <w:tcPr>
            <w:tcW w:w="0" w:type="auto"/>
          </w:tcPr>
          <w:p w14:paraId="791E9327" w14:textId="77777777" w:rsidR="00A74DFB" w:rsidRPr="00490EE4" w:rsidRDefault="00A74DFB" w:rsidP="00FB0CC1">
            <w:pPr>
              <w:pStyle w:val="Compact"/>
              <w:rPr>
                <w:b/>
              </w:rPr>
            </w:pPr>
            <w:r w:rsidRPr="00490EE4">
              <w:rPr>
                <w:b/>
              </w:rPr>
              <w:t>Art</w:t>
            </w:r>
          </w:p>
        </w:tc>
        <w:tc>
          <w:tcPr>
            <w:tcW w:w="0" w:type="auto"/>
          </w:tcPr>
          <w:p w14:paraId="250040F2" w14:textId="77777777" w:rsidR="00A74DFB" w:rsidRPr="00490EE4" w:rsidRDefault="00A74DFB" w:rsidP="00FB0CC1">
            <w:pPr>
              <w:pStyle w:val="Compact"/>
              <w:rPr>
                <w:b/>
              </w:rPr>
            </w:pPr>
            <w:r w:rsidRPr="00490EE4">
              <w:rPr>
                <w:b/>
              </w:rPr>
              <w:t>Beschreibung</w:t>
            </w:r>
          </w:p>
        </w:tc>
        <w:tc>
          <w:tcPr>
            <w:tcW w:w="0" w:type="auto"/>
          </w:tcPr>
          <w:p w14:paraId="15C84E78" w14:textId="77777777" w:rsidR="00A74DFB" w:rsidRPr="00490EE4" w:rsidRDefault="00A74DFB" w:rsidP="00FB0CC1">
            <w:pPr>
              <w:pStyle w:val="Compact"/>
              <w:rPr>
                <w:b/>
              </w:rPr>
            </w:pPr>
            <w:r w:rsidRPr="00490EE4">
              <w:rPr>
                <w:b/>
              </w:rPr>
              <w:t>Default</w:t>
            </w:r>
          </w:p>
        </w:tc>
      </w:tr>
      <w:tr w:rsidR="00A74DFB" w:rsidRPr="00E516CE" w14:paraId="054FC089" w14:textId="77777777" w:rsidTr="00FB0CC1">
        <w:tc>
          <w:tcPr>
            <w:tcW w:w="0" w:type="auto"/>
          </w:tcPr>
          <w:p w14:paraId="354044B7" w14:textId="77777777" w:rsidR="00A74DFB" w:rsidRDefault="00A74DFB" w:rsidP="00FB0CC1">
            <w:pPr>
              <w:pStyle w:val="Compact"/>
            </w:pPr>
            <w:r>
              <w:rPr>
                <w:rStyle w:val="VerbatimChar"/>
              </w:rPr>
              <w:t>dim</w:t>
            </w:r>
            <w:r>
              <w:t xml:space="preserve"> (nicht optional)</w:t>
            </w:r>
          </w:p>
        </w:tc>
        <w:tc>
          <w:tcPr>
            <w:tcW w:w="0" w:type="auto"/>
          </w:tcPr>
          <w:p w14:paraId="7D98EF00" w14:textId="77777777" w:rsidR="00A74DFB" w:rsidRDefault="00A74DFB" w:rsidP="00FB0CC1">
            <w:pPr>
              <w:pStyle w:val="Compact"/>
            </w:pPr>
            <w:r>
              <w:t>character vector</w:t>
            </w:r>
          </w:p>
        </w:tc>
        <w:tc>
          <w:tcPr>
            <w:tcW w:w="0" w:type="auto"/>
          </w:tcPr>
          <w:p w14:paraId="6F15E0FD" w14:textId="77777777" w:rsidR="00A74DFB" w:rsidRPr="00AB0DCE" w:rsidRDefault="00A74DFB" w:rsidP="00FB0CC1">
            <w:pPr>
              <w:pStyle w:val="Compact"/>
            </w:pPr>
            <w:r w:rsidRPr="00AB0DCE">
              <w:t xml:space="preserve">Enthält die Namen aller potentiellen Dimensionalitätsvariablen in </w:t>
            </w:r>
            <w:r w:rsidRPr="00AB0DCE">
              <w:rPr>
                <w:rStyle w:val="VerbatimChar"/>
              </w:rPr>
              <w:t>vars</w:t>
            </w:r>
            <w:r w:rsidRPr="00AB0DCE">
              <w:t>. Die Dimensionalitätsvariablen selber müssen numerisch mit Integern von 1 bis zur Anzahl der Dimensionen kodiert werden!</w:t>
            </w:r>
          </w:p>
        </w:tc>
        <w:tc>
          <w:tcPr>
            <w:tcW w:w="0" w:type="auto"/>
          </w:tcPr>
          <w:p w14:paraId="35652BD8" w14:textId="77777777" w:rsidR="00A74DFB" w:rsidRPr="00AB0DCE" w:rsidRDefault="00A74DFB" w:rsidP="00FB0CC1">
            <w:pPr>
              <w:pStyle w:val="Compact"/>
            </w:pPr>
          </w:p>
        </w:tc>
      </w:tr>
      <w:tr w:rsidR="00A74DFB" w14:paraId="57A6D995" w14:textId="77777777" w:rsidTr="00FB0CC1">
        <w:tc>
          <w:tcPr>
            <w:tcW w:w="0" w:type="auto"/>
          </w:tcPr>
          <w:p w14:paraId="5F99EAAF" w14:textId="77777777" w:rsidR="00A74DFB" w:rsidRDefault="00A74DFB" w:rsidP="00FB0CC1">
            <w:pPr>
              <w:pStyle w:val="Compact"/>
            </w:pPr>
            <w:r>
              <w:rPr>
                <w:rStyle w:val="VerbatimChar"/>
              </w:rPr>
              <w:t>scoring</w:t>
            </w:r>
          </w:p>
        </w:tc>
        <w:tc>
          <w:tcPr>
            <w:tcW w:w="0" w:type="auto"/>
          </w:tcPr>
          <w:p w14:paraId="2ECD2E24" w14:textId="77777777" w:rsidR="00A74DFB" w:rsidRDefault="00A74DFB" w:rsidP="00FB0CC1">
            <w:pPr>
              <w:pStyle w:val="Compact"/>
            </w:pPr>
            <w:r>
              <w:t>string</w:t>
            </w:r>
          </w:p>
        </w:tc>
        <w:tc>
          <w:tcPr>
            <w:tcW w:w="0" w:type="auto"/>
          </w:tcPr>
          <w:p w14:paraId="106FEA81"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30841F05" w14:textId="77777777" w:rsidR="00A74DFB" w:rsidRDefault="00A74DFB" w:rsidP="00FB0CC1">
            <w:pPr>
              <w:pStyle w:val="Compact"/>
            </w:pPr>
            <w:r>
              <w:t>“scoring”</w:t>
            </w:r>
          </w:p>
        </w:tc>
      </w:tr>
      <w:tr w:rsidR="00A74DFB" w:rsidRPr="00E516CE" w14:paraId="16B0E560" w14:textId="77777777" w:rsidTr="00FB0CC1">
        <w:tc>
          <w:tcPr>
            <w:tcW w:w="0" w:type="auto"/>
          </w:tcPr>
          <w:p w14:paraId="36F61002" w14:textId="77777777" w:rsidR="00A74DFB" w:rsidRDefault="00A74DFB" w:rsidP="00FB0CC1">
            <w:pPr>
              <w:pStyle w:val="Compact"/>
            </w:pPr>
            <w:r>
              <w:rPr>
                <w:rStyle w:val="VerbatimChar"/>
              </w:rPr>
              <w:t>irtmodel</w:t>
            </w:r>
            <w:r>
              <w:t xml:space="preserve"> (nicht optional)</w:t>
            </w:r>
          </w:p>
        </w:tc>
        <w:tc>
          <w:tcPr>
            <w:tcW w:w="0" w:type="auto"/>
          </w:tcPr>
          <w:p w14:paraId="18D0DF44" w14:textId="77777777" w:rsidR="00A74DFB" w:rsidRDefault="00A74DFB" w:rsidP="00FB0CC1">
            <w:pPr>
              <w:pStyle w:val="Compact"/>
            </w:pPr>
            <w:r>
              <w:t>string</w:t>
            </w:r>
          </w:p>
        </w:tc>
        <w:tc>
          <w:tcPr>
            <w:tcW w:w="0" w:type="auto"/>
          </w:tcPr>
          <w:p w14:paraId="2011F292" w14:textId="77777777" w:rsidR="00A74DFB" w:rsidRPr="00AB0DCE" w:rsidRDefault="00A74DFB" w:rsidP="00FB0CC1">
            <w:pPr>
              <w:pStyle w:val="Compact"/>
            </w:pPr>
            <w:r w:rsidRPr="00AB0DCE">
              <w:t>Name des zugrundeliegenden Modells. Hierfür sind die Argumente “1PL”, “2PL”, “PCM2” und “GPCM” verwendbar.</w:t>
            </w:r>
          </w:p>
        </w:tc>
        <w:tc>
          <w:tcPr>
            <w:tcW w:w="0" w:type="auto"/>
          </w:tcPr>
          <w:p w14:paraId="6B938DB9" w14:textId="77777777" w:rsidR="00A74DFB" w:rsidRPr="00AB0DCE" w:rsidRDefault="00A74DFB" w:rsidP="00FB0CC1">
            <w:pPr>
              <w:pStyle w:val="Compact"/>
            </w:pPr>
          </w:p>
        </w:tc>
      </w:tr>
      <w:tr w:rsidR="00A74DFB" w14:paraId="0EAEDA03" w14:textId="77777777" w:rsidTr="00FB0CC1">
        <w:tc>
          <w:tcPr>
            <w:tcW w:w="0" w:type="auto"/>
          </w:tcPr>
          <w:p w14:paraId="1B5C4E66" w14:textId="77777777" w:rsidR="00A74DFB" w:rsidRDefault="00A74DFB" w:rsidP="00FB0CC1">
            <w:pPr>
              <w:pStyle w:val="Compact"/>
            </w:pPr>
            <w:r>
              <w:rPr>
                <w:rStyle w:val="VerbatimChar"/>
              </w:rPr>
              <w:t>maxiter</w:t>
            </w:r>
          </w:p>
        </w:tc>
        <w:tc>
          <w:tcPr>
            <w:tcW w:w="0" w:type="auto"/>
          </w:tcPr>
          <w:p w14:paraId="3F384D36" w14:textId="77777777" w:rsidR="00A74DFB" w:rsidRDefault="00A74DFB" w:rsidP="00FB0CC1">
            <w:pPr>
              <w:pStyle w:val="Compact"/>
            </w:pPr>
            <w:r>
              <w:t>integer</w:t>
            </w:r>
          </w:p>
        </w:tc>
        <w:tc>
          <w:tcPr>
            <w:tcW w:w="0" w:type="auto"/>
          </w:tcPr>
          <w:p w14:paraId="6DF6E642" w14:textId="77777777" w:rsidR="00A74DFB" w:rsidRPr="00AB0DCE" w:rsidRDefault="00A74DFB" w:rsidP="00FB0CC1">
            <w:pPr>
              <w:pStyle w:val="Compact"/>
            </w:pPr>
            <w:r w:rsidRPr="00AB0DCE">
              <w:t xml:space="preserve">Funktionsargument </w:t>
            </w:r>
            <w:r w:rsidRPr="00AB0DCE">
              <w:rPr>
                <w:rStyle w:val="VerbatimChar"/>
              </w:rPr>
              <w:t>maxiter</w:t>
            </w:r>
            <w:r w:rsidRPr="00AB0DCE">
              <w:t xml:space="preserve"> (maximale Anzahl an Iterationen) für die TAM-Funktionen.</w:t>
            </w:r>
          </w:p>
        </w:tc>
        <w:tc>
          <w:tcPr>
            <w:tcW w:w="0" w:type="auto"/>
          </w:tcPr>
          <w:p w14:paraId="33EC636B" w14:textId="77777777" w:rsidR="00A74DFB" w:rsidRDefault="00A74DFB" w:rsidP="00FB0CC1">
            <w:pPr>
              <w:pStyle w:val="Compact"/>
            </w:pPr>
            <w:r>
              <w:t>10000</w:t>
            </w:r>
          </w:p>
        </w:tc>
      </w:tr>
      <w:tr w:rsidR="00A74DFB" w14:paraId="2E6A3620" w14:textId="77777777" w:rsidTr="00FB0CC1">
        <w:tc>
          <w:tcPr>
            <w:tcW w:w="0" w:type="auto"/>
          </w:tcPr>
          <w:p w14:paraId="64EE6C45" w14:textId="77777777" w:rsidR="00A74DFB" w:rsidRDefault="00A74DFB" w:rsidP="00FB0CC1">
            <w:pPr>
              <w:pStyle w:val="Compact"/>
            </w:pPr>
            <w:r>
              <w:rPr>
                <w:rStyle w:val="VerbatimChar"/>
              </w:rPr>
              <w:t>snodes</w:t>
            </w:r>
          </w:p>
        </w:tc>
        <w:tc>
          <w:tcPr>
            <w:tcW w:w="0" w:type="auto"/>
          </w:tcPr>
          <w:p w14:paraId="29BC8256" w14:textId="77777777" w:rsidR="00A74DFB" w:rsidRDefault="00A74DFB" w:rsidP="00FB0CC1">
            <w:pPr>
              <w:pStyle w:val="Compact"/>
            </w:pPr>
            <w:r>
              <w:t>integer</w:t>
            </w:r>
          </w:p>
        </w:tc>
        <w:tc>
          <w:tcPr>
            <w:tcW w:w="0" w:type="auto"/>
          </w:tcPr>
          <w:p w14:paraId="3FE0ECF7" w14:textId="77777777" w:rsidR="00A74DFB" w:rsidRPr="00AB0DCE" w:rsidRDefault="00A74DFB" w:rsidP="00FB0CC1">
            <w:pPr>
              <w:pStyle w:val="Compact"/>
            </w:pPr>
            <w:r w:rsidRPr="00AB0DCE">
              <w:t xml:space="preserve">Funktionsargument </w:t>
            </w:r>
            <w:r w:rsidRPr="00AB0DCE">
              <w:rPr>
                <w:rStyle w:val="VerbatimChar"/>
              </w:rPr>
              <w:t>snodes</w:t>
            </w:r>
            <w:r w:rsidRPr="00AB0DCE">
              <w:t xml:space="preserve"> (Anzahl der snodes) für die TAM-Funktionen.</w:t>
            </w:r>
          </w:p>
        </w:tc>
        <w:tc>
          <w:tcPr>
            <w:tcW w:w="0" w:type="auto"/>
          </w:tcPr>
          <w:p w14:paraId="32EFA3C3" w14:textId="77777777" w:rsidR="00A74DFB" w:rsidRDefault="00A74DFB" w:rsidP="00FB0CC1">
            <w:pPr>
              <w:pStyle w:val="Compact"/>
            </w:pPr>
            <w:r>
              <w:t>5000</w:t>
            </w:r>
          </w:p>
        </w:tc>
      </w:tr>
    </w:tbl>
    <w:p w14:paraId="3BAB2BA3" w14:textId="77777777" w:rsidR="00A74DFB" w:rsidRDefault="00A74DFB" w:rsidP="00A74DFB">
      <w:pPr>
        <w:pStyle w:val="berschrift2"/>
      </w:pPr>
      <w:bookmarkStart w:id="236" w:name="_Toc128423580"/>
      <w:bookmarkStart w:id="237" w:name="_Toc128423861"/>
      <w:bookmarkStart w:id="238" w:name="_Toc138861376"/>
      <w:r>
        <w:t>Untergeordnete Funktionen</w:t>
      </w:r>
      <w:bookmarkEnd w:id="236"/>
      <w:bookmarkEnd w:id="237"/>
      <w:bookmarkEnd w:id="238"/>
    </w:p>
    <w:p w14:paraId="30B5E707"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392"/>
        <w:gridCol w:w="5286"/>
        <w:gridCol w:w="1728"/>
      </w:tblGrid>
      <w:tr w:rsidR="00A74DFB" w14:paraId="034FB1EE"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6CD713" w14:textId="77777777" w:rsidR="00A74DFB" w:rsidRPr="00490EE4" w:rsidRDefault="00A74DFB" w:rsidP="00FB0CC1">
            <w:pPr>
              <w:pStyle w:val="Compact"/>
              <w:rPr>
                <w:b/>
              </w:rPr>
            </w:pPr>
            <w:r w:rsidRPr="00490EE4">
              <w:rPr>
                <w:b/>
              </w:rPr>
              <w:t>Funktion</w:t>
            </w:r>
          </w:p>
        </w:tc>
        <w:tc>
          <w:tcPr>
            <w:tcW w:w="0" w:type="auto"/>
          </w:tcPr>
          <w:p w14:paraId="6383E471" w14:textId="77777777" w:rsidR="00A74DFB" w:rsidRPr="00490EE4" w:rsidRDefault="00A74DFB" w:rsidP="00FB0CC1">
            <w:pPr>
              <w:pStyle w:val="Compact"/>
              <w:rPr>
                <w:b/>
              </w:rPr>
            </w:pPr>
            <w:r w:rsidRPr="00490EE4">
              <w:rPr>
                <w:b/>
              </w:rPr>
              <w:t>Input</w:t>
            </w:r>
          </w:p>
        </w:tc>
        <w:tc>
          <w:tcPr>
            <w:tcW w:w="0" w:type="auto"/>
          </w:tcPr>
          <w:p w14:paraId="55DFBC82" w14:textId="77777777" w:rsidR="00A74DFB" w:rsidRPr="00490EE4" w:rsidRDefault="00A74DFB" w:rsidP="00FB0CC1">
            <w:pPr>
              <w:pStyle w:val="Compact"/>
              <w:rPr>
                <w:b/>
              </w:rPr>
            </w:pPr>
            <w:r w:rsidRPr="00490EE4">
              <w:rPr>
                <w:b/>
              </w:rPr>
              <w:t>Output</w:t>
            </w:r>
          </w:p>
        </w:tc>
      </w:tr>
      <w:tr w:rsidR="00A74DFB" w14:paraId="779466E5" w14:textId="77777777" w:rsidTr="00FB0CC1">
        <w:tc>
          <w:tcPr>
            <w:tcW w:w="0" w:type="auto"/>
          </w:tcPr>
          <w:p w14:paraId="23699DC0" w14:textId="77777777" w:rsidR="00A74DFB" w:rsidRDefault="00A74DFB" w:rsidP="00FB0CC1">
            <w:pPr>
              <w:pStyle w:val="Compact"/>
            </w:pPr>
            <w:r>
              <w:rPr>
                <w:rStyle w:val="VerbatimChar"/>
              </w:rPr>
              <w:t>conduct_dim_analysis</w:t>
            </w:r>
          </w:p>
        </w:tc>
        <w:tc>
          <w:tcPr>
            <w:tcW w:w="0" w:type="auto"/>
          </w:tcPr>
          <w:p w14:paraId="25D5A1A0" w14:textId="77777777" w:rsidR="00A74DFB" w:rsidRPr="00AB0DCE" w:rsidRDefault="00A74DFB" w:rsidP="00FB0CC1">
            <w:pPr>
              <w:pStyle w:val="Compact"/>
            </w:pPr>
            <w:r w:rsidRPr="00AB0DCE">
              <w:t xml:space="preserve">Dataframes mit Informationen über Items und Personenmerkmale, sowie der Spezifizierung der untersuchten Items. Zudem muss das IRT-Modell wie auch die scoring-Informationen, welche im Rahmen der Vorbereitung der Daten in </w:t>
            </w:r>
            <w:r w:rsidRPr="00AB0DCE">
              <w:rPr>
                <w:rStyle w:val="VerbatimChar"/>
              </w:rPr>
              <w:t>vars</w:t>
            </w:r>
            <w:r w:rsidRPr="00AB0DCE">
              <w:t xml:space="preserve"> erstellt wurde, angegeben werden</w:t>
            </w:r>
          </w:p>
        </w:tc>
        <w:tc>
          <w:tcPr>
            <w:tcW w:w="0" w:type="auto"/>
          </w:tcPr>
          <w:p w14:paraId="0FA63D90" w14:textId="77777777" w:rsidR="00A74DFB" w:rsidRDefault="00A74DFB" w:rsidP="00FB0CC1">
            <w:pPr>
              <w:pStyle w:val="Compact"/>
            </w:pPr>
            <w:r w:rsidRPr="00AB0DCE">
              <w:t>Ergebnisse der Dimensionsanalyse (</w:t>
            </w:r>
            <w:r w:rsidRPr="00AB0DCE">
              <w:rPr>
                <w:rStyle w:val="VerbatimChar"/>
              </w:rPr>
              <w:t>R-Objekt</w:t>
            </w:r>
            <w:r w:rsidRPr="00AB0DCE">
              <w:t xml:space="preserve">, ggf. </w:t>
            </w:r>
            <w:r>
              <w:rPr>
                <w:rStyle w:val="VerbatimChar"/>
              </w:rPr>
              <w:t>RDS)</w:t>
            </w:r>
          </w:p>
        </w:tc>
      </w:tr>
      <w:tr w:rsidR="00A74DFB" w14:paraId="59C370AF" w14:textId="77777777" w:rsidTr="00FB0CC1">
        <w:tc>
          <w:tcPr>
            <w:tcW w:w="0" w:type="auto"/>
          </w:tcPr>
          <w:p w14:paraId="133C5821" w14:textId="77777777" w:rsidR="00A74DFB" w:rsidRDefault="00A74DFB" w:rsidP="00FB0CC1">
            <w:pPr>
              <w:pStyle w:val="Compact"/>
            </w:pPr>
            <w:r>
              <w:rPr>
                <w:rStyle w:val="VerbatimChar"/>
              </w:rPr>
              <w:t>dim_summary</w:t>
            </w:r>
          </w:p>
        </w:tc>
        <w:tc>
          <w:tcPr>
            <w:tcW w:w="0" w:type="auto"/>
          </w:tcPr>
          <w:p w14:paraId="0D0DA410" w14:textId="77777777" w:rsidR="00A74DFB" w:rsidRPr="00AB0DCE" w:rsidRDefault="00A74DFB" w:rsidP="00FB0CC1">
            <w:pPr>
              <w:pStyle w:val="Compact"/>
            </w:pPr>
            <w:r w:rsidRPr="00AB0DCE">
              <w:t xml:space="preserve">Output der Funktion </w:t>
            </w:r>
            <w:r w:rsidRPr="00AB0DCE">
              <w:rPr>
                <w:rStyle w:val="VerbatimChar"/>
              </w:rPr>
              <w:t>conduct_dim_analysis</w:t>
            </w:r>
            <w:r w:rsidRPr="00AB0DCE">
              <w:t xml:space="preserve"> (bzw. das Element </w:t>
            </w:r>
            <w:r w:rsidRPr="00AB0DCE">
              <w:rPr>
                <w:rStyle w:val="VerbatimChar"/>
              </w:rPr>
              <w:t>analysis</w:t>
            </w:r>
            <w:r w:rsidRPr="00AB0DCE">
              <w:t xml:space="preserve"> des Outputs der Funktion </w:t>
            </w:r>
            <w:r w:rsidRPr="00AB0DCE">
              <w:rPr>
                <w:rStyle w:val="VerbatimChar"/>
              </w:rPr>
              <w:t>dim_analysis</w:t>
            </w:r>
            <w:r w:rsidRPr="00AB0DCE">
              <w:t>)</w:t>
            </w:r>
          </w:p>
        </w:tc>
        <w:tc>
          <w:tcPr>
            <w:tcW w:w="0" w:type="auto"/>
          </w:tcPr>
          <w:p w14:paraId="5F5BA485" w14:textId="77777777" w:rsidR="00A74DFB" w:rsidRDefault="00A74DFB" w:rsidP="00FB0CC1">
            <w:pPr>
              <w:pStyle w:val="Compact"/>
            </w:pPr>
            <w:r w:rsidRPr="00AB0DCE">
              <w:t>Tabellen mit Ergebnissen der Dimensionsanalyse (</w:t>
            </w:r>
            <w:r w:rsidRPr="00AB0DCE">
              <w:rPr>
                <w:rStyle w:val="VerbatimChar"/>
              </w:rPr>
              <w:t>R-Objekt</w:t>
            </w:r>
            <w:r w:rsidRPr="00AB0DCE">
              <w:t xml:space="preserve">, ggf. </w:t>
            </w:r>
            <w:r>
              <w:rPr>
                <w:rStyle w:val="VerbatimChar"/>
              </w:rPr>
              <w:t>Excel</w:t>
            </w:r>
            <w:r>
              <w:t>)</w:t>
            </w:r>
          </w:p>
        </w:tc>
      </w:tr>
      <w:tr w:rsidR="00A74DFB" w:rsidRPr="00E516CE" w14:paraId="740D2675" w14:textId="77777777" w:rsidTr="00FB0CC1">
        <w:tc>
          <w:tcPr>
            <w:tcW w:w="0" w:type="auto"/>
          </w:tcPr>
          <w:p w14:paraId="39C6D8C5" w14:textId="77777777" w:rsidR="00A74DFB" w:rsidRDefault="00A74DFB" w:rsidP="00FB0CC1">
            <w:pPr>
              <w:pStyle w:val="Compact"/>
            </w:pPr>
            <w:r>
              <w:rPr>
                <w:rStyle w:val="VerbatimChar"/>
              </w:rPr>
              <w:t>print_dim_summary</w:t>
            </w:r>
          </w:p>
        </w:tc>
        <w:tc>
          <w:tcPr>
            <w:tcW w:w="0" w:type="auto"/>
          </w:tcPr>
          <w:p w14:paraId="1C76C653" w14:textId="77777777" w:rsidR="00A74DFB" w:rsidRPr="00AB0DCE" w:rsidRDefault="00A74DFB" w:rsidP="00FB0CC1">
            <w:pPr>
              <w:pStyle w:val="Compact"/>
            </w:pPr>
            <w:r w:rsidRPr="00AB0DCE">
              <w:t xml:space="preserve">Output der Funktion </w:t>
            </w:r>
            <w:r w:rsidRPr="00AB0DCE">
              <w:rPr>
                <w:rStyle w:val="VerbatimChar"/>
              </w:rPr>
              <w:t>dim_summary</w:t>
            </w:r>
            <w:r w:rsidRPr="00AB0DCE">
              <w:t xml:space="preserve"> (bzw. das Element </w:t>
            </w:r>
            <w:r w:rsidRPr="00AB0DCE">
              <w:rPr>
                <w:rStyle w:val="VerbatimChar"/>
              </w:rPr>
              <w:t>summary</w:t>
            </w:r>
            <w:r w:rsidRPr="00AB0DCE">
              <w:t xml:space="preserve"> des Outputs der Funktion </w:t>
            </w:r>
            <w:r w:rsidRPr="00AB0DCE">
              <w:rPr>
                <w:rStyle w:val="VerbatimChar"/>
              </w:rPr>
              <w:t>dim_analysis</w:t>
            </w:r>
            <w:r w:rsidRPr="00AB0DCE">
              <w:t>)</w:t>
            </w:r>
          </w:p>
        </w:tc>
        <w:tc>
          <w:tcPr>
            <w:tcW w:w="0" w:type="auto"/>
          </w:tcPr>
          <w:p w14:paraId="13A31FF1" w14:textId="77777777" w:rsidR="00A74DFB" w:rsidRPr="00AB0DCE" w:rsidRDefault="00A74DFB" w:rsidP="00FB0CC1">
            <w:pPr>
              <w:pStyle w:val="Compact"/>
            </w:pPr>
            <w:r w:rsidRPr="00AB0DCE">
              <w:t>Zusammenfassung der Di</w:t>
            </w:r>
            <w:r w:rsidRPr="00AB0DCE">
              <w:lastRenderedPageBreak/>
              <w:t xml:space="preserve">mensionsanalyse (in </w:t>
            </w:r>
            <w:r w:rsidRPr="00AB0DCE">
              <w:rPr>
                <w:rStyle w:val="VerbatimChar"/>
              </w:rPr>
              <w:t>Konsole</w:t>
            </w:r>
            <w:r w:rsidRPr="00AB0DCE">
              <w:t>)</w:t>
            </w:r>
          </w:p>
        </w:tc>
      </w:tr>
    </w:tbl>
    <w:p w14:paraId="37894267" w14:textId="77777777" w:rsidR="00A74DFB" w:rsidRPr="00A74DFB" w:rsidRDefault="00A74DFB" w:rsidP="00A74DFB">
      <w:pPr>
        <w:pStyle w:val="Textkrper"/>
        <w:rPr>
          <w:lang w:val="de-DE"/>
        </w:rPr>
      </w:pPr>
      <w:r w:rsidRPr="00A74DFB">
        <w:rPr>
          <w:lang w:val="de-DE"/>
        </w:rPr>
        <w:lastRenderedPageBreak/>
        <w:t xml:space="preserve">Wie die einzelnen Funktionsargumente genutzt werden, kann man über die Hilfe-Funktion (z.B. </w:t>
      </w:r>
      <w:r w:rsidRPr="00A74DFB">
        <w:rPr>
          <w:rStyle w:val="VerbatimChar"/>
          <w:lang w:val="de-DE"/>
        </w:rPr>
        <w:t>?dim_summary</w:t>
      </w:r>
      <w:r w:rsidRPr="00A74DFB">
        <w:rPr>
          <w:lang w:val="de-DE"/>
        </w:rPr>
        <w:t>) herausfinden.</w:t>
      </w:r>
    </w:p>
    <w:p w14:paraId="27C5327A" w14:textId="77777777" w:rsidR="00A74DFB" w:rsidRPr="00A74DFB" w:rsidRDefault="00A74DFB" w:rsidP="00A74DFB">
      <w:pPr>
        <w:pStyle w:val="Textkrper"/>
        <w:rPr>
          <w:lang w:val="de-DE"/>
        </w:rPr>
      </w:pPr>
      <w:r w:rsidRPr="00A74DFB">
        <w:rPr>
          <w:lang w:val="de-DE"/>
        </w:rPr>
        <w:br w:type="page"/>
      </w:r>
    </w:p>
    <w:p w14:paraId="532E299E" w14:textId="77777777" w:rsidR="00A74DFB" w:rsidRPr="00AB0DCE" w:rsidRDefault="00A74DFB" w:rsidP="00A74DFB">
      <w:pPr>
        <w:pStyle w:val="berschrift1"/>
      </w:pPr>
      <w:bookmarkStart w:id="239" w:name="_Toc128423598"/>
      <w:bookmarkStart w:id="240" w:name="_Toc128423862"/>
      <w:bookmarkStart w:id="241" w:name="_Toc138861377"/>
      <w:r w:rsidRPr="00AB0DCE">
        <w:lastRenderedPageBreak/>
        <w:t>Linking</w:t>
      </w:r>
      <w:bookmarkEnd w:id="239"/>
      <w:bookmarkEnd w:id="240"/>
      <w:bookmarkEnd w:id="241"/>
    </w:p>
    <w:p w14:paraId="2CFF6E30" w14:textId="23801CE0" w:rsidR="00A74DFB" w:rsidRPr="00A74DFB" w:rsidRDefault="00A74DFB" w:rsidP="00A74DFB">
      <w:pPr>
        <w:pStyle w:val="FirstParagraph"/>
        <w:rPr>
          <w:lang w:val="de-DE"/>
        </w:rPr>
      </w:pPr>
      <w:r w:rsidRPr="00A74DFB">
        <w:rPr>
          <w:lang w:val="de-DE"/>
        </w:rPr>
        <w:t xml:space="preserve">In dieser Version des </w:t>
      </w:r>
      <w:r w:rsidR="007744B9">
        <w:rPr>
          <w:rStyle w:val="VerbatimChar"/>
          <w:lang w:val="de-DE"/>
        </w:rPr>
        <w:t>NEPSroutines</w:t>
      </w:r>
      <w:r w:rsidRPr="00A74DFB">
        <w:rPr>
          <w:lang w:val="de-DE"/>
        </w:rPr>
        <w:t xml:space="preserve"> Pakets ist das Linking noch nicht implementiert.</w:t>
      </w:r>
    </w:p>
    <w:p w14:paraId="5E32EE78" w14:textId="77777777" w:rsidR="00A74DFB" w:rsidRPr="00A74DFB" w:rsidRDefault="00A74DFB" w:rsidP="00A74DFB">
      <w:pPr>
        <w:pStyle w:val="Textkrper"/>
        <w:rPr>
          <w:lang w:val="de-DE"/>
        </w:rPr>
      </w:pPr>
      <w:r w:rsidRPr="00A74DFB">
        <w:rPr>
          <w:lang w:val="de-DE"/>
        </w:rPr>
        <w:br w:type="page"/>
      </w:r>
    </w:p>
    <w:p w14:paraId="62F352EC" w14:textId="77777777" w:rsidR="00A74DFB" w:rsidRPr="00AB0DCE" w:rsidRDefault="00A74DFB" w:rsidP="00A74DFB">
      <w:pPr>
        <w:pStyle w:val="berschrift1"/>
      </w:pPr>
      <w:bookmarkStart w:id="242" w:name="_Toc128423639"/>
      <w:bookmarkStart w:id="243" w:name="_Toc128423863"/>
      <w:bookmarkStart w:id="244" w:name="_Toc138861378"/>
      <w:bookmarkStart w:id="245" w:name="scores-berechnen"/>
      <w:r w:rsidRPr="00AB0DCE">
        <w:lastRenderedPageBreak/>
        <w:t>Scores berechnen</w:t>
      </w:r>
      <w:bookmarkEnd w:id="242"/>
      <w:bookmarkEnd w:id="243"/>
      <w:bookmarkEnd w:id="244"/>
    </w:p>
    <w:p w14:paraId="2BC12611" w14:textId="77777777" w:rsidR="00A74DFB" w:rsidRDefault="00A74DFB" w:rsidP="00A74DFB">
      <w:pPr>
        <w:pStyle w:val="FirstParagraph"/>
        <w:rPr>
          <w:lang w:val="de-DE"/>
        </w:rPr>
      </w:pPr>
      <w:r w:rsidRPr="00A74DFB">
        <w:rPr>
          <w:lang w:val="de-DE"/>
        </w:rPr>
        <w:t xml:space="preserve">Am Schluss der Skalierung werden die </w:t>
      </w:r>
      <w:r w:rsidRPr="003E4BEB">
        <w:rPr>
          <w:b/>
          <w:bCs/>
          <w:lang w:val="de-DE"/>
        </w:rPr>
        <w:t>querschnittlichen</w:t>
      </w:r>
      <w:r w:rsidRPr="00A74DFB">
        <w:rPr>
          <w:lang w:val="de-DE"/>
        </w:rPr>
        <w:t xml:space="preserve"> und </w:t>
      </w:r>
      <w:r w:rsidRPr="003E4BEB">
        <w:rPr>
          <w:b/>
          <w:bCs/>
          <w:lang w:val="de-DE"/>
        </w:rPr>
        <w:t>längsschnittlichen WLEs</w:t>
      </w:r>
      <w:r w:rsidRPr="00A74DFB">
        <w:rPr>
          <w:lang w:val="de-DE"/>
        </w:rPr>
        <w:t xml:space="preserve"> geschätzt und für den SUF aufbereitet. Die WLEs werden hierbei prinzipiell wie in der Rasch- bzw. PCM-Analyse geschätzt. Auch wenn es verschiedene Testhefte gibt, werden alle WLEs auf Basis eines gemeinsam skalierten Modells (also nicht getrennt nach Testheften) berechnet. Liegt ein Rotationsdesign vor, so wird im Querschnitt dafür korrigiert, um unverzerrte Fähigkeitsschätzungen zu erhalten. Dafür muss das Argument </w:t>
      </w:r>
      <w:r w:rsidRPr="00A74DFB">
        <w:rPr>
          <w:rStyle w:val="VerbatimChar"/>
          <w:lang w:val="de-DE"/>
        </w:rPr>
        <w:t>facet</w:t>
      </w:r>
      <w:r w:rsidRPr="00A74DFB">
        <w:rPr>
          <w:lang w:val="de-DE"/>
        </w:rPr>
        <w:t xml:space="preserve"> entsprechend spezifiziert werden.</w:t>
      </w:r>
    </w:p>
    <w:p w14:paraId="4312DD21" w14:textId="416FF774" w:rsidR="00555F4B" w:rsidRPr="00555F4B" w:rsidRDefault="00555F4B" w:rsidP="00555F4B">
      <w:pPr>
        <w:pStyle w:val="Textkrper"/>
        <w:rPr>
          <w:lang w:val="de-DE"/>
        </w:rPr>
      </w:pPr>
      <w:r>
        <w:rPr>
          <w:lang w:val="de-DE"/>
        </w:rPr>
        <w:t xml:space="preserve">Für die Schätzung der </w:t>
      </w:r>
      <w:r w:rsidRPr="007A2643">
        <w:rPr>
          <w:b/>
          <w:bCs/>
          <w:lang w:val="de-DE"/>
        </w:rPr>
        <w:t>querschnittlichen WLEs</w:t>
      </w:r>
      <w:r>
        <w:rPr>
          <w:lang w:val="de-DE"/>
        </w:rPr>
        <w:t xml:space="preserve"> können die </w:t>
      </w:r>
      <w:r w:rsidRPr="00F72476">
        <w:rPr>
          <w:b/>
          <w:i/>
          <w:lang w:val="de-DE"/>
        </w:rPr>
        <w:t>fixierten Itemparameter</w:t>
      </w:r>
      <w:r>
        <w:rPr>
          <w:lang w:val="de-DE"/>
        </w:rPr>
        <w:t xml:space="preserve"> verwendet werden. Diese Itemparameter entsprechen den geschätzten Itemparametern des korrespondierenden Modells und sind im Objekt, das nach dem Ausführen der Funktion </w:t>
      </w:r>
      <w:r w:rsidRPr="00F72476">
        <w:rPr>
          <w:rStyle w:val="VerbatimChar"/>
          <w:lang w:val="de-DE"/>
        </w:rPr>
        <w:t>irt_analysis</w:t>
      </w:r>
      <w:r>
        <w:rPr>
          <w:lang w:val="de-DE"/>
        </w:rPr>
        <w:t xml:space="preserve"> erstellt wird, verfügbar (zum Beispiel unter </w:t>
      </w:r>
      <w:r w:rsidRPr="00F72476">
        <w:rPr>
          <w:rStyle w:val="VerbatimChar"/>
          <w:lang w:val="de-DE"/>
        </w:rPr>
        <w:t>irt_poly_all$model.pcm$mod$xsi$xsi</w:t>
      </w:r>
      <w:r w:rsidRPr="00F72476">
        <w:rPr>
          <w:lang w:val="de-DE"/>
        </w:rPr>
        <w:t>)</w:t>
      </w:r>
      <w:r w:rsidRPr="00330A62">
        <w:rPr>
          <w:lang w:val="de-DE"/>
        </w:rPr>
        <w:t xml:space="preserve">. </w:t>
      </w:r>
      <w:r>
        <w:rPr>
          <w:lang w:val="de-DE"/>
        </w:rPr>
        <w:t xml:space="preserve">Dieses Objektelement soll im Argument </w:t>
      </w:r>
      <w:r w:rsidRPr="00F72476">
        <w:rPr>
          <w:rStyle w:val="VerbatimChar"/>
          <w:lang w:val="de-DE"/>
        </w:rPr>
        <w:t>xsi_fixed</w:t>
      </w:r>
      <w:r>
        <w:rPr>
          <w:lang w:val="de-DE"/>
        </w:rPr>
        <w:t xml:space="preserve"> angegeben werden. Beachten Sie, dass die fixierten Parameter als named numeric vector definiert werden sollten. Sie können dies beispielsweise wie folgt tun: </w:t>
      </w:r>
      <w:r w:rsidRPr="00F72476">
        <w:rPr>
          <w:rStyle w:val="VerbatimChar"/>
          <w:lang w:val="de-DE"/>
        </w:rPr>
        <w:t xml:space="preserve">xsi_fixed = </w:t>
      </w:r>
      <w:r w:rsidRPr="00F72476">
        <w:rPr>
          <w:rStyle w:val="NormalTok"/>
          <w:lang w:val="de-DE"/>
        </w:rPr>
        <w:t>row.names(irt_poly_all$model.pcm$mod$xsi</w:t>
      </w:r>
      <w:r w:rsidRPr="00232D50">
        <w:rPr>
          <w:rStyle w:val="NormalTok"/>
          <w:lang w:val="de-DE"/>
        </w:rPr>
        <w:t>)</w:t>
      </w:r>
      <w:r w:rsidRPr="00232D50">
        <w:rPr>
          <w:lang w:val="de-DE"/>
        </w:rPr>
        <w:t xml:space="preserve">. </w:t>
      </w:r>
      <w:r w:rsidRPr="00F72476">
        <w:rPr>
          <w:lang w:val="de-DE"/>
        </w:rPr>
        <w:t xml:space="preserve">Wenn Sie </w:t>
      </w:r>
      <w:r>
        <w:rPr>
          <w:lang w:val="de-DE"/>
        </w:rPr>
        <w:t xml:space="preserve">das Argument </w:t>
      </w:r>
      <w:r w:rsidRPr="00282E35">
        <w:rPr>
          <w:rStyle w:val="VerbatimChar"/>
          <w:lang w:val="de-DE"/>
        </w:rPr>
        <w:t>xsi_fixed</w:t>
      </w:r>
      <w:r>
        <w:rPr>
          <w:lang w:val="de-DE"/>
        </w:rPr>
        <w:t xml:space="preserve"> nicht spezifizieren, wird die Funktion </w:t>
      </w:r>
      <w:r w:rsidRPr="00F72476">
        <w:rPr>
          <w:rStyle w:val="NormalTok"/>
          <w:lang w:val="de-DE"/>
        </w:rPr>
        <w:t>create_scores()</w:t>
      </w:r>
      <w:r w:rsidR="000A2BB3">
        <w:rPr>
          <w:lang w:val="de-DE"/>
        </w:rPr>
        <w:t xml:space="preserve"> a</w:t>
      </w:r>
      <w:r>
        <w:rPr>
          <w:lang w:val="de-DE"/>
        </w:rPr>
        <w:t>utomatisch die Itemparameter zuerst schätzen und sie dann für die Schätzung von querschnittlichen WLEs verwenden.</w:t>
      </w:r>
    </w:p>
    <w:p w14:paraId="2BDE1718" w14:textId="35723D89" w:rsidR="00A74DFB" w:rsidRPr="00A74DFB" w:rsidRDefault="00A74DFB" w:rsidP="00A74DFB">
      <w:pPr>
        <w:pStyle w:val="Textkrper"/>
        <w:rPr>
          <w:lang w:val="de-DE"/>
        </w:rPr>
      </w:pPr>
      <w:r w:rsidRPr="00A74DFB">
        <w:rPr>
          <w:lang w:val="de-DE"/>
        </w:rPr>
        <w:t xml:space="preserve">Für den Fall, dass mehr als ein Messzeitpunkt vorliegt, müssen darüber hinaus </w:t>
      </w:r>
      <w:r w:rsidRPr="003E4BEB">
        <w:rPr>
          <w:b/>
          <w:bCs/>
          <w:i/>
          <w:iCs/>
          <w:lang w:val="de-DE"/>
        </w:rPr>
        <w:t>verlinkte Itemparameter</w:t>
      </w:r>
      <w:r w:rsidRPr="00A74DFB">
        <w:rPr>
          <w:lang w:val="de-DE"/>
        </w:rPr>
        <w:t xml:space="preserve"> genutzt werden. Das Linking ist in dieser Version des </w:t>
      </w:r>
      <w:r w:rsidR="007744B9">
        <w:rPr>
          <w:rStyle w:val="VerbatimChar"/>
          <w:lang w:val="de-DE"/>
        </w:rPr>
        <w:t>NEPSroutines</w:t>
      </w:r>
      <w:r w:rsidRPr="00A74DFB">
        <w:rPr>
          <w:lang w:val="de-DE"/>
        </w:rPr>
        <w:t xml:space="preserve"> Pakets jedoch leider noch nicht implementiert. In diesem Fall müssen die Scores also ohne das Paket berechnet werden.</w:t>
      </w:r>
    </w:p>
    <w:p w14:paraId="0228C10D" w14:textId="03F5B108"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create_scores()</w:t>
      </w:r>
      <w:r w:rsidRPr="00A74DFB">
        <w:rPr>
          <w:lang w:val="de-DE"/>
        </w:rPr>
        <w:t xml:space="preserve"> gibt eine Tabelle mit den neu berechneten WLEs (Variable mit der Endung </w:t>
      </w:r>
      <w:r w:rsidRPr="00A74DFB">
        <w:rPr>
          <w:rStyle w:val="VerbatimChar"/>
          <w:lang w:val="de-DE"/>
        </w:rPr>
        <w:t>_sc1</w:t>
      </w:r>
      <w:r w:rsidRPr="00A74DFB">
        <w:rPr>
          <w:lang w:val="de-DE"/>
        </w:rPr>
        <w:t xml:space="preserve"> und die korrespondierenden SEs mit der Endung </w:t>
      </w:r>
      <w:r w:rsidRPr="00A74DFB">
        <w:rPr>
          <w:rStyle w:val="VerbatimChar"/>
          <w:lang w:val="de-DE"/>
        </w:rPr>
        <w:t>_sc2</w:t>
      </w:r>
      <w:r w:rsidRPr="00A74DFB">
        <w:rPr>
          <w:lang w:val="de-DE"/>
        </w:rPr>
        <w:t>) aus. Wenn man diese WLEs später in den SUF integrieren möchte (was normalerweise der Fall ist), sollte diese Tabelle in R als Objekt zwischengespeichert werden. Per Default werden die berechneten Scores im RDS-Format gespeichert.</w:t>
      </w:r>
      <w:r w:rsidR="00E86754">
        <w:rPr>
          <w:lang w:val="de-DE"/>
        </w:rPr>
        <w:t xml:space="preserve"> Zusätzlich werden die Itemparameter, die zur Schätzung der WLEs verwendet wurden, im XLSX-Format sowie das entsprechende TAM-Modell im RDS-Format abgespeichert.</w:t>
      </w:r>
    </w:p>
    <w:p w14:paraId="7082AE37" w14:textId="77777777" w:rsidR="00A74DFB" w:rsidRPr="00A74DFB" w:rsidRDefault="00A74DFB" w:rsidP="00A74DFB">
      <w:pPr>
        <w:pStyle w:val="Textkrper"/>
        <w:rPr>
          <w:lang w:val="de-DE"/>
        </w:rPr>
      </w:pPr>
      <w:r w:rsidRPr="00A74DFB">
        <w:rPr>
          <w:lang w:val="de-DE"/>
        </w:rPr>
        <w:t xml:space="preserve">Das Paket erlaubt außerdem, zusätzlich zu den WLEs die Summenscores und Metakognitionsscores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zu berechnen. Zur Berechnung der </w:t>
      </w:r>
      <w:r w:rsidRPr="007A2643">
        <w:rPr>
          <w:b/>
          <w:bCs/>
          <w:lang w:val="de-DE"/>
        </w:rPr>
        <w:t xml:space="preserve">Summenscores </w:t>
      </w:r>
      <w:r w:rsidRPr="00A74DFB">
        <w:rPr>
          <w:lang w:val="de-DE"/>
        </w:rPr>
        <w:t xml:space="preserve">(Variable mit der Endung </w:t>
      </w:r>
      <w:r w:rsidRPr="00A74DFB">
        <w:rPr>
          <w:rStyle w:val="VerbatimChar"/>
          <w:lang w:val="de-DE"/>
        </w:rPr>
        <w:t>_sc3</w:t>
      </w:r>
      <w:r w:rsidRPr="00A74DFB">
        <w:rPr>
          <w:lang w:val="de-DE"/>
        </w:rPr>
        <w:t xml:space="preserve">) werden alle im Test verwendeten, originalen Items benötigt. Im Rahmen der Datenvorbereitung (s. Abschnitt 4.3.3 </w:t>
      </w:r>
      <w:r w:rsidRPr="00A74DFB">
        <w:rPr>
          <w:i/>
          <w:iCs/>
          <w:lang w:val="de-DE"/>
        </w:rPr>
        <w:t>Variablen für die Scores und den SUF</w:t>
      </w:r>
      <w:r w:rsidRPr="00A74DFB">
        <w:rPr>
          <w:lang w:val="de-DE"/>
        </w:rPr>
        <w:t xml:space="preserve">) sollte daher im Datensatz </w:t>
      </w:r>
      <w:r w:rsidRPr="00A74DFB">
        <w:rPr>
          <w:rStyle w:val="VerbatimChar"/>
          <w:lang w:val="de-DE"/>
        </w:rPr>
        <w:t>vars</w:t>
      </w:r>
      <w:r w:rsidRPr="00A74DFB">
        <w:rPr>
          <w:lang w:val="de-DE"/>
        </w:rPr>
        <w:t xml:space="preserve"> bereits eine Variable angelegt worden sein, die alle dichotomen und polytomen Items identifiziert, die im Test verwendet wurden und die anschließend in den SUF aufgenommen werden müssen. Es handelt sich dabei um gescorte Items ohne kollabierte Kategorien. Im Beispiel heißt die Variable </w:t>
      </w:r>
      <w:r w:rsidRPr="00A74DFB">
        <w:rPr>
          <w:rStyle w:val="VerbatimChar"/>
          <w:lang w:val="de-DE"/>
        </w:rPr>
        <w:t>suf</w:t>
      </w:r>
      <w:r w:rsidRPr="00A74DFB">
        <w:rPr>
          <w:lang w:val="de-DE"/>
        </w:rPr>
        <w:t xml:space="preserve">. Zur Berechnung der Summenscores muss das Argument </w:t>
      </w:r>
      <w:r w:rsidRPr="00A74DFB">
        <w:rPr>
          <w:rStyle w:val="VerbatimChar"/>
          <w:lang w:val="de-DE"/>
        </w:rPr>
        <w:t>sum_score</w:t>
      </w:r>
      <w:r w:rsidRPr="00A74DFB">
        <w:rPr>
          <w:lang w:val="de-DE"/>
        </w:rPr>
        <w:t xml:space="preserve"> auf </w:t>
      </w:r>
      <w:r w:rsidRPr="00A74DFB">
        <w:rPr>
          <w:rStyle w:val="VerbatimChar"/>
          <w:lang w:val="de-DE"/>
        </w:rPr>
        <w:t>TRUE</w:t>
      </w:r>
      <w:r w:rsidRPr="00A74DFB">
        <w:rPr>
          <w:lang w:val="de-DE"/>
        </w:rPr>
        <w:t xml:space="preserve"> gesetzt sowie die Argumente </w:t>
      </w:r>
      <w:r w:rsidRPr="00A74DFB">
        <w:rPr>
          <w:rStyle w:val="VerbatimChar"/>
          <w:lang w:val="de-DE"/>
        </w:rPr>
        <w:t>sum_select</w:t>
      </w:r>
      <w:r w:rsidRPr="00A74DFB">
        <w:rPr>
          <w:lang w:val="de-DE"/>
        </w:rPr>
        <w:t xml:space="preserve"> und </w:t>
      </w:r>
      <w:r w:rsidRPr="00A74DFB">
        <w:rPr>
          <w:rStyle w:val="VerbatimChar"/>
          <w:lang w:val="de-DE"/>
        </w:rPr>
        <w:t>num_cat</w:t>
      </w:r>
      <w:r w:rsidRPr="00A74DFB">
        <w:rPr>
          <w:lang w:val="de-DE"/>
        </w:rPr>
        <w:t xml:space="preserve"> spezifiziert werden. Die berechneten Summenscores werden als Variable mit der Endung </w:t>
      </w:r>
      <w:r w:rsidRPr="00A74DFB">
        <w:rPr>
          <w:rStyle w:val="VerbatimChar"/>
          <w:lang w:val="de-DE"/>
        </w:rPr>
        <w:t>_sc3</w:t>
      </w:r>
      <w:r w:rsidRPr="00A74DFB">
        <w:rPr>
          <w:lang w:val="de-DE"/>
        </w:rPr>
        <w:t xml:space="preserve"> gespeichert.</w:t>
      </w:r>
    </w:p>
    <w:p w14:paraId="60627169" w14:textId="77777777" w:rsidR="00A74DFB" w:rsidRPr="007234BE" w:rsidRDefault="00A74DFB" w:rsidP="00A74DFB">
      <w:pPr>
        <w:pStyle w:val="Textkrper"/>
      </w:pPr>
      <w:r w:rsidRPr="00A74DFB">
        <w:rPr>
          <w:lang w:val="de-DE"/>
        </w:rPr>
        <w:t xml:space="preserve">Um die </w:t>
      </w:r>
      <w:r w:rsidRPr="007A2643">
        <w:rPr>
          <w:b/>
          <w:bCs/>
          <w:lang w:val="de-DE"/>
        </w:rPr>
        <w:t>Metakognitionsscores</w:t>
      </w:r>
      <w:r w:rsidRPr="00A74DFB">
        <w:rPr>
          <w:lang w:val="de-DE"/>
        </w:rPr>
        <w:t xml:space="preserve"> berechnen zu lassen, muss das Argument </w:t>
      </w:r>
      <w:r w:rsidRPr="00A74DFB">
        <w:rPr>
          <w:rStyle w:val="VerbatimChar"/>
          <w:lang w:val="de-DE"/>
        </w:rPr>
        <w:t>metap</w:t>
      </w:r>
      <w:r w:rsidRPr="00A74DFB">
        <w:rPr>
          <w:lang w:val="de-DE"/>
        </w:rPr>
        <w:t xml:space="preserve"> auf </w:t>
      </w:r>
      <w:r w:rsidRPr="00A74DFB">
        <w:rPr>
          <w:rStyle w:val="VerbatimChar"/>
          <w:lang w:val="de-DE"/>
        </w:rPr>
        <w:t>TRUE</w:t>
      </w:r>
      <w:r w:rsidRPr="00A74DFB">
        <w:rPr>
          <w:lang w:val="de-DE"/>
        </w:rPr>
        <w:t xml:space="preserve"> gesetzt und die Argumente </w:t>
      </w:r>
      <w:r w:rsidRPr="00A74DFB">
        <w:rPr>
          <w:rStyle w:val="VerbatimChar"/>
          <w:lang w:val="de-DE"/>
        </w:rPr>
        <w:t>meta_variable</w:t>
      </w:r>
      <w:r w:rsidRPr="00A74DFB">
        <w:rPr>
          <w:lang w:val="de-DE"/>
        </w:rPr>
        <w:t xml:space="preserve">, </w:t>
      </w:r>
      <w:r w:rsidRPr="00A74DFB">
        <w:rPr>
          <w:rStyle w:val="VerbatimChar"/>
          <w:lang w:val="de-DE"/>
        </w:rPr>
        <w:t>num_cat</w:t>
      </w:r>
      <w:r w:rsidRPr="00A74DFB">
        <w:rPr>
          <w:lang w:val="de-DE"/>
        </w:rPr>
        <w:t xml:space="preserve">, </w:t>
      </w:r>
      <w:r w:rsidRPr="00A74DFB">
        <w:rPr>
          <w:rStyle w:val="VerbatimChar"/>
          <w:lang w:val="de-DE"/>
        </w:rPr>
        <w:t>meta_score_name</w:t>
      </w:r>
      <w:r w:rsidRPr="00A74DFB">
        <w:rPr>
          <w:lang w:val="de-DE"/>
        </w:rPr>
        <w:t xml:space="preserve"> und </w:t>
      </w:r>
      <w:r w:rsidRPr="00A74DFB">
        <w:rPr>
          <w:rStyle w:val="VerbatimChar"/>
          <w:lang w:val="de-DE"/>
        </w:rPr>
        <w:t>meta_select</w:t>
      </w:r>
      <w:r w:rsidRPr="00A74DFB">
        <w:rPr>
          <w:lang w:val="de-DE"/>
        </w:rPr>
        <w:t xml:space="preserve"> </w:t>
      </w:r>
      <w:r w:rsidRPr="00A74DFB">
        <w:rPr>
          <w:lang w:val="de-DE"/>
        </w:rPr>
        <w:lastRenderedPageBreak/>
        <w:t xml:space="preserve">spezifiziert werden. Fehlt eines der ersten beidem Argumente, gibt die Funktion eine Fehlermeldung aus. Fehlt </w:t>
      </w:r>
      <w:r w:rsidRPr="00A74DFB">
        <w:rPr>
          <w:rStyle w:val="VerbatimChar"/>
          <w:lang w:val="de-DE"/>
        </w:rPr>
        <w:t>meta_score_name</w:t>
      </w:r>
      <w:r w:rsidRPr="00A74DFB">
        <w:rPr>
          <w:lang w:val="de-DE"/>
        </w:rPr>
        <w:t xml:space="preserve"> oder </w:t>
      </w:r>
      <w:r w:rsidRPr="00A74DFB">
        <w:rPr>
          <w:rStyle w:val="VerbatimChar"/>
          <w:lang w:val="de-DE"/>
        </w:rPr>
        <w:t>meta_select</w:t>
      </w:r>
      <w:r w:rsidRPr="00A74DFB">
        <w:rPr>
          <w:lang w:val="de-DE"/>
        </w:rPr>
        <w:t xml:space="preserve">, werden stattdessen die Strings aus </w:t>
      </w:r>
      <w:r w:rsidRPr="00A74DFB">
        <w:rPr>
          <w:rStyle w:val="VerbatimChar"/>
          <w:lang w:val="de-DE"/>
        </w:rPr>
        <w:t>score_name</w:t>
      </w:r>
      <w:r w:rsidRPr="00A74DFB">
        <w:rPr>
          <w:lang w:val="de-DE"/>
        </w:rPr>
        <w:t xml:space="preserve"> und </w:t>
      </w:r>
      <w:r w:rsidRPr="00A74DFB">
        <w:rPr>
          <w:rStyle w:val="VerbatimChar"/>
          <w:lang w:val="de-DE"/>
        </w:rPr>
        <w:t>select</w:t>
      </w:r>
      <w:r w:rsidRPr="00A74DFB">
        <w:rPr>
          <w:lang w:val="de-DE"/>
        </w:rPr>
        <w:t xml:space="preserve"> verwendet. Die berechneten Metakognitionsscores werden als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gespeichert. Beachte, dass die Metakognitionsscores im Gegensatz zu den WLEs und Summenscores getrennt nach Testheften berechnet werden. Daher empfiehlt es sich, die Metakognitionsscores getrennt von den anderen Scores zu berechnen, um die Funktion </w:t>
      </w:r>
      <w:r w:rsidRPr="00A74DFB">
        <w:rPr>
          <w:rStyle w:val="VerbatimChar"/>
          <w:lang w:val="de-DE"/>
        </w:rPr>
        <w:t>create_scores</w:t>
      </w:r>
      <w:r w:rsidRPr="00A74DFB">
        <w:rPr>
          <w:lang w:val="de-DE"/>
        </w:rPr>
        <w:t xml:space="preserve"> für beide Testhefte getrennt spezifizieren zu können (und bei </w:t>
      </w:r>
      <w:r w:rsidRPr="00A74DFB">
        <w:rPr>
          <w:rStyle w:val="VerbatimChar"/>
          <w:lang w:val="de-DE"/>
        </w:rPr>
        <w:t>select</w:t>
      </w:r>
      <w:r w:rsidRPr="00A74DFB">
        <w:rPr>
          <w:lang w:val="de-DE"/>
        </w:rPr>
        <w:t xml:space="preserve"> dann entsprechend z.B. </w:t>
      </w:r>
      <w:r w:rsidRPr="00A74DFB">
        <w:rPr>
          <w:rStyle w:val="VerbatimChar"/>
          <w:lang w:val="de-DE"/>
        </w:rPr>
        <w:t>suf_easy</w:t>
      </w:r>
      <w:r w:rsidRPr="00A74DFB">
        <w:rPr>
          <w:lang w:val="de-DE"/>
        </w:rPr>
        <w:t xml:space="preserve"> oder </w:t>
      </w:r>
      <w:r w:rsidRPr="00A74DFB">
        <w:rPr>
          <w:rStyle w:val="VerbatimChar"/>
          <w:lang w:val="de-DE"/>
        </w:rPr>
        <w:t>suf_difficult</w:t>
      </w:r>
      <w:r w:rsidRPr="00A74DFB">
        <w:rPr>
          <w:lang w:val="de-DE"/>
        </w:rPr>
        <w:t xml:space="preserve"> auswählen zu können). Wenn die im Argument </w:t>
      </w:r>
      <w:r w:rsidRPr="00A74DFB">
        <w:rPr>
          <w:rStyle w:val="VerbatimChar"/>
          <w:lang w:val="de-DE"/>
        </w:rPr>
        <w:t>meta_variable</w:t>
      </w:r>
      <w:r w:rsidRPr="00A74DFB">
        <w:rPr>
          <w:lang w:val="de-DE"/>
        </w:rPr>
        <w:t xml:space="preserve"> angegebene Variable unübliche Werte für die Einschätzung der Metakognition enthält (z.B. 5-10, 5/10), dann werden diese Werte bei der Ausführung der Funktion </w:t>
      </w:r>
      <w:r w:rsidRPr="00A74DFB">
        <w:rPr>
          <w:rStyle w:val="VerbatimChar"/>
          <w:lang w:val="de-DE"/>
        </w:rPr>
        <w:t>create_scores</w:t>
      </w:r>
      <w:r w:rsidRPr="00A74DFB">
        <w:rPr>
          <w:lang w:val="de-DE"/>
        </w:rPr>
        <w:t xml:space="preserve"> in NAs umgewandelt. </w:t>
      </w:r>
      <w:r w:rsidRPr="007234BE">
        <w:t>Eine Warnmeldung wird dabei in der Konsole angezeigt.</w:t>
      </w:r>
    </w:p>
    <w:p w14:paraId="3BA5BC9C" w14:textId="39826A12" w:rsidR="00A74DFB" w:rsidRPr="007234BE" w:rsidRDefault="00A74DFB" w:rsidP="00A74DFB">
      <w:pPr>
        <w:pStyle w:val="SourceCode"/>
      </w:pPr>
      <w:r w:rsidRPr="007234BE">
        <w:rPr>
          <w:rStyle w:val="NormalTok"/>
        </w:rPr>
        <w:t xml:space="preserve">scores </w:t>
      </w:r>
      <w:r w:rsidRPr="007234BE">
        <w:rPr>
          <w:rStyle w:val="OtherTok"/>
        </w:rPr>
        <w:t>&lt;-</w:t>
      </w:r>
      <w:r w:rsidRPr="007234BE">
        <w:rPr>
          <w:rStyle w:val="NormalTok"/>
        </w:rPr>
        <w:t xml:space="preserve"> </w:t>
      </w:r>
      <w:r w:rsidR="007744B9">
        <w:rPr>
          <w:rStyle w:val="NormalTok"/>
        </w:rPr>
        <w:t>NEPSroutines</w:t>
      </w:r>
      <w:r w:rsidRPr="007234BE">
        <w:rPr>
          <w:rStyle w:val="SpecialCharTok"/>
        </w:rPr>
        <w:t>::</w:t>
      </w:r>
      <w:r w:rsidRPr="007234BE">
        <w:rPr>
          <w:rStyle w:val="FunctionTok"/>
        </w:rPr>
        <w:t>create_scores</w:t>
      </w:r>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scoring =</w:t>
      </w:r>
      <w:r w:rsidRPr="007234BE">
        <w:rPr>
          <w:rStyle w:val="NormalTok"/>
        </w:rPr>
        <w:t xml:space="preserve"> </w:t>
      </w:r>
      <w:r>
        <w:rPr>
          <w:rStyle w:val="StringTok"/>
        </w:rPr>
        <w:t>'</w:t>
      </w:r>
      <w:r w:rsidRPr="007234BE">
        <w:rPr>
          <w:rStyle w:val="StringTok"/>
        </w:rPr>
        <w:t>scoring'</w:t>
      </w:r>
      <w:r w:rsidRPr="007234BE">
        <w:rPr>
          <w:rStyle w:val="NormalTok"/>
        </w:rPr>
        <w:t>,</w:t>
      </w:r>
      <w:r w:rsidRPr="007234BE">
        <w:br/>
      </w:r>
      <w:r w:rsidRPr="007234BE">
        <w:rPr>
          <w:rStyle w:val="NormalTok"/>
        </w:rPr>
        <w:t xml:space="preserve">  </w:t>
      </w:r>
      <w:r w:rsidRPr="007234BE">
        <w:rPr>
          <w:rStyle w:val="AttributeTok"/>
        </w:rPr>
        <w:t>score_name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facet =</w:t>
      </w:r>
      <w:r w:rsidRPr="007234BE">
        <w:rPr>
          <w:rStyle w:val="NormalTok"/>
        </w:rPr>
        <w:t xml:space="preserve"> </w:t>
      </w:r>
      <w:r w:rsidRPr="007234BE">
        <w:rPr>
          <w:rStyle w:val="ConstantTok"/>
        </w:rPr>
        <w:t>NULL</w:t>
      </w:r>
      <w:r w:rsidRPr="007234BE">
        <w:rPr>
          <w:rStyle w:val="NormalTok"/>
        </w:rPr>
        <w:t>,</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r>
        <w:rPr>
          <w:rStyle w:val="StringTok"/>
        </w:rPr>
        <w:t>mixed</w:t>
      </w:r>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valid =</w:t>
      </w:r>
      <w:r w:rsidRPr="007234BE">
        <w:rPr>
          <w:rStyle w:val="NormalTok"/>
        </w:rPr>
        <w:t xml:space="preserve"> </w:t>
      </w:r>
      <w:r w:rsidRPr="007234BE">
        <w:rPr>
          <w:rStyle w:val="StringTok"/>
        </w:rPr>
        <w:t>'valid'</w:t>
      </w:r>
      <w:r w:rsidRPr="007234BE">
        <w:rPr>
          <w:rStyle w:val="NormalTok"/>
        </w:rPr>
        <w:t>,</w:t>
      </w:r>
      <w:r w:rsidRPr="007234BE">
        <w:br/>
      </w:r>
      <w:r w:rsidRPr="007234BE">
        <w:rPr>
          <w:rStyle w:val="NormalTok"/>
        </w:rPr>
        <w:t xml:space="preserve">  </w:t>
      </w:r>
      <w:r w:rsidRPr="007234BE">
        <w:rPr>
          <w:rStyle w:val="AttributeTok"/>
        </w:rPr>
        <w:t>wle =</w:t>
      </w:r>
      <w:r w:rsidRPr="007234BE">
        <w:rPr>
          <w:rStyle w:val="NormalTok"/>
        </w:rPr>
        <w:t xml:space="preserve"> </w:t>
      </w:r>
      <w:r w:rsidRPr="007234BE">
        <w:rPr>
          <w:rStyle w:val="ConstantTok"/>
        </w:rPr>
        <w:t>TRUE</w:t>
      </w:r>
      <w:r w:rsidRPr="007234BE">
        <w:rPr>
          <w:rStyle w:val="NormalTok"/>
        </w:rPr>
        <w:t>,</w:t>
      </w:r>
      <w:r w:rsidRPr="007234BE">
        <w:br/>
      </w:r>
      <w:r w:rsidRPr="007234BE">
        <w:rPr>
          <w:rStyle w:val="NormalTok"/>
        </w:rPr>
        <w:t xml:space="preserve">  </w:t>
      </w:r>
      <w:r w:rsidRPr="007234BE">
        <w:rPr>
          <w:rStyle w:val="AttributeTok"/>
        </w:rPr>
        <w:t>sum_score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sum_select =</w:t>
      </w:r>
      <w:r w:rsidRPr="007234BE">
        <w:rPr>
          <w:rStyle w:val="NormalTok"/>
        </w:rPr>
        <w:t xml:space="preserve"> </w:t>
      </w:r>
      <w:r w:rsidRPr="007234BE">
        <w:rPr>
          <w:rStyle w:val="StringTok"/>
        </w:rPr>
        <w:t>'suf'</w:t>
      </w:r>
      <w:r w:rsidRPr="007234BE">
        <w:rPr>
          <w:rStyle w:val="NormalTok"/>
        </w:rPr>
        <w:t>,</w:t>
      </w:r>
      <w:r w:rsidRPr="007234BE">
        <w:br/>
      </w:r>
      <w:r w:rsidRPr="007234BE">
        <w:rPr>
          <w:rStyle w:val="NormalTok"/>
        </w:rPr>
        <w:t xml:space="preserve">  </w:t>
      </w:r>
      <w:r>
        <w:rPr>
          <w:rStyle w:val="AttributeTok"/>
        </w:rPr>
        <w:t>num</w:t>
      </w:r>
      <w:r w:rsidRPr="007234BE">
        <w:rPr>
          <w:rStyle w:val="AttributeTok"/>
        </w:rPr>
        <w:t>_cat =</w:t>
      </w:r>
      <w:r w:rsidRPr="007234BE">
        <w:rPr>
          <w:rStyle w:val="NormalTok"/>
        </w:rPr>
        <w:t xml:space="preserve"> </w:t>
      </w:r>
      <w:r w:rsidRPr="00A349CC">
        <w:rPr>
          <w:rStyle w:val="StringTok"/>
        </w:rPr>
        <w:t>'</w:t>
      </w:r>
      <w:r>
        <w:rPr>
          <w:rStyle w:val="StringTok"/>
        </w:rPr>
        <w:t>num</w:t>
      </w:r>
      <w:r w:rsidRPr="007234BE">
        <w:rPr>
          <w:rStyle w:val="StringTok"/>
        </w:rPr>
        <w:t>_cat</w:t>
      </w:r>
      <w:r w:rsidRPr="00A349CC">
        <w:rPr>
          <w:rStyle w:val="StringTok"/>
        </w:rPr>
        <w:t>'</w:t>
      </w:r>
      <w:r w:rsidRPr="007234BE">
        <w:rPr>
          <w:rStyle w:val="NormalTok"/>
        </w:rPr>
        <w:t>,</w:t>
      </w:r>
      <w:r w:rsidRPr="007234BE">
        <w:br/>
      </w:r>
      <w:r w:rsidRPr="007234BE">
        <w:rPr>
          <w:rStyle w:val="NormalTok"/>
        </w:rPr>
        <w:t xml:space="preserve">  </w:t>
      </w:r>
      <w:r w:rsidRPr="007234BE">
        <w:rPr>
          <w:rStyle w:val="AttributeTok"/>
        </w:rPr>
        <w:t>metap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return =</w:t>
      </w:r>
      <w:r w:rsidRPr="007234BE">
        <w:rPr>
          <w:rStyle w:val="NormalTok"/>
        </w:rPr>
        <w:t xml:space="preserve"> </w:t>
      </w:r>
      <w:r w:rsidRPr="007234BE">
        <w:rPr>
          <w:rStyle w:val="ConstantTok"/>
        </w:rPr>
        <w:t>TRUE</w:t>
      </w:r>
      <w:r w:rsidRPr="007234BE">
        <w:br/>
      </w:r>
      <w:r w:rsidRPr="007234BE">
        <w:rPr>
          <w:rStyle w:val="NormalTok"/>
        </w:rPr>
        <w:t>)</w:t>
      </w:r>
    </w:p>
    <w:p w14:paraId="604182FD"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00" w:firstRow="0" w:lastRow="0" w:firstColumn="0" w:lastColumn="0" w:noHBand="0" w:noVBand="0"/>
      </w:tblPr>
      <w:tblGrid>
        <w:gridCol w:w="2196"/>
        <w:gridCol w:w="1117"/>
        <w:gridCol w:w="4815"/>
        <w:gridCol w:w="1278"/>
      </w:tblGrid>
      <w:tr w:rsidR="00A74DFB" w:rsidRPr="007234BE" w14:paraId="7E14478C" w14:textId="77777777" w:rsidTr="00FB0CC1">
        <w:tc>
          <w:tcPr>
            <w:tcW w:w="0" w:type="auto"/>
          </w:tcPr>
          <w:p w14:paraId="4C4B0757" w14:textId="77777777" w:rsidR="00A74DFB" w:rsidRPr="007234BE" w:rsidRDefault="00A74DFB" w:rsidP="00FB0CC1">
            <w:pPr>
              <w:pStyle w:val="Compact"/>
              <w:rPr>
                <w:lang w:val="en-US"/>
              </w:rPr>
            </w:pPr>
            <w:r w:rsidRPr="007234BE">
              <w:rPr>
                <w:b/>
                <w:bCs/>
                <w:lang w:val="en-US"/>
              </w:rPr>
              <w:t>Argument</w:t>
            </w:r>
          </w:p>
        </w:tc>
        <w:tc>
          <w:tcPr>
            <w:tcW w:w="0" w:type="auto"/>
          </w:tcPr>
          <w:p w14:paraId="75656FDD" w14:textId="77777777" w:rsidR="00A74DFB" w:rsidRPr="007234BE" w:rsidRDefault="00A74DFB" w:rsidP="00FB0CC1">
            <w:pPr>
              <w:pStyle w:val="Compact"/>
              <w:rPr>
                <w:lang w:val="en-US"/>
              </w:rPr>
            </w:pPr>
            <w:r w:rsidRPr="007234BE">
              <w:rPr>
                <w:b/>
                <w:bCs/>
                <w:lang w:val="en-US"/>
              </w:rPr>
              <w:t>Art</w:t>
            </w:r>
          </w:p>
        </w:tc>
        <w:tc>
          <w:tcPr>
            <w:tcW w:w="0" w:type="auto"/>
          </w:tcPr>
          <w:p w14:paraId="4F817AA1" w14:textId="77777777" w:rsidR="00A74DFB" w:rsidRPr="007234BE" w:rsidRDefault="00A74DFB" w:rsidP="00FB0CC1">
            <w:pPr>
              <w:pStyle w:val="Compact"/>
              <w:rPr>
                <w:lang w:val="en-US"/>
              </w:rPr>
            </w:pPr>
            <w:r w:rsidRPr="007234BE">
              <w:rPr>
                <w:b/>
                <w:bCs/>
                <w:lang w:val="en-US"/>
              </w:rPr>
              <w:t>Beschreibung</w:t>
            </w:r>
          </w:p>
        </w:tc>
        <w:tc>
          <w:tcPr>
            <w:tcW w:w="0" w:type="auto"/>
          </w:tcPr>
          <w:p w14:paraId="354A4A61" w14:textId="77777777" w:rsidR="00A74DFB" w:rsidRPr="007234BE" w:rsidRDefault="00A74DFB" w:rsidP="00FB0CC1">
            <w:pPr>
              <w:pStyle w:val="Compact"/>
              <w:rPr>
                <w:lang w:val="en-US"/>
              </w:rPr>
            </w:pPr>
            <w:r w:rsidRPr="007234BE">
              <w:rPr>
                <w:b/>
                <w:bCs/>
                <w:lang w:val="en-US"/>
              </w:rPr>
              <w:t>Default</w:t>
            </w:r>
          </w:p>
        </w:tc>
      </w:tr>
      <w:tr w:rsidR="00A74DFB" w14:paraId="4736D279" w14:textId="77777777" w:rsidTr="00FB0CC1">
        <w:tc>
          <w:tcPr>
            <w:tcW w:w="0" w:type="auto"/>
          </w:tcPr>
          <w:p w14:paraId="6B09BDAB" w14:textId="77777777" w:rsidR="00A74DFB" w:rsidRPr="007234BE" w:rsidRDefault="00A74DFB" w:rsidP="00FB0CC1">
            <w:pPr>
              <w:pStyle w:val="Compact"/>
              <w:rPr>
                <w:lang w:val="en-US"/>
              </w:rPr>
            </w:pPr>
            <w:r w:rsidRPr="007234BE">
              <w:rPr>
                <w:rStyle w:val="VerbatimChar"/>
                <w:lang w:val="en-US"/>
              </w:rPr>
              <w:t>scoring</w:t>
            </w:r>
          </w:p>
        </w:tc>
        <w:tc>
          <w:tcPr>
            <w:tcW w:w="0" w:type="auto"/>
          </w:tcPr>
          <w:p w14:paraId="6FBE340B" w14:textId="77777777" w:rsidR="00A74DFB" w:rsidRPr="007234BE" w:rsidRDefault="00A74DFB" w:rsidP="00FB0CC1">
            <w:pPr>
              <w:pStyle w:val="Compact"/>
              <w:rPr>
                <w:lang w:val="en-US"/>
              </w:rPr>
            </w:pPr>
            <w:r w:rsidRPr="007234BE">
              <w:rPr>
                <w:lang w:val="en-US"/>
              </w:rPr>
              <w:t>string</w:t>
            </w:r>
          </w:p>
        </w:tc>
        <w:tc>
          <w:tcPr>
            <w:tcW w:w="0" w:type="auto"/>
          </w:tcPr>
          <w:p w14:paraId="6EDF6BA0" w14:textId="77777777" w:rsidR="00A74DFB" w:rsidRDefault="00A74DFB" w:rsidP="00FB0CC1">
            <w:pPr>
              <w:pStyle w:val="Compact"/>
            </w:pPr>
            <w:r w:rsidRPr="00ED1DEC">
              <w:t>Na</w:t>
            </w:r>
            <w:r w:rsidRPr="00AB0DCE">
              <w:t xml:space="preserve">me der numerischen Variable in </w:t>
            </w:r>
            <w:r w:rsidRPr="00AB0DCE">
              <w:rPr>
                <w:rStyle w:val="VerbatimChar"/>
              </w:rPr>
              <w:t>vars</w:t>
            </w:r>
            <w:r w:rsidRPr="00AB0DCE">
              <w:t xml:space="preserve">, die die Scoring-Werte der Items beinhaltet. </w:t>
            </w:r>
            <w:r>
              <w:t>Nur bei PCM-Analysen benötigt.</w:t>
            </w:r>
          </w:p>
        </w:tc>
        <w:tc>
          <w:tcPr>
            <w:tcW w:w="0" w:type="auto"/>
          </w:tcPr>
          <w:p w14:paraId="0C30CD0B" w14:textId="77777777" w:rsidR="00A74DFB" w:rsidRDefault="00A74DFB" w:rsidP="00FB0CC1">
            <w:pPr>
              <w:pStyle w:val="Compact"/>
            </w:pPr>
            <w:r>
              <w:t>NULL</w:t>
            </w:r>
          </w:p>
        </w:tc>
      </w:tr>
      <w:tr w:rsidR="00A74DFB" w14:paraId="54EBAB06" w14:textId="77777777" w:rsidTr="00FB0CC1">
        <w:tc>
          <w:tcPr>
            <w:tcW w:w="0" w:type="auto"/>
          </w:tcPr>
          <w:p w14:paraId="1D353DA2" w14:textId="77777777" w:rsidR="00A74DFB" w:rsidRDefault="00A74DFB" w:rsidP="00FB0CC1">
            <w:pPr>
              <w:pStyle w:val="Compact"/>
            </w:pPr>
            <w:r>
              <w:rPr>
                <w:rStyle w:val="VerbatimChar"/>
              </w:rPr>
              <w:t>score_name</w:t>
            </w:r>
          </w:p>
        </w:tc>
        <w:tc>
          <w:tcPr>
            <w:tcW w:w="0" w:type="auto"/>
          </w:tcPr>
          <w:p w14:paraId="1E8A22E1" w14:textId="77777777" w:rsidR="00A74DFB" w:rsidRDefault="00A74DFB" w:rsidP="00FB0CC1">
            <w:pPr>
              <w:pStyle w:val="Compact"/>
            </w:pPr>
            <w:r>
              <w:t>string</w:t>
            </w:r>
          </w:p>
        </w:tc>
        <w:tc>
          <w:tcPr>
            <w:tcW w:w="0" w:type="auto"/>
          </w:tcPr>
          <w:p w14:paraId="3468DFF7" w14:textId="77777777" w:rsidR="00A74DFB" w:rsidRPr="00AB0DCE" w:rsidRDefault="00A74DFB" w:rsidP="00FB0CC1">
            <w:pPr>
              <w:pStyle w:val="Compact"/>
            </w:pPr>
            <w:r w:rsidRPr="00AB0DCE">
              <w:t xml:space="preserve">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3664D27C" w14:textId="77777777" w:rsidR="00A74DFB" w:rsidRDefault="00A74DFB" w:rsidP="00FB0CC1">
            <w:pPr>
              <w:pStyle w:val="Compact"/>
            </w:pPr>
            <w:r>
              <w:t>„score“</w:t>
            </w:r>
          </w:p>
        </w:tc>
      </w:tr>
      <w:tr w:rsidR="00A74DFB" w14:paraId="12C07978" w14:textId="77777777" w:rsidTr="00FB0CC1">
        <w:tc>
          <w:tcPr>
            <w:tcW w:w="0" w:type="auto"/>
          </w:tcPr>
          <w:p w14:paraId="700CE60F" w14:textId="77777777" w:rsidR="00A74DFB" w:rsidRDefault="00A74DFB" w:rsidP="00FB0CC1">
            <w:pPr>
              <w:pStyle w:val="Compact"/>
            </w:pPr>
            <w:r>
              <w:rPr>
                <w:rStyle w:val="VerbatimChar"/>
              </w:rPr>
              <w:t>xsi_fixed</w:t>
            </w:r>
          </w:p>
        </w:tc>
        <w:tc>
          <w:tcPr>
            <w:tcW w:w="0" w:type="auto"/>
          </w:tcPr>
          <w:p w14:paraId="39E2C855" w14:textId="29588210" w:rsidR="00A74DFB" w:rsidRPr="00FD5045" w:rsidRDefault="00FD5045" w:rsidP="00FB0CC1">
            <w:pPr>
              <w:pStyle w:val="Compact"/>
              <w:rPr>
                <w:rFonts w:cstheme="minorHAnsi"/>
              </w:rPr>
            </w:pPr>
            <w:r w:rsidRPr="00FD5045">
              <w:rPr>
                <w:rFonts w:cstheme="minorHAnsi"/>
                <w:color w:val="000000"/>
                <w:szCs w:val="20"/>
                <w:shd w:val="clear" w:color="auto" w:fill="FFFFFF"/>
                <w:lang w:val="en-US"/>
              </w:rPr>
              <w:t>named numerical vector</w:t>
            </w:r>
          </w:p>
        </w:tc>
        <w:tc>
          <w:tcPr>
            <w:tcW w:w="0" w:type="auto"/>
          </w:tcPr>
          <w:p w14:paraId="4C2C3A86" w14:textId="5BBCE630" w:rsidR="00A74DFB" w:rsidRPr="00FD5045" w:rsidRDefault="00FD5045" w:rsidP="00FD5045">
            <w:pPr>
              <w:pStyle w:val="Compact"/>
              <w:rPr>
                <w:rFonts w:cstheme="minorHAnsi"/>
              </w:rPr>
            </w:pPr>
            <w:r>
              <w:t>Elemente des Vektors sind die Itemschwierigkeiten</w:t>
            </w:r>
            <w:r w:rsidRPr="00B44CDE">
              <w:t xml:space="preserve"> (Output der Funktion </w:t>
            </w:r>
            <w:r w:rsidRPr="00B44CDE">
              <w:rPr>
                <w:rStyle w:val="VerbatimChar"/>
              </w:rPr>
              <w:t>TAM::tam.mml</w:t>
            </w:r>
            <w:r>
              <w:t xml:space="preserve"> unter </w:t>
            </w:r>
            <w:r>
              <w:rPr>
                <w:rStyle w:val="VerbatimChar"/>
              </w:rPr>
              <w:t>mod$xsi$xsi</w:t>
            </w:r>
            <w:r>
              <w:t>)</w:t>
            </w:r>
            <w:r w:rsidRPr="00B44CDE">
              <w:t>.</w:t>
            </w:r>
            <w:r>
              <w:t xml:space="preserve"> Namen der Elemente sind die Itemnamen.</w:t>
            </w:r>
          </w:p>
        </w:tc>
        <w:tc>
          <w:tcPr>
            <w:tcW w:w="0" w:type="auto"/>
          </w:tcPr>
          <w:p w14:paraId="57CDF1C2" w14:textId="77777777" w:rsidR="00A74DFB" w:rsidRDefault="00A74DFB" w:rsidP="00FB0CC1">
            <w:pPr>
              <w:pStyle w:val="Compact"/>
            </w:pPr>
            <w:r>
              <w:t>NULL</w:t>
            </w:r>
          </w:p>
        </w:tc>
      </w:tr>
      <w:tr w:rsidR="00A74DFB" w14:paraId="17C4B0B3" w14:textId="77777777" w:rsidTr="00FB0CC1">
        <w:tc>
          <w:tcPr>
            <w:tcW w:w="0" w:type="auto"/>
          </w:tcPr>
          <w:p w14:paraId="7D00A9D6" w14:textId="77777777" w:rsidR="00A74DFB" w:rsidRDefault="00A74DFB" w:rsidP="00FB0CC1">
            <w:pPr>
              <w:pStyle w:val="Compact"/>
            </w:pPr>
            <w:r>
              <w:rPr>
                <w:rStyle w:val="VerbatimChar"/>
              </w:rPr>
              <w:t>facet</w:t>
            </w:r>
          </w:p>
        </w:tc>
        <w:tc>
          <w:tcPr>
            <w:tcW w:w="0" w:type="auto"/>
          </w:tcPr>
          <w:p w14:paraId="1D806E41" w14:textId="77777777" w:rsidR="00A74DFB" w:rsidRDefault="00A74DFB" w:rsidP="00FB0CC1">
            <w:pPr>
              <w:pStyle w:val="Compact"/>
            </w:pPr>
            <w:r>
              <w:t>string</w:t>
            </w:r>
          </w:p>
        </w:tc>
        <w:tc>
          <w:tcPr>
            <w:tcW w:w="0" w:type="auto"/>
          </w:tcPr>
          <w:p w14:paraId="631282A9" w14:textId="77777777" w:rsidR="00A74DFB" w:rsidRPr="00AB0DCE" w:rsidRDefault="00A74DFB" w:rsidP="00FB0CC1">
            <w:pPr>
              <w:pStyle w:val="Compact"/>
            </w:pPr>
            <w:r w:rsidRPr="00AB0DCE">
              <w:t xml:space="preserve">Name der Variablen in </w:t>
            </w:r>
            <w:r w:rsidRPr="00AB0DCE">
              <w:rPr>
                <w:rStyle w:val="VerbatimChar"/>
              </w:rPr>
              <w:t>resp</w:t>
            </w:r>
            <w:r w:rsidRPr="00AB0DCE">
              <w:t>, die die Testrotation angibt.</w:t>
            </w:r>
          </w:p>
        </w:tc>
        <w:tc>
          <w:tcPr>
            <w:tcW w:w="0" w:type="auto"/>
          </w:tcPr>
          <w:p w14:paraId="582B7F6F" w14:textId="77777777" w:rsidR="00A74DFB" w:rsidRDefault="00A74DFB" w:rsidP="00FB0CC1">
            <w:pPr>
              <w:pStyle w:val="Compact"/>
            </w:pPr>
            <w:r>
              <w:t>NULL</w:t>
            </w:r>
          </w:p>
        </w:tc>
      </w:tr>
      <w:tr w:rsidR="00A74DFB" w14:paraId="3791B8E3" w14:textId="77777777" w:rsidTr="00FB0CC1">
        <w:tc>
          <w:tcPr>
            <w:tcW w:w="0" w:type="auto"/>
          </w:tcPr>
          <w:p w14:paraId="6FBB81AA" w14:textId="77777777" w:rsidR="00A74DFB" w:rsidRDefault="00A74DFB" w:rsidP="00FB0CC1">
            <w:pPr>
              <w:pStyle w:val="Compact"/>
            </w:pPr>
            <w:r>
              <w:rPr>
                <w:rStyle w:val="VerbatimChar"/>
              </w:rPr>
              <w:t>wle</w:t>
            </w:r>
          </w:p>
        </w:tc>
        <w:tc>
          <w:tcPr>
            <w:tcW w:w="0" w:type="auto"/>
          </w:tcPr>
          <w:p w14:paraId="076A5145" w14:textId="77777777" w:rsidR="00A74DFB" w:rsidRDefault="00A74DFB" w:rsidP="00FB0CC1">
            <w:pPr>
              <w:pStyle w:val="Compact"/>
            </w:pPr>
            <w:r>
              <w:t>logical</w:t>
            </w:r>
          </w:p>
        </w:tc>
        <w:tc>
          <w:tcPr>
            <w:tcW w:w="0" w:type="auto"/>
          </w:tcPr>
          <w:p w14:paraId="14BC76F2" w14:textId="77777777" w:rsidR="00A74DFB" w:rsidRPr="00AB0DCE" w:rsidRDefault="00A74DFB" w:rsidP="00FB0CC1">
            <w:pPr>
              <w:pStyle w:val="Compact"/>
            </w:pPr>
            <w:r w:rsidRPr="00AB0DCE">
              <w:t>Ob WLEs berechnet werden sollen.</w:t>
            </w:r>
          </w:p>
        </w:tc>
        <w:tc>
          <w:tcPr>
            <w:tcW w:w="0" w:type="auto"/>
          </w:tcPr>
          <w:p w14:paraId="1D2BE234" w14:textId="77777777" w:rsidR="00A74DFB" w:rsidRDefault="00A74DFB" w:rsidP="00FB0CC1">
            <w:pPr>
              <w:pStyle w:val="Compact"/>
            </w:pPr>
            <w:r>
              <w:t>TRUE</w:t>
            </w:r>
          </w:p>
        </w:tc>
      </w:tr>
      <w:tr w:rsidR="00A74DFB" w14:paraId="5495C32F" w14:textId="77777777" w:rsidTr="00FB0CC1">
        <w:tc>
          <w:tcPr>
            <w:tcW w:w="0" w:type="auto"/>
          </w:tcPr>
          <w:p w14:paraId="6C6EA7B1" w14:textId="77777777" w:rsidR="00A74DFB" w:rsidRDefault="00A74DFB" w:rsidP="00FB0CC1">
            <w:pPr>
              <w:pStyle w:val="Compact"/>
            </w:pPr>
            <w:r>
              <w:rPr>
                <w:rStyle w:val="VerbatimChar"/>
              </w:rPr>
              <w:t>sum_score</w:t>
            </w:r>
          </w:p>
        </w:tc>
        <w:tc>
          <w:tcPr>
            <w:tcW w:w="0" w:type="auto"/>
          </w:tcPr>
          <w:p w14:paraId="6C241939" w14:textId="77777777" w:rsidR="00A74DFB" w:rsidRDefault="00A74DFB" w:rsidP="00FB0CC1">
            <w:pPr>
              <w:pStyle w:val="Compact"/>
            </w:pPr>
            <w:r>
              <w:t>logical</w:t>
            </w:r>
          </w:p>
        </w:tc>
        <w:tc>
          <w:tcPr>
            <w:tcW w:w="0" w:type="auto"/>
          </w:tcPr>
          <w:p w14:paraId="3FE89D83" w14:textId="77777777" w:rsidR="00A74DFB" w:rsidRPr="00AB0DCE" w:rsidRDefault="00A74DFB" w:rsidP="00FB0CC1">
            <w:pPr>
              <w:pStyle w:val="Compact"/>
            </w:pPr>
            <w:r w:rsidRPr="00AB0DCE">
              <w:t>Ob Summenscores berechnet werden sollen.</w:t>
            </w:r>
          </w:p>
        </w:tc>
        <w:tc>
          <w:tcPr>
            <w:tcW w:w="0" w:type="auto"/>
          </w:tcPr>
          <w:p w14:paraId="59EF8387" w14:textId="77777777" w:rsidR="00A74DFB" w:rsidRDefault="00A74DFB" w:rsidP="00FB0CC1">
            <w:pPr>
              <w:pStyle w:val="Compact"/>
            </w:pPr>
            <w:r>
              <w:t>FALSE</w:t>
            </w:r>
          </w:p>
        </w:tc>
      </w:tr>
      <w:tr w:rsidR="00A74DFB" w14:paraId="3FFD5522" w14:textId="77777777" w:rsidTr="00FB0CC1">
        <w:tc>
          <w:tcPr>
            <w:tcW w:w="0" w:type="auto"/>
          </w:tcPr>
          <w:p w14:paraId="106DC68E" w14:textId="77777777" w:rsidR="00A74DFB" w:rsidRDefault="00A74DFB" w:rsidP="00FB0CC1">
            <w:pPr>
              <w:pStyle w:val="Compact"/>
            </w:pPr>
            <w:r>
              <w:rPr>
                <w:rStyle w:val="VerbatimChar"/>
              </w:rPr>
              <w:lastRenderedPageBreak/>
              <w:t>sum_select</w:t>
            </w:r>
          </w:p>
        </w:tc>
        <w:tc>
          <w:tcPr>
            <w:tcW w:w="0" w:type="auto"/>
          </w:tcPr>
          <w:p w14:paraId="5E66FF50" w14:textId="77777777" w:rsidR="00A74DFB" w:rsidRDefault="00A74DFB" w:rsidP="00FB0CC1">
            <w:pPr>
              <w:pStyle w:val="Compact"/>
            </w:pPr>
            <w:r>
              <w:t>string</w:t>
            </w:r>
          </w:p>
        </w:tc>
        <w:tc>
          <w:tcPr>
            <w:tcW w:w="0" w:type="auto"/>
          </w:tcPr>
          <w:p w14:paraId="305D9613"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der Summenscores benötigten Items identifiziert.</w:t>
            </w:r>
            <w:r>
              <w:t xml:space="preserve"> Falls leer, werden stattdessen die Items aus </w:t>
            </w:r>
            <w:r>
              <w:rPr>
                <w:rStyle w:val="VerbatimChar"/>
              </w:rPr>
              <w:t>select</w:t>
            </w:r>
            <w:r>
              <w:t xml:space="preserve"> verwendet.</w:t>
            </w:r>
          </w:p>
        </w:tc>
        <w:tc>
          <w:tcPr>
            <w:tcW w:w="0" w:type="auto"/>
          </w:tcPr>
          <w:p w14:paraId="115333F7" w14:textId="77777777" w:rsidR="00A74DFB" w:rsidRDefault="00A74DFB" w:rsidP="00FB0CC1">
            <w:pPr>
              <w:pStyle w:val="Compact"/>
            </w:pPr>
            <w:r>
              <w:t>NULL</w:t>
            </w:r>
          </w:p>
        </w:tc>
      </w:tr>
      <w:tr w:rsidR="00A74DFB" w14:paraId="4A05DB55" w14:textId="77777777" w:rsidTr="00FB0CC1">
        <w:tc>
          <w:tcPr>
            <w:tcW w:w="0" w:type="auto"/>
          </w:tcPr>
          <w:p w14:paraId="74B7E159" w14:textId="77777777" w:rsidR="00A74DFB" w:rsidRDefault="00A74DFB" w:rsidP="00FB0CC1">
            <w:pPr>
              <w:pStyle w:val="Compact"/>
            </w:pPr>
            <w:r>
              <w:rPr>
                <w:rStyle w:val="VerbatimChar"/>
              </w:rPr>
              <w:t>num_cat</w:t>
            </w:r>
          </w:p>
        </w:tc>
        <w:tc>
          <w:tcPr>
            <w:tcW w:w="0" w:type="auto"/>
          </w:tcPr>
          <w:p w14:paraId="4D4D1808" w14:textId="77777777" w:rsidR="00A74DFB" w:rsidRDefault="00A74DFB" w:rsidP="00FB0CC1">
            <w:pPr>
              <w:pStyle w:val="Compact"/>
            </w:pPr>
            <w:r>
              <w:t>string</w:t>
            </w:r>
          </w:p>
        </w:tc>
        <w:tc>
          <w:tcPr>
            <w:tcW w:w="0" w:type="auto"/>
          </w:tcPr>
          <w:p w14:paraId="219FB8C2"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maximale Anzahl von Antwortmöglichkeiten für jedes Item enthält.</w:t>
            </w:r>
            <w:r>
              <w:t xml:space="preserve"> Muss angegeben werden, wenn Metakognitions- oder Summenscores berechnet werden sollen. </w:t>
            </w:r>
          </w:p>
        </w:tc>
        <w:tc>
          <w:tcPr>
            <w:tcW w:w="0" w:type="auto"/>
          </w:tcPr>
          <w:p w14:paraId="077FB9C1" w14:textId="77777777" w:rsidR="00A74DFB" w:rsidRDefault="00A74DFB" w:rsidP="00FB0CC1">
            <w:pPr>
              <w:pStyle w:val="Compact"/>
            </w:pPr>
            <w:r>
              <w:t>„num_cat“</w:t>
            </w:r>
          </w:p>
        </w:tc>
      </w:tr>
      <w:tr w:rsidR="00A74DFB" w14:paraId="76762E60" w14:textId="77777777" w:rsidTr="00FB0CC1">
        <w:tc>
          <w:tcPr>
            <w:tcW w:w="0" w:type="auto"/>
          </w:tcPr>
          <w:p w14:paraId="5DBC2AE3" w14:textId="77777777" w:rsidR="00A74DFB" w:rsidRDefault="00A74DFB" w:rsidP="00FB0CC1">
            <w:pPr>
              <w:pStyle w:val="Compact"/>
            </w:pPr>
            <w:r>
              <w:rPr>
                <w:rStyle w:val="VerbatimChar"/>
              </w:rPr>
              <w:t>metap</w:t>
            </w:r>
          </w:p>
        </w:tc>
        <w:tc>
          <w:tcPr>
            <w:tcW w:w="0" w:type="auto"/>
          </w:tcPr>
          <w:p w14:paraId="16C62C98" w14:textId="77777777" w:rsidR="00A74DFB" w:rsidRDefault="00A74DFB" w:rsidP="00FB0CC1">
            <w:pPr>
              <w:pStyle w:val="Compact"/>
            </w:pPr>
            <w:r>
              <w:t>logical</w:t>
            </w:r>
          </w:p>
        </w:tc>
        <w:tc>
          <w:tcPr>
            <w:tcW w:w="0" w:type="auto"/>
          </w:tcPr>
          <w:p w14:paraId="4BA98CCC" w14:textId="77777777" w:rsidR="00A74DFB" w:rsidRPr="00AB0DCE" w:rsidRDefault="00A74DFB" w:rsidP="00FB0CC1">
            <w:pPr>
              <w:pStyle w:val="Compact"/>
            </w:pPr>
            <w:r w:rsidRPr="00AB0DCE">
              <w:t>Ob der Metakognitionsscore berechnet werden soll.</w:t>
            </w:r>
          </w:p>
        </w:tc>
        <w:tc>
          <w:tcPr>
            <w:tcW w:w="0" w:type="auto"/>
          </w:tcPr>
          <w:p w14:paraId="428B562F" w14:textId="77777777" w:rsidR="00A74DFB" w:rsidRDefault="00A74DFB" w:rsidP="00FB0CC1">
            <w:pPr>
              <w:pStyle w:val="Compact"/>
            </w:pPr>
            <w:r>
              <w:t>FALSE</w:t>
            </w:r>
          </w:p>
        </w:tc>
      </w:tr>
      <w:tr w:rsidR="00A74DFB" w14:paraId="37D46C87" w14:textId="77777777" w:rsidTr="00FB0CC1">
        <w:tc>
          <w:tcPr>
            <w:tcW w:w="0" w:type="auto"/>
          </w:tcPr>
          <w:p w14:paraId="2EDE08E5" w14:textId="77777777" w:rsidR="00A74DFB" w:rsidRDefault="00A74DFB" w:rsidP="00FB0CC1">
            <w:pPr>
              <w:pStyle w:val="Compact"/>
            </w:pPr>
            <w:r>
              <w:rPr>
                <w:rStyle w:val="VerbatimChar"/>
              </w:rPr>
              <w:t>meta_variable</w:t>
            </w:r>
          </w:p>
        </w:tc>
        <w:tc>
          <w:tcPr>
            <w:tcW w:w="0" w:type="auto"/>
          </w:tcPr>
          <w:p w14:paraId="170801F3" w14:textId="77777777" w:rsidR="00A74DFB" w:rsidRDefault="00A74DFB" w:rsidP="00FB0CC1">
            <w:pPr>
              <w:pStyle w:val="Compact"/>
            </w:pPr>
            <w:r>
              <w:t>string</w:t>
            </w:r>
          </w:p>
        </w:tc>
        <w:tc>
          <w:tcPr>
            <w:tcW w:w="0" w:type="auto"/>
          </w:tcPr>
          <w:p w14:paraId="293F8911" w14:textId="77777777" w:rsidR="00A74DFB" w:rsidRPr="00AB0DCE" w:rsidRDefault="00A74DFB" w:rsidP="00FB0CC1">
            <w:pPr>
              <w:pStyle w:val="Compact"/>
            </w:pPr>
            <w:r w:rsidRPr="00AB0DCE">
              <w:t xml:space="preserve">Name der Metakognitionsvariable in </w:t>
            </w:r>
            <w:r w:rsidRPr="00AB0DCE">
              <w:rPr>
                <w:rStyle w:val="VerbatimChar"/>
              </w:rPr>
              <w:t>resp</w:t>
            </w:r>
            <w:r w:rsidRPr="00AB0DCE">
              <w:t>. Muss angegeben werden, wenn Metakognitionsscore berechnet wird.</w:t>
            </w:r>
          </w:p>
        </w:tc>
        <w:tc>
          <w:tcPr>
            <w:tcW w:w="0" w:type="auto"/>
          </w:tcPr>
          <w:p w14:paraId="057A1716" w14:textId="77777777" w:rsidR="00A74DFB" w:rsidRDefault="00A74DFB" w:rsidP="00FB0CC1">
            <w:pPr>
              <w:pStyle w:val="Compact"/>
            </w:pPr>
            <w:r>
              <w:t>NULL</w:t>
            </w:r>
          </w:p>
        </w:tc>
      </w:tr>
      <w:tr w:rsidR="00A74DFB" w14:paraId="79C5A654" w14:textId="77777777" w:rsidTr="00FB0CC1">
        <w:tc>
          <w:tcPr>
            <w:tcW w:w="0" w:type="auto"/>
          </w:tcPr>
          <w:p w14:paraId="6B544019" w14:textId="77777777" w:rsidR="00A74DFB" w:rsidRDefault="00A74DFB" w:rsidP="00FB0CC1">
            <w:pPr>
              <w:pStyle w:val="Compact"/>
            </w:pPr>
            <w:r>
              <w:rPr>
                <w:rStyle w:val="VerbatimChar"/>
              </w:rPr>
              <w:t>meta_score_name</w:t>
            </w:r>
          </w:p>
        </w:tc>
        <w:tc>
          <w:tcPr>
            <w:tcW w:w="0" w:type="auto"/>
          </w:tcPr>
          <w:p w14:paraId="1A2BDCBF" w14:textId="77777777" w:rsidR="00A74DFB" w:rsidRDefault="00A74DFB" w:rsidP="00FB0CC1">
            <w:pPr>
              <w:pStyle w:val="Compact"/>
            </w:pPr>
            <w:r>
              <w:t>string</w:t>
            </w:r>
          </w:p>
        </w:tc>
        <w:tc>
          <w:tcPr>
            <w:tcW w:w="0" w:type="auto"/>
          </w:tcPr>
          <w:p w14:paraId="1FC040F6" w14:textId="77777777" w:rsidR="00A74DFB" w:rsidRPr="00AB0DCE" w:rsidRDefault="00A74DFB" w:rsidP="00FB0CC1">
            <w:pPr>
              <w:pStyle w:val="Compact"/>
            </w:pPr>
            <w:r w:rsidRPr="00AB0DCE">
              <w:t xml:space="preserve">Name des Metakognitionsscores </w:t>
            </w:r>
            <w:r w:rsidRPr="00AB0DCE">
              <w:rPr>
                <w:i/>
                <w:iCs/>
              </w:rPr>
              <w:t>ohne</w:t>
            </w:r>
            <w:r w:rsidRPr="00AB0DCE">
              <w:t xml:space="preserve"> Suffix, z.B. </w:t>
            </w:r>
            <w:r>
              <w:rPr>
                <w:i/>
                <w:iCs/>
              </w:rPr>
              <w:t>mpg7</w:t>
            </w:r>
            <w:r w:rsidRPr="00AB0DCE">
              <w:t xml:space="preserve"> anstatt </w:t>
            </w:r>
            <w:r>
              <w:rPr>
                <w:i/>
                <w:iCs/>
              </w:rPr>
              <w:t>mpg7</w:t>
            </w:r>
            <w:r w:rsidRPr="00AB0DCE">
              <w:rPr>
                <w:i/>
                <w:iCs/>
              </w:rPr>
              <w:t>_sc</w:t>
            </w:r>
            <w:r>
              <w:rPr>
                <w:i/>
                <w:iCs/>
              </w:rPr>
              <w:t>5</w:t>
            </w:r>
            <w:r w:rsidRPr="00AB0DCE">
              <w:t xml:space="preserve">. Falls identisch mit </w:t>
            </w:r>
            <w:r w:rsidRPr="00AB0DCE">
              <w:rPr>
                <w:rStyle w:val="VerbatimChar"/>
              </w:rPr>
              <w:t>score_name</w:t>
            </w:r>
            <w:r w:rsidRPr="00AB0DCE">
              <w:t>, kann das Argument weggelassen werden.</w:t>
            </w:r>
          </w:p>
        </w:tc>
        <w:tc>
          <w:tcPr>
            <w:tcW w:w="0" w:type="auto"/>
          </w:tcPr>
          <w:p w14:paraId="2D88F256" w14:textId="77777777" w:rsidR="00A74DFB" w:rsidRDefault="00A74DFB" w:rsidP="00FB0CC1">
            <w:pPr>
              <w:pStyle w:val="Compact"/>
            </w:pPr>
            <w:r>
              <w:t>score</w:t>
            </w:r>
          </w:p>
        </w:tc>
      </w:tr>
      <w:tr w:rsidR="00A74DFB" w14:paraId="51527262" w14:textId="77777777" w:rsidTr="00FB0CC1">
        <w:tc>
          <w:tcPr>
            <w:tcW w:w="0" w:type="auto"/>
          </w:tcPr>
          <w:p w14:paraId="2E8AE398" w14:textId="77777777" w:rsidR="00A74DFB" w:rsidRDefault="00A74DFB" w:rsidP="00FB0CC1">
            <w:pPr>
              <w:pStyle w:val="Compact"/>
            </w:pPr>
            <w:r>
              <w:rPr>
                <w:rStyle w:val="VerbatimChar"/>
              </w:rPr>
              <w:t>meta_select</w:t>
            </w:r>
          </w:p>
        </w:tc>
        <w:tc>
          <w:tcPr>
            <w:tcW w:w="0" w:type="auto"/>
          </w:tcPr>
          <w:p w14:paraId="214A1A75" w14:textId="77777777" w:rsidR="00A74DFB" w:rsidRDefault="00A74DFB" w:rsidP="00FB0CC1">
            <w:pPr>
              <w:pStyle w:val="Compact"/>
            </w:pPr>
            <w:r>
              <w:t>string</w:t>
            </w:r>
          </w:p>
        </w:tc>
        <w:tc>
          <w:tcPr>
            <w:tcW w:w="0" w:type="auto"/>
          </w:tcPr>
          <w:p w14:paraId="32E5C4FC"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des Metakognitionsscores benötigten Items identifiziert.</w:t>
            </w:r>
            <w:r>
              <w:t xml:space="preserve"> Falls leer, werden stattdessen die Items aus </w:t>
            </w:r>
            <w:r>
              <w:rPr>
                <w:rStyle w:val="VerbatimChar"/>
              </w:rPr>
              <w:t>select</w:t>
            </w:r>
            <w:r>
              <w:t xml:space="preserve"> verwendet.</w:t>
            </w:r>
          </w:p>
        </w:tc>
        <w:tc>
          <w:tcPr>
            <w:tcW w:w="0" w:type="auto"/>
          </w:tcPr>
          <w:p w14:paraId="33C2C027" w14:textId="77777777" w:rsidR="00A74DFB" w:rsidRDefault="00A74DFB" w:rsidP="00FB0CC1">
            <w:pPr>
              <w:pStyle w:val="Compact"/>
            </w:pPr>
            <w:r>
              <w:t>NULL</w:t>
            </w:r>
          </w:p>
        </w:tc>
      </w:tr>
      <w:tr w:rsidR="00A74DFB" w14:paraId="1BC44764" w14:textId="77777777" w:rsidTr="00FB0CC1">
        <w:tc>
          <w:tcPr>
            <w:tcW w:w="0" w:type="auto"/>
          </w:tcPr>
          <w:p w14:paraId="62FAE7C0" w14:textId="77777777" w:rsidR="00A74DFB" w:rsidRDefault="00A74DFB" w:rsidP="00FB0CC1">
            <w:pPr>
              <w:pStyle w:val="Compact"/>
            </w:pPr>
            <w:r>
              <w:rPr>
                <w:rStyle w:val="VerbatimChar"/>
              </w:rPr>
              <w:t>control_tam</w:t>
            </w:r>
          </w:p>
        </w:tc>
        <w:tc>
          <w:tcPr>
            <w:tcW w:w="0" w:type="auto"/>
          </w:tcPr>
          <w:p w14:paraId="4E999BE6" w14:textId="77777777" w:rsidR="00A74DFB" w:rsidRDefault="00A74DFB" w:rsidP="00FB0CC1">
            <w:pPr>
              <w:pStyle w:val="Compact"/>
            </w:pPr>
            <w:r>
              <w:t>list</w:t>
            </w:r>
          </w:p>
        </w:tc>
        <w:tc>
          <w:tcPr>
            <w:tcW w:w="0" w:type="auto"/>
          </w:tcPr>
          <w:p w14:paraId="75FE96A6"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Funktion </w:t>
            </w:r>
            <w:r w:rsidRPr="00AB0DCE">
              <w:rPr>
                <w:rStyle w:val="VerbatimChar"/>
              </w:rPr>
              <w:t>TAM::tam.mml.mfr</w:t>
            </w:r>
            <w:r w:rsidRPr="00AB0DCE">
              <w:t>.</w:t>
            </w:r>
          </w:p>
        </w:tc>
        <w:tc>
          <w:tcPr>
            <w:tcW w:w="0" w:type="auto"/>
          </w:tcPr>
          <w:p w14:paraId="42E6652D" w14:textId="77777777" w:rsidR="00A74DFB" w:rsidRDefault="00A74DFB" w:rsidP="00FB0CC1">
            <w:pPr>
              <w:pStyle w:val="Compact"/>
            </w:pPr>
            <w:r>
              <w:t>NULL</w:t>
            </w:r>
          </w:p>
        </w:tc>
      </w:tr>
      <w:tr w:rsidR="00A74DFB" w14:paraId="5CDCB0C3" w14:textId="77777777" w:rsidTr="00FB0CC1">
        <w:tc>
          <w:tcPr>
            <w:tcW w:w="0" w:type="auto"/>
          </w:tcPr>
          <w:p w14:paraId="53F38B36" w14:textId="77777777" w:rsidR="00A74DFB" w:rsidRDefault="00A74DFB" w:rsidP="00FB0CC1">
            <w:pPr>
              <w:pStyle w:val="Compact"/>
            </w:pPr>
            <w:r>
              <w:rPr>
                <w:rStyle w:val="VerbatimChar"/>
              </w:rPr>
              <w:t>control_wle</w:t>
            </w:r>
          </w:p>
        </w:tc>
        <w:tc>
          <w:tcPr>
            <w:tcW w:w="0" w:type="auto"/>
          </w:tcPr>
          <w:p w14:paraId="41308630" w14:textId="77777777" w:rsidR="00A74DFB" w:rsidRDefault="00A74DFB" w:rsidP="00FB0CC1">
            <w:pPr>
              <w:pStyle w:val="Compact"/>
            </w:pPr>
            <w:r>
              <w:t>list</w:t>
            </w:r>
          </w:p>
        </w:tc>
        <w:tc>
          <w:tcPr>
            <w:tcW w:w="0" w:type="auto"/>
          </w:tcPr>
          <w:p w14:paraId="7D98A4AB" w14:textId="77777777" w:rsidR="00A74DFB" w:rsidRPr="00AB0DCE" w:rsidRDefault="00A74DFB" w:rsidP="00FB0CC1">
            <w:pPr>
              <w:pStyle w:val="Compact"/>
            </w:pPr>
            <w:r w:rsidRPr="00AB0DCE">
              <w:t xml:space="preserve">Liste mit den Fuktionsargumenten </w:t>
            </w:r>
            <w:r w:rsidRPr="00AB0DCE">
              <w:rPr>
                <w:rStyle w:val="VerbatimChar"/>
              </w:rPr>
              <w:t>Msteps</w:t>
            </w:r>
            <w:r w:rsidRPr="00AB0DCE">
              <w:t xml:space="preserve"> und/oder </w:t>
            </w:r>
            <w:r w:rsidRPr="00AB0DCE">
              <w:rPr>
                <w:rStyle w:val="VerbatimChar"/>
              </w:rPr>
              <w:t>convM</w:t>
            </w:r>
            <w:r w:rsidRPr="00AB0DCE">
              <w:t xml:space="preserve"> für die Funktion </w:t>
            </w:r>
            <w:r w:rsidRPr="00AB0DCE">
              <w:rPr>
                <w:rStyle w:val="VerbatimChar"/>
              </w:rPr>
              <w:t>TAM::tam.wle</w:t>
            </w:r>
            <w:r w:rsidRPr="00AB0DCE">
              <w:t xml:space="preserve"> als Listenelemente.</w:t>
            </w:r>
          </w:p>
        </w:tc>
        <w:tc>
          <w:tcPr>
            <w:tcW w:w="0" w:type="auto"/>
          </w:tcPr>
          <w:p w14:paraId="63F22E07" w14:textId="77777777" w:rsidR="00A74DFB" w:rsidRDefault="00A74DFB" w:rsidP="00FB0CC1">
            <w:pPr>
              <w:pStyle w:val="Compact"/>
            </w:pPr>
            <w:r>
              <w:t>NULL</w:t>
            </w:r>
          </w:p>
        </w:tc>
      </w:tr>
      <w:tr w:rsidR="00A74DFB" w14:paraId="71B3CA5B" w14:textId="77777777" w:rsidTr="00FB0CC1">
        <w:tc>
          <w:tcPr>
            <w:tcW w:w="0" w:type="auto"/>
          </w:tcPr>
          <w:p w14:paraId="19760A19" w14:textId="77777777" w:rsidR="00A74DFB" w:rsidRDefault="00A74DFB" w:rsidP="00FB0CC1">
            <w:pPr>
              <w:pStyle w:val="Compact"/>
            </w:pPr>
            <w:r>
              <w:rPr>
                <w:rStyle w:val="VerbatimChar"/>
              </w:rPr>
              <w:t>pweights</w:t>
            </w:r>
          </w:p>
        </w:tc>
        <w:tc>
          <w:tcPr>
            <w:tcW w:w="0" w:type="auto"/>
          </w:tcPr>
          <w:p w14:paraId="606E3214" w14:textId="77777777" w:rsidR="00A74DFB" w:rsidRDefault="00A74DFB" w:rsidP="00FB0CC1">
            <w:pPr>
              <w:pStyle w:val="Compact"/>
            </w:pPr>
            <w:r>
              <w:t>numeric vector</w:t>
            </w:r>
          </w:p>
        </w:tc>
        <w:tc>
          <w:tcPr>
            <w:tcW w:w="0" w:type="auto"/>
          </w:tcPr>
          <w:p w14:paraId="7E8410AA" w14:textId="77777777" w:rsidR="00A74DFB" w:rsidRPr="00AB0DCE" w:rsidRDefault="00A74DFB" w:rsidP="00FB0CC1">
            <w:pPr>
              <w:pStyle w:val="Compact"/>
            </w:pPr>
            <w:r>
              <w:t>Personengew</w:t>
            </w:r>
            <w:r w:rsidRPr="00AB0DCE">
              <w:t>ichte für d</w:t>
            </w:r>
            <w:r>
              <w:t>ie</w:t>
            </w:r>
            <w:r w:rsidRPr="00AB0DCE">
              <w:t xml:space="preserve"> aktuellen Messzeitpunkte, die als Funktionsargument </w:t>
            </w:r>
            <w:r w:rsidRPr="00AB0DCE">
              <w:rPr>
                <w:rStyle w:val="VerbatimChar"/>
              </w:rPr>
              <w:t>pweights</w:t>
            </w:r>
            <w:r w:rsidRPr="00AB0DCE">
              <w:t xml:space="preserve"> den TAM-Funktionen übergeben werden.</w:t>
            </w:r>
          </w:p>
        </w:tc>
        <w:tc>
          <w:tcPr>
            <w:tcW w:w="0" w:type="auto"/>
          </w:tcPr>
          <w:p w14:paraId="2B803D13" w14:textId="77777777" w:rsidR="00A74DFB" w:rsidRDefault="00A74DFB" w:rsidP="00FB0CC1">
            <w:pPr>
              <w:pStyle w:val="Compact"/>
            </w:pPr>
            <w:r>
              <w:t>NULL</w:t>
            </w:r>
          </w:p>
        </w:tc>
      </w:tr>
      <w:tr w:rsidR="00A74DFB" w14:paraId="394DEA04" w14:textId="77777777" w:rsidTr="00FB0CC1">
        <w:tc>
          <w:tcPr>
            <w:tcW w:w="0" w:type="auto"/>
          </w:tcPr>
          <w:p w14:paraId="1966F7B4" w14:textId="77777777" w:rsidR="00A74DFB" w:rsidRDefault="00A74DFB" w:rsidP="00FB0CC1">
            <w:pPr>
              <w:pStyle w:val="Compact"/>
            </w:pPr>
            <w:r>
              <w:rPr>
                <w:rStyle w:val="VerbatimChar"/>
              </w:rPr>
              <w:t>poly2dich</w:t>
            </w:r>
          </w:p>
        </w:tc>
        <w:tc>
          <w:tcPr>
            <w:tcW w:w="0" w:type="auto"/>
          </w:tcPr>
          <w:p w14:paraId="1E396492" w14:textId="77777777" w:rsidR="00A74DFB" w:rsidRDefault="00A74DFB" w:rsidP="00FB0CC1">
            <w:pPr>
              <w:pStyle w:val="Compact"/>
            </w:pPr>
            <w:r>
              <w:t>logical</w:t>
            </w:r>
          </w:p>
        </w:tc>
        <w:tc>
          <w:tcPr>
            <w:tcW w:w="0" w:type="auto"/>
          </w:tcPr>
          <w:p w14:paraId="1AD40703" w14:textId="77777777" w:rsidR="00A74DFB" w:rsidRDefault="00A74DFB" w:rsidP="00FB0CC1">
            <w:pPr>
              <w:pStyle w:val="Compact"/>
            </w:pPr>
            <w:r w:rsidRPr="00AB0DCE">
              <w:t xml:space="preserve">Ob nur korrekt bewertete dichotome oder auch vollständig korrekt bewertete polytome Items gezählt werden. </w:t>
            </w:r>
            <w:r>
              <w:t>Per Default werden polytome Items als dichotome gescort.</w:t>
            </w:r>
          </w:p>
        </w:tc>
        <w:tc>
          <w:tcPr>
            <w:tcW w:w="0" w:type="auto"/>
          </w:tcPr>
          <w:p w14:paraId="531DCCFD" w14:textId="77777777" w:rsidR="00A74DFB" w:rsidRDefault="00A74DFB" w:rsidP="00FB0CC1">
            <w:pPr>
              <w:pStyle w:val="Compact"/>
            </w:pPr>
            <w:r>
              <w:t>TRUE</w:t>
            </w:r>
          </w:p>
        </w:tc>
      </w:tr>
      <w:bookmarkEnd w:id="245"/>
    </w:tbl>
    <w:p w14:paraId="7D1768B3" w14:textId="77777777" w:rsidR="00A74DFB" w:rsidRDefault="00A74DFB" w:rsidP="00A74DFB"/>
    <w:p w14:paraId="0618A5A6" w14:textId="77777777" w:rsidR="00A74DFB" w:rsidRDefault="00A74DFB" w:rsidP="00A74DFB">
      <w:pPr>
        <w:spacing w:after="160" w:line="259" w:lineRule="auto"/>
      </w:pPr>
      <w:r>
        <w:br w:type="page"/>
      </w:r>
    </w:p>
    <w:p w14:paraId="7A978647" w14:textId="77777777" w:rsidR="00A74DFB" w:rsidRPr="00AB0DCE" w:rsidRDefault="00A74DFB" w:rsidP="00A74DFB">
      <w:pPr>
        <w:pStyle w:val="berschrift1"/>
      </w:pPr>
      <w:bookmarkStart w:id="246" w:name="_Toc128421796"/>
      <w:bookmarkStart w:id="247" w:name="_Toc128423864"/>
      <w:bookmarkStart w:id="248" w:name="_Toc138861379"/>
      <w:r w:rsidRPr="00AB0DCE">
        <w:lastRenderedPageBreak/>
        <w:t>SUF erstellen</w:t>
      </w:r>
      <w:bookmarkEnd w:id="246"/>
      <w:bookmarkEnd w:id="247"/>
      <w:bookmarkEnd w:id="248"/>
    </w:p>
    <w:p w14:paraId="22073BBE" w14:textId="77777777" w:rsidR="00A74DFB" w:rsidRDefault="00A74DFB" w:rsidP="00A74DFB">
      <w:pPr>
        <w:pStyle w:val="berschrift2"/>
      </w:pPr>
      <w:bookmarkStart w:id="249" w:name="_Toc128421797"/>
      <w:bookmarkStart w:id="250" w:name="_Toc128423865"/>
      <w:bookmarkStart w:id="251" w:name="_Toc138861380"/>
      <w:r>
        <w:t>Übergreifende Funktion</w:t>
      </w:r>
      <w:bookmarkEnd w:id="249"/>
      <w:bookmarkEnd w:id="250"/>
      <w:bookmarkEnd w:id="251"/>
    </w:p>
    <w:p w14:paraId="0A8BBBDF" w14:textId="77777777" w:rsidR="00A74DFB" w:rsidRPr="007234BE" w:rsidRDefault="00A74DFB" w:rsidP="00A74DFB">
      <w:pPr>
        <w:pStyle w:val="FirstParagraph"/>
      </w:pPr>
      <w:r w:rsidRPr="00A74DFB">
        <w:rPr>
          <w:lang w:val="de-DE"/>
        </w:rPr>
        <w:t xml:space="preserve">Mit der Funktion </w:t>
      </w:r>
      <w:r w:rsidRPr="00A74DFB">
        <w:rPr>
          <w:rStyle w:val="VerbatimChar"/>
          <w:lang w:val="de-DE"/>
        </w:rPr>
        <w:t>create_suf()</w:t>
      </w:r>
      <w:r w:rsidRPr="00A74DFB">
        <w:rPr>
          <w:lang w:val="de-DE"/>
        </w:rPr>
        <w:t xml:space="preserve"> wird der SUF mit den neu berechneten WLEs erstellt. Beachte, dass alle dichotomen und polytomen Items, die im Test verwendet wurden, in den SUF aufgenommen werden müssen. Es handelt sich dabei um die gescorten Items. Polytome Variablen mit kollabierten Kategorien sollen nicht in den SUF aufgenommen werden. Im Rahmen der Datenvorbereitung sollte daher schon eine logische Variable erstellt worden sein, die die entsprechenden Items identifiziert (s. Abschnitt 4.3.3 </w:t>
      </w:r>
      <w:r w:rsidRPr="00A74DFB">
        <w:rPr>
          <w:i/>
          <w:iCs/>
          <w:lang w:val="de-DE"/>
        </w:rPr>
        <w:t>Variablen für die Scores und den SUF</w:t>
      </w:r>
      <w:r w:rsidRPr="00A74DFB">
        <w:rPr>
          <w:lang w:val="de-DE"/>
        </w:rPr>
        <w:t xml:space="preserve">). </w:t>
      </w:r>
      <w:r w:rsidRPr="007234BE">
        <w:t xml:space="preserve">Im Beispiel heißt die Variable </w:t>
      </w:r>
      <w:r w:rsidRPr="007234BE">
        <w:rPr>
          <w:rStyle w:val="VerbatimChar"/>
        </w:rPr>
        <w:t>suf</w:t>
      </w:r>
      <w:r w:rsidRPr="007234BE">
        <w:t>.</w:t>
      </w:r>
    </w:p>
    <w:p w14:paraId="2DB3174E" w14:textId="4469EE53" w:rsidR="00A74DFB" w:rsidRPr="007234BE" w:rsidRDefault="007744B9" w:rsidP="00A74DFB">
      <w:pPr>
        <w:pStyle w:val="SourceCode"/>
      </w:pPr>
      <w:r>
        <w:rPr>
          <w:rStyle w:val="NormalTok"/>
        </w:rPr>
        <w:t>NEPSroutines</w:t>
      </w:r>
      <w:r w:rsidR="00A74DFB" w:rsidRPr="007234BE">
        <w:rPr>
          <w:rStyle w:val="SpecialCharTok"/>
        </w:rPr>
        <w:t>::</w:t>
      </w:r>
      <w:r w:rsidR="00A74DFB" w:rsidRPr="007234BE">
        <w:rPr>
          <w:rStyle w:val="FunctionTok"/>
        </w:rPr>
        <w:t>create_suf</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resp =</w:t>
      </w:r>
      <w:r w:rsidR="00A74DFB" w:rsidRPr="007234BE">
        <w:rPr>
          <w:rStyle w:val="NormalTok"/>
        </w:rPr>
        <w:t xml:space="preserve"> resp,</w:t>
      </w:r>
      <w:r w:rsidR="00A74DFB" w:rsidRPr="007234BE">
        <w:br/>
      </w:r>
      <w:r w:rsidR="00A74DFB" w:rsidRPr="007234BE">
        <w:rPr>
          <w:rStyle w:val="NormalTok"/>
        </w:rPr>
        <w:t xml:space="preserve">  </w:t>
      </w:r>
      <w:r w:rsidR="00A74DFB" w:rsidRPr="007234BE">
        <w:rPr>
          <w:rStyle w:val="AttributeTok"/>
        </w:rPr>
        <w:t>vars =</w:t>
      </w:r>
      <w:r w:rsidR="00A74DFB" w:rsidRPr="007234BE">
        <w:rPr>
          <w:rStyle w:val="NormalTok"/>
        </w:rPr>
        <w:t xml:space="preserve"> vars,</w:t>
      </w:r>
      <w:r w:rsidR="00A74DFB" w:rsidRPr="007234BE">
        <w:br/>
      </w:r>
      <w:r w:rsidR="00A74DFB" w:rsidRPr="007234BE">
        <w:rPr>
          <w:rStyle w:val="NormalTok"/>
        </w:rPr>
        <w:t xml:space="preserve">  </w:t>
      </w:r>
      <w:r w:rsidR="00A74DFB" w:rsidRPr="007234BE">
        <w:rPr>
          <w:rStyle w:val="AttributeTok"/>
        </w:rPr>
        <w:t>select =</w:t>
      </w:r>
      <w:r w:rsidR="00A74DFB" w:rsidRPr="007234BE">
        <w:rPr>
          <w:rStyle w:val="NormalTok"/>
        </w:rPr>
        <w:t xml:space="preserve"> </w:t>
      </w:r>
      <w:r w:rsidR="00A74DFB" w:rsidRPr="007234BE">
        <w:rPr>
          <w:rStyle w:val="StringTok"/>
        </w:rPr>
        <w:t>'suf'</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competence =</w:t>
      </w:r>
      <w:r w:rsidR="00A74DFB" w:rsidRPr="007234BE">
        <w:rPr>
          <w:rStyle w:val="NormalTok"/>
        </w:rPr>
        <w:t xml:space="preserve"> </w:t>
      </w:r>
      <w:r w:rsidR="00A74DFB" w:rsidRPr="007234BE">
        <w:rPr>
          <w:rStyle w:val="StringTok"/>
        </w:rPr>
        <w:t>'Reading'</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scores =</w:t>
      </w:r>
      <w:r w:rsidR="00A74DFB" w:rsidRPr="007234BE">
        <w:rPr>
          <w:rStyle w:val="NormalTok"/>
        </w:rPr>
        <w:t xml:space="preserve"> scores,</w:t>
      </w:r>
      <w:r w:rsidR="00A74DFB" w:rsidRPr="007234BE">
        <w:br/>
      </w:r>
      <w:r w:rsidR="00A74DFB" w:rsidRPr="007234BE">
        <w:rPr>
          <w:rStyle w:val="NormalTok"/>
        </w:rPr>
        <w:t xml:space="preserve">  </w:t>
      </w:r>
      <w:r w:rsidR="00A74DFB" w:rsidRPr="007234BE">
        <w:rPr>
          <w:rStyle w:val="AttributeTok"/>
        </w:rPr>
        <w:t>score_name =</w:t>
      </w:r>
      <w:r w:rsidR="00A74DFB" w:rsidRPr="007234BE">
        <w:rPr>
          <w:rStyle w:val="NormalTok"/>
        </w:rPr>
        <w:t xml:space="preserve"> </w:t>
      </w:r>
      <w:r w:rsidR="00A74DFB" w:rsidRPr="007234BE">
        <w:rPr>
          <w:rStyle w:val="StringTok"/>
        </w:rPr>
        <w:t>'reg7'</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path =</w:t>
      </w:r>
      <w:r w:rsidR="00A74DFB" w:rsidRPr="007234BE">
        <w:rPr>
          <w:rStyle w:val="NormalTok"/>
        </w:rPr>
        <w:t xml:space="preserve"> here</w:t>
      </w:r>
      <w:r w:rsidR="00A74DFB" w:rsidRPr="007234BE">
        <w:rPr>
          <w:rStyle w:val="SpecialCharTok"/>
        </w:rPr>
        <w:t>::</w:t>
      </w:r>
      <w:r w:rsidR="00A74DFB" w:rsidRPr="007234BE">
        <w:rPr>
          <w:rStyle w:val="FunctionTok"/>
        </w:rPr>
        <w:t>here</w:t>
      </w:r>
      <w:r w:rsidR="00A74DFB" w:rsidRPr="007234BE">
        <w:rPr>
          <w:rStyle w:val="NormalTok"/>
        </w:rPr>
        <w:t>(</w:t>
      </w:r>
      <w:r w:rsidR="00A74DFB" w:rsidRPr="007234BE">
        <w:rPr>
          <w:rStyle w:val="StringTok"/>
        </w:rPr>
        <w:t>"suf"</w:t>
      </w:r>
      <w:r w:rsidR="00A74DFB" w:rsidRPr="007234BE">
        <w:rPr>
          <w:rStyle w:val="NormalTok"/>
        </w:rPr>
        <w:t>)</w:t>
      </w:r>
      <w:r w:rsidR="00A74DFB" w:rsidRPr="007234BE">
        <w:br/>
      </w:r>
      <w:r w:rsidR="00A74DFB" w:rsidRPr="007234BE">
        <w:rPr>
          <w:rStyle w:val="NormalTok"/>
        </w:rPr>
        <w:t>)</w:t>
      </w:r>
    </w:p>
    <w:p w14:paraId="4A91D524"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883"/>
        <w:gridCol w:w="1575"/>
        <w:gridCol w:w="4994"/>
        <w:gridCol w:w="954"/>
      </w:tblGrid>
      <w:tr w:rsidR="00A74DFB" w14:paraId="36D43DB0"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7AA9CB2" w14:textId="77777777" w:rsidR="00A74DFB" w:rsidRPr="00490EE4" w:rsidRDefault="00A74DFB" w:rsidP="00FB0CC1">
            <w:pPr>
              <w:pStyle w:val="Compact"/>
              <w:rPr>
                <w:b/>
              </w:rPr>
            </w:pPr>
            <w:r w:rsidRPr="00490EE4">
              <w:rPr>
                <w:b/>
              </w:rPr>
              <w:t>Argument</w:t>
            </w:r>
          </w:p>
        </w:tc>
        <w:tc>
          <w:tcPr>
            <w:tcW w:w="0" w:type="auto"/>
          </w:tcPr>
          <w:p w14:paraId="474A319B" w14:textId="77777777" w:rsidR="00A74DFB" w:rsidRPr="00490EE4" w:rsidRDefault="00A74DFB" w:rsidP="00FB0CC1">
            <w:pPr>
              <w:pStyle w:val="Compact"/>
              <w:rPr>
                <w:b/>
              </w:rPr>
            </w:pPr>
            <w:r w:rsidRPr="00490EE4">
              <w:rPr>
                <w:b/>
              </w:rPr>
              <w:t>Art</w:t>
            </w:r>
          </w:p>
        </w:tc>
        <w:tc>
          <w:tcPr>
            <w:tcW w:w="0" w:type="auto"/>
          </w:tcPr>
          <w:p w14:paraId="045DD217" w14:textId="77777777" w:rsidR="00A74DFB" w:rsidRPr="00490EE4" w:rsidRDefault="00A74DFB" w:rsidP="00FB0CC1">
            <w:pPr>
              <w:pStyle w:val="Compact"/>
              <w:rPr>
                <w:b/>
              </w:rPr>
            </w:pPr>
            <w:r w:rsidRPr="00490EE4">
              <w:rPr>
                <w:b/>
              </w:rPr>
              <w:t>Beschreibung</w:t>
            </w:r>
          </w:p>
        </w:tc>
        <w:tc>
          <w:tcPr>
            <w:tcW w:w="0" w:type="auto"/>
          </w:tcPr>
          <w:p w14:paraId="1E517A79" w14:textId="77777777" w:rsidR="00A74DFB" w:rsidRPr="00490EE4" w:rsidRDefault="00A74DFB" w:rsidP="00FB0CC1">
            <w:pPr>
              <w:pStyle w:val="Compact"/>
              <w:rPr>
                <w:b/>
              </w:rPr>
            </w:pPr>
            <w:r w:rsidRPr="00490EE4">
              <w:rPr>
                <w:b/>
              </w:rPr>
              <w:t>Default</w:t>
            </w:r>
          </w:p>
        </w:tc>
      </w:tr>
      <w:tr w:rsidR="00A74DFB" w:rsidRPr="00E516CE" w14:paraId="67CF99FA" w14:textId="77777777" w:rsidTr="00FB0CC1">
        <w:tc>
          <w:tcPr>
            <w:tcW w:w="0" w:type="auto"/>
          </w:tcPr>
          <w:p w14:paraId="074F5897" w14:textId="77777777" w:rsidR="00A74DFB" w:rsidRDefault="00A74DFB" w:rsidP="00FB0CC1">
            <w:pPr>
              <w:pStyle w:val="Compact"/>
            </w:pPr>
            <w:r>
              <w:rPr>
                <w:rStyle w:val="VerbatimChar"/>
              </w:rPr>
              <w:t>competence</w:t>
            </w:r>
            <w:r>
              <w:t xml:space="preserve"> (nicht optional)</w:t>
            </w:r>
          </w:p>
        </w:tc>
        <w:tc>
          <w:tcPr>
            <w:tcW w:w="0" w:type="auto"/>
          </w:tcPr>
          <w:p w14:paraId="0A064F8F" w14:textId="77777777" w:rsidR="00A74DFB" w:rsidRDefault="00A74DFB" w:rsidP="00FB0CC1">
            <w:pPr>
              <w:pStyle w:val="Compact"/>
            </w:pPr>
            <w:r>
              <w:t>string</w:t>
            </w:r>
          </w:p>
        </w:tc>
        <w:tc>
          <w:tcPr>
            <w:tcW w:w="0" w:type="auto"/>
          </w:tcPr>
          <w:p w14:paraId="2F26C4FE" w14:textId="77777777" w:rsidR="00A74DFB" w:rsidRPr="00AB0DCE" w:rsidRDefault="00A74DFB" w:rsidP="00FB0CC1">
            <w:pPr>
              <w:pStyle w:val="Compact"/>
            </w:pPr>
            <w:r w:rsidRPr="00AB0DCE">
              <w:t>Name der getesteten Kompetenz für die Bezeichnung der Daten.</w:t>
            </w:r>
          </w:p>
        </w:tc>
        <w:tc>
          <w:tcPr>
            <w:tcW w:w="0" w:type="auto"/>
          </w:tcPr>
          <w:p w14:paraId="7D6005E8" w14:textId="77777777" w:rsidR="00A74DFB" w:rsidRPr="00AB0DCE" w:rsidRDefault="00A74DFB" w:rsidP="00FB0CC1">
            <w:pPr>
              <w:pStyle w:val="Compact"/>
            </w:pPr>
          </w:p>
        </w:tc>
      </w:tr>
      <w:tr w:rsidR="00A74DFB" w:rsidRPr="008E045E" w14:paraId="7F30EE8E" w14:textId="77777777" w:rsidTr="00FB0CC1">
        <w:tc>
          <w:tcPr>
            <w:tcW w:w="0" w:type="auto"/>
          </w:tcPr>
          <w:p w14:paraId="22530009" w14:textId="77777777" w:rsidR="00A74DFB" w:rsidRDefault="00A74DFB" w:rsidP="00FB0CC1">
            <w:pPr>
              <w:pStyle w:val="Compact"/>
            </w:pPr>
            <w:r>
              <w:rPr>
                <w:rStyle w:val="VerbatimChar"/>
              </w:rPr>
              <w:t>scores</w:t>
            </w:r>
          </w:p>
        </w:tc>
        <w:tc>
          <w:tcPr>
            <w:tcW w:w="0" w:type="auto"/>
          </w:tcPr>
          <w:p w14:paraId="6535288B" w14:textId="77777777" w:rsidR="00A74DFB" w:rsidRDefault="00A74DFB" w:rsidP="00FB0CC1">
            <w:pPr>
              <w:pStyle w:val="Compact"/>
            </w:pPr>
            <w:r>
              <w:t>data.frame</w:t>
            </w:r>
          </w:p>
        </w:tc>
        <w:tc>
          <w:tcPr>
            <w:tcW w:w="0" w:type="auto"/>
          </w:tcPr>
          <w:p w14:paraId="43613D14" w14:textId="77777777" w:rsidR="00A74DFB" w:rsidRPr="00AB0DCE" w:rsidRDefault="00A74DFB" w:rsidP="00FB0CC1">
            <w:pPr>
              <w:pStyle w:val="Compact"/>
            </w:pPr>
            <w:r w:rsidRPr="00AB0DCE">
              <w:t xml:space="preserve">Dataframe mit </w:t>
            </w:r>
            <w:r w:rsidRPr="00AB0DCE">
              <w:rPr>
                <w:rStyle w:val="VerbatimChar"/>
              </w:rPr>
              <w:t>ID_t</w:t>
            </w:r>
            <w:r>
              <w:rPr>
                <w:rStyle w:val="VerbatimChar"/>
              </w:rPr>
              <w:t>,</w:t>
            </w:r>
            <w:r>
              <w:t xml:space="preserve"> d</w:t>
            </w:r>
            <w:r w:rsidRPr="00AB0DCE">
              <w:t>en WLEs</w:t>
            </w:r>
            <w:r>
              <w:t xml:space="preserve"> und ggf. Summenscores und Metakognitionsscores</w:t>
            </w:r>
            <w:r w:rsidRPr="00AB0DCE">
              <w:t xml:space="preserve"> als Variablen und den Personen als Reihen (</w:t>
            </w:r>
            <w:r>
              <w:t>Output</w:t>
            </w:r>
            <w:r w:rsidRPr="00AB0DCE">
              <w:t xml:space="preserve"> der Funktion </w:t>
            </w:r>
            <w:r w:rsidRPr="00AB0DCE">
              <w:rPr>
                <w:rStyle w:val="VerbatimChar"/>
              </w:rPr>
              <w:t>create_scores</w:t>
            </w:r>
            <w:r w:rsidRPr="00AB0DCE">
              <w:t>).</w:t>
            </w:r>
          </w:p>
        </w:tc>
        <w:tc>
          <w:tcPr>
            <w:tcW w:w="0" w:type="auto"/>
          </w:tcPr>
          <w:p w14:paraId="04710747" w14:textId="77777777" w:rsidR="00A74DFB" w:rsidRDefault="00A74DFB" w:rsidP="00FB0CC1">
            <w:pPr>
              <w:pStyle w:val="Compact"/>
            </w:pPr>
            <w:r>
              <w:t>NULL</w:t>
            </w:r>
          </w:p>
        </w:tc>
      </w:tr>
      <w:tr w:rsidR="00A74DFB" w:rsidRPr="008E045E" w14:paraId="3BC997F2" w14:textId="77777777" w:rsidTr="00FB0CC1">
        <w:tc>
          <w:tcPr>
            <w:tcW w:w="0" w:type="auto"/>
          </w:tcPr>
          <w:p w14:paraId="133CAD88" w14:textId="77777777" w:rsidR="00A74DFB" w:rsidRDefault="00A74DFB" w:rsidP="00FB0CC1">
            <w:pPr>
              <w:pStyle w:val="Compact"/>
            </w:pPr>
            <w:r>
              <w:rPr>
                <w:rStyle w:val="VerbatimChar"/>
              </w:rPr>
              <w:t>score_name</w:t>
            </w:r>
          </w:p>
        </w:tc>
        <w:tc>
          <w:tcPr>
            <w:tcW w:w="0" w:type="auto"/>
          </w:tcPr>
          <w:p w14:paraId="19D9FC45" w14:textId="77777777" w:rsidR="00A74DFB" w:rsidRDefault="00A74DFB" w:rsidP="00FB0CC1">
            <w:pPr>
              <w:pStyle w:val="Compact"/>
            </w:pPr>
            <w:r>
              <w:t>string</w:t>
            </w:r>
          </w:p>
        </w:tc>
        <w:tc>
          <w:tcPr>
            <w:tcW w:w="0" w:type="auto"/>
          </w:tcPr>
          <w:p w14:paraId="5AAFAFF1" w14:textId="77777777" w:rsidR="00A74DFB" w:rsidRPr="00AB0DCE" w:rsidRDefault="00A74DFB" w:rsidP="00FB0CC1">
            <w:pPr>
              <w:pStyle w:val="Compact"/>
            </w:pPr>
            <w:r w:rsidRPr="00AB0DCE">
              <w:t>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20FD9854" w14:textId="77777777" w:rsidR="00A74DFB" w:rsidRDefault="00A74DFB" w:rsidP="00FB0CC1">
            <w:pPr>
              <w:pStyle w:val="Compact"/>
            </w:pPr>
            <w:r>
              <w:t>NULL</w:t>
            </w:r>
          </w:p>
        </w:tc>
      </w:tr>
      <w:tr w:rsidR="00A74DFB" w14:paraId="680E68BD" w14:textId="77777777" w:rsidTr="00FB0CC1">
        <w:tc>
          <w:tcPr>
            <w:tcW w:w="0" w:type="auto"/>
          </w:tcPr>
          <w:p w14:paraId="3FD6F90E" w14:textId="77777777" w:rsidR="00A74DFB" w:rsidRDefault="00A74DFB" w:rsidP="00FB0CC1">
            <w:pPr>
              <w:pStyle w:val="Compact"/>
            </w:pPr>
            <w:r>
              <w:rPr>
                <w:rStyle w:val="VerbatimChar"/>
              </w:rPr>
              <w:t>path</w:t>
            </w:r>
          </w:p>
        </w:tc>
        <w:tc>
          <w:tcPr>
            <w:tcW w:w="0" w:type="auto"/>
          </w:tcPr>
          <w:p w14:paraId="351D5545" w14:textId="77777777" w:rsidR="00A74DFB" w:rsidRDefault="00A74DFB" w:rsidP="00FB0CC1">
            <w:pPr>
              <w:pStyle w:val="Compact"/>
            </w:pPr>
            <w:r>
              <w:t>character vector</w:t>
            </w:r>
          </w:p>
        </w:tc>
        <w:tc>
          <w:tcPr>
            <w:tcW w:w="0" w:type="auto"/>
          </w:tcPr>
          <w:p w14:paraId="415D00F9" w14:textId="77777777" w:rsidR="00A74DFB" w:rsidRPr="00AB0DCE" w:rsidRDefault="00A74DFB" w:rsidP="00FB0CC1">
            <w:pPr>
              <w:pStyle w:val="Compact"/>
            </w:pPr>
            <w:r w:rsidRPr="00AB0DCE">
              <w:t>Name des Ordners, in dem die SUF-Datei gespeichert werden soll.</w:t>
            </w:r>
          </w:p>
        </w:tc>
        <w:tc>
          <w:tcPr>
            <w:tcW w:w="0" w:type="auto"/>
          </w:tcPr>
          <w:p w14:paraId="27FB202F" w14:textId="77777777" w:rsidR="00A74DFB" w:rsidRDefault="00A74DFB" w:rsidP="00FB0CC1">
            <w:pPr>
              <w:pStyle w:val="Compact"/>
            </w:pPr>
            <w:r>
              <w:t>“suf”</w:t>
            </w:r>
          </w:p>
        </w:tc>
      </w:tr>
      <w:tr w:rsidR="00A74DFB" w14:paraId="474294D1" w14:textId="77777777" w:rsidTr="00FB0CC1">
        <w:tc>
          <w:tcPr>
            <w:tcW w:w="0" w:type="auto"/>
          </w:tcPr>
          <w:p w14:paraId="0BD5074F" w14:textId="77777777" w:rsidR="00A74DFB" w:rsidRDefault="00A74DFB" w:rsidP="00FB0CC1">
            <w:pPr>
              <w:pStyle w:val="Compact"/>
            </w:pPr>
            <w:r>
              <w:rPr>
                <w:rStyle w:val="VerbatimChar"/>
              </w:rPr>
              <w:t>items_labels</w:t>
            </w:r>
          </w:p>
        </w:tc>
        <w:tc>
          <w:tcPr>
            <w:tcW w:w="0" w:type="auto"/>
          </w:tcPr>
          <w:p w14:paraId="068623B7" w14:textId="77777777" w:rsidR="00A74DFB" w:rsidRDefault="00A74DFB" w:rsidP="00FB0CC1">
            <w:pPr>
              <w:pStyle w:val="Compact"/>
            </w:pPr>
            <w:r>
              <w:t>named character vector</w:t>
            </w:r>
          </w:p>
        </w:tc>
        <w:tc>
          <w:tcPr>
            <w:tcW w:w="0" w:type="auto"/>
          </w:tcPr>
          <w:p w14:paraId="6314D7EE" w14:textId="77777777" w:rsidR="00A74DFB" w:rsidRPr="00AB0DCE" w:rsidRDefault="00A74DFB" w:rsidP="00FB0CC1">
            <w:pPr>
              <w:pStyle w:val="Compact"/>
            </w:pPr>
            <w:r w:rsidRPr="00AB0DCE">
              <w:t>Elemente sind die Labels, Namen der Elemente die entsprechenden Itemnamen.</w:t>
            </w:r>
          </w:p>
        </w:tc>
        <w:tc>
          <w:tcPr>
            <w:tcW w:w="0" w:type="auto"/>
          </w:tcPr>
          <w:p w14:paraId="31ACA4FF" w14:textId="77777777" w:rsidR="00A74DFB" w:rsidRDefault="00A74DFB" w:rsidP="00FB0CC1">
            <w:pPr>
              <w:pStyle w:val="Compact"/>
            </w:pPr>
            <w:r>
              <w:t>NULL</w:t>
            </w:r>
          </w:p>
        </w:tc>
      </w:tr>
    </w:tbl>
    <w:p w14:paraId="6053E905" w14:textId="77777777" w:rsidR="00A74DFB" w:rsidRDefault="00A74DFB" w:rsidP="00A74DFB">
      <w:pPr>
        <w:pStyle w:val="berschrift2"/>
      </w:pPr>
      <w:bookmarkStart w:id="252" w:name="_Toc128421798"/>
      <w:bookmarkStart w:id="253" w:name="_Toc128423866"/>
      <w:bookmarkStart w:id="254" w:name="_Toc138861381"/>
      <w:r>
        <w:t>Untergeordnete Funktionen</w:t>
      </w:r>
      <w:bookmarkEnd w:id="252"/>
      <w:bookmarkEnd w:id="253"/>
      <w:bookmarkEnd w:id="254"/>
    </w:p>
    <w:p w14:paraId="70D9D82D" w14:textId="6E47CE08" w:rsidR="00A74DFB" w:rsidRPr="007F4BEA" w:rsidRDefault="00A74DFB" w:rsidP="007F4BEA">
      <w:pPr>
        <w:pStyle w:val="FirstParagraph"/>
        <w:rPr>
          <w:lang w:val="de-DE"/>
        </w:rPr>
      </w:pPr>
      <w:r w:rsidRPr="00A74DFB">
        <w:rPr>
          <w:lang w:val="de-DE"/>
        </w:rPr>
        <w:t xml:space="preserve">Neben der übergeordneten Funktion </w:t>
      </w:r>
      <w:r w:rsidRPr="00A74DFB">
        <w:rPr>
          <w:rStyle w:val="VerbatimChar"/>
          <w:lang w:val="de-DE"/>
        </w:rPr>
        <w:t>create_suf()</w:t>
      </w:r>
      <w:r w:rsidRPr="00A74DFB">
        <w:rPr>
          <w:lang w:val="de-DE"/>
        </w:rPr>
        <w:t xml:space="preserve"> kann auch die untergeordnete Funktion </w:t>
      </w:r>
      <w:r w:rsidRPr="00A74DFB">
        <w:rPr>
          <w:rStyle w:val="VerbatimChar"/>
          <w:lang w:val="de-DE"/>
        </w:rPr>
        <w:t>set_lables()</w:t>
      </w:r>
      <w:r w:rsidRPr="00A74DFB">
        <w:rPr>
          <w:lang w:val="de-DE"/>
        </w:rPr>
        <w:t xml:space="preserve"> verwendet werden. Mit ihrer Hilfe können die Labels der Items im SUF geändert werden. Sie gibt einen Datensatz aus, der den SUF mit den geänderten Labels beinhaltet. Wie die einzelnen Funktionsargumente genutzt werden, ist über die Hilfe-Funktion (</w:t>
      </w:r>
      <w:r w:rsidRPr="00A74DFB">
        <w:rPr>
          <w:rStyle w:val="VerbatimChar"/>
          <w:lang w:val="de-DE"/>
        </w:rPr>
        <w:t>?set_labels</w:t>
      </w:r>
      <w:r w:rsidRPr="00A74DFB">
        <w:rPr>
          <w:lang w:val="de-DE"/>
        </w:rPr>
        <w:t>) einzusehen.</w:t>
      </w:r>
      <w:bookmarkStart w:id="255" w:name="_Toc128421731"/>
      <w:bookmarkStart w:id="256" w:name="literatur"/>
    </w:p>
    <w:p w14:paraId="70473280" w14:textId="77777777" w:rsidR="00A74DFB" w:rsidRPr="00AB0DCE" w:rsidRDefault="00A74DFB" w:rsidP="00A74DFB">
      <w:pPr>
        <w:pStyle w:val="berschrift1"/>
      </w:pPr>
      <w:bookmarkStart w:id="257" w:name="_Toc128423867"/>
      <w:bookmarkStart w:id="258" w:name="_Toc138861382"/>
      <w:r w:rsidRPr="00AB0DCE">
        <w:lastRenderedPageBreak/>
        <w:t>Literatur</w:t>
      </w:r>
      <w:bookmarkEnd w:id="255"/>
      <w:bookmarkEnd w:id="257"/>
      <w:bookmarkEnd w:id="258"/>
    </w:p>
    <w:p w14:paraId="766957F3" w14:textId="77777777" w:rsidR="00A74DFB" w:rsidRDefault="00A74DFB" w:rsidP="00A74DFB">
      <w:pPr>
        <w:numPr>
          <w:ilvl w:val="0"/>
          <w:numId w:val="1"/>
        </w:numPr>
      </w:pPr>
      <w:r w:rsidRPr="007234BE">
        <w:t xml:space="preserve">Birnbaum, A. (1968). Some latent trait models and their use in inferring an examinee’s ability. </w:t>
      </w:r>
      <w:r>
        <w:t>Statistical theories of mental test scores.</w:t>
      </w:r>
    </w:p>
    <w:p w14:paraId="4260046E" w14:textId="77777777" w:rsidR="00A74DFB" w:rsidRPr="007234BE" w:rsidRDefault="00A74DFB" w:rsidP="00A74DFB">
      <w:pPr>
        <w:numPr>
          <w:ilvl w:val="0"/>
          <w:numId w:val="1"/>
        </w:numPr>
      </w:pPr>
      <w:r w:rsidRPr="00A74DFB">
        <w:rPr>
          <w:lang w:val="de-DE"/>
        </w:rPr>
        <w:t xml:space="preserve">Fischer, L., Rohm, T., Gnambs, T., &amp; Carstensen, C. H. (2016). </w:t>
      </w:r>
      <w:r w:rsidRPr="007234BE">
        <w:t>Linking the data of the competence tests (NEPS Survey Paper No. 1). Bamberg: Leibniz Institute for Educational Trajectories, National Educational Panel Study.</w:t>
      </w:r>
    </w:p>
    <w:p w14:paraId="7896D33D" w14:textId="77777777" w:rsidR="00A74DFB" w:rsidRDefault="00A74DFB" w:rsidP="00A74DFB">
      <w:pPr>
        <w:numPr>
          <w:ilvl w:val="0"/>
          <w:numId w:val="1"/>
        </w:numPr>
      </w:pPr>
      <w:r w:rsidRPr="007234BE">
        <w:t xml:space="preserve">Masters, G. N. (1982). A Rasch model for partial credit scoring. </w:t>
      </w:r>
      <w:r>
        <w:rPr>
          <w:i/>
          <w:iCs/>
        </w:rPr>
        <w:t>Psychometrika, 47</w:t>
      </w:r>
      <w:r>
        <w:t>(2), 149-174.</w:t>
      </w:r>
    </w:p>
    <w:p w14:paraId="4D32BED9" w14:textId="77777777" w:rsidR="00A74DFB" w:rsidRDefault="00A74DFB" w:rsidP="00A74DFB">
      <w:pPr>
        <w:numPr>
          <w:ilvl w:val="0"/>
          <w:numId w:val="1"/>
        </w:numPr>
      </w:pPr>
      <w:r w:rsidRPr="007234BE">
        <w:t xml:space="preserve">Muraki, E. (1992). A generalized partial credit model: Application of an EM algorithm. </w:t>
      </w:r>
      <w:r>
        <w:rPr>
          <w:i/>
          <w:iCs/>
        </w:rPr>
        <w:t>ETS Research Report Series, 1992</w:t>
      </w:r>
      <w:r>
        <w:t>(1).</w:t>
      </w:r>
    </w:p>
    <w:p w14:paraId="2ED0760E" w14:textId="68EEF6C2" w:rsidR="00A74DFB" w:rsidRDefault="00A74DFB" w:rsidP="00A74DFB">
      <w:pPr>
        <w:numPr>
          <w:ilvl w:val="0"/>
          <w:numId w:val="1"/>
        </w:numPr>
      </w:pPr>
      <w:r w:rsidRPr="007234BE">
        <w:t>Pohl, S. &amp; Carstensen, C. H. (2012): NEPS Technical Report</w:t>
      </w:r>
      <w:r w:rsidR="007744B9">
        <w:t>: Scaling</w:t>
      </w:r>
      <w:r w:rsidRPr="007234BE">
        <w:t xml:space="preserve"> the Data of the Competence Tests (NEPS Working Paper No. 14). </w:t>
      </w:r>
      <w:r>
        <w:t>Bamberg: Otto-Friedrich-Universität, Nationales Bildungspanel.</w:t>
      </w:r>
    </w:p>
    <w:p w14:paraId="0E4DCE28" w14:textId="77777777" w:rsidR="00A74DFB" w:rsidRPr="007234BE" w:rsidRDefault="00A74DFB" w:rsidP="00A74DFB">
      <w:pPr>
        <w:numPr>
          <w:ilvl w:val="0"/>
          <w:numId w:val="1"/>
        </w:numPr>
      </w:pPr>
      <w:r w:rsidRPr="007234BE">
        <w:t>Rasch, G. (1960). Studies in mathematical psychology: I. Probabilistic models for some intelligence and attainment tests.</w:t>
      </w:r>
    </w:p>
    <w:bookmarkEnd w:id="256"/>
    <w:p w14:paraId="59EA8A8E" w14:textId="77777777" w:rsidR="00A74DFB" w:rsidRPr="007234BE" w:rsidRDefault="00A74DFB" w:rsidP="00A74DFB">
      <w:pPr>
        <w:pStyle w:val="Textkrper"/>
      </w:pPr>
    </w:p>
    <w:p w14:paraId="15D24201" w14:textId="77777777" w:rsidR="00A74DFB" w:rsidRPr="007234BE" w:rsidRDefault="00A74DFB" w:rsidP="00A74DFB">
      <w:pPr>
        <w:pStyle w:val="Textkrper"/>
      </w:pPr>
    </w:p>
    <w:bookmarkEnd w:id="229"/>
    <w:p w14:paraId="3E3AE0BA" w14:textId="77777777" w:rsidR="00A74DFB" w:rsidRPr="007234BE" w:rsidRDefault="00A74DFB" w:rsidP="00A74DFB">
      <w:pPr>
        <w:pStyle w:val="Textkrper"/>
      </w:pPr>
    </w:p>
    <w:bookmarkEnd w:id="216"/>
    <w:p w14:paraId="73CC1A88" w14:textId="77777777" w:rsidR="00A74DFB" w:rsidRPr="007234BE" w:rsidRDefault="00A74DFB" w:rsidP="00A74DFB">
      <w:pPr>
        <w:pStyle w:val="Textkrper"/>
      </w:pPr>
    </w:p>
    <w:bookmarkEnd w:id="202"/>
    <w:p w14:paraId="7822C0E0" w14:textId="77777777" w:rsidR="00A74DFB" w:rsidRPr="007234BE" w:rsidRDefault="00A74DFB" w:rsidP="00A74DFB">
      <w:pPr>
        <w:pStyle w:val="Textkrper"/>
      </w:pPr>
    </w:p>
    <w:bookmarkEnd w:id="183"/>
    <w:p w14:paraId="684E39BF" w14:textId="77777777" w:rsidR="00A74DFB" w:rsidRPr="007234BE" w:rsidRDefault="00A74DFB" w:rsidP="00A74DFB"/>
    <w:p w14:paraId="6D1EB9DA" w14:textId="77777777" w:rsidR="00396BC4" w:rsidRPr="00A74DFB" w:rsidRDefault="00396BC4"/>
    <w:sectPr w:rsidR="00396BC4" w:rsidRPr="00A74DFB">
      <w:headerReference w:type="default" r:id="rId1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D5ABE" w14:textId="77777777" w:rsidR="004E2E1B" w:rsidRDefault="004E2E1B" w:rsidP="001A5573">
      <w:pPr>
        <w:spacing w:after="0"/>
      </w:pPr>
      <w:r>
        <w:separator/>
      </w:r>
    </w:p>
  </w:endnote>
  <w:endnote w:type="continuationSeparator" w:id="0">
    <w:p w14:paraId="42F9FC75" w14:textId="77777777" w:rsidR="004E2E1B" w:rsidRDefault="004E2E1B" w:rsidP="001A5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47778" w14:textId="77777777" w:rsidR="004E2E1B" w:rsidRDefault="004E2E1B" w:rsidP="001A5573">
      <w:pPr>
        <w:spacing w:after="0"/>
      </w:pPr>
      <w:r>
        <w:separator/>
      </w:r>
    </w:p>
  </w:footnote>
  <w:footnote w:type="continuationSeparator" w:id="0">
    <w:p w14:paraId="1CB3B3D9" w14:textId="77777777" w:rsidR="004E2E1B" w:rsidRDefault="004E2E1B" w:rsidP="001A55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594657"/>
      <w:docPartObj>
        <w:docPartGallery w:val="Page Numbers (Top of Page)"/>
        <w:docPartUnique/>
      </w:docPartObj>
    </w:sdtPr>
    <w:sdtContent>
      <w:p w14:paraId="1B30D632" w14:textId="3B8EC487" w:rsidR="001A5573" w:rsidRDefault="001A5573">
        <w:pPr>
          <w:pStyle w:val="Kopfzeile"/>
          <w:jc w:val="right"/>
        </w:pPr>
        <w:r>
          <w:fldChar w:fldCharType="begin"/>
        </w:r>
        <w:r>
          <w:instrText>PAGE   \* MERGEFORMAT</w:instrText>
        </w:r>
        <w:r>
          <w:fldChar w:fldCharType="separate"/>
        </w:r>
        <w:r>
          <w:rPr>
            <w:lang w:val="de-DE"/>
          </w:rPr>
          <w:t>2</w:t>
        </w:r>
        <w:r>
          <w:fldChar w:fldCharType="end"/>
        </w:r>
      </w:p>
    </w:sdtContent>
  </w:sdt>
  <w:p w14:paraId="618F926A" w14:textId="77777777" w:rsidR="001A5573" w:rsidRDefault="001A5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F8CF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F0F4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83460CA"/>
    <w:multiLevelType w:val="hybridMultilevel"/>
    <w:tmpl w:val="062416B4"/>
    <w:lvl w:ilvl="0" w:tplc="15B05D22">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6DB4"/>
    <w:multiLevelType w:val="hybridMultilevel"/>
    <w:tmpl w:val="5FEA24A0"/>
    <w:lvl w:ilvl="0" w:tplc="AD201C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2A4B"/>
    <w:multiLevelType w:val="hybridMultilevel"/>
    <w:tmpl w:val="59FA221E"/>
    <w:lvl w:ilvl="0" w:tplc="3EC68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547061">
    <w:abstractNumId w:val="1"/>
  </w:num>
  <w:num w:numId="2" w16cid:durableId="526871838">
    <w:abstractNumId w:val="0"/>
  </w:num>
  <w:num w:numId="3" w16cid:durableId="474952505">
    <w:abstractNumId w:val="3"/>
  </w:num>
  <w:num w:numId="4" w16cid:durableId="1557203844">
    <w:abstractNumId w:val="2"/>
  </w:num>
  <w:num w:numId="5" w16cid:durableId="1869905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2F"/>
    <w:rsid w:val="0001040B"/>
    <w:rsid w:val="00023AAD"/>
    <w:rsid w:val="0003465A"/>
    <w:rsid w:val="0006000C"/>
    <w:rsid w:val="00060401"/>
    <w:rsid w:val="00063CEE"/>
    <w:rsid w:val="00072897"/>
    <w:rsid w:val="0007714B"/>
    <w:rsid w:val="00082437"/>
    <w:rsid w:val="000845BA"/>
    <w:rsid w:val="000A2BB3"/>
    <w:rsid w:val="000A5E66"/>
    <w:rsid w:val="000A65F1"/>
    <w:rsid w:val="000C72C0"/>
    <w:rsid w:val="000E354F"/>
    <w:rsid w:val="00107266"/>
    <w:rsid w:val="00111D66"/>
    <w:rsid w:val="001135FC"/>
    <w:rsid w:val="0011674D"/>
    <w:rsid w:val="001202F5"/>
    <w:rsid w:val="00130B9E"/>
    <w:rsid w:val="001336CA"/>
    <w:rsid w:val="001373AD"/>
    <w:rsid w:val="00147645"/>
    <w:rsid w:val="00150B1C"/>
    <w:rsid w:val="0015183B"/>
    <w:rsid w:val="001627A3"/>
    <w:rsid w:val="00192C7C"/>
    <w:rsid w:val="0019379C"/>
    <w:rsid w:val="00194834"/>
    <w:rsid w:val="001A2B85"/>
    <w:rsid w:val="001A5573"/>
    <w:rsid w:val="001B051E"/>
    <w:rsid w:val="001D1EE0"/>
    <w:rsid w:val="001F1881"/>
    <w:rsid w:val="00221D81"/>
    <w:rsid w:val="00222287"/>
    <w:rsid w:val="00232CDB"/>
    <w:rsid w:val="00232DD0"/>
    <w:rsid w:val="0024348B"/>
    <w:rsid w:val="00246FEB"/>
    <w:rsid w:val="00250B36"/>
    <w:rsid w:val="002525F1"/>
    <w:rsid w:val="00255AE5"/>
    <w:rsid w:val="00263D76"/>
    <w:rsid w:val="0027462E"/>
    <w:rsid w:val="00277222"/>
    <w:rsid w:val="002926CA"/>
    <w:rsid w:val="002B42AF"/>
    <w:rsid w:val="002B645F"/>
    <w:rsid w:val="002D62CC"/>
    <w:rsid w:val="002E254E"/>
    <w:rsid w:val="0030598B"/>
    <w:rsid w:val="0030600D"/>
    <w:rsid w:val="0031603F"/>
    <w:rsid w:val="00325D96"/>
    <w:rsid w:val="0033500A"/>
    <w:rsid w:val="00341C26"/>
    <w:rsid w:val="00345005"/>
    <w:rsid w:val="003541D4"/>
    <w:rsid w:val="00372C91"/>
    <w:rsid w:val="00376F18"/>
    <w:rsid w:val="00385B97"/>
    <w:rsid w:val="00387B18"/>
    <w:rsid w:val="00392417"/>
    <w:rsid w:val="0039427B"/>
    <w:rsid w:val="00396BC4"/>
    <w:rsid w:val="003B1B7C"/>
    <w:rsid w:val="003D0607"/>
    <w:rsid w:val="003D265B"/>
    <w:rsid w:val="003E4BEB"/>
    <w:rsid w:val="003F66CE"/>
    <w:rsid w:val="00404970"/>
    <w:rsid w:val="00407A53"/>
    <w:rsid w:val="004250A0"/>
    <w:rsid w:val="00431DA6"/>
    <w:rsid w:val="004376BA"/>
    <w:rsid w:val="00440944"/>
    <w:rsid w:val="004459FA"/>
    <w:rsid w:val="00452368"/>
    <w:rsid w:val="004537B2"/>
    <w:rsid w:val="00461119"/>
    <w:rsid w:val="004B5F90"/>
    <w:rsid w:val="004D4328"/>
    <w:rsid w:val="004E1D3B"/>
    <w:rsid w:val="004E2E1B"/>
    <w:rsid w:val="004E4FF4"/>
    <w:rsid w:val="004F299C"/>
    <w:rsid w:val="004F7C5B"/>
    <w:rsid w:val="005075E0"/>
    <w:rsid w:val="00511648"/>
    <w:rsid w:val="00555F4B"/>
    <w:rsid w:val="00567F77"/>
    <w:rsid w:val="00571182"/>
    <w:rsid w:val="00574C23"/>
    <w:rsid w:val="00584B71"/>
    <w:rsid w:val="00584C2D"/>
    <w:rsid w:val="00586C4E"/>
    <w:rsid w:val="005A2252"/>
    <w:rsid w:val="005A3C07"/>
    <w:rsid w:val="005B4CC7"/>
    <w:rsid w:val="005C23B7"/>
    <w:rsid w:val="005C387F"/>
    <w:rsid w:val="005E3BBA"/>
    <w:rsid w:val="005F48A5"/>
    <w:rsid w:val="00601E1E"/>
    <w:rsid w:val="00602F6F"/>
    <w:rsid w:val="0060590A"/>
    <w:rsid w:val="0060731F"/>
    <w:rsid w:val="00611CA8"/>
    <w:rsid w:val="00612265"/>
    <w:rsid w:val="006128B7"/>
    <w:rsid w:val="00621994"/>
    <w:rsid w:val="00631B70"/>
    <w:rsid w:val="006326B4"/>
    <w:rsid w:val="0063443E"/>
    <w:rsid w:val="0066322F"/>
    <w:rsid w:val="00667C86"/>
    <w:rsid w:val="00667D6A"/>
    <w:rsid w:val="00670E78"/>
    <w:rsid w:val="00671783"/>
    <w:rsid w:val="00680074"/>
    <w:rsid w:val="00694129"/>
    <w:rsid w:val="006A3094"/>
    <w:rsid w:val="006A36A4"/>
    <w:rsid w:val="006D6DD7"/>
    <w:rsid w:val="006F6AC5"/>
    <w:rsid w:val="006F6FBD"/>
    <w:rsid w:val="00734B60"/>
    <w:rsid w:val="00740A26"/>
    <w:rsid w:val="00756FF0"/>
    <w:rsid w:val="00762C6F"/>
    <w:rsid w:val="00765D9A"/>
    <w:rsid w:val="00773D1A"/>
    <w:rsid w:val="007744B9"/>
    <w:rsid w:val="007833C0"/>
    <w:rsid w:val="00783FAF"/>
    <w:rsid w:val="007A2643"/>
    <w:rsid w:val="007B365A"/>
    <w:rsid w:val="007B610F"/>
    <w:rsid w:val="007B6535"/>
    <w:rsid w:val="007D47FE"/>
    <w:rsid w:val="007D737B"/>
    <w:rsid w:val="007F2304"/>
    <w:rsid w:val="007F4BEA"/>
    <w:rsid w:val="007F6219"/>
    <w:rsid w:val="008079CA"/>
    <w:rsid w:val="008511BF"/>
    <w:rsid w:val="008674DE"/>
    <w:rsid w:val="008B2E26"/>
    <w:rsid w:val="008B44EF"/>
    <w:rsid w:val="008D250D"/>
    <w:rsid w:val="008D2F80"/>
    <w:rsid w:val="008D59D9"/>
    <w:rsid w:val="008D7D1B"/>
    <w:rsid w:val="008E42F5"/>
    <w:rsid w:val="008F4569"/>
    <w:rsid w:val="008F6282"/>
    <w:rsid w:val="008F66E7"/>
    <w:rsid w:val="008F78E2"/>
    <w:rsid w:val="00901B7D"/>
    <w:rsid w:val="00901F43"/>
    <w:rsid w:val="0091035F"/>
    <w:rsid w:val="009155A4"/>
    <w:rsid w:val="009205BD"/>
    <w:rsid w:val="00922364"/>
    <w:rsid w:val="0092382E"/>
    <w:rsid w:val="00927058"/>
    <w:rsid w:val="00943CB4"/>
    <w:rsid w:val="009632AF"/>
    <w:rsid w:val="0097013A"/>
    <w:rsid w:val="00970AB1"/>
    <w:rsid w:val="009735E1"/>
    <w:rsid w:val="00985232"/>
    <w:rsid w:val="009A3164"/>
    <w:rsid w:val="009B5B98"/>
    <w:rsid w:val="009C7B6E"/>
    <w:rsid w:val="009E033E"/>
    <w:rsid w:val="00A017BF"/>
    <w:rsid w:val="00A110B7"/>
    <w:rsid w:val="00A1282C"/>
    <w:rsid w:val="00A31BA1"/>
    <w:rsid w:val="00A37C84"/>
    <w:rsid w:val="00A45282"/>
    <w:rsid w:val="00A554BC"/>
    <w:rsid w:val="00A74DFB"/>
    <w:rsid w:val="00A806BD"/>
    <w:rsid w:val="00A8161C"/>
    <w:rsid w:val="00A925E9"/>
    <w:rsid w:val="00A96801"/>
    <w:rsid w:val="00AA68EF"/>
    <w:rsid w:val="00AB2481"/>
    <w:rsid w:val="00AC0D90"/>
    <w:rsid w:val="00AD3143"/>
    <w:rsid w:val="00AE63F8"/>
    <w:rsid w:val="00AF7A9E"/>
    <w:rsid w:val="00B108F6"/>
    <w:rsid w:val="00B336AA"/>
    <w:rsid w:val="00B36E75"/>
    <w:rsid w:val="00B376F3"/>
    <w:rsid w:val="00B52C2B"/>
    <w:rsid w:val="00B70155"/>
    <w:rsid w:val="00B7066A"/>
    <w:rsid w:val="00B90206"/>
    <w:rsid w:val="00B93688"/>
    <w:rsid w:val="00B94CF2"/>
    <w:rsid w:val="00BF0CF8"/>
    <w:rsid w:val="00BF1D22"/>
    <w:rsid w:val="00BF3B74"/>
    <w:rsid w:val="00BF47AB"/>
    <w:rsid w:val="00C03976"/>
    <w:rsid w:val="00C11742"/>
    <w:rsid w:val="00C1488E"/>
    <w:rsid w:val="00C17809"/>
    <w:rsid w:val="00C2473A"/>
    <w:rsid w:val="00C31A2F"/>
    <w:rsid w:val="00C328F9"/>
    <w:rsid w:val="00C3449A"/>
    <w:rsid w:val="00C44CDD"/>
    <w:rsid w:val="00C55F6C"/>
    <w:rsid w:val="00C6114A"/>
    <w:rsid w:val="00C6572D"/>
    <w:rsid w:val="00C71140"/>
    <w:rsid w:val="00C72AA1"/>
    <w:rsid w:val="00C73793"/>
    <w:rsid w:val="00C77DD7"/>
    <w:rsid w:val="00C82FD8"/>
    <w:rsid w:val="00C84523"/>
    <w:rsid w:val="00C86F45"/>
    <w:rsid w:val="00C903E0"/>
    <w:rsid w:val="00CA0D9B"/>
    <w:rsid w:val="00CA1268"/>
    <w:rsid w:val="00CA1286"/>
    <w:rsid w:val="00CD0A88"/>
    <w:rsid w:val="00CE1118"/>
    <w:rsid w:val="00CE3616"/>
    <w:rsid w:val="00CF1F51"/>
    <w:rsid w:val="00CF469E"/>
    <w:rsid w:val="00CF5454"/>
    <w:rsid w:val="00D04472"/>
    <w:rsid w:val="00D04F01"/>
    <w:rsid w:val="00D2183B"/>
    <w:rsid w:val="00D2225F"/>
    <w:rsid w:val="00D33DE7"/>
    <w:rsid w:val="00D42163"/>
    <w:rsid w:val="00D463F9"/>
    <w:rsid w:val="00D82C47"/>
    <w:rsid w:val="00D82DDD"/>
    <w:rsid w:val="00D8593B"/>
    <w:rsid w:val="00D878FD"/>
    <w:rsid w:val="00DA2E7F"/>
    <w:rsid w:val="00DB068B"/>
    <w:rsid w:val="00DB17CF"/>
    <w:rsid w:val="00DC06D8"/>
    <w:rsid w:val="00DC6101"/>
    <w:rsid w:val="00DC7695"/>
    <w:rsid w:val="00E046E2"/>
    <w:rsid w:val="00E0687E"/>
    <w:rsid w:val="00E07B17"/>
    <w:rsid w:val="00E154AF"/>
    <w:rsid w:val="00E161C7"/>
    <w:rsid w:val="00E17E37"/>
    <w:rsid w:val="00E30E50"/>
    <w:rsid w:val="00E33496"/>
    <w:rsid w:val="00E362AD"/>
    <w:rsid w:val="00E51167"/>
    <w:rsid w:val="00E516CE"/>
    <w:rsid w:val="00E8107B"/>
    <w:rsid w:val="00E86754"/>
    <w:rsid w:val="00E96F47"/>
    <w:rsid w:val="00E97ADE"/>
    <w:rsid w:val="00EB1A29"/>
    <w:rsid w:val="00ED132A"/>
    <w:rsid w:val="00ED2107"/>
    <w:rsid w:val="00ED25DD"/>
    <w:rsid w:val="00ED3401"/>
    <w:rsid w:val="00ED670D"/>
    <w:rsid w:val="00ED7D23"/>
    <w:rsid w:val="00EE0B6D"/>
    <w:rsid w:val="00EF6D0F"/>
    <w:rsid w:val="00F052B7"/>
    <w:rsid w:val="00F21A55"/>
    <w:rsid w:val="00F42B0D"/>
    <w:rsid w:val="00F44E7A"/>
    <w:rsid w:val="00F464E7"/>
    <w:rsid w:val="00F52EB2"/>
    <w:rsid w:val="00F53A37"/>
    <w:rsid w:val="00F64F27"/>
    <w:rsid w:val="00F92FDF"/>
    <w:rsid w:val="00F95872"/>
    <w:rsid w:val="00FA5235"/>
    <w:rsid w:val="00FB0CC1"/>
    <w:rsid w:val="00FC1441"/>
    <w:rsid w:val="00FC2555"/>
    <w:rsid w:val="00FC4B21"/>
    <w:rsid w:val="00FD1F4F"/>
    <w:rsid w:val="00FD5045"/>
    <w:rsid w:val="00FE5B76"/>
    <w:rsid w:val="00FE7B01"/>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BE24"/>
  <w15:chartTrackingRefBased/>
  <w15:docId w15:val="{73D0C882-49BB-497D-8B56-500D4F37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A2F"/>
    <w:pPr>
      <w:spacing w:after="200" w:line="240" w:lineRule="auto"/>
    </w:pPr>
    <w:rPr>
      <w:sz w:val="24"/>
      <w:szCs w:val="24"/>
    </w:rPr>
  </w:style>
  <w:style w:type="paragraph" w:styleId="berschrift1">
    <w:name w:val="heading 1"/>
    <w:basedOn w:val="Standard"/>
    <w:next w:val="Textkrper"/>
    <w:link w:val="berschrift1Zchn"/>
    <w:uiPriority w:val="9"/>
    <w:qFormat/>
    <w:rsid w:val="005A3C07"/>
    <w:pPr>
      <w:keepNext/>
      <w:keepLines/>
      <w:numPr>
        <w:numId w:val="4"/>
      </w:numPr>
      <w:spacing w:before="480" w:after="0"/>
      <w:jc w:val="center"/>
      <w:outlineLvl w:val="0"/>
    </w:pPr>
    <w:rPr>
      <w:rFonts w:eastAsiaTheme="majorEastAsia" w:cstheme="majorBidi"/>
      <w:b/>
      <w:bCs/>
      <w:color w:val="5B9BD5" w:themeColor="accent1"/>
      <w:sz w:val="40"/>
      <w:szCs w:val="32"/>
    </w:rPr>
  </w:style>
  <w:style w:type="paragraph" w:styleId="berschrift2">
    <w:name w:val="heading 2"/>
    <w:basedOn w:val="Standard"/>
    <w:next w:val="Textkrper"/>
    <w:link w:val="berschrift2Zchn"/>
    <w:uiPriority w:val="9"/>
    <w:unhideWhenUsed/>
    <w:qFormat/>
    <w:rsid w:val="00B94CF2"/>
    <w:pPr>
      <w:keepNext/>
      <w:keepLines/>
      <w:spacing w:before="200" w:after="0"/>
      <w:outlineLvl w:val="1"/>
    </w:pPr>
    <w:rPr>
      <w:rFonts w:eastAsiaTheme="majorEastAsia" w:cstheme="majorBidi"/>
      <w:b/>
      <w:bCs/>
      <w:color w:val="5B9BD5" w:themeColor="accent1"/>
      <w:sz w:val="32"/>
      <w:szCs w:val="28"/>
    </w:rPr>
  </w:style>
  <w:style w:type="paragraph" w:styleId="berschrift3">
    <w:name w:val="heading 3"/>
    <w:basedOn w:val="Standard"/>
    <w:next w:val="Textkrper"/>
    <w:link w:val="berschrift3Zchn"/>
    <w:uiPriority w:val="9"/>
    <w:unhideWhenUsed/>
    <w:qFormat/>
    <w:rsid w:val="00B94CF2"/>
    <w:pPr>
      <w:keepNext/>
      <w:keepLines/>
      <w:spacing w:before="200" w:after="0"/>
      <w:outlineLvl w:val="2"/>
    </w:pPr>
    <w:rPr>
      <w:rFonts w:eastAsiaTheme="majorEastAsia" w:cstheme="majorBidi"/>
      <w:b/>
      <w:bCs/>
      <w:i/>
      <w:color w:val="5B9BD5" w:themeColor="accent1"/>
    </w:rPr>
  </w:style>
  <w:style w:type="paragraph" w:styleId="berschrift4">
    <w:name w:val="heading 4"/>
    <w:basedOn w:val="Standard"/>
    <w:next w:val="Textkrper"/>
    <w:link w:val="berschrift4Zchn"/>
    <w:uiPriority w:val="9"/>
    <w:unhideWhenUsed/>
    <w:qFormat/>
    <w:rsid w:val="00C31A2F"/>
    <w:pPr>
      <w:keepNext/>
      <w:keepLines/>
      <w:spacing w:before="200" w:after="0"/>
      <w:outlineLvl w:val="3"/>
    </w:pPr>
    <w:rPr>
      <w:rFonts w:asciiTheme="majorHAnsi" w:eastAsiaTheme="majorEastAsia" w:hAnsiTheme="majorHAnsi" w:cstheme="majorBidi"/>
      <w:bCs/>
      <w:i/>
      <w:color w:val="5B9BD5" w:themeColor="accent1"/>
    </w:rPr>
  </w:style>
  <w:style w:type="paragraph" w:styleId="berschrift5">
    <w:name w:val="heading 5"/>
    <w:basedOn w:val="Standard"/>
    <w:next w:val="Textkrper"/>
    <w:link w:val="berschrift5Zchn"/>
    <w:uiPriority w:val="9"/>
    <w:unhideWhenUsed/>
    <w:qFormat/>
    <w:rsid w:val="00C31A2F"/>
    <w:pPr>
      <w:keepNext/>
      <w:keepLines/>
      <w:spacing w:before="200" w:after="0"/>
      <w:outlineLvl w:val="4"/>
    </w:pPr>
    <w:rPr>
      <w:rFonts w:asciiTheme="majorHAnsi" w:eastAsiaTheme="majorEastAsia" w:hAnsiTheme="majorHAnsi" w:cstheme="majorBidi"/>
      <w:iCs/>
      <w:color w:val="5B9BD5" w:themeColor="accent1"/>
    </w:rPr>
  </w:style>
  <w:style w:type="paragraph" w:styleId="berschrift6">
    <w:name w:val="heading 6"/>
    <w:basedOn w:val="Standard"/>
    <w:next w:val="Textkrper"/>
    <w:link w:val="berschrift6Zchn"/>
    <w:uiPriority w:val="9"/>
    <w:unhideWhenUsed/>
    <w:qFormat/>
    <w:rsid w:val="00C31A2F"/>
    <w:pPr>
      <w:keepNext/>
      <w:keepLines/>
      <w:spacing w:before="200" w:after="0"/>
      <w:outlineLvl w:val="5"/>
    </w:pPr>
    <w:rPr>
      <w:rFonts w:asciiTheme="majorHAnsi" w:eastAsiaTheme="majorEastAsia" w:hAnsiTheme="majorHAnsi" w:cstheme="majorBidi"/>
      <w:color w:val="5B9BD5" w:themeColor="accent1"/>
    </w:rPr>
  </w:style>
  <w:style w:type="paragraph" w:styleId="berschrift7">
    <w:name w:val="heading 7"/>
    <w:basedOn w:val="Standard"/>
    <w:next w:val="Textkrper"/>
    <w:link w:val="berschrift7Zchn"/>
    <w:uiPriority w:val="9"/>
    <w:unhideWhenUsed/>
    <w:qFormat/>
    <w:rsid w:val="00C31A2F"/>
    <w:pPr>
      <w:keepNext/>
      <w:keepLines/>
      <w:spacing w:before="200" w:after="0"/>
      <w:outlineLvl w:val="6"/>
    </w:pPr>
    <w:rPr>
      <w:rFonts w:asciiTheme="majorHAnsi" w:eastAsiaTheme="majorEastAsia" w:hAnsiTheme="majorHAnsi" w:cstheme="majorBidi"/>
      <w:color w:val="5B9BD5" w:themeColor="accent1"/>
    </w:rPr>
  </w:style>
  <w:style w:type="paragraph" w:styleId="berschrift8">
    <w:name w:val="heading 8"/>
    <w:basedOn w:val="Standard"/>
    <w:next w:val="Textkrper"/>
    <w:link w:val="berschrift8Zchn"/>
    <w:uiPriority w:val="9"/>
    <w:unhideWhenUsed/>
    <w:qFormat/>
    <w:rsid w:val="00C31A2F"/>
    <w:pPr>
      <w:keepNext/>
      <w:keepLines/>
      <w:spacing w:before="200" w:after="0"/>
      <w:outlineLvl w:val="7"/>
    </w:pPr>
    <w:rPr>
      <w:rFonts w:asciiTheme="majorHAnsi" w:eastAsiaTheme="majorEastAsia" w:hAnsiTheme="majorHAnsi" w:cstheme="majorBidi"/>
      <w:color w:val="5B9BD5" w:themeColor="accent1"/>
    </w:rPr>
  </w:style>
  <w:style w:type="paragraph" w:styleId="berschrift9">
    <w:name w:val="heading 9"/>
    <w:basedOn w:val="Standard"/>
    <w:next w:val="Textkrper"/>
    <w:link w:val="berschrift9Zchn"/>
    <w:uiPriority w:val="9"/>
    <w:unhideWhenUsed/>
    <w:qFormat/>
    <w:rsid w:val="00C31A2F"/>
    <w:pPr>
      <w:keepNext/>
      <w:keepLines/>
      <w:spacing w:before="200" w:after="0"/>
      <w:outlineLvl w:val="8"/>
    </w:pPr>
    <w:rPr>
      <w:rFonts w:asciiTheme="majorHAnsi" w:eastAsiaTheme="majorEastAsia" w:hAnsiTheme="majorHAnsi" w:cstheme="majorBidi"/>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CF2"/>
    <w:rPr>
      <w:rFonts w:eastAsiaTheme="majorEastAsia" w:cstheme="majorBidi"/>
      <w:b/>
      <w:bCs/>
      <w:color w:val="5B9BD5" w:themeColor="accent1"/>
      <w:sz w:val="40"/>
      <w:szCs w:val="32"/>
    </w:rPr>
  </w:style>
  <w:style w:type="character" w:customStyle="1" w:styleId="berschrift2Zchn">
    <w:name w:val="Überschrift 2 Zchn"/>
    <w:basedOn w:val="Absatz-Standardschriftart"/>
    <w:link w:val="berschrift2"/>
    <w:uiPriority w:val="9"/>
    <w:rsid w:val="00B94CF2"/>
    <w:rPr>
      <w:rFonts w:eastAsiaTheme="majorEastAsia" w:cstheme="majorBidi"/>
      <w:b/>
      <w:bCs/>
      <w:color w:val="5B9BD5" w:themeColor="accent1"/>
      <w:sz w:val="32"/>
      <w:szCs w:val="28"/>
    </w:rPr>
  </w:style>
  <w:style w:type="character" w:customStyle="1" w:styleId="berschrift3Zchn">
    <w:name w:val="Überschrift 3 Zchn"/>
    <w:basedOn w:val="Absatz-Standardschriftart"/>
    <w:link w:val="berschrift3"/>
    <w:uiPriority w:val="9"/>
    <w:rsid w:val="00B94CF2"/>
    <w:rPr>
      <w:rFonts w:eastAsiaTheme="majorEastAsia" w:cstheme="majorBidi"/>
      <w:b/>
      <w:bCs/>
      <w:i/>
      <w:color w:val="5B9BD5" w:themeColor="accent1"/>
      <w:sz w:val="24"/>
      <w:szCs w:val="24"/>
    </w:rPr>
  </w:style>
  <w:style w:type="paragraph" w:styleId="Textkrper">
    <w:name w:val="Body Text"/>
    <w:basedOn w:val="Standard"/>
    <w:link w:val="TextkrperZchn"/>
    <w:qFormat/>
    <w:rsid w:val="00C31A2F"/>
    <w:pPr>
      <w:spacing w:before="180" w:after="180"/>
    </w:pPr>
  </w:style>
  <w:style w:type="character" w:customStyle="1" w:styleId="TextkrperZchn">
    <w:name w:val="Textkörper Zchn"/>
    <w:basedOn w:val="Absatz-Standardschriftart"/>
    <w:link w:val="Textkrper"/>
    <w:rsid w:val="00C31A2F"/>
    <w:rPr>
      <w:sz w:val="24"/>
      <w:szCs w:val="24"/>
    </w:rPr>
  </w:style>
  <w:style w:type="paragraph" w:customStyle="1" w:styleId="FirstParagraph">
    <w:name w:val="First Paragraph"/>
    <w:basedOn w:val="Textkrper"/>
    <w:next w:val="Textkrper"/>
    <w:qFormat/>
    <w:rsid w:val="00C31A2F"/>
  </w:style>
  <w:style w:type="paragraph" w:customStyle="1" w:styleId="Compact">
    <w:name w:val="Compact"/>
    <w:basedOn w:val="Textkrper"/>
    <w:qFormat/>
    <w:rsid w:val="00C31A2F"/>
    <w:pPr>
      <w:spacing w:before="36" w:after="36"/>
    </w:pPr>
  </w:style>
  <w:style w:type="paragraph" w:styleId="Titel">
    <w:name w:val="Title"/>
    <w:basedOn w:val="Standard"/>
    <w:next w:val="Textkrper"/>
    <w:link w:val="TitelZchn"/>
    <w:qFormat/>
    <w:rsid w:val="00C31A2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C31A2F"/>
    <w:rPr>
      <w:rFonts w:asciiTheme="majorHAnsi" w:eastAsiaTheme="majorEastAsia" w:hAnsiTheme="majorHAnsi" w:cstheme="majorBidi"/>
      <w:b/>
      <w:bCs/>
      <w:color w:val="2C6EAB" w:themeColor="accent1" w:themeShade="B5"/>
      <w:sz w:val="36"/>
      <w:szCs w:val="36"/>
    </w:rPr>
  </w:style>
  <w:style w:type="paragraph" w:customStyle="1" w:styleId="Author">
    <w:name w:val="Author"/>
    <w:next w:val="Textkrper"/>
    <w:qFormat/>
    <w:rsid w:val="00C31A2F"/>
    <w:pPr>
      <w:keepNext/>
      <w:keepLines/>
      <w:spacing w:after="200" w:line="240" w:lineRule="auto"/>
      <w:jc w:val="center"/>
    </w:pPr>
    <w:rPr>
      <w:sz w:val="24"/>
      <w:szCs w:val="24"/>
    </w:rPr>
  </w:style>
  <w:style w:type="paragraph" w:styleId="Datum">
    <w:name w:val="Date"/>
    <w:next w:val="Textkrper"/>
    <w:link w:val="DatumZchn"/>
    <w:qFormat/>
    <w:rsid w:val="00C31A2F"/>
    <w:pPr>
      <w:keepNext/>
      <w:keepLines/>
      <w:spacing w:after="200" w:line="240" w:lineRule="auto"/>
      <w:jc w:val="center"/>
    </w:pPr>
    <w:rPr>
      <w:sz w:val="24"/>
      <w:szCs w:val="24"/>
    </w:rPr>
  </w:style>
  <w:style w:type="character" w:customStyle="1" w:styleId="DatumZchn">
    <w:name w:val="Datum Zchn"/>
    <w:basedOn w:val="Absatz-Standardschriftart"/>
    <w:link w:val="Datum"/>
    <w:rsid w:val="00C31A2F"/>
    <w:rPr>
      <w:sz w:val="24"/>
      <w:szCs w:val="24"/>
    </w:rPr>
  </w:style>
  <w:style w:type="character" w:customStyle="1" w:styleId="VerbatimChar">
    <w:name w:val="Verbatim Char"/>
    <w:basedOn w:val="Absatz-Standardschriftart"/>
    <w:link w:val="SourceCode"/>
    <w:rsid w:val="00C31A2F"/>
    <w:rPr>
      <w:rFonts w:ascii="Consolas" w:hAnsi="Consolas"/>
      <w:shd w:val="clear" w:color="auto" w:fill="F8F8F8"/>
    </w:rPr>
  </w:style>
  <w:style w:type="character" w:styleId="Hyperlink">
    <w:name w:val="Hyperlink"/>
    <w:basedOn w:val="Absatz-Standardschriftart"/>
    <w:uiPriority w:val="99"/>
    <w:rsid w:val="00C31A2F"/>
    <w:rPr>
      <w:color w:val="5B9BD5" w:themeColor="accent1"/>
    </w:rPr>
  </w:style>
  <w:style w:type="paragraph" w:styleId="Inhaltsverzeichnisberschrift">
    <w:name w:val="TOC Heading"/>
    <w:basedOn w:val="berschrift1"/>
    <w:next w:val="Textkrper"/>
    <w:uiPriority w:val="39"/>
    <w:unhideWhenUsed/>
    <w:qFormat/>
    <w:rsid w:val="00C31A2F"/>
    <w:pPr>
      <w:numPr>
        <w:numId w:val="0"/>
      </w:numPr>
      <w:spacing w:before="240" w:line="259" w:lineRule="auto"/>
      <w:outlineLvl w:val="9"/>
    </w:pPr>
    <w:rPr>
      <w:b w:val="0"/>
      <w:bCs w:val="0"/>
      <w:color w:val="2E74B5" w:themeColor="accent1" w:themeShade="BF"/>
    </w:rPr>
  </w:style>
  <w:style w:type="paragraph" w:customStyle="1" w:styleId="SourceCode">
    <w:name w:val="Source Code"/>
    <w:basedOn w:val="Standard"/>
    <w:link w:val="VerbatimChar"/>
    <w:rsid w:val="00C31A2F"/>
    <w:pPr>
      <w:shd w:val="clear" w:color="auto" w:fill="F8F8F8"/>
      <w:wordWrap w:val="0"/>
    </w:pPr>
    <w:rPr>
      <w:rFonts w:ascii="Consolas" w:hAnsi="Consolas"/>
      <w:sz w:val="22"/>
      <w:szCs w:val="22"/>
    </w:rPr>
  </w:style>
  <w:style w:type="character" w:customStyle="1" w:styleId="ConstantTok">
    <w:name w:val="ConstantTok"/>
    <w:basedOn w:val="VerbatimChar"/>
    <w:rsid w:val="00C31A2F"/>
    <w:rPr>
      <w:rFonts w:ascii="Consolas" w:hAnsi="Consolas"/>
      <w:color w:val="000000"/>
      <w:shd w:val="clear" w:color="auto" w:fill="F8F8F8"/>
    </w:rPr>
  </w:style>
  <w:style w:type="character" w:customStyle="1" w:styleId="SpecialCharTok">
    <w:name w:val="SpecialCharTok"/>
    <w:basedOn w:val="VerbatimChar"/>
    <w:rsid w:val="00C31A2F"/>
    <w:rPr>
      <w:rFonts w:ascii="Consolas" w:hAnsi="Consolas"/>
      <w:color w:val="000000"/>
      <w:shd w:val="clear" w:color="auto" w:fill="F8F8F8"/>
    </w:rPr>
  </w:style>
  <w:style w:type="character" w:customStyle="1" w:styleId="StringTok">
    <w:name w:val="StringTok"/>
    <w:basedOn w:val="VerbatimChar"/>
    <w:rsid w:val="00C31A2F"/>
    <w:rPr>
      <w:rFonts w:ascii="Consolas" w:hAnsi="Consolas"/>
      <w:color w:val="4E9A06"/>
      <w:shd w:val="clear" w:color="auto" w:fill="F8F8F8"/>
    </w:rPr>
  </w:style>
  <w:style w:type="character" w:customStyle="1" w:styleId="FunctionTok">
    <w:name w:val="FunctionTok"/>
    <w:basedOn w:val="VerbatimChar"/>
    <w:rsid w:val="00C31A2F"/>
    <w:rPr>
      <w:rFonts w:ascii="Consolas" w:hAnsi="Consolas"/>
      <w:color w:val="000000"/>
      <w:shd w:val="clear" w:color="auto" w:fill="F8F8F8"/>
    </w:rPr>
  </w:style>
  <w:style w:type="character" w:customStyle="1" w:styleId="AttributeTok">
    <w:name w:val="AttributeTok"/>
    <w:basedOn w:val="VerbatimChar"/>
    <w:rsid w:val="00C31A2F"/>
    <w:rPr>
      <w:rFonts w:ascii="Consolas" w:hAnsi="Consolas"/>
      <w:color w:val="C4A000"/>
      <w:shd w:val="clear" w:color="auto" w:fill="F8F8F8"/>
    </w:rPr>
  </w:style>
  <w:style w:type="character" w:customStyle="1" w:styleId="NormalTok">
    <w:name w:val="NormalTok"/>
    <w:basedOn w:val="VerbatimChar"/>
    <w:rsid w:val="00C31A2F"/>
    <w:rPr>
      <w:rFonts w:ascii="Consolas" w:hAnsi="Consolas"/>
      <w:shd w:val="clear" w:color="auto" w:fill="F8F8F8"/>
    </w:rPr>
  </w:style>
  <w:style w:type="paragraph" w:styleId="Verzeichnis1">
    <w:name w:val="toc 1"/>
    <w:basedOn w:val="Standard"/>
    <w:next w:val="Standard"/>
    <w:autoRedefine/>
    <w:uiPriority w:val="39"/>
    <w:unhideWhenUsed/>
    <w:rsid w:val="00C31A2F"/>
    <w:pPr>
      <w:spacing w:after="100"/>
    </w:pPr>
  </w:style>
  <w:style w:type="paragraph" w:styleId="Verzeichnis2">
    <w:name w:val="toc 2"/>
    <w:basedOn w:val="Standard"/>
    <w:next w:val="Standard"/>
    <w:autoRedefine/>
    <w:uiPriority w:val="39"/>
    <w:unhideWhenUsed/>
    <w:rsid w:val="00C31A2F"/>
    <w:pPr>
      <w:spacing w:after="100"/>
      <w:ind w:left="240"/>
    </w:pPr>
  </w:style>
  <w:style w:type="paragraph" w:styleId="Verzeichnis3">
    <w:name w:val="toc 3"/>
    <w:basedOn w:val="Standard"/>
    <w:next w:val="Standard"/>
    <w:autoRedefine/>
    <w:uiPriority w:val="39"/>
    <w:unhideWhenUsed/>
    <w:rsid w:val="00C31A2F"/>
    <w:pPr>
      <w:spacing w:after="100"/>
      <w:ind w:left="480"/>
    </w:pPr>
  </w:style>
  <w:style w:type="table" w:customStyle="1" w:styleId="Table">
    <w:name w:val="Table"/>
    <w:semiHidden/>
    <w:unhideWhenUsed/>
    <w:qFormat/>
    <w:rsid w:val="00C31A2F"/>
    <w:pPr>
      <w:spacing w:after="200" w:line="240" w:lineRule="auto"/>
    </w:pPr>
    <w:rPr>
      <w:sz w:val="24"/>
      <w:szCs w:val="24"/>
      <w:lang w:val="de-DE" w:eastAsia="de-D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erschrift4Zchn">
    <w:name w:val="Überschrift 4 Zchn"/>
    <w:basedOn w:val="Absatz-Standardschriftart"/>
    <w:link w:val="berschrift4"/>
    <w:uiPriority w:val="9"/>
    <w:rsid w:val="00C31A2F"/>
    <w:rPr>
      <w:rFonts w:asciiTheme="majorHAnsi" w:eastAsiaTheme="majorEastAsia" w:hAnsiTheme="majorHAnsi" w:cstheme="majorBidi"/>
      <w:bCs/>
      <w:i/>
      <w:color w:val="5B9BD5" w:themeColor="accent1"/>
      <w:sz w:val="24"/>
      <w:szCs w:val="24"/>
    </w:rPr>
  </w:style>
  <w:style w:type="character" w:customStyle="1" w:styleId="berschrift5Zchn">
    <w:name w:val="Überschrift 5 Zchn"/>
    <w:basedOn w:val="Absatz-Standardschriftart"/>
    <w:link w:val="berschrift5"/>
    <w:uiPriority w:val="9"/>
    <w:rsid w:val="00C31A2F"/>
    <w:rPr>
      <w:rFonts w:asciiTheme="majorHAnsi" w:eastAsiaTheme="majorEastAsia" w:hAnsiTheme="majorHAnsi" w:cstheme="majorBidi"/>
      <w:iCs/>
      <w:color w:val="5B9BD5" w:themeColor="accent1"/>
      <w:sz w:val="24"/>
      <w:szCs w:val="24"/>
    </w:rPr>
  </w:style>
  <w:style w:type="character" w:customStyle="1" w:styleId="berschrift6Zchn">
    <w:name w:val="Überschrift 6 Zchn"/>
    <w:basedOn w:val="Absatz-Standardschriftart"/>
    <w:link w:val="berschrift6"/>
    <w:uiPriority w:val="9"/>
    <w:rsid w:val="00C31A2F"/>
    <w:rPr>
      <w:rFonts w:asciiTheme="majorHAnsi" w:eastAsiaTheme="majorEastAsia" w:hAnsiTheme="majorHAnsi" w:cstheme="majorBidi"/>
      <w:color w:val="5B9BD5" w:themeColor="accent1"/>
      <w:sz w:val="24"/>
      <w:szCs w:val="24"/>
    </w:rPr>
  </w:style>
  <w:style w:type="character" w:customStyle="1" w:styleId="berschrift7Zchn">
    <w:name w:val="Überschrift 7 Zchn"/>
    <w:basedOn w:val="Absatz-Standardschriftart"/>
    <w:link w:val="berschrift7"/>
    <w:uiPriority w:val="9"/>
    <w:rsid w:val="00C31A2F"/>
    <w:rPr>
      <w:rFonts w:asciiTheme="majorHAnsi" w:eastAsiaTheme="majorEastAsia" w:hAnsiTheme="majorHAnsi" w:cstheme="majorBidi"/>
      <w:color w:val="5B9BD5" w:themeColor="accent1"/>
      <w:sz w:val="24"/>
      <w:szCs w:val="24"/>
    </w:rPr>
  </w:style>
  <w:style w:type="character" w:customStyle="1" w:styleId="berschrift8Zchn">
    <w:name w:val="Überschrift 8 Zchn"/>
    <w:basedOn w:val="Absatz-Standardschriftart"/>
    <w:link w:val="berschrift8"/>
    <w:uiPriority w:val="9"/>
    <w:rsid w:val="00C31A2F"/>
    <w:rPr>
      <w:rFonts w:asciiTheme="majorHAnsi" w:eastAsiaTheme="majorEastAsia" w:hAnsiTheme="majorHAnsi" w:cstheme="majorBidi"/>
      <w:color w:val="5B9BD5" w:themeColor="accent1"/>
      <w:sz w:val="24"/>
      <w:szCs w:val="24"/>
    </w:rPr>
  </w:style>
  <w:style w:type="character" w:customStyle="1" w:styleId="berschrift9Zchn">
    <w:name w:val="Überschrift 9 Zchn"/>
    <w:basedOn w:val="Absatz-Standardschriftart"/>
    <w:link w:val="berschrift9"/>
    <w:uiPriority w:val="9"/>
    <w:rsid w:val="00C31A2F"/>
    <w:rPr>
      <w:rFonts w:asciiTheme="majorHAnsi" w:eastAsiaTheme="majorEastAsia" w:hAnsiTheme="majorHAnsi" w:cstheme="majorBidi"/>
      <w:color w:val="5B9BD5" w:themeColor="accent1"/>
      <w:sz w:val="24"/>
      <w:szCs w:val="24"/>
    </w:rPr>
  </w:style>
  <w:style w:type="paragraph" w:styleId="Untertitel">
    <w:name w:val="Subtitle"/>
    <w:basedOn w:val="Titel"/>
    <w:next w:val="Textkrper"/>
    <w:link w:val="UntertitelZchn"/>
    <w:qFormat/>
    <w:rsid w:val="00C31A2F"/>
    <w:pPr>
      <w:spacing w:before="240"/>
    </w:pPr>
    <w:rPr>
      <w:sz w:val="30"/>
      <w:szCs w:val="30"/>
    </w:rPr>
  </w:style>
  <w:style w:type="character" w:customStyle="1" w:styleId="UntertitelZchn">
    <w:name w:val="Untertitel Zchn"/>
    <w:basedOn w:val="Absatz-Standardschriftart"/>
    <w:link w:val="Untertitel"/>
    <w:rsid w:val="00C31A2F"/>
    <w:rPr>
      <w:rFonts w:asciiTheme="majorHAnsi" w:eastAsiaTheme="majorEastAsia" w:hAnsiTheme="majorHAnsi" w:cstheme="majorBidi"/>
      <w:b/>
      <w:bCs/>
      <w:color w:val="2C6EAB" w:themeColor="accent1" w:themeShade="B5"/>
      <w:sz w:val="30"/>
      <w:szCs w:val="30"/>
    </w:rPr>
  </w:style>
  <w:style w:type="paragraph" w:customStyle="1" w:styleId="Abstract">
    <w:name w:val="Abstract"/>
    <w:basedOn w:val="Standard"/>
    <w:next w:val="Textkrper"/>
    <w:qFormat/>
    <w:rsid w:val="00C31A2F"/>
    <w:pPr>
      <w:keepNext/>
      <w:keepLines/>
      <w:spacing w:before="300" w:after="300"/>
    </w:pPr>
    <w:rPr>
      <w:sz w:val="20"/>
      <w:szCs w:val="20"/>
    </w:rPr>
  </w:style>
  <w:style w:type="paragraph" w:styleId="Literaturverzeichnis">
    <w:name w:val="Bibliography"/>
    <w:basedOn w:val="Standard"/>
    <w:qFormat/>
    <w:rsid w:val="00C31A2F"/>
  </w:style>
  <w:style w:type="paragraph" w:styleId="Blocktext">
    <w:name w:val="Block Text"/>
    <w:basedOn w:val="Textkrper"/>
    <w:next w:val="Textkrper"/>
    <w:uiPriority w:val="9"/>
    <w:unhideWhenUsed/>
    <w:qFormat/>
    <w:rsid w:val="00C31A2F"/>
    <w:pPr>
      <w:spacing w:before="100" w:after="100"/>
      <w:ind w:left="480" w:right="480"/>
    </w:pPr>
  </w:style>
  <w:style w:type="paragraph" w:styleId="Funotentext">
    <w:name w:val="footnote text"/>
    <w:basedOn w:val="Standard"/>
    <w:link w:val="FunotentextZchn"/>
    <w:uiPriority w:val="9"/>
    <w:unhideWhenUsed/>
    <w:qFormat/>
    <w:rsid w:val="00C31A2F"/>
  </w:style>
  <w:style w:type="character" w:customStyle="1" w:styleId="FunotentextZchn">
    <w:name w:val="Fußnotentext Zchn"/>
    <w:basedOn w:val="Absatz-Standardschriftart"/>
    <w:link w:val="Funotentext"/>
    <w:uiPriority w:val="9"/>
    <w:rsid w:val="00C31A2F"/>
    <w:rPr>
      <w:sz w:val="24"/>
      <w:szCs w:val="24"/>
    </w:rPr>
  </w:style>
  <w:style w:type="paragraph" w:customStyle="1" w:styleId="DefinitionTerm">
    <w:name w:val="Definition Term"/>
    <w:basedOn w:val="Standard"/>
    <w:next w:val="Definition"/>
    <w:rsid w:val="00C31A2F"/>
    <w:pPr>
      <w:keepNext/>
      <w:keepLines/>
      <w:spacing w:after="0"/>
    </w:pPr>
    <w:rPr>
      <w:b/>
    </w:rPr>
  </w:style>
  <w:style w:type="paragraph" w:customStyle="1" w:styleId="Definition">
    <w:name w:val="Definition"/>
    <w:basedOn w:val="Standard"/>
    <w:rsid w:val="00C31A2F"/>
  </w:style>
  <w:style w:type="paragraph" w:styleId="Beschriftung">
    <w:name w:val="caption"/>
    <w:basedOn w:val="Standard"/>
    <w:link w:val="BeschriftungZchn"/>
    <w:rsid w:val="00C31A2F"/>
    <w:pPr>
      <w:spacing w:after="120"/>
    </w:pPr>
    <w:rPr>
      <w:i/>
    </w:rPr>
  </w:style>
  <w:style w:type="paragraph" w:customStyle="1" w:styleId="TableCaption">
    <w:name w:val="Table Caption"/>
    <w:basedOn w:val="Beschriftung"/>
    <w:rsid w:val="00C31A2F"/>
    <w:pPr>
      <w:keepNext/>
    </w:pPr>
  </w:style>
  <w:style w:type="paragraph" w:customStyle="1" w:styleId="ImageCaption">
    <w:name w:val="Image Caption"/>
    <w:basedOn w:val="Beschriftung"/>
    <w:rsid w:val="00C31A2F"/>
  </w:style>
  <w:style w:type="paragraph" w:customStyle="1" w:styleId="Figure">
    <w:name w:val="Figure"/>
    <w:basedOn w:val="Standard"/>
    <w:rsid w:val="00C31A2F"/>
  </w:style>
  <w:style w:type="paragraph" w:customStyle="1" w:styleId="CaptionedFigure">
    <w:name w:val="Captioned Figure"/>
    <w:basedOn w:val="Figure"/>
    <w:rsid w:val="00C31A2F"/>
    <w:pPr>
      <w:keepNext/>
    </w:pPr>
  </w:style>
  <w:style w:type="character" w:customStyle="1" w:styleId="BeschriftungZchn">
    <w:name w:val="Beschriftung Zchn"/>
    <w:basedOn w:val="Absatz-Standardschriftart"/>
    <w:link w:val="Beschriftung"/>
    <w:rsid w:val="00C31A2F"/>
    <w:rPr>
      <w:i/>
      <w:sz w:val="24"/>
      <w:szCs w:val="24"/>
    </w:rPr>
  </w:style>
  <w:style w:type="character" w:customStyle="1" w:styleId="SectionNumber">
    <w:name w:val="Section Number"/>
    <w:basedOn w:val="BeschriftungZchn"/>
    <w:rsid w:val="00C31A2F"/>
    <w:rPr>
      <w:i/>
      <w:sz w:val="24"/>
      <w:szCs w:val="24"/>
    </w:rPr>
  </w:style>
  <w:style w:type="character" w:styleId="Funotenzeichen">
    <w:name w:val="footnote reference"/>
    <w:basedOn w:val="BeschriftungZchn"/>
    <w:rsid w:val="00C31A2F"/>
    <w:rPr>
      <w:i/>
      <w:sz w:val="24"/>
      <w:szCs w:val="24"/>
      <w:vertAlign w:val="superscript"/>
    </w:rPr>
  </w:style>
  <w:style w:type="character" w:customStyle="1" w:styleId="KeywordTok">
    <w:name w:val="KeywordTok"/>
    <w:basedOn w:val="VerbatimChar"/>
    <w:rsid w:val="00C31A2F"/>
    <w:rPr>
      <w:rFonts w:ascii="Consolas" w:hAnsi="Consolas"/>
      <w:b/>
      <w:color w:val="204A87"/>
      <w:sz w:val="22"/>
      <w:shd w:val="clear" w:color="auto" w:fill="F8F8F8"/>
    </w:rPr>
  </w:style>
  <w:style w:type="character" w:customStyle="1" w:styleId="DataTypeTok">
    <w:name w:val="DataTypeTok"/>
    <w:basedOn w:val="VerbatimChar"/>
    <w:rsid w:val="00C31A2F"/>
    <w:rPr>
      <w:rFonts w:ascii="Consolas" w:hAnsi="Consolas"/>
      <w:color w:val="204A87"/>
      <w:sz w:val="22"/>
      <w:shd w:val="clear" w:color="auto" w:fill="F8F8F8"/>
    </w:rPr>
  </w:style>
  <w:style w:type="character" w:customStyle="1" w:styleId="DecValTok">
    <w:name w:val="DecValTok"/>
    <w:basedOn w:val="VerbatimChar"/>
    <w:rsid w:val="00C31A2F"/>
    <w:rPr>
      <w:rFonts w:ascii="Consolas" w:hAnsi="Consolas"/>
      <w:color w:val="0000CF"/>
      <w:sz w:val="22"/>
      <w:shd w:val="clear" w:color="auto" w:fill="F8F8F8"/>
    </w:rPr>
  </w:style>
  <w:style w:type="character" w:customStyle="1" w:styleId="BaseNTok">
    <w:name w:val="BaseNTok"/>
    <w:basedOn w:val="VerbatimChar"/>
    <w:rsid w:val="00C31A2F"/>
    <w:rPr>
      <w:rFonts w:ascii="Consolas" w:hAnsi="Consolas"/>
      <w:color w:val="0000CF"/>
      <w:sz w:val="22"/>
      <w:shd w:val="clear" w:color="auto" w:fill="F8F8F8"/>
    </w:rPr>
  </w:style>
  <w:style w:type="character" w:customStyle="1" w:styleId="FloatTok">
    <w:name w:val="FloatTok"/>
    <w:basedOn w:val="VerbatimChar"/>
    <w:rsid w:val="00C31A2F"/>
    <w:rPr>
      <w:rFonts w:ascii="Consolas" w:hAnsi="Consolas"/>
      <w:color w:val="0000CF"/>
      <w:sz w:val="22"/>
      <w:shd w:val="clear" w:color="auto" w:fill="F8F8F8"/>
    </w:rPr>
  </w:style>
  <w:style w:type="character" w:customStyle="1" w:styleId="CharTok">
    <w:name w:val="CharTok"/>
    <w:basedOn w:val="VerbatimChar"/>
    <w:rsid w:val="00C31A2F"/>
    <w:rPr>
      <w:rFonts w:ascii="Consolas" w:hAnsi="Consolas"/>
      <w:color w:val="4E9A06"/>
      <w:sz w:val="22"/>
      <w:shd w:val="clear" w:color="auto" w:fill="F8F8F8"/>
    </w:rPr>
  </w:style>
  <w:style w:type="character" w:customStyle="1" w:styleId="VerbatimStringTok">
    <w:name w:val="VerbatimStringTok"/>
    <w:basedOn w:val="VerbatimChar"/>
    <w:rsid w:val="00C31A2F"/>
    <w:rPr>
      <w:rFonts w:ascii="Consolas" w:hAnsi="Consolas"/>
      <w:color w:val="4E9A06"/>
      <w:sz w:val="22"/>
      <w:shd w:val="clear" w:color="auto" w:fill="F8F8F8"/>
    </w:rPr>
  </w:style>
  <w:style w:type="character" w:customStyle="1" w:styleId="SpecialStringTok">
    <w:name w:val="SpecialStringTok"/>
    <w:basedOn w:val="VerbatimChar"/>
    <w:rsid w:val="00C31A2F"/>
    <w:rPr>
      <w:rFonts w:ascii="Consolas" w:hAnsi="Consolas"/>
      <w:color w:val="4E9A06"/>
      <w:sz w:val="22"/>
      <w:shd w:val="clear" w:color="auto" w:fill="F8F8F8"/>
    </w:rPr>
  </w:style>
  <w:style w:type="character" w:customStyle="1" w:styleId="ImportTok">
    <w:name w:val="ImportTok"/>
    <w:basedOn w:val="VerbatimChar"/>
    <w:rsid w:val="00C31A2F"/>
    <w:rPr>
      <w:rFonts w:ascii="Consolas" w:hAnsi="Consolas"/>
      <w:sz w:val="22"/>
      <w:shd w:val="clear" w:color="auto" w:fill="F8F8F8"/>
    </w:rPr>
  </w:style>
  <w:style w:type="character" w:customStyle="1" w:styleId="CommentTok">
    <w:name w:val="CommentTok"/>
    <w:basedOn w:val="VerbatimChar"/>
    <w:rsid w:val="00C31A2F"/>
    <w:rPr>
      <w:rFonts w:ascii="Consolas" w:hAnsi="Consolas"/>
      <w:i/>
      <w:color w:val="8F5902"/>
      <w:sz w:val="22"/>
      <w:shd w:val="clear" w:color="auto" w:fill="F8F8F8"/>
    </w:rPr>
  </w:style>
  <w:style w:type="character" w:customStyle="1" w:styleId="DocumentationTok">
    <w:name w:val="DocumentationTok"/>
    <w:basedOn w:val="VerbatimChar"/>
    <w:rsid w:val="00C31A2F"/>
    <w:rPr>
      <w:rFonts w:ascii="Consolas" w:hAnsi="Consolas"/>
      <w:b/>
      <w:i/>
      <w:color w:val="8F5902"/>
      <w:sz w:val="22"/>
      <w:shd w:val="clear" w:color="auto" w:fill="F8F8F8"/>
    </w:rPr>
  </w:style>
  <w:style w:type="character" w:customStyle="1" w:styleId="AnnotationTok">
    <w:name w:val="AnnotationTok"/>
    <w:basedOn w:val="VerbatimChar"/>
    <w:rsid w:val="00C31A2F"/>
    <w:rPr>
      <w:rFonts w:ascii="Consolas" w:hAnsi="Consolas"/>
      <w:b/>
      <w:i/>
      <w:color w:val="8F5902"/>
      <w:sz w:val="22"/>
      <w:shd w:val="clear" w:color="auto" w:fill="F8F8F8"/>
    </w:rPr>
  </w:style>
  <w:style w:type="character" w:customStyle="1" w:styleId="CommentVarTok">
    <w:name w:val="CommentVarTok"/>
    <w:basedOn w:val="VerbatimChar"/>
    <w:rsid w:val="00C31A2F"/>
    <w:rPr>
      <w:rFonts w:ascii="Consolas" w:hAnsi="Consolas"/>
      <w:b/>
      <w:i/>
      <w:color w:val="8F5902"/>
      <w:sz w:val="22"/>
      <w:shd w:val="clear" w:color="auto" w:fill="F8F8F8"/>
    </w:rPr>
  </w:style>
  <w:style w:type="character" w:customStyle="1" w:styleId="OtherTok">
    <w:name w:val="OtherTok"/>
    <w:basedOn w:val="VerbatimChar"/>
    <w:rsid w:val="00C31A2F"/>
    <w:rPr>
      <w:rFonts w:ascii="Consolas" w:hAnsi="Consolas"/>
      <w:color w:val="8F5902"/>
      <w:sz w:val="22"/>
      <w:shd w:val="clear" w:color="auto" w:fill="F8F8F8"/>
    </w:rPr>
  </w:style>
  <w:style w:type="character" w:customStyle="1" w:styleId="VariableTok">
    <w:name w:val="VariableTok"/>
    <w:basedOn w:val="VerbatimChar"/>
    <w:rsid w:val="00C31A2F"/>
    <w:rPr>
      <w:rFonts w:ascii="Consolas" w:hAnsi="Consolas"/>
      <w:color w:val="000000"/>
      <w:sz w:val="22"/>
      <w:shd w:val="clear" w:color="auto" w:fill="F8F8F8"/>
    </w:rPr>
  </w:style>
  <w:style w:type="character" w:customStyle="1" w:styleId="ControlFlowTok">
    <w:name w:val="ControlFlowTok"/>
    <w:basedOn w:val="VerbatimChar"/>
    <w:rsid w:val="00C31A2F"/>
    <w:rPr>
      <w:rFonts w:ascii="Consolas" w:hAnsi="Consolas"/>
      <w:b/>
      <w:color w:val="204A87"/>
      <w:sz w:val="22"/>
      <w:shd w:val="clear" w:color="auto" w:fill="F8F8F8"/>
    </w:rPr>
  </w:style>
  <w:style w:type="character" w:customStyle="1" w:styleId="OperatorTok">
    <w:name w:val="OperatorTok"/>
    <w:basedOn w:val="VerbatimChar"/>
    <w:rsid w:val="00C31A2F"/>
    <w:rPr>
      <w:rFonts w:ascii="Consolas" w:hAnsi="Consolas"/>
      <w:b/>
      <w:color w:val="CE5C00"/>
      <w:sz w:val="22"/>
      <w:shd w:val="clear" w:color="auto" w:fill="F8F8F8"/>
    </w:rPr>
  </w:style>
  <w:style w:type="character" w:customStyle="1" w:styleId="BuiltInTok">
    <w:name w:val="BuiltInTok"/>
    <w:basedOn w:val="VerbatimChar"/>
    <w:rsid w:val="00C31A2F"/>
    <w:rPr>
      <w:rFonts w:ascii="Consolas" w:hAnsi="Consolas"/>
      <w:sz w:val="22"/>
      <w:shd w:val="clear" w:color="auto" w:fill="F8F8F8"/>
    </w:rPr>
  </w:style>
  <w:style w:type="character" w:customStyle="1" w:styleId="ExtensionTok">
    <w:name w:val="ExtensionTok"/>
    <w:basedOn w:val="VerbatimChar"/>
    <w:rsid w:val="00C31A2F"/>
    <w:rPr>
      <w:rFonts w:ascii="Consolas" w:hAnsi="Consolas"/>
      <w:sz w:val="22"/>
      <w:shd w:val="clear" w:color="auto" w:fill="F8F8F8"/>
    </w:rPr>
  </w:style>
  <w:style w:type="character" w:customStyle="1" w:styleId="PreprocessorTok">
    <w:name w:val="PreprocessorTok"/>
    <w:basedOn w:val="VerbatimChar"/>
    <w:rsid w:val="00C31A2F"/>
    <w:rPr>
      <w:rFonts w:ascii="Consolas" w:hAnsi="Consolas"/>
      <w:i/>
      <w:color w:val="8F5902"/>
      <w:sz w:val="22"/>
      <w:shd w:val="clear" w:color="auto" w:fill="F8F8F8"/>
    </w:rPr>
  </w:style>
  <w:style w:type="character" w:customStyle="1" w:styleId="RegionMarkerTok">
    <w:name w:val="RegionMarkerTok"/>
    <w:basedOn w:val="VerbatimChar"/>
    <w:rsid w:val="00C31A2F"/>
    <w:rPr>
      <w:rFonts w:ascii="Consolas" w:hAnsi="Consolas"/>
      <w:sz w:val="22"/>
      <w:shd w:val="clear" w:color="auto" w:fill="F8F8F8"/>
    </w:rPr>
  </w:style>
  <w:style w:type="character" w:customStyle="1" w:styleId="InformationTok">
    <w:name w:val="InformationTok"/>
    <w:basedOn w:val="VerbatimChar"/>
    <w:rsid w:val="00C31A2F"/>
    <w:rPr>
      <w:rFonts w:ascii="Consolas" w:hAnsi="Consolas"/>
      <w:b/>
      <w:i/>
      <w:color w:val="8F5902"/>
      <w:sz w:val="22"/>
      <w:shd w:val="clear" w:color="auto" w:fill="F8F8F8"/>
    </w:rPr>
  </w:style>
  <w:style w:type="character" w:customStyle="1" w:styleId="WarningTok">
    <w:name w:val="WarningTok"/>
    <w:basedOn w:val="VerbatimChar"/>
    <w:rsid w:val="00C31A2F"/>
    <w:rPr>
      <w:rFonts w:ascii="Consolas" w:hAnsi="Consolas"/>
      <w:b/>
      <w:i/>
      <w:color w:val="8F5902"/>
      <w:sz w:val="22"/>
      <w:shd w:val="clear" w:color="auto" w:fill="F8F8F8"/>
    </w:rPr>
  </w:style>
  <w:style w:type="character" w:customStyle="1" w:styleId="AlertTok">
    <w:name w:val="AlertTok"/>
    <w:basedOn w:val="VerbatimChar"/>
    <w:rsid w:val="00C31A2F"/>
    <w:rPr>
      <w:rFonts w:ascii="Consolas" w:hAnsi="Consolas"/>
      <w:color w:val="EF2929"/>
      <w:sz w:val="22"/>
      <w:shd w:val="clear" w:color="auto" w:fill="F8F8F8"/>
    </w:rPr>
  </w:style>
  <w:style w:type="character" w:customStyle="1" w:styleId="ErrorTok">
    <w:name w:val="ErrorTok"/>
    <w:basedOn w:val="VerbatimChar"/>
    <w:rsid w:val="00C31A2F"/>
    <w:rPr>
      <w:rFonts w:ascii="Consolas" w:hAnsi="Consolas"/>
      <w:b/>
      <w:color w:val="A40000"/>
      <w:sz w:val="22"/>
      <w:shd w:val="clear" w:color="auto" w:fill="F8F8F8"/>
    </w:rPr>
  </w:style>
  <w:style w:type="paragraph" w:styleId="Sprechblasentext">
    <w:name w:val="Balloon Text"/>
    <w:basedOn w:val="Standard"/>
    <w:link w:val="SprechblasentextZchn"/>
    <w:uiPriority w:val="99"/>
    <w:semiHidden/>
    <w:unhideWhenUsed/>
    <w:rsid w:val="00396BC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6BC4"/>
    <w:rPr>
      <w:rFonts w:ascii="Segoe UI" w:hAnsi="Segoe UI" w:cs="Segoe UI"/>
      <w:sz w:val="18"/>
      <w:szCs w:val="18"/>
    </w:rPr>
  </w:style>
  <w:style w:type="character" w:styleId="Kommentarzeichen">
    <w:name w:val="annotation reference"/>
    <w:basedOn w:val="Absatz-Standardschriftart"/>
    <w:uiPriority w:val="99"/>
    <w:semiHidden/>
    <w:unhideWhenUsed/>
    <w:rsid w:val="00345005"/>
    <w:rPr>
      <w:sz w:val="16"/>
      <w:szCs w:val="16"/>
    </w:rPr>
  </w:style>
  <w:style w:type="paragraph" w:styleId="Kommentartext">
    <w:name w:val="annotation text"/>
    <w:basedOn w:val="Standard"/>
    <w:link w:val="KommentartextZchn"/>
    <w:uiPriority w:val="99"/>
    <w:semiHidden/>
    <w:unhideWhenUsed/>
    <w:rsid w:val="00345005"/>
    <w:rPr>
      <w:sz w:val="20"/>
      <w:szCs w:val="20"/>
    </w:rPr>
  </w:style>
  <w:style w:type="character" w:customStyle="1" w:styleId="KommentartextZchn">
    <w:name w:val="Kommentartext Zchn"/>
    <w:basedOn w:val="Absatz-Standardschriftart"/>
    <w:link w:val="Kommentartext"/>
    <w:uiPriority w:val="99"/>
    <w:semiHidden/>
    <w:rsid w:val="00345005"/>
    <w:rPr>
      <w:sz w:val="20"/>
      <w:szCs w:val="20"/>
    </w:rPr>
  </w:style>
  <w:style w:type="paragraph" w:styleId="Kommentarthema">
    <w:name w:val="annotation subject"/>
    <w:basedOn w:val="Kommentartext"/>
    <w:next w:val="Kommentartext"/>
    <w:link w:val="KommentarthemaZchn"/>
    <w:uiPriority w:val="99"/>
    <w:semiHidden/>
    <w:unhideWhenUsed/>
    <w:rsid w:val="00345005"/>
    <w:rPr>
      <w:b/>
      <w:bCs/>
    </w:rPr>
  </w:style>
  <w:style w:type="character" w:customStyle="1" w:styleId="KommentarthemaZchn">
    <w:name w:val="Kommentarthema Zchn"/>
    <w:basedOn w:val="KommentartextZchn"/>
    <w:link w:val="Kommentarthema"/>
    <w:uiPriority w:val="99"/>
    <w:semiHidden/>
    <w:rsid w:val="00345005"/>
    <w:rPr>
      <w:b/>
      <w:bCs/>
      <w:sz w:val="20"/>
      <w:szCs w:val="20"/>
    </w:rPr>
  </w:style>
  <w:style w:type="paragraph" w:styleId="HTMLVorformatiert">
    <w:name w:val="HTML Preformatted"/>
    <w:basedOn w:val="Standard"/>
    <w:link w:val="HTMLVorformatiertZchn"/>
    <w:uiPriority w:val="99"/>
    <w:semiHidden/>
    <w:unhideWhenUsed/>
    <w:rsid w:val="00901F43"/>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01F43"/>
    <w:rPr>
      <w:rFonts w:ascii="Consolas" w:hAnsi="Consolas"/>
      <w:sz w:val="20"/>
      <w:szCs w:val="20"/>
    </w:rPr>
  </w:style>
  <w:style w:type="paragraph" w:styleId="Kopfzeile">
    <w:name w:val="header"/>
    <w:basedOn w:val="Standard"/>
    <w:link w:val="KopfzeileZchn"/>
    <w:uiPriority w:val="99"/>
    <w:unhideWhenUsed/>
    <w:rsid w:val="001A5573"/>
    <w:pPr>
      <w:tabs>
        <w:tab w:val="center" w:pos="4536"/>
        <w:tab w:val="right" w:pos="9072"/>
      </w:tabs>
      <w:spacing w:after="0"/>
    </w:pPr>
  </w:style>
  <w:style w:type="character" w:customStyle="1" w:styleId="KopfzeileZchn">
    <w:name w:val="Kopfzeile Zchn"/>
    <w:basedOn w:val="Absatz-Standardschriftart"/>
    <w:link w:val="Kopfzeile"/>
    <w:uiPriority w:val="99"/>
    <w:rsid w:val="001A5573"/>
    <w:rPr>
      <w:sz w:val="24"/>
      <w:szCs w:val="24"/>
    </w:rPr>
  </w:style>
  <w:style w:type="paragraph" w:styleId="Fuzeile">
    <w:name w:val="footer"/>
    <w:basedOn w:val="Standard"/>
    <w:link w:val="FuzeileZchn"/>
    <w:uiPriority w:val="99"/>
    <w:unhideWhenUsed/>
    <w:rsid w:val="001A5573"/>
    <w:pPr>
      <w:tabs>
        <w:tab w:val="center" w:pos="4536"/>
        <w:tab w:val="right" w:pos="9072"/>
      </w:tabs>
      <w:spacing w:after="0"/>
    </w:pPr>
  </w:style>
  <w:style w:type="character" w:customStyle="1" w:styleId="FuzeileZchn">
    <w:name w:val="Fußzeile Zchn"/>
    <w:basedOn w:val="Absatz-Standardschriftart"/>
    <w:link w:val="Fuzeile"/>
    <w:uiPriority w:val="99"/>
    <w:rsid w:val="001A55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2687">
      <w:bodyDiv w:val="1"/>
      <w:marLeft w:val="0"/>
      <w:marRight w:val="0"/>
      <w:marTop w:val="0"/>
      <w:marBottom w:val="0"/>
      <w:divBdr>
        <w:top w:val="none" w:sz="0" w:space="0" w:color="auto"/>
        <w:left w:val="none" w:sz="0" w:space="0" w:color="auto"/>
        <w:bottom w:val="none" w:sz="0" w:space="0" w:color="auto"/>
        <w:right w:val="none" w:sz="0" w:space="0" w:color="auto"/>
      </w:divBdr>
    </w:div>
    <w:div w:id="19578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s-data.de/Portals/0/NEPS/Datenzentrum/Forschungsdaten/Kompetenzen/Overview_NEPS_Competence-Data.pdf" TargetMode="External"/><Relationship Id="rId13" Type="http://schemas.openxmlformats.org/officeDocument/2006/relationships/hyperlink" Target="https://cran.r-project.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resources/cheatsheets/" TargetMode="External"/><Relationship Id="rId17" Type="http://schemas.openxmlformats.org/officeDocument/2006/relationships/hyperlink" Target="mailto:jana.welling@lifbi.d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ps-data.de/Portals/0/Survey%20Papers/SP_I.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neps-data.de/Portals/0/Working%20Papers/WP_XIV.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ps-data.de/Datenzentrum/Daten-und-Dokumentation" TargetMode="External"/><Relationship Id="rId14"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36D-1757-4A34-B14A-3A0CDB0A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17462</Words>
  <Characters>110011</Characters>
  <Application>Microsoft Office Word</Application>
  <DocSecurity>0</DocSecurity>
  <Lines>916</Lines>
  <Paragraphs>254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Welling</dc:creator>
  <cp:keywords/>
  <dc:description/>
  <cp:lastModifiedBy>Welling, Jana</cp:lastModifiedBy>
  <cp:revision>39</cp:revision>
  <cp:lastPrinted>2023-11-24T08:16:00Z</cp:lastPrinted>
  <dcterms:created xsi:type="dcterms:W3CDTF">2023-08-07T08:34:00Z</dcterms:created>
  <dcterms:modified xsi:type="dcterms:W3CDTF">2024-10-11T10:21:00Z</dcterms:modified>
</cp:coreProperties>
</file>