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4A0ED" w14:textId="63E5419E" w:rsidR="008A0F4A" w:rsidRDefault="00717B35" w:rsidP="00717B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RELATÓRIO DE ATIVIDADES DA IC </w:t>
      </w:r>
      <w:r w:rsidR="00931D7E">
        <w:rPr>
          <w:b/>
          <w:bCs/>
          <w:sz w:val="28"/>
          <w:szCs w:val="28"/>
        </w:rPr>
        <w:t>19-02-2025</w:t>
      </w:r>
    </w:p>
    <w:p w14:paraId="78B391BB" w14:textId="737B8DA5" w:rsidR="00717B35" w:rsidRDefault="00B25C5B" w:rsidP="00717B35">
      <w:pPr>
        <w:jc w:val="center"/>
        <w:rPr>
          <w:sz w:val="28"/>
          <w:szCs w:val="28"/>
        </w:rPr>
      </w:pPr>
      <w:r>
        <w:rPr>
          <w:sz w:val="28"/>
          <w:szCs w:val="28"/>
        </w:rPr>
        <w:t>João Lucas Santos Penha de Oliveira</w:t>
      </w:r>
    </w:p>
    <w:p w14:paraId="252AD229" w14:textId="77777777" w:rsidR="00980592" w:rsidRDefault="00980592" w:rsidP="00980592">
      <w:pPr>
        <w:rPr>
          <w:sz w:val="28"/>
          <w:szCs w:val="28"/>
        </w:rPr>
      </w:pPr>
    </w:p>
    <w:p w14:paraId="5D019867" w14:textId="3634B353" w:rsidR="00AE519E" w:rsidRDefault="00AE519E" w:rsidP="009805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COMUNICAÇÃO</w:t>
      </w:r>
    </w:p>
    <w:p w14:paraId="38DF9086" w14:textId="77777777" w:rsidR="00AE519E" w:rsidRPr="00BD241C" w:rsidRDefault="00AE519E" w:rsidP="00980592">
      <w:pPr>
        <w:rPr>
          <w:sz w:val="28"/>
          <w:szCs w:val="28"/>
        </w:rPr>
      </w:pPr>
    </w:p>
    <w:p w14:paraId="2BF88EBE" w14:textId="1A5AF32D" w:rsidR="00931D7E" w:rsidRDefault="00931D7E" w:rsidP="00931D7E">
      <w:pPr>
        <w:jc w:val="both"/>
      </w:pPr>
      <w:r w:rsidRPr="00931D7E">
        <w:tab/>
      </w:r>
      <w:r>
        <w:t>Com a finalização da comunicação via Bluetooth, é possível comunicar duas ESP32 a partir de dois métodos diferentes: Wifi e Bluetooth. Em continuação com este projeto, os próximos passos foram o desenvolvimento de aplicações que fizesse a comunicação entre as duas BitDogLab a partir de dois ESP32 conectadas via serial com seus respectivos Raspberrys.</w:t>
      </w:r>
    </w:p>
    <w:p w14:paraId="60737033" w14:textId="311957B3" w:rsidR="00931D7E" w:rsidRDefault="00931D7E" w:rsidP="00931D7E">
      <w:pPr>
        <w:jc w:val="both"/>
      </w:pPr>
      <w:r>
        <w:tab/>
        <w:t xml:space="preserve">Em relação a comunicação serial, a escolhida no momento foi a UART, utilizando as saídas GPIO0 e GPIO1, sendo elas TX e RX respectivamente. Estes pinos são os mesmos utilizados para fazer a comunicação via I2C, podendo ser uma possibilidade futura. </w:t>
      </w:r>
    </w:p>
    <w:p w14:paraId="05FB0FF0" w14:textId="30323519" w:rsidR="00931D7E" w:rsidRDefault="00931D7E" w:rsidP="00931D7E">
      <w:pPr>
        <w:jc w:val="both"/>
      </w:pPr>
      <w:r>
        <w:tab/>
        <w:t>Em relação ao código da comunicação serial, foi adicionado mais robustos ao sistema. Para isso é feito rotinas de verificação a partir de uma máquina de estados, cada estado só pode ser executado após o anterior, até chegar em um estado final em que a comunicação serial foi totalmente estabelecida.</w:t>
      </w:r>
    </w:p>
    <w:p w14:paraId="58545B6D" w14:textId="0FB4DD3F" w:rsidR="00931D7E" w:rsidRDefault="00931D7E" w:rsidP="00931D7E">
      <w:pPr>
        <w:jc w:val="both"/>
      </w:pPr>
      <w:r>
        <w:tab/>
        <w:t xml:space="preserve">Vale ressaltar que a ESP32 funciona sempre a partir de uma resposta de comunicação da Raspberry, ou seja, a ESP32 só envia uma mensagem serial após receber alguma mensagem anterior, ademais, a mensagem recebida deve estar em um padrão estabelecido. Este padrão escolhido é bem simples, toda mensagem serial deve começar com uma etiqueta referencial a um estado da comunicação, como por exemplo “C00”. Desse modo, caso a ESP32 receba essa mensagem via serial, significa que o Raspberry quer estabelecer uma comunicação serial. Perceba que existe uma diferença de comunicação serial quando se trata </w:t>
      </w:r>
      <w:r w:rsidR="003521C7">
        <w:t>de uma ESP32 Master ou Slave, pois uma precisa criar a rede e esperar um cliente, enquanto a outra apenas precisa se conectar em uma rede.</w:t>
      </w:r>
    </w:p>
    <w:p w14:paraId="70ACC6FC" w14:textId="52F99F05" w:rsidR="00931D7E" w:rsidRDefault="00931D7E" w:rsidP="00931D7E">
      <w:pPr>
        <w:jc w:val="both"/>
      </w:pPr>
      <w:r>
        <w:tab/>
        <w:t>Afim de falar dos diversos códigos, abaixo se encontra os códigos tabelados de comunicação:</w:t>
      </w:r>
    </w:p>
    <w:p w14:paraId="2F5AA457" w14:textId="28986ECA" w:rsidR="003521C7" w:rsidRDefault="003521C7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3402"/>
        <w:gridCol w:w="3537"/>
      </w:tblGrid>
      <w:tr w:rsidR="00960B72" w14:paraId="386F2551" w14:textId="77777777" w:rsidTr="00960B72">
        <w:trPr>
          <w:trHeight w:val="510"/>
        </w:trPr>
        <w:tc>
          <w:tcPr>
            <w:tcW w:w="1555" w:type="dxa"/>
            <w:vAlign w:val="center"/>
          </w:tcPr>
          <w:p w14:paraId="02A8014D" w14:textId="3DD686B1" w:rsidR="00960B72" w:rsidRPr="00960B72" w:rsidRDefault="00960B72" w:rsidP="00960B72">
            <w:pPr>
              <w:jc w:val="center"/>
              <w:rPr>
                <w:b/>
                <w:bCs/>
              </w:rPr>
            </w:pPr>
            <w:r w:rsidRPr="00960B72">
              <w:rPr>
                <w:b/>
                <w:bCs/>
              </w:rPr>
              <w:lastRenderedPageBreak/>
              <w:t>Código</w:t>
            </w:r>
          </w:p>
        </w:tc>
        <w:tc>
          <w:tcPr>
            <w:tcW w:w="3402" w:type="dxa"/>
            <w:vAlign w:val="center"/>
          </w:tcPr>
          <w:p w14:paraId="02468E04" w14:textId="1E6C5B24" w:rsidR="00960B72" w:rsidRPr="00960B72" w:rsidRDefault="00960B72" w:rsidP="00960B72">
            <w:pPr>
              <w:jc w:val="center"/>
              <w:rPr>
                <w:b/>
                <w:bCs/>
              </w:rPr>
            </w:pPr>
            <w:r w:rsidRPr="00960B72">
              <w:rPr>
                <w:b/>
                <w:bCs/>
              </w:rPr>
              <w:t>Master</w:t>
            </w:r>
          </w:p>
        </w:tc>
        <w:tc>
          <w:tcPr>
            <w:tcW w:w="3537" w:type="dxa"/>
            <w:vAlign w:val="center"/>
          </w:tcPr>
          <w:p w14:paraId="67C2D4EB" w14:textId="44875FE9" w:rsidR="00960B72" w:rsidRPr="00960B72" w:rsidRDefault="00960B72" w:rsidP="00960B72">
            <w:pPr>
              <w:jc w:val="center"/>
              <w:rPr>
                <w:b/>
                <w:bCs/>
              </w:rPr>
            </w:pPr>
            <w:r w:rsidRPr="00960B72">
              <w:rPr>
                <w:b/>
                <w:bCs/>
              </w:rPr>
              <w:t>Slave</w:t>
            </w:r>
          </w:p>
        </w:tc>
      </w:tr>
      <w:tr w:rsidR="00960B72" w14:paraId="09017287" w14:textId="77777777" w:rsidTr="00960B72">
        <w:trPr>
          <w:trHeight w:val="737"/>
        </w:trPr>
        <w:tc>
          <w:tcPr>
            <w:tcW w:w="1555" w:type="dxa"/>
            <w:vAlign w:val="center"/>
          </w:tcPr>
          <w:p w14:paraId="13187BF4" w14:textId="770630E0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C00</w:t>
            </w:r>
          </w:p>
        </w:tc>
        <w:tc>
          <w:tcPr>
            <w:tcW w:w="3402" w:type="dxa"/>
            <w:vAlign w:val="center"/>
          </w:tcPr>
          <w:p w14:paraId="2D57F25E" w14:textId="6EDD26A9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Raspberry Tentando se Conectar ao ESP32A</w:t>
            </w:r>
          </w:p>
        </w:tc>
        <w:tc>
          <w:tcPr>
            <w:tcW w:w="3537" w:type="dxa"/>
            <w:vAlign w:val="center"/>
          </w:tcPr>
          <w:p w14:paraId="21F9D8DE" w14:textId="35211948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Raspberry Tentando se Conectar ao ESP32A</w:t>
            </w:r>
          </w:p>
        </w:tc>
      </w:tr>
      <w:tr w:rsidR="00960B72" w14:paraId="76B8A4A1" w14:textId="77777777" w:rsidTr="00960B72">
        <w:trPr>
          <w:trHeight w:val="737"/>
        </w:trPr>
        <w:tc>
          <w:tcPr>
            <w:tcW w:w="1555" w:type="dxa"/>
            <w:vAlign w:val="center"/>
          </w:tcPr>
          <w:p w14:paraId="17934929" w14:textId="3797D6B1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C01</w:t>
            </w:r>
          </w:p>
        </w:tc>
        <w:tc>
          <w:tcPr>
            <w:tcW w:w="3402" w:type="dxa"/>
            <w:vAlign w:val="center"/>
          </w:tcPr>
          <w:p w14:paraId="086A7281" w14:textId="3C19C1F6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ESP32A responde ao pedido de conexão</w:t>
            </w:r>
          </w:p>
        </w:tc>
        <w:tc>
          <w:tcPr>
            <w:tcW w:w="3537" w:type="dxa"/>
            <w:vAlign w:val="center"/>
          </w:tcPr>
          <w:p w14:paraId="76B772B6" w14:textId="0CE4AAE2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ESP32A responde ao pedido de conexão</w:t>
            </w:r>
          </w:p>
        </w:tc>
      </w:tr>
      <w:tr w:rsidR="00960B72" w14:paraId="26DCBC2D" w14:textId="77777777" w:rsidTr="00960B72">
        <w:trPr>
          <w:trHeight w:val="397"/>
        </w:trPr>
        <w:tc>
          <w:tcPr>
            <w:tcW w:w="1555" w:type="dxa"/>
            <w:vAlign w:val="center"/>
          </w:tcPr>
          <w:p w14:paraId="24909FB6" w14:textId="04DB5CA0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C02</w:t>
            </w:r>
          </w:p>
        </w:tc>
        <w:tc>
          <w:tcPr>
            <w:tcW w:w="3402" w:type="dxa"/>
            <w:vAlign w:val="center"/>
          </w:tcPr>
          <w:p w14:paraId="5B4BE042" w14:textId="110B1457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Conexão Serial Estabelecida</w:t>
            </w:r>
          </w:p>
        </w:tc>
        <w:tc>
          <w:tcPr>
            <w:tcW w:w="3537" w:type="dxa"/>
            <w:vAlign w:val="center"/>
          </w:tcPr>
          <w:p w14:paraId="08E72756" w14:textId="4EBE64AF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Conexão Serial Estabelecida</w:t>
            </w:r>
          </w:p>
        </w:tc>
      </w:tr>
      <w:tr w:rsidR="00960B72" w14:paraId="15041C7C" w14:textId="77777777" w:rsidTr="00960B72">
        <w:trPr>
          <w:trHeight w:val="737"/>
        </w:trPr>
        <w:tc>
          <w:tcPr>
            <w:tcW w:w="1555" w:type="dxa"/>
            <w:vAlign w:val="center"/>
          </w:tcPr>
          <w:p w14:paraId="7D2BCB15" w14:textId="2DCEE1F0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C03*</w:t>
            </w:r>
          </w:p>
        </w:tc>
        <w:tc>
          <w:tcPr>
            <w:tcW w:w="3402" w:type="dxa"/>
            <w:vAlign w:val="center"/>
          </w:tcPr>
          <w:p w14:paraId="141AE270" w14:textId="47E95738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Envio dos dados da rede a ser criada</w:t>
            </w:r>
          </w:p>
        </w:tc>
        <w:tc>
          <w:tcPr>
            <w:tcW w:w="3537" w:type="dxa"/>
            <w:vAlign w:val="center"/>
          </w:tcPr>
          <w:p w14:paraId="666D9543" w14:textId="4537B903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 xml:space="preserve">Envio dos dados da rede a ser </w:t>
            </w:r>
            <w:r w:rsidRPr="00960B72">
              <w:rPr>
                <w:sz w:val="22"/>
                <w:szCs w:val="22"/>
              </w:rPr>
              <w:t>conectado</w:t>
            </w:r>
          </w:p>
        </w:tc>
      </w:tr>
      <w:tr w:rsidR="00960B72" w14:paraId="00D7AF04" w14:textId="77777777" w:rsidTr="00960B72">
        <w:trPr>
          <w:trHeight w:val="397"/>
        </w:trPr>
        <w:tc>
          <w:tcPr>
            <w:tcW w:w="1555" w:type="dxa"/>
            <w:vAlign w:val="center"/>
          </w:tcPr>
          <w:p w14:paraId="59C57F29" w14:textId="0A2278B4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C04</w:t>
            </w:r>
          </w:p>
        </w:tc>
        <w:tc>
          <w:tcPr>
            <w:tcW w:w="3402" w:type="dxa"/>
            <w:vAlign w:val="center"/>
          </w:tcPr>
          <w:p w14:paraId="08AC37FE" w14:textId="07D862BC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Aguardando criação da rede</w:t>
            </w:r>
          </w:p>
        </w:tc>
        <w:tc>
          <w:tcPr>
            <w:tcW w:w="3537" w:type="dxa"/>
            <w:vAlign w:val="center"/>
          </w:tcPr>
          <w:p w14:paraId="51ECB48F" w14:textId="092FF0F3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sem uso para slave</w:t>
            </w:r>
          </w:p>
        </w:tc>
      </w:tr>
      <w:tr w:rsidR="00960B72" w14:paraId="36723751" w14:textId="77777777" w:rsidTr="00960B72">
        <w:trPr>
          <w:trHeight w:val="397"/>
        </w:trPr>
        <w:tc>
          <w:tcPr>
            <w:tcW w:w="1555" w:type="dxa"/>
            <w:vAlign w:val="center"/>
          </w:tcPr>
          <w:p w14:paraId="390A2FC8" w14:textId="7E0E808C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C05</w:t>
            </w:r>
          </w:p>
        </w:tc>
        <w:tc>
          <w:tcPr>
            <w:tcW w:w="3402" w:type="dxa"/>
            <w:vAlign w:val="center"/>
          </w:tcPr>
          <w:p w14:paraId="56D7DA08" w14:textId="37F38306" w:rsidR="00960B72" w:rsidRPr="00960B72" w:rsidRDefault="008A2CAB" w:rsidP="00960B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Aguardando novo cliente</w:t>
            </w:r>
          </w:p>
        </w:tc>
        <w:tc>
          <w:tcPr>
            <w:tcW w:w="3537" w:type="dxa"/>
            <w:vAlign w:val="center"/>
          </w:tcPr>
          <w:p w14:paraId="31D43E99" w14:textId="71F63FB7" w:rsidR="00960B72" w:rsidRPr="00960B72" w:rsidRDefault="008A2CAB" w:rsidP="00960B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Aguardando Conexão</w:t>
            </w:r>
          </w:p>
        </w:tc>
      </w:tr>
      <w:tr w:rsidR="00960B72" w14:paraId="6C2CFE28" w14:textId="77777777" w:rsidTr="00960B72">
        <w:trPr>
          <w:trHeight w:val="397"/>
        </w:trPr>
        <w:tc>
          <w:tcPr>
            <w:tcW w:w="1555" w:type="dxa"/>
            <w:vAlign w:val="center"/>
          </w:tcPr>
          <w:p w14:paraId="763B1289" w14:textId="7E1915AF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C06</w:t>
            </w:r>
          </w:p>
        </w:tc>
        <w:tc>
          <w:tcPr>
            <w:tcW w:w="3402" w:type="dxa"/>
            <w:vAlign w:val="center"/>
          </w:tcPr>
          <w:p w14:paraId="5343059C" w14:textId="54BC9716" w:rsidR="00960B72" w:rsidRPr="00960B72" w:rsidRDefault="00630139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Comunicação Padrão</w:t>
            </w:r>
            <w:r w:rsidR="0048706E">
              <w:rPr>
                <w:sz w:val="22"/>
                <w:szCs w:val="22"/>
              </w:rPr>
              <w:t xml:space="preserve"> Serial</w:t>
            </w:r>
          </w:p>
        </w:tc>
        <w:tc>
          <w:tcPr>
            <w:tcW w:w="3537" w:type="dxa"/>
            <w:vAlign w:val="center"/>
          </w:tcPr>
          <w:p w14:paraId="4D3B049E" w14:textId="279F57DB" w:rsidR="00960B72" w:rsidRPr="00960B72" w:rsidRDefault="00630139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Comunicação Padrão</w:t>
            </w:r>
            <w:r w:rsidR="0048706E">
              <w:rPr>
                <w:sz w:val="22"/>
                <w:szCs w:val="22"/>
              </w:rPr>
              <w:t xml:space="preserve"> Serial</w:t>
            </w:r>
          </w:p>
        </w:tc>
      </w:tr>
      <w:tr w:rsidR="00960B72" w14:paraId="6E87B363" w14:textId="77777777" w:rsidTr="00960B72">
        <w:trPr>
          <w:trHeight w:val="397"/>
        </w:trPr>
        <w:tc>
          <w:tcPr>
            <w:tcW w:w="1555" w:type="dxa"/>
            <w:vAlign w:val="center"/>
          </w:tcPr>
          <w:p w14:paraId="673C7D70" w14:textId="63A36B74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C07</w:t>
            </w:r>
          </w:p>
        </w:tc>
        <w:tc>
          <w:tcPr>
            <w:tcW w:w="3402" w:type="dxa"/>
            <w:vAlign w:val="center"/>
          </w:tcPr>
          <w:p w14:paraId="16A51366" w14:textId="41C8BDCC" w:rsidR="00960B72" w:rsidRPr="00960B72" w:rsidRDefault="0048706E" w:rsidP="00960B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Comunicação Padrão Rede</w:t>
            </w:r>
          </w:p>
        </w:tc>
        <w:tc>
          <w:tcPr>
            <w:tcW w:w="3537" w:type="dxa"/>
            <w:vAlign w:val="center"/>
          </w:tcPr>
          <w:p w14:paraId="55E5DE22" w14:textId="7E6F5C6F" w:rsidR="00960B72" w:rsidRPr="00960B72" w:rsidRDefault="0048706E" w:rsidP="00960B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Comunicação Padrão Rede</w:t>
            </w:r>
          </w:p>
        </w:tc>
      </w:tr>
      <w:tr w:rsidR="00960B72" w14:paraId="0384AD91" w14:textId="77777777" w:rsidTr="00960B72">
        <w:trPr>
          <w:trHeight w:val="397"/>
        </w:trPr>
        <w:tc>
          <w:tcPr>
            <w:tcW w:w="1555" w:type="dxa"/>
            <w:vAlign w:val="center"/>
          </w:tcPr>
          <w:p w14:paraId="6D61D07E" w14:textId="44709347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C08*</w:t>
            </w:r>
          </w:p>
        </w:tc>
        <w:tc>
          <w:tcPr>
            <w:tcW w:w="3402" w:type="dxa"/>
            <w:vAlign w:val="center"/>
          </w:tcPr>
          <w:p w14:paraId="5C8859C6" w14:textId="51312CA3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Nova mensagem</w:t>
            </w:r>
          </w:p>
        </w:tc>
        <w:tc>
          <w:tcPr>
            <w:tcW w:w="3537" w:type="dxa"/>
            <w:vAlign w:val="center"/>
          </w:tcPr>
          <w:p w14:paraId="75E8EACD" w14:textId="668A55DC" w:rsidR="00960B72" w:rsidRPr="00960B72" w:rsidRDefault="00960B72" w:rsidP="00960B72">
            <w:pPr>
              <w:jc w:val="center"/>
              <w:rPr>
                <w:sz w:val="22"/>
                <w:szCs w:val="22"/>
              </w:rPr>
            </w:pPr>
            <w:r w:rsidRPr="00960B72">
              <w:rPr>
                <w:sz w:val="22"/>
                <w:szCs w:val="22"/>
              </w:rPr>
              <w:t>Nova mensagem</w:t>
            </w:r>
          </w:p>
        </w:tc>
      </w:tr>
    </w:tbl>
    <w:p w14:paraId="5E2DB9E3" w14:textId="6D132F66" w:rsidR="007C4718" w:rsidRDefault="007C4718" w:rsidP="00743613">
      <w:pPr>
        <w:jc w:val="both"/>
      </w:pPr>
    </w:p>
    <w:p w14:paraId="3DD8BC18" w14:textId="3C081CD2" w:rsidR="00743041" w:rsidRDefault="00743041" w:rsidP="00743613">
      <w:pPr>
        <w:jc w:val="both"/>
      </w:pPr>
      <w:r>
        <w:tab/>
      </w:r>
      <w:r w:rsidR="00560D58">
        <w:t>Afim de facilitar a explicação de como código age, a figura a seguir ilustra como é estabelecida a conexão.</w:t>
      </w:r>
      <w:r>
        <w:tab/>
      </w:r>
    </w:p>
    <w:p w14:paraId="0FAFF766" w14:textId="741A396B" w:rsidR="00383091" w:rsidRDefault="00960B72" w:rsidP="00743613">
      <w:pPr>
        <w:jc w:val="both"/>
      </w:pPr>
      <w:r>
        <w:tab/>
      </w:r>
    </w:p>
    <w:p w14:paraId="2D19AC9E" w14:textId="77777777" w:rsidR="00383091" w:rsidRDefault="00383091">
      <w:r>
        <w:br w:type="page"/>
      </w:r>
    </w:p>
    <w:p w14:paraId="0DF466D9" w14:textId="5FE6BCA3" w:rsidR="00743041" w:rsidRDefault="00383091" w:rsidP="00743613">
      <w:pPr>
        <w:jc w:val="both"/>
      </w:pPr>
      <w:r>
        <w:rPr>
          <w:noProof/>
        </w:rPr>
        <w:lastRenderedPageBreak/>
        <w:drawing>
          <wp:inline distT="0" distB="0" distL="0" distR="0" wp14:anchorId="31DFAA22" wp14:editId="7E4BFCA5">
            <wp:extent cx="5135245" cy="8892540"/>
            <wp:effectExtent l="0" t="0" r="8255" b="3810"/>
            <wp:docPr id="1208699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99808" name="Imagem 12086998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24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5B6C" w14:textId="4CFFEEDB" w:rsidR="00960B72" w:rsidRDefault="00960B72" w:rsidP="00383091">
      <w:pPr>
        <w:ind w:firstLine="708"/>
        <w:jc w:val="both"/>
      </w:pPr>
      <w:r>
        <w:lastRenderedPageBreak/>
        <w:t>Como mencionado anteriormente, a ESP32 sempre responde a um pedido da Raspberry. O primeiro pedido é feito mandando o código “C00” para a ESP32, começando então a máquina de estado na ESP32. Neste caso a ESP32 deve responder com o código “C01”. Caso a Raspberry receba esse código, isso significa que está feita a comunicação via serial entre a Raspberry e a ESP32 e caso se limitasse apenas a comunicação serial, seria suficiente mandar apenas “C02” para nunca perder essa conexão.</w:t>
      </w:r>
    </w:p>
    <w:p w14:paraId="41CF4AB7" w14:textId="71063603" w:rsidR="00960B72" w:rsidRDefault="00960B72" w:rsidP="00743613">
      <w:pPr>
        <w:jc w:val="both"/>
      </w:pPr>
      <w:r>
        <w:tab/>
        <w:t xml:space="preserve">Um adendo antes de continuar, é que existe timeout na comunicação serial, de modo que, caso </w:t>
      </w:r>
      <w:r w:rsidR="00630139">
        <w:t>a Raspberry ou a ESP32 demore para mandar mensagem, o sistema sempre volta para a primeira etapa da máquina de estados. Por isso é muito importante continuar mandando mensagens sem efeito sempre, para mostrar que a conexão ainda é fiável.</w:t>
      </w:r>
    </w:p>
    <w:p w14:paraId="08336562" w14:textId="36CA7511" w:rsidR="00630139" w:rsidRDefault="00630139" w:rsidP="00743613">
      <w:pPr>
        <w:jc w:val="both"/>
      </w:pPr>
      <w:r>
        <w:tab/>
        <w:t>Quando a Raspberry manda o código “C03”, significa que ela quer que a ESP32 trabalhe em algum tipo de rede, no qual vai ser especificado em sua continuação de sua mensagem. No momento funciona da seguinte forma, o Raspberry começa mandando a mensagem “C03” e o ESP32 deve responder com “C03:OK” mostrando que está apto a manipular a rede. Em seguida o Raspberry continua usando o código C03 para enviar os dados da rede, seguindo a seguinte ordem: tipo de rede, nome da rede, senha.</w:t>
      </w:r>
    </w:p>
    <w:p w14:paraId="7F518AF1" w14:textId="61735B3D" w:rsidR="00630139" w:rsidRDefault="00630139" w:rsidP="00743613">
      <w:pPr>
        <w:jc w:val="both"/>
      </w:pPr>
      <w:r>
        <w:tab/>
        <w:t>Até o momento, só existem dois tipos de rede, sendo elas: “</w:t>
      </w:r>
      <w:proofErr w:type="spellStart"/>
      <w:r w:rsidRPr="00630139">
        <w:t>wifi</w:t>
      </w:r>
      <w:proofErr w:type="spellEnd"/>
      <w:r w:rsidRPr="00630139">
        <w:t>-master</w:t>
      </w:r>
      <w:r>
        <w:t>” e “</w:t>
      </w:r>
      <w:proofErr w:type="spellStart"/>
      <w:r w:rsidRPr="00630139">
        <w:t>wifi</w:t>
      </w:r>
      <w:proofErr w:type="spellEnd"/>
      <w:r w:rsidRPr="00630139">
        <w:t>-slave</w:t>
      </w:r>
      <w:r>
        <w:t>”, o nome da rede e senha pode ser qualquer valor que se queira.</w:t>
      </w:r>
    </w:p>
    <w:p w14:paraId="5B8C0046" w14:textId="42963CCC" w:rsidR="00C1248B" w:rsidRDefault="00630139" w:rsidP="00743613">
      <w:pPr>
        <w:jc w:val="both"/>
      </w:pPr>
      <w:r>
        <w:tab/>
        <w:t>Com os dados da rede enviado, a Raspberry vai aguardar até receber um código “C0</w:t>
      </w:r>
      <w:r w:rsidR="008A2CAB">
        <w:t>5</w:t>
      </w:r>
      <w:r>
        <w:t>:OK”</w:t>
      </w:r>
      <w:r w:rsidR="008A2CAB">
        <w:t>, que representa que ambas ESP32 estão conectadas,</w:t>
      </w:r>
      <w:r w:rsidR="0048706E">
        <w:t xml:space="preserve"> e consequentemente as duas Raspberrys.</w:t>
      </w:r>
      <w:r w:rsidR="00BC5DF6">
        <w:t xml:space="preserve"> As mensagens devem sempre utilizar do código “C08:[mensagem]”, dessa forma é assegurado que a mensagem chegue no outro dispositivo.</w:t>
      </w:r>
    </w:p>
    <w:p w14:paraId="2941E2E4" w14:textId="01EEBE70" w:rsidR="00C1248B" w:rsidRPr="00743613" w:rsidRDefault="00C1248B" w:rsidP="00743613">
      <w:pPr>
        <w:jc w:val="both"/>
      </w:pPr>
      <w:r>
        <w:tab/>
        <w:t xml:space="preserve">É possível notar que esta biblioteca está versátil e robusta. Versátil, pois a mensagem é transmitida entre os dispositivos independente do que ela esteja escrita, com o limite de 96 bytes (caso queira alterar, bastar alterar a constante </w:t>
      </w:r>
      <w:r w:rsidRPr="00C1248B">
        <w:t>BUFFER_SIZE</w:t>
      </w:r>
      <w:r>
        <w:t xml:space="preserve"> de todos os códigos)</w:t>
      </w:r>
      <w:r w:rsidR="00AE519E">
        <w:t>. Isso significa que a biblioteca de comunicação pode ser utilizada em qualquer tipo de aplicação, limitada pela latência de comunicação e velocidade de transferência da comunicação sem fio.</w:t>
      </w:r>
    </w:p>
    <w:sectPr w:rsidR="00C1248B" w:rsidRPr="007436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B35"/>
    <w:rsid w:val="00023444"/>
    <w:rsid w:val="001F2678"/>
    <w:rsid w:val="00275AE4"/>
    <w:rsid w:val="002B6F71"/>
    <w:rsid w:val="003521C7"/>
    <w:rsid w:val="003808A5"/>
    <w:rsid w:val="00383091"/>
    <w:rsid w:val="0042610B"/>
    <w:rsid w:val="0048706E"/>
    <w:rsid w:val="004B09F2"/>
    <w:rsid w:val="004B6E8C"/>
    <w:rsid w:val="004C7F86"/>
    <w:rsid w:val="00521005"/>
    <w:rsid w:val="00560D58"/>
    <w:rsid w:val="00630139"/>
    <w:rsid w:val="00717B35"/>
    <w:rsid w:val="00743041"/>
    <w:rsid w:val="00743613"/>
    <w:rsid w:val="007C4718"/>
    <w:rsid w:val="008657B3"/>
    <w:rsid w:val="008A0F4A"/>
    <w:rsid w:val="008A2CAB"/>
    <w:rsid w:val="00931D7E"/>
    <w:rsid w:val="00960B72"/>
    <w:rsid w:val="009746D8"/>
    <w:rsid w:val="00980592"/>
    <w:rsid w:val="00A65FCE"/>
    <w:rsid w:val="00AC5499"/>
    <w:rsid w:val="00AE519E"/>
    <w:rsid w:val="00B25C5B"/>
    <w:rsid w:val="00B363CA"/>
    <w:rsid w:val="00BC5DF6"/>
    <w:rsid w:val="00BD241C"/>
    <w:rsid w:val="00BF69F5"/>
    <w:rsid w:val="00C1248B"/>
    <w:rsid w:val="00CB131A"/>
    <w:rsid w:val="00CF72A2"/>
    <w:rsid w:val="00DC0495"/>
    <w:rsid w:val="00E35B25"/>
    <w:rsid w:val="00EC5A4B"/>
    <w:rsid w:val="00F8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73900"/>
  <w15:chartTrackingRefBased/>
  <w15:docId w15:val="{17B5E643-9BC7-475E-9BD8-CB8B2A8E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F4A"/>
    <w:rPr>
      <w:rFonts w:ascii="Arial" w:hAnsi="Ari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8A0F4A"/>
    <w:pPr>
      <w:contextualSpacing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0F4A"/>
    <w:rPr>
      <w:rFonts w:ascii="Arial" w:eastAsiaTheme="majorEastAsia" w:hAnsi="Arial" w:cstheme="majorBidi"/>
      <w:b/>
      <w:caps/>
      <w:spacing w:val="-10"/>
      <w:kern w:val="28"/>
      <w:szCs w:val="56"/>
    </w:rPr>
  </w:style>
  <w:style w:type="character" w:styleId="Hyperlink">
    <w:name w:val="Hyperlink"/>
    <w:basedOn w:val="Fontepargpadro"/>
    <w:uiPriority w:val="99"/>
    <w:unhideWhenUsed/>
    <w:rsid w:val="0074361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4361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960B7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5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4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2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740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Lucas Santos Penha de Oliveira</dc:creator>
  <cp:keywords/>
  <dc:description/>
  <cp:lastModifiedBy>João Lucas Santos Penha de Oliveira</cp:lastModifiedBy>
  <cp:revision>12</cp:revision>
  <cp:lastPrinted>2024-11-28T15:28:00Z</cp:lastPrinted>
  <dcterms:created xsi:type="dcterms:W3CDTF">2025-02-19T16:55:00Z</dcterms:created>
  <dcterms:modified xsi:type="dcterms:W3CDTF">2025-02-19T18:36:00Z</dcterms:modified>
</cp:coreProperties>
</file>