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CC" w:rsidRPr="00D53707" w:rsidRDefault="00D53707" w:rsidP="00CA1EE6">
      <w:pPr>
        <w:pStyle w:val="Default"/>
        <w:jc w:val="center"/>
        <w:rPr>
          <w:sz w:val="32"/>
          <w:szCs w:val="32"/>
        </w:rPr>
      </w:pPr>
      <w:r w:rsidRPr="00D53707">
        <w:rPr>
          <w:sz w:val="32"/>
          <w:szCs w:val="32"/>
        </w:rPr>
        <w:t>Chapter 6-10 Test</w:t>
      </w:r>
    </w:p>
    <w:p w:rsidR="00D53707" w:rsidRPr="00D53707" w:rsidRDefault="00D53707" w:rsidP="00CA1EE6">
      <w:pPr>
        <w:pStyle w:val="Default"/>
        <w:jc w:val="center"/>
        <w:rPr>
          <w:sz w:val="32"/>
          <w:szCs w:val="32"/>
        </w:rPr>
      </w:pPr>
      <w:r w:rsidRPr="00D53707">
        <w:rPr>
          <w:sz w:val="32"/>
          <w:szCs w:val="32"/>
        </w:rPr>
        <w:t>Real Estate 2A</w:t>
      </w:r>
    </w:p>
    <w:p w:rsidR="00CA1EE6" w:rsidRDefault="00CA1EE6" w:rsidP="00CA1EE6">
      <w:pPr>
        <w:pStyle w:val="Default"/>
        <w:jc w:val="center"/>
      </w:pPr>
    </w:p>
    <w:p w:rsidR="00D53707" w:rsidRDefault="00D53707" w:rsidP="00DB3ECC">
      <w:pPr>
        <w:pStyle w:val="Default"/>
        <w:rPr>
          <w:sz w:val="23"/>
          <w:szCs w:val="23"/>
        </w:rPr>
      </w:pPr>
      <w:r>
        <w:rPr>
          <w:sz w:val="23"/>
          <w:szCs w:val="23"/>
        </w:rPr>
        <w:t xml:space="preserve">Answer all questions, choose the most correct answer. Put answers on a 882 </w:t>
      </w:r>
      <w:proofErr w:type="spellStart"/>
      <w:r>
        <w:rPr>
          <w:sz w:val="23"/>
          <w:szCs w:val="23"/>
        </w:rPr>
        <w:t>scantron</w:t>
      </w:r>
      <w:proofErr w:type="spellEnd"/>
      <w:r>
        <w:rPr>
          <w:sz w:val="23"/>
          <w:szCs w:val="23"/>
        </w:rPr>
        <w:t xml:space="preserve"> with a #2 pencil</w:t>
      </w:r>
    </w:p>
    <w:p w:rsidR="00DB3ECC" w:rsidRDefault="00DB3ECC" w:rsidP="00DB3ECC">
      <w:pPr>
        <w:pStyle w:val="Default"/>
        <w:rPr>
          <w:sz w:val="23"/>
          <w:szCs w:val="23"/>
        </w:rPr>
      </w:pPr>
      <w:r>
        <w:rPr>
          <w:sz w:val="23"/>
          <w:szCs w:val="23"/>
        </w:rPr>
        <w:t xml:space="preserve">1. In the U. S. Government Survey System, which lines run parallel to the principal base line?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township line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meridian line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range line </w:t>
      </w:r>
    </w:p>
    <w:p w:rsidR="00BA3A84" w:rsidRPr="00DB3ECC" w:rsidRDefault="00DB3ECC" w:rsidP="00DB3ECC">
      <w:pPr>
        <w:pStyle w:val="Default"/>
        <w:rPr>
          <w:sz w:val="23"/>
          <w:szCs w:val="23"/>
        </w:rPr>
      </w:pPr>
      <w:proofErr w:type="gramStart"/>
      <w:r>
        <w:rPr>
          <w:sz w:val="23"/>
          <w:szCs w:val="23"/>
        </w:rPr>
        <w:t>d</w:t>
      </w:r>
      <w:proofErr w:type="gramEnd"/>
      <w:r>
        <w:rPr>
          <w:sz w:val="23"/>
          <w:szCs w:val="23"/>
        </w:rPr>
        <w:t xml:space="preserve">. survey line </w:t>
      </w:r>
    </w:p>
    <w:p w:rsidR="00DB3ECC" w:rsidRDefault="00DB3ECC" w:rsidP="00DB3ECC">
      <w:pPr>
        <w:pStyle w:val="Default"/>
      </w:pPr>
    </w:p>
    <w:p w:rsidR="00DB3ECC" w:rsidRDefault="00DB3ECC" w:rsidP="00DB3ECC">
      <w:pPr>
        <w:pStyle w:val="Default"/>
        <w:rPr>
          <w:sz w:val="23"/>
          <w:szCs w:val="23"/>
        </w:rPr>
      </w:pPr>
      <w:r>
        <w:rPr>
          <w:sz w:val="23"/>
          <w:szCs w:val="23"/>
        </w:rPr>
        <w:t xml:space="preserve">2. A person who makes a will is the: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executor (</w:t>
      </w:r>
      <w:proofErr w:type="spellStart"/>
      <w:r>
        <w:rPr>
          <w:sz w:val="23"/>
          <w:szCs w:val="23"/>
        </w:rPr>
        <w:t>trix</w:t>
      </w:r>
      <w:proofErr w:type="spellEnd"/>
      <w:r>
        <w:rPr>
          <w:sz w:val="23"/>
          <w:szCs w:val="23"/>
        </w:rPr>
        <w:t xml:space="preserv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administrator (</w:t>
      </w:r>
      <w:proofErr w:type="spellStart"/>
      <w:r>
        <w:rPr>
          <w:sz w:val="23"/>
          <w:szCs w:val="23"/>
        </w:rPr>
        <w:t>trix</w:t>
      </w:r>
      <w:proofErr w:type="spellEnd"/>
      <w:r>
        <w:rPr>
          <w:sz w:val="23"/>
          <w:szCs w:val="23"/>
        </w:rPr>
        <w:t xml:space="preserv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devisor (</w:t>
      </w:r>
      <w:proofErr w:type="spellStart"/>
      <w:r>
        <w:rPr>
          <w:sz w:val="23"/>
          <w:szCs w:val="23"/>
        </w:rPr>
        <w:t>ee</w:t>
      </w:r>
      <w:proofErr w:type="spellEnd"/>
      <w:r>
        <w:rPr>
          <w:sz w:val="23"/>
          <w:szCs w:val="23"/>
        </w:rPr>
        <w:t xml:space="preserve">). </w:t>
      </w:r>
    </w:p>
    <w:p w:rsidR="00DB3ECC" w:rsidRDefault="00DB3ECC" w:rsidP="00DB3ECC">
      <w:pPr>
        <w:pStyle w:val="Default"/>
        <w:rPr>
          <w:sz w:val="23"/>
          <w:szCs w:val="23"/>
        </w:rPr>
      </w:pPr>
      <w:proofErr w:type="gramStart"/>
      <w:r>
        <w:rPr>
          <w:sz w:val="23"/>
          <w:szCs w:val="23"/>
        </w:rPr>
        <w:t>d</w:t>
      </w:r>
      <w:proofErr w:type="gramEnd"/>
      <w:r>
        <w:rPr>
          <w:sz w:val="23"/>
          <w:szCs w:val="23"/>
        </w:rPr>
        <w:t>. testator (</w:t>
      </w:r>
      <w:proofErr w:type="spellStart"/>
      <w:r>
        <w:rPr>
          <w:sz w:val="23"/>
          <w:szCs w:val="23"/>
        </w:rPr>
        <w:t>trix</w:t>
      </w:r>
      <w:proofErr w:type="spellEnd"/>
      <w:r>
        <w:rPr>
          <w:sz w:val="23"/>
          <w:szCs w:val="23"/>
        </w:rPr>
        <w:t xml:space="preserve">). </w:t>
      </w:r>
    </w:p>
    <w:p w:rsidR="00DB3ECC" w:rsidRDefault="00DB3ECC" w:rsidP="00DB3ECC">
      <w:pPr>
        <w:pStyle w:val="Default"/>
      </w:pPr>
    </w:p>
    <w:p w:rsidR="00DB3ECC" w:rsidRDefault="003948F9" w:rsidP="00DB3ECC">
      <w:pPr>
        <w:pStyle w:val="Default"/>
        <w:rPr>
          <w:sz w:val="23"/>
          <w:szCs w:val="23"/>
        </w:rPr>
      </w:pPr>
      <w:r>
        <w:rPr>
          <w:sz w:val="23"/>
          <w:szCs w:val="23"/>
        </w:rPr>
        <w:t>3</w:t>
      </w:r>
      <w:r w:rsidR="00DB3ECC">
        <w:rPr>
          <w:sz w:val="23"/>
          <w:szCs w:val="23"/>
        </w:rPr>
        <w:t xml:space="preserve">. When possession of land includes open and notorious use for 5 years, hostile to the owner's wishes, and payment of property taxes, this best describes: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intestate succession.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accession title.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w:t>
      </w:r>
      <w:proofErr w:type="spellStart"/>
      <w:r>
        <w:rPr>
          <w:sz w:val="23"/>
          <w:szCs w:val="23"/>
        </w:rPr>
        <w:t>alluvion</w:t>
      </w:r>
      <w:proofErr w:type="spellEnd"/>
      <w:r>
        <w:rPr>
          <w:sz w:val="23"/>
          <w:szCs w:val="23"/>
        </w:rPr>
        <w:t xml:space="preserve"> ownership.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adverse possession.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4</w:t>
      </w:r>
      <w:r w:rsidR="00DB3ECC">
        <w:rPr>
          <w:sz w:val="23"/>
          <w:szCs w:val="23"/>
        </w:rPr>
        <w:t xml:space="preserve">. The passing of real property thought probate is called: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devise.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eminent domain.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police power.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condemnation.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5</w:t>
      </w:r>
      <w:r w:rsidR="00DB3ECC">
        <w:rPr>
          <w:sz w:val="23"/>
          <w:szCs w:val="23"/>
        </w:rPr>
        <w:t xml:space="preserve">. Which of the following is not required for a deed to be valid?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signature of grantor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granting clause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date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must be in writing </w:t>
      </w:r>
    </w:p>
    <w:p w:rsidR="00DB3ECC" w:rsidRDefault="00DB3ECC" w:rsidP="00DB3ECC">
      <w:pPr>
        <w:pStyle w:val="Default"/>
      </w:pPr>
    </w:p>
    <w:p w:rsidR="00DB3ECC" w:rsidRDefault="003948F9" w:rsidP="00DB3ECC">
      <w:pPr>
        <w:pStyle w:val="Default"/>
        <w:rPr>
          <w:sz w:val="23"/>
          <w:szCs w:val="23"/>
        </w:rPr>
      </w:pPr>
      <w:r>
        <w:rPr>
          <w:sz w:val="23"/>
          <w:szCs w:val="23"/>
        </w:rPr>
        <w:t>6</w:t>
      </w:r>
      <w:r w:rsidR="00DB3ECC">
        <w:rPr>
          <w:sz w:val="23"/>
          <w:szCs w:val="23"/>
        </w:rPr>
        <w:t xml:space="preserve">. Chang deeds to Lopez and Lopez takes possession but does not record the deed. Chang then tells his friend Jones about the deed to Lopez. Chang then deeds the same property to Jones, who records the deed. Based on this information, title probably vests in: </w:t>
      </w:r>
    </w:p>
    <w:p w:rsidR="00DB3ECC" w:rsidRDefault="00DB3ECC" w:rsidP="00DB3ECC">
      <w:pPr>
        <w:pStyle w:val="Default"/>
        <w:spacing w:after="27"/>
        <w:rPr>
          <w:sz w:val="23"/>
          <w:szCs w:val="23"/>
        </w:rPr>
      </w:pPr>
      <w:r>
        <w:rPr>
          <w:sz w:val="23"/>
          <w:szCs w:val="23"/>
        </w:rPr>
        <w:t xml:space="preserve">a. Lopez. </w:t>
      </w:r>
    </w:p>
    <w:p w:rsidR="00DB3ECC" w:rsidRDefault="00DB3ECC" w:rsidP="00DB3ECC">
      <w:pPr>
        <w:pStyle w:val="Default"/>
        <w:spacing w:after="27"/>
        <w:rPr>
          <w:sz w:val="23"/>
          <w:szCs w:val="23"/>
        </w:rPr>
      </w:pPr>
      <w:r>
        <w:rPr>
          <w:sz w:val="23"/>
          <w:szCs w:val="23"/>
        </w:rPr>
        <w:t xml:space="preserve">b. Chang. </w:t>
      </w:r>
    </w:p>
    <w:p w:rsidR="00DB3ECC" w:rsidRDefault="00DB3ECC" w:rsidP="00DB3ECC">
      <w:pPr>
        <w:pStyle w:val="Default"/>
        <w:spacing w:after="27"/>
        <w:rPr>
          <w:sz w:val="23"/>
          <w:szCs w:val="23"/>
        </w:rPr>
      </w:pPr>
      <w:r>
        <w:rPr>
          <w:sz w:val="23"/>
          <w:szCs w:val="23"/>
        </w:rPr>
        <w:t xml:space="preserve">c. Jones.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both Lopez and Jones.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7</w:t>
      </w:r>
      <w:r w:rsidR="00DB3ECC">
        <w:rPr>
          <w:sz w:val="23"/>
          <w:szCs w:val="23"/>
        </w:rPr>
        <w:t xml:space="preserve">. A sequential list of owners for a parcel of real estate is called: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constructive notice.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chain of title. </w:t>
      </w:r>
    </w:p>
    <w:p w:rsidR="00DB3ECC" w:rsidRDefault="00DB3ECC" w:rsidP="00DB3ECC">
      <w:pPr>
        <w:pStyle w:val="Default"/>
        <w:spacing w:after="27"/>
        <w:rPr>
          <w:sz w:val="23"/>
          <w:szCs w:val="23"/>
        </w:rPr>
      </w:pPr>
      <w:proofErr w:type="gramStart"/>
      <w:r>
        <w:rPr>
          <w:sz w:val="23"/>
          <w:szCs w:val="23"/>
        </w:rPr>
        <w:lastRenderedPageBreak/>
        <w:t>c</w:t>
      </w:r>
      <w:proofErr w:type="gramEnd"/>
      <w:r>
        <w:rPr>
          <w:sz w:val="23"/>
          <w:szCs w:val="23"/>
        </w:rPr>
        <w:t xml:space="preserve">. notarized record.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deed of </w:t>
      </w:r>
      <w:proofErr w:type="spellStart"/>
      <w:r>
        <w:rPr>
          <w:sz w:val="23"/>
          <w:szCs w:val="23"/>
        </w:rPr>
        <w:t>reconveyance</w:t>
      </w:r>
      <w:proofErr w:type="spellEnd"/>
      <w:r>
        <w:rPr>
          <w:sz w:val="23"/>
          <w:szCs w:val="23"/>
        </w:rPr>
        <w:t xml:space="preserve">. </w:t>
      </w:r>
    </w:p>
    <w:p w:rsidR="00DB3ECC" w:rsidRDefault="00DB3ECC" w:rsidP="00DB3ECC">
      <w:pPr>
        <w:pStyle w:val="Default"/>
      </w:pPr>
    </w:p>
    <w:p w:rsidR="00DB3ECC" w:rsidRDefault="003948F9" w:rsidP="00DB3ECC">
      <w:pPr>
        <w:pStyle w:val="Default"/>
        <w:rPr>
          <w:sz w:val="23"/>
          <w:szCs w:val="23"/>
        </w:rPr>
      </w:pPr>
      <w:r>
        <w:rPr>
          <w:sz w:val="23"/>
          <w:szCs w:val="23"/>
        </w:rPr>
        <w:t>8</w:t>
      </w:r>
      <w:r w:rsidR="00DB3ECC">
        <w:rPr>
          <w:sz w:val="23"/>
          <w:szCs w:val="23"/>
        </w:rPr>
        <w:t xml:space="preserve">. A deed need not be recorded in order to be valid, but must be delivered. Effective delivery depends on: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valid acknowledgment by the grantor.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physical transfer.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intention of the grantor.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knowledge of its existence by the grantee.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9</w:t>
      </w:r>
      <w:r w:rsidR="00DB3ECC">
        <w:rPr>
          <w:sz w:val="23"/>
          <w:szCs w:val="23"/>
        </w:rPr>
        <w:t xml:space="preserve">. If a court proceeds to confirm a probate sale, the first additional bid must be what percent above the original bid? </w:t>
      </w:r>
    </w:p>
    <w:p w:rsidR="00DB3ECC" w:rsidRDefault="00DB3ECC" w:rsidP="00DB3ECC">
      <w:pPr>
        <w:pStyle w:val="Default"/>
        <w:spacing w:after="27"/>
        <w:rPr>
          <w:sz w:val="23"/>
          <w:szCs w:val="23"/>
        </w:rPr>
      </w:pPr>
      <w:proofErr w:type="gramStart"/>
      <w:r>
        <w:rPr>
          <w:sz w:val="23"/>
          <w:szCs w:val="23"/>
        </w:rPr>
        <w:t>a. 5</w:t>
      </w:r>
      <w:proofErr w:type="gramEnd"/>
      <w:r>
        <w:rPr>
          <w:sz w:val="23"/>
          <w:szCs w:val="23"/>
        </w:rPr>
        <w:t xml:space="preserve"> percent on the first $10,000, 3 percent on the remainder </w:t>
      </w:r>
    </w:p>
    <w:p w:rsidR="00DB3ECC" w:rsidRDefault="00DB3ECC" w:rsidP="00DB3ECC">
      <w:pPr>
        <w:pStyle w:val="Default"/>
        <w:spacing w:after="27"/>
        <w:rPr>
          <w:sz w:val="23"/>
          <w:szCs w:val="23"/>
        </w:rPr>
      </w:pPr>
      <w:proofErr w:type="gramStart"/>
      <w:r>
        <w:rPr>
          <w:sz w:val="23"/>
          <w:szCs w:val="23"/>
        </w:rPr>
        <w:t>b. 5</w:t>
      </w:r>
      <w:proofErr w:type="gramEnd"/>
      <w:r>
        <w:rPr>
          <w:sz w:val="23"/>
          <w:szCs w:val="23"/>
        </w:rPr>
        <w:t xml:space="preserve"> percent on the first $10,000 and any amount on the remainder </w:t>
      </w:r>
    </w:p>
    <w:p w:rsidR="00DB3ECC" w:rsidRDefault="00DB3ECC" w:rsidP="00DB3ECC">
      <w:pPr>
        <w:pStyle w:val="Default"/>
        <w:spacing w:after="27"/>
        <w:rPr>
          <w:sz w:val="23"/>
          <w:szCs w:val="23"/>
        </w:rPr>
      </w:pPr>
      <w:proofErr w:type="gramStart"/>
      <w:r>
        <w:rPr>
          <w:sz w:val="23"/>
          <w:szCs w:val="23"/>
        </w:rPr>
        <w:t>c. 10</w:t>
      </w:r>
      <w:proofErr w:type="gramEnd"/>
      <w:r>
        <w:rPr>
          <w:sz w:val="23"/>
          <w:szCs w:val="23"/>
        </w:rPr>
        <w:t xml:space="preserve"> percent on the first $10,000, 5 percent on the remainder </w:t>
      </w:r>
    </w:p>
    <w:p w:rsidR="00DB3ECC" w:rsidRDefault="00DB3ECC" w:rsidP="00DB3ECC">
      <w:pPr>
        <w:pStyle w:val="Default"/>
        <w:rPr>
          <w:sz w:val="23"/>
          <w:szCs w:val="23"/>
        </w:rPr>
      </w:pPr>
      <w:proofErr w:type="gramStart"/>
      <w:r>
        <w:rPr>
          <w:sz w:val="23"/>
          <w:szCs w:val="23"/>
        </w:rPr>
        <w:t>d. 10</w:t>
      </w:r>
      <w:proofErr w:type="gramEnd"/>
      <w:r>
        <w:rPr>
          <w:sz w:val="23"/>
          <w:szCs w:val="23"/>
        </w:rPr>
        <w:t xml:space="preserve"> percent on the first $10,000 and any amount on the remainder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1</w:t>
      </w:r>
      <w:r w:rsidR="003948F9">
        <w:rPr>
          <w:sz w:val="23"/>
          <w:szCs w:val="23"/>
        </w:rPr>
        <w:t>0</w:t>
      </w:r>
      <w:r>
        <w:rPr>
          <w:sz w:val="23"/>
          <w:szCs w:val="23"/>
        </w:rPr>
        <w:t xml:space="preserve">. Which of the following is not a principal baseline and meridian? </w:t>
      </w:r>
    </w:p>
    <w:p w:rsidR="00DB3ECC" w:rsidRDefault="00DB3ECC" w:rsidP="00DB3ECC">
      <w:pPr>
        <w:pStyle w:val="Default"/>
        <w:spacing w:after="27"/>
        <w:rPr>
          <w:sz w:val="23"/>
          <w:szCs w:val="23"/>
        </w:rPr>
      </w:pPr>
      <w:r>
        <w:rPr>
          <w:sz w:val="23"/>
          <w:szCs w:val="23"/>
        </w:rPr>
        <w:t xml:space="preserve">a. Humboldt </w:t>
      </w:r>
    </w:p>
    <w:p w:rsidR="00DB3ECC" w:rsidRDefault="00DB3ECC" w:rsidP="00DB3ECC">
      <w:pPr>
        <w:pStyle w:val="Default"/>
        <w:spacing w:after="27"/>
        <w:rPr>
          <w:sz w:val="23"/>
          <w:szCs w:val="23"/>
        </w:rPr>
      </w:pPr>
      <w:r>
        <w:rPr>
          <w:sz w:val="23"/>
          <w:szCs w:val="23"/>
        </w:rPr>
        <w:t xml:space="preserve">b. Mount Diablo </w:t>
      </w:r>
    </w:p>
    <w:p w:rsidR="00DB3ECC" w:rsidRDefault="00DB3ECC" w:rsidP="00DB3ECC">
      <w:pPr>
        <w:pStyle w:val="Default"/>
        <w:spacing w:after="27"/>
        <w:rPr>
          <w:sz w:val="23"/>
          <w:szCs w:val="23"/>
        </w:rPr>
      </w:pPr>
      <w:r>
        <w:rPr>
          <w:sz w:val="23"/>
          <w:szCs w:val="23"/>
        </w:rPr>
        <w:t xml:space="preserve">c. Riverside </w:t>
      </w:r>
    </w:p>
    <w:p w:rsidR="00DB3ECC" w:rsidRDefault="00DB3ECC" w:rsidP="00DB3ECC">
      <w:pPr>
        <w:pStyle w:val="Default"/>
        <w:rPr>
          <w:sz w:val="23"/>
          <w:szCs w:val="23"/>
        </w:rPr>
      </w:pPr>
      <w:r>
        <w:rPr>
          <w:sz w:val="23"/>
          <w:szCs w:val="23"/>
        </w:rPr>
        <w:t xml:space="preserve">d. San Bernardino </w:t>
      </w:r>
    </w:p>
    <w:p w:rsidR="00DB3ECC" w:rsidRDefault="00DB3ECC" w:rsidP="00DB3ECC">
      <w:pPr>
        <w:pStyle w:val="Default"/>
      </w:pPr>
    </w:p>
    <w:p w:rsidR="00DB3ECC" w:rsidRDefault="00DB3ECC" w:rsidP="00DB3ECC">
      <w:pPr>
        <w:pStyle w:val="Default"/>
        <w:rPr>
          <w:sz w:val="23"/>
          <w:szCs w:val="23"/>
        </w:rPr>
      </w:pPr>
      <w:r>
        <w:rPr>
          <w:sz w:val="23"/>
          <w:szCs w:val="23"/>
        </w:rPr>
        <w:t>1</w:t>
      </w:r>
      <w:r w:rsidR="003948F9">
        <w:rPr>
          <w:sz w:val="23"/>
          <w:szCs w:val="23"/>
        </w:rPr>
        <w:t>1</w:t>
      </w:r>
      <w:r>
        <w:rPr>
          <w:sz w:val="23"/>
          <w:szCs w:val="23"/>
        </w:rPr>
        <w:t xml:space="preserve">. The highest form of ownership a person can have in a piece of property is: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fee simple absolute.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fee simple qualified. </w:t>
      </w:r>
    </w:p>
    <w:p w:rsidR="00DB3ECC" w:rsidRPr="00DB3ECC" w:rsidRDefault="00DB3ECC" w:rsidP="00DB3ECC">
      <w:pPr>
        <w:pStyle w:val="Default"/>
        <w:rPr>
          <w:sz w:val="23"/>
          <w:szCs w:val="23"/>
        </w:rPr>
      </w:pPr>
      <w:proofErr w:type="gramStart"/>
      <w:r>
        <w:rPr>
          <w:sz w:val="23"/>
          <w:szCs w:val="23"/>
        </w:rPr>
        <w:t>c</w:t>
      </w:r>
      <w:proofErr w:type="gramEnd"/>
      <w:r>
        <w:rPr>
          <w:sz w:val="23"/>
          <w:szCs w:val="23"/>
        </w:rPr>
        <w:t xml:space="preserve">. life estate. </w:t>
      </w:r>
    </w:p>
    <w:p w:rsidR="00DB3ECC" w:rsidRDefault="00DB3ECC" w:rsidP="00DB3ECC">
      <w:pPr>
        <w:pStyle w:val="Default"/>
        <w:rPr>
          <w:color w:val="auto"/>
          <w:sz w:val="23"/>
          <w:szCs w:val="23"/>
        </w:rPr>
      </w:pPr>
      <w:proofErr w:type="gramStart"/>
      <w:r>
        <w:rPr>
          <w:color w:val="auto"/>
          <w:sz w:val="23"/>
          <w:szCs w:val="23"/>
        </w:rPr>
        <w:t>d</w:t>
      </w:r>
      <w:proofErr w:type="gramEnd"/>
      <w:r>
        <w:rPr>
          <w:color w:val="auto"/>
          <w:sz w:val="23"/>
          <w:szCs w:val="23"/>
        </w:rPr>
        <w:t xml:space="preserve">. testate estate. </w:t>
      </w:r>
    </w:p>
    <w:p w:rsidR="00DB3ECC" w:rsidRDefault="00DB3ECC" w:rsidP="00DB3ECC">
      <w:pPr>
        <w:pStyle w:val="Default"/>
      </w:pPr>
    </w:p>
    <w:p w:rsidR="00DB3ECC" w:rsidRDefault="00DB3ECC" w:rsidP="00DB3ECC">
      <w:pPr>
        <w:pStyle w:val="Default"/>
        <w:rPr>
          <w:sz w:val="23"/>
          <w:szCs w:val="23"/>
        </w:rPr>
      </w:pPr>
      <w:r>
        <w:rPr>
          <w:sz w:val="23"/>
          <w:szCs w:val="23"/>
        </w:rPr>
        <w:t>1</w:t>
      </w:r>
      <w:r w:rsidR="003948F9">
        <w:rPr>
          <w:sz w:val="23"/>
          <w:szCs w:val="23"/>
        </w:rPr>
        <w:t>2</w:t>
      </w:r>
      <w:r>
        <w:rPr>
          <w:sz w:val="23"/>
          <w:szCs w:val="23"/>
        </w:rPr>
        <w:t xml:space="preserve">. Interest in real property held by a tenant: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freehold estate.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fee estate.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rental estate.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less-than-freehold estate.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1</w:t>
      </w:r>
      <w:r w:rsidR="003948F9">
        <w:rPr>
          <w:sz w:val="23"/>
          <w:szCs w:val="23"/>
        </w:rPr>
        <w:t>3</w:t>
      </w:r>
      <w:r>
        <w:rPr>
          <w:sz w:val="23"/>
          <w:szCs w:val="23"/>
        </w:rPr>
        <w:t xml:space="preserve">. A valid joint tenancy must have the four unities of: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time, title, interest, remainder.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title, time, possession, interest.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interest, right, possession, time.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time, title, occupancy, possession.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1</w:t>
      </w:r>
      <w:r w:rsidR="003948F9">
        <w:rPr>
          <w:sz w:val="23"/>
          <w:szCs w:val="23"/>
        </w:rPr>
        <w:t>4</w:t>
      </w:r>
      <w:r>
        <w:rPr>
          <w:sz w:val="23"/>
          <w:szCs w:val="23"/>
        </w:rPr>
        <w:t xml:space="preserve">. Johnson and </w:t>
      </w:r>
      <w:proofErr w:type="spellStart"/>
      <w:r>
        <w:rPr>
          <w:sz w:val="23"/>
          <w:szCs w:val="23"/>
        </w:rPr>
        <w:t>Moscowitz</w:t>
      </w:r>
      <w:proofErr w:type="spellEnd"/>
      <w:r>
        <w:rPr>
          <w:sz w:val="23"/>
          <w:szCs w:val="23"/>
        </w:rPr>
        <w:t xml:space="preserve"> hold title as tenants in common. Upon Johnson's death, Johnson's interest passes to: </w:t>
      </w:r>
    </w:p>
    <w:p w:rsidR="00DB3ECC" w:rsidRDefault="00DB3ECC" w:rsidP="00DB3ECC">
      <w:pPr>
        <w:pStyle w:val="Default"/>
        <w:spacing w:after="27"/>
        <w:rPr>
          <w:sz w:val="23"/>
          <w:szCs w:val="23"/>
        </w:rPr>
      </w:pPr>
      <w:r>
        <w:rPr>
          <w:sz w:val="23"/>
          <w:szCs w:val="23"/>
        </w:rPr>
        <w:t xml:space="preserve">a. Johnson's heirs without probate. </w:t>
      </w:r>
    </w:p>
    <w:p w:rsidR="00DB3ECC" w:rsidRDefault="00DB3ECC" w:rsidP="00DB3ECC">
      <w:pPr>
        <w:pStyle w:val="Default"/>
        <w:spacing w:after="27"/>
        <w:rPr>
          <w:sz w:val="23"/>
          <w:szCs w:val="23"/>
        </w:rPr>
      </w:pPr>
      <w:r>
        <w:rPr>
          <w:sz w:val="23"/>
          <w:szCs w:val="23"/>
        </w:rPr>
        <w:t xml:space="preserve">b. Johnson's heirs with probate. </w:t>
      </w:r>
    </w:p>
    <w:p w:rsidR="00DB3ECC" w:rsidRDefault="00DB3ECC" w:rsidP="00DB3ECC">
      <w:pPr>
        <w:pStyle w:val="Default"/>
        <w:rPr>
          <w:sz w:val="23"/>
          <w:szCs w:val="23"/>
        </w:rPr>
      </w:pPr>
      <w:r>
        <w:rPr>
          <w:sz w:val="23"/>
          <w:szCs w:val="23"/>
        </w:rPr>
        <w:t xml:space="preserve">c. </w:t>
      </w:r>
      <w:proofErr w:type="spellStart"/>
      <w:r>
        <w:rPr>
          <w:sz w:val="23"/>
          <w:szCs w:val="23"/>
        </w:rPr>
        <w:t>Moscowitz</w:t>
      </w:r>
      <w:proofErr w:type="spellEnd"/>
      <w:r>
        <w:rPr>
          <w:sz w:val="23"/>
          <w:szCs w:val="23"/>
        </w:rPr>
        <w:t xml:space="preserve"> without probate </w:t>
      </w:r>
    </w:p>
    <w:p w:rsidR="00DB3ECC" w:rsidRDefault="00DB3ECC" w:rsidP="00DB3ECC">
      <w:pPr>
        <w:pStyle w:val="Default"/>
      </w:pPr>
    </w:p>
    <w:p w:rsidR="00DB3ECC" w:rsidRDefault="00DB3ECC" w:rsidP="00DB3ECC">
      <w:pPr>
        <w:pStyle w:val="Default"/>
        <w:rPr>
          <w:sz w:val="23"/>
          <w:szCs w:val="23"/>
        </w:rPr>
      </w:pPr>
      <w:r>
        <w:rPr>
          <w:sz w:val="23"/>
          <w:szCs w:val="23"/>
        </w:rPr>
        <w:t>1</w:t>
      </w:r>
      <w:r w:rsidR="003948F9">
        <w:rPr>
          <w:sz w:val="23"/>
          <w:szCs w:val="23"/>
        </w:rPr>
        <w:t>5</w:t>
      </w:r>
      <w:r>
        <w:rPr>
          <w:sz w:val="23"/>
          <w:szCs w:val="23"/>
        </w:rPr>
        <w:t xml:space="preserve">. Susan owned a home prior to marriage to Carlos. Upon marriage, Susan's home: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remains her separate property unless commingled.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automatically becomes community property.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is converted to joint tenancy.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must have a deed recorded showing her married name as long as the property is not commingled with community property. </w:t>
      </w:r>
    </w:p>
    <w:p w:rsidR="008862C9" w:rsidRDefault="008862C9" w:rsidP="008862C9">
      <w:pPr>
        <w:pStyle w:val="Default"/>
      </w:pPr>
    </w:p>
    <w:p w:rsidR="008862C9" w:rsidRDefault="008862C9" w:rsidP="008862C9">
      <w:pPr>
        <w:pStyle w:val="Default"/>
        <w:rPr>
          <w:sz w:val="23"/>
          <w:szCs w:val="23"/>
        </w:rPr>
      </w:pPr>
      <w:r>
        <w:rPr>
          <w:sz w:val="23"/>
          <w:szCs w:val="23"/>
        </w:rPr>
        <w:t>1</w:t>
      </w:r>
      <w:r w:rsidR="003948F9">
        <w:rPr>
          <w:sz w:val="23"/>
          <w:szCs w:val="23"/>
        </w:rPr>
        <w:t>6</w:t>
      </w:r>
      <w:r>
        <w:rPr>
          <w:sz w:val="23"/>
          <w:szCs w:val="23"/>
        </w:rPr>
        <w:t xml:space="preserve">. A married couple is planning to purchase a home. If they want to take title in such a way as to be able to will their separate interest, they should take title as: </w:t>
      </w:r>
    </w:p>
    <w:p w:rsidR="008862C9" w:rsidRDefault="008862C9" w:rsidP="008862C9">
      <w:pPr>
        <w:pStyle w:val="Default"/>
        <w:spacing w:after="27"/>
        <w:rPr>
          <w:sz w:val="23"/>
          <w:szCs w:val="23"/>
        </w:rPr>
      </w:pPr>
      <w:proofErr w:type="gramStart"/>
      <w:r>
        <w:rPr>
          <w:sz w:val="23"/>
          <w:szCs w:val="23"/>
        </w:rPr>
        <w:t>a</w:t>
      </w:r>
      <w:proofErr w:type="gramEnd"/>
      <w:r>
        <w:rPr>
          <w:sz w:val="23"/>
          <w:szCs w:val="23"/>
        </w:rPr>
        <w:t xml:space="preserve">. community property, without the right of survivorship. </w:t>
      </w:r>
    </w:p>
    <w:p w:rsidR="008862C9" w:rsidRDefault="008862C9" w:rsidP="008862C9">
      <w:pPr>
        <w:pStyle w:val="Default"/>
        <w:spacing w:after="27"/>
        <w:rPr>
          <w:sz w:val="23"/>
          <w:szCs w:val="23"/>
        </w:rPr>
      </w:pPr>
      <w:proofErr w:type="gramStart"/>
      <w:r>
        <w:rPr>
          <w:sz w:val="23"/>
          <w:szCs w:val="23"/>
        </w:rPr>
        <w:t>b</w:t>
      </w:r>
      <w:proofErr w:type="gramEnd"/>
      <w:r>
        <w:rPr>
          <w:sz w:val="23"/>
          <w:szCs w:val="23"/>
        </w:rPr>
        <w:t xml:space="preserve">. joint tenants. </w:t>
      </w:r>
    </w:p>
    <w:p w:rsidR="008862C9" w:rsidRDefault="008862C9" w:rsidP="008862C9">
      <w:pPr>
        <w:pStyle w:val="Default"/>
        <w:spacing w:after="27"/>
        <w:rPr>
          <w:sz w:val="23"/>
          <w:szCs w:val="23"/>
        </w:rPr>
      </w:pPr>
      <w:proofErr w:type="gramStart"/>
      <w:r>
        <w:rPr>
          <w:sz w:val="23"/>
          <w:szCs w:val="23"/>
        </w:rPr>
        <w:t>c</w:t>
      </w:r>
      <w:proofErr w:type="gramEnd"/>
      <w:r>
        <w:rPr>
          <w:sz w:val="23"/>
          <w:szCs w:val="23"/>
        </w:rPr>
        <w:t xml:space="preserve">. limited partners. </w:t>
      </w:r>
    </w:p>
    <w:p w:rsidR="008862C9" w:rsidRDefault="008862C9" w:rsidP="008862C9">
      <w:pPr>
        <w:pStyle w:val="Default"/>
        <w:rPr>
          <w:sz w:val="23"/>
          <w:szCs w:val="23"/>
        </w:rPr>
      </w:pPr>
      <w:proofErr w:type="gramStart"/>
      <w:r>
        <w:rPr>
          <w:sz w:val="23"/>
          <w:szCs w:val="23"/>
        </w:rPr>
        <w:t>d</w:t>
      </w:r>
      <w:proofErr w:type="gramEnd"/>
      <w:r>
        <w:rPr>
          <w:sz w:val="23"/>
          <w:szCs w:val="23"/>
        </w:rPr>
        <w:t xml:space="preserve">. any of the above. </w:t>
      </w:r>
    </w:p>
    <w:p w:rsidR="00DB3ECC" w:rsidRDefault="00DB3ECC" w:rsidP="00DB3ECC">
      <w:pPr>
        <w:pStyle w:val="Default"/>
      </w:pPr>
    </w:p>
    <w:p w:rsidR="00DB3ECC" w:rsidRDefault="00DB3ECC" w:rsidP="00DB3ECC">
      <w:pPr>
        <w:pStyle w:val="Default"/>
        <w:rPr>
          <w:sz w:val="23"/>
          <w:szCs w:val="23"/>
        </w:rPr>
      </w:pPr>
      <w:r>
        <w:rPr>
          <w:sz w:val="23"/>
          <w:szCs w:val="23"/>
        </w:rPr>
        <w:t>1</w:t>
      </w:r>
      <w:r w:rsidR="003948F9">
        <w:rPr>
          <w:sz w:val="23"/>
          <w:szCs w:val="23"/>
        </w:rPr>
        <w:t>7</w:t>
      </w:r>
      <w:r>
        <w:rPr>
          <w:sz w:val="23"/>
          <w:szCs w:val="23"/>
        </w:rPr>
        <w:t xml:space="preserve">. Mr. </w:t>
      </w:r>
      <w:proofErr w:type="spellStart"/>
      <w:r>
        <w:rPr>
          <w:sz w:val="23"/>
          <w:szCs w:val="23"/>
        </w:rPr>
        <w:t>Rhu</w:t>
      </w:r>
      <w:proofErr w:type="spellEnd"/>
      <w:r>
        <w:rPr>
          <w:sz w:val="23"/>
          <w:szCs w:val="23"/>
        </w:rPr>
        <w:t xml:space="preserve"> deeds a life estate to Ms. Silva with the stipulation that upon her death the property comes back to him. </w:t>
      </w:r>
      <w:proofErr w:type="gramStart"/>
      <w:r>
        <w:rPr>
          <w:sz w:val="23"/>
          <w:szCs w:val="23"/>
        </w:rPr>
        <w:t xml:space="preserve">If </w:t>
      </w:r>
      <w:proofErr w:type="spellStart"/>
      <w:r>
        <w:rPr>
          <w:sz w:val="23"/>
          <w:szCs w:val="23"/>
        </w:rPr>
        <w:t>Rhu</w:t>
      </w:r>
      <w:proofErr w:type="spellEnd"/>
      <w:r>
        <w:rPr>
          <w:sz w:val="23"/>
          <w:szCs w:val="23"/>
        </w:rPr>
        <w:t xml:space="preserve"> and Silva are killed together in an auto accident, who gets the property?</w:t>
      </w:r>
      <w:proofErr w:type="gramEnd"/>
      <w:r>
        <w:rPr>
          <w:sz w:val="23"/>
          <w:szCs w:val="23"/>
        </w:rPr>
        <w:t xml:space="preserve">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it escheats to the state </w:t>
      </w:r>
    </w:p>
    <w:p w:rsidR="00DB3ECC" w:rsidRDefault="00DB3ECC" w:rsidP="00DB3ECC">
      <w:pPr>
        <w:pStyle w:val="Default"/>
        <w:spacing w:after="27"/>
        <w:rPr>
          <w:sz w:val="23"/>
          <w:szCs w:val="23"/>
        </w:rPr>
      </w:pPr>
      <w:r>
        <w:rPr>
          <w:sz w:val="23"/>
          <w:szCs w:val="23"/>
        </w:rPr>
        <w:t xml:space="preserve">b. </w:t>
      </w:r>
      <w:proofErr w:type="spellStart"/>
      <w:r>
        <w:rPr>
          <w:sz w:val="23"/>
          <w:szCs w:val="23"/>
        </w:rPr>
        <w:t>Rhu's</w:t>
      </w:r>
      <w:proofErr w:type="spellEnd"/>
      <w:r>
        <w:rPr>
          <w:sz w:val="23"/>
          <w:szCs w:val="23"/>
        </w:rPr>
        <w:t xml:space="preserve"> heirs and devisees </w:t>
      </w:r>
    </w:p>
    <w:p w:rsidR="00DB3ECC" w:rsidRDefault="00DB3ECC" w:rsidP="00DB3ECC">
      <w:pPr>
        <w:pStyle w:val="Default"/>
        <w:spacing w:after="27"/>
        <w:rPr>
          <w:sz w:val="23"/>
          <w:szCs w:val="23"/>
        </w:rPr>
      </w:pPr>
      <w:r>
        <w:rPr>
          <w:sz w:val="23"/>
          <w:szCs w:val="23"/>
        </w:rPr>
        <w:t xml:space="preserve">c. Silva's heirs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the county where property is located </w:t>
      </w:r>
    </w:p>
    <w:p w:rsidR="008862C9" w:rsidRDefault="008862C9" w:rsidP="008862C9">
      <w:pPr>
        <w:pStyle w:val="Default"/>
      </w:pPr>
    </w:p>
    <w:p w:rsidR="008862C9" w:rsidRDefault="003948F9" w:rsidP="008862C9">
      <w:pPr>
        <w:pStyle w:val="Default"/>
        <w:rPr>
          <w:sz w:val="23"/>
          <w:szCs w:val="23"/>
        </w:rPr>
      </w:pPr>
      <w:r>
        <w:rPr>
          <w:sz w:val="23"/>
          <w:szCs w:val="23"/>
        </w:rPr>
        <w:t>18</w:t>
      </w:r>
      <w:r w:rsidR="008862C9">
        <w:rPr>
          <w:sz w:val="23"/>
          <w:szCs w:val="23"/>
        </w:rPr>
        <w:t xml:space="preserve">. Which of the following is considered concurrent ownership? </w:t>
      </w:r>
    </w:p>
    <w:p w:rsidR="008862C9" w:rsidRDefault="008862C9" w:rsidP="008862C9">
      <w:pPr>
        <w:pStyle w:val="Default"/>
        <w:spacing w:after="27"/>
        <w:rPr>
          <w:sz w:val="23"/>
          <w:szCs w:val="23"/>
        </w:rPr>
      </w:pPr>
      <w:proofErr w:type="gramStart"/>
      <w:r>
        <w:rPr>
          <w:sz w:val="23"/>
          <w:szCs w:val="23"/>
        </w:rPr>
        <w:t>a</w:t>
      </w:r>
      <w:proofErr w:type="gramEnd"/>
      <w:r>
        <w:rPr>
          <w:sz w:val="23"/>
          <w:szCs w:val="23"/>
        </w:rPr>
        <w:t xml:space="preserve">. as an unmarried person </w:t>
      </w:r>
    </w:p>
    <w:p w:rsidR="008862C9" w:rsidRDefault="008862C9" w:rsidP="008862C9">
      <w:pPr>
        <w:pStyle w:val="Default"/>
        <w:spacing w:after="27"/>
        <w:rPr>
          <w:sz w:val="23"/>
          <w:szCs w:val="23"/>
        </w:rPr>
      </w:pPr>
      <w:proofErr w:type="gramStart"/>
      <w:r>
        <w:rPr>
          <w:sz w:val="23"/>
          <w:szCs w:val="23"/>
        </w:rPr>
        <w:t>b</w:t>
      </w:r>
      <w:proofErr w:type="gramEnd"/>
      <w:r>
        <w:rPr>
          <w:sz w:val="23"/>
          <w:szCs w:val="23"/>
        </w:rPr>
        <w:t xml:space="preserve">. community property </w:t>
      </w:r>
    </w:p>
    <w:p w:rsidR="008862C9" w:rsidRDefault="008862C9" w:rsidP="008862C9">
      <w:pPr>
        <w:pStyle w:val="Default"/>
        <w:spacing w:after="27"/>
        <w:rPr>
          <w:sz w:val="23"/>
          <w:szCs w:val="23"/>
        </w:rPr>
      </w:pPr>
      <w:proofErr w:type="gramStart"/>
      <w:r>
        <w:rPr>
          <w:sz w:val="23"/>
          <w:szCs w:val="23"/>
        </w:rPr>
        <w:t>c</w:t>
      </w:r>
      <w:proofErr w:type="gramEnd"/>
      <w:r>
        <w:rPr>
          <w:sz w:val="23"/>
          <w:szCs w:val="23"/>
        </w:rPr>
        <w:t xml:space="preserve">. as a widow </w:t>
      </w:r>
    </w:p>
    <w:p w:rsidR="008862C9" w:rsidRDefault="008862C9" w:rsidP="008862C9">
      <w:pPr>
        <w:pStyle w:val="Default"/>
        <w:rPr>
          <w:sz w:val="23"/>
          <w:szCs w:val="23"/>
        </w:rPr>
      </w:pPr>
      <w:proofErr w:type="gramStart"/>
      <w:r>
        <w:rPr>
          <w:sz w:val="23"/>
          <w:szCs w:val="23"/>
        </w:rPr>
        <w:t>d</w:t>
      </w:r>
      <w:proofErr w:type="gramEnd"/>
      <w:r>
        <w:rPr>
          <w:sz w:val="23"/>
          <w:szCs w:val="23"/>
        </w:rPr>
        <w:t xml:space="preserve">. none of the above </w:t>
      </w:r>
    </w:p>
    <w:p w:rsidR="00DB3ECC" w:rsidRDefault="00DB3ECC" w:rsidP="00DB3ECC">
      <w:pPr>
        <w:pStyle w:val="Default"/>
      </w:pPr>
    </w:p>
    <w:p w:rsidR="00DB3ECC" w:rsidRDefault="003948F9" w:rsidP="00DB3ECC">
      <w:pPr>
        <w:pStyle w:val="Default"/>
        <w:rPr>
          <w:sz w:val="23"/>
          <w:szCs w:val="23"/>
        </w:rPr>
      </w:pPr>
      <w:r>
        <w:rPr>
          <w:sz w:val="23"/>
          <w:szCs w:val="23"/>
        </w:rPr>
        <w:t>19</w:t>
      </w:r>
      <w:r w:rsidR="00DB3ECC">
        <w:rPr>
          <w:sz w:val="23"/>
          <w:szCs w:val="23"/>
        </w:rPr>
        <w:t xml:space="preserve">. To have a valid joint tenancy, all the owner names must appear on the same document. This is known as the unity of: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time.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title.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interest.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possession tenancy.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2</w:t>
      </w:r>
      <w:r w:rsidR="003948F9">
        <w:rPr>
          <w:sz w:val="23"/>
          <w:szCs w:val="23"/>
        </w:rPr>
        <w:t>0</w:t>
      </w:r>
      <w:r>
        <w:rPr>
          <w:sz w:val="23"/>
          <w:szCs w:val="23"/>
        </w:rPr>
        <w:t xml:space="preserve">. Life estates are created by a: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mortgage.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deed.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trust deed.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both b and c.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2</w:t>
      </w:r>
      <w:r w:rsidR="003948F9">
        <w:rPr>
          <w:sz w:val="23"/>
          <w:szCs w:val="23"/>
        </w:rPr>
        <w:t>1</w:t>
      </w:r>
      <w:r>
        <w:rPr>
          <w:sz w:val="23"/>
          <w:szCs w:val="23"/>
        </w:rPr>
        <w:t xml:space="preserve">. An easement across another person's land is: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 voluntary lien.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 general lien.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an encumbrance. </w:t>
      </w:r>
    </w:p>
    <w:p w:rsidR="00DB3ECC" w:rsidRDefault="00DB3ECC" w:rsidP="00DB3ECC">
      <w:pPr>
        <w:pStyle w:val="Default"/>
        <w:rPr>
          <w:sz w:val="23"/>
          <w:szCs w:val="23"/>
        </w:rPr>
      </w:pPr>
      <w:r>
        <w:rPr>
          <w:sz w:val="23"/>
          <w:szCs w:val="23"/>
        </w:rPr>
        <w:t xml:space="preserve">d. Two of the above are correct. </w:t>
      </w:r>
    </w:p>
    <w:p w:rsidR="00DB3ECC" w:rsidRDefault="00DB3ECC" w:rsidP="00DB3ECC">
      <w:pPr>
        <w:pStyle w:val="Default"/>
      </w:pPr>
    </w:p>
    <w:p w:rsidR="00DB3ECC" w:rsidRDefault="00DB3ECC" w:rsidP="00DB3ECC">
      <w:pPr>
        <w:pStyle w:val="Default"/>
        <w:rPr>
          <w:sz w:val="23"/>
          <w:szCs w:val="23"/>
        </w:rPr>
      </w:pPr>
      <w:r>
        <w:rPr>
          <w:sz w:val="23"/>
          <w:szCs w:val="23"/>
        </w:rPr>
        <w:t>2</w:t>
      </w:r>
      <w:r w:rsidR="003948F9">
        <w:rPr>
          <w:sz w:val="23"/>
          <w:szCs w:val="23"/>
        </w:rPr>
        <w:t>2</w:t>
      </w:r>
      <w:r>
        <w:rPr>
          <w:sz w:val="23"/>
          <w:szCs w:val="23"/>
        </w:rPr>
        <w:t xml:space="preserve">. If an owner fails to file a proper Notice of Completion in the County Recorder's office, all </w:t>
      </w:r>
    </w:p>
    <w:p w:rsidR="00DB3ECC" w:rsidRDefault="00DB3ECC" w:rsidP="00DB3ECC">
      <w:pPr>
        <w:pStyle w:val="Default"/>
        <w:rPr>
          <w:sz w:val="23"/>
          <w:szCs w:val="23"/>
        </w:rPr>
      </w:pPr>
      <w:proofErr w:type="gramStart"/>
      <w:r>
        <w:rPr>
          <w:sz w:val="23"/>
          <w:szCs w:val="23"/>
        </w:rPr>
        <w:t>unpaid</w:t>
      </w:r>
      <w:proofErr w:type="gramEnd"/>
      <w:r>
        <w:rPr>
          <w:sz w:val="23"/>
          <w:szCs w:val="23"/>
        </w:rPr>
        <w:t xml:space="preserve"> mechanics have how many days to file a lien?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30 days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60 days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90 days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180 days </w:t>
      </w:r>
    </w:p>
    <w:p w:rsidR="008862C9" w:rsidRDefault="008862C9" w:rsidP="008862C9">
      <w:pPr>
        <w:pStyle w:val="Default"/>
      </w:pPr>
    </w:p>
    <w:p w:rsidR="008862C9" w:rsidRDefault="008862C9" w:rsidP="008862C9">
      <w:pPr>
        <w:pStyle w:val="Default"/>
        <w:rPr>
          <w:sz w:val="23"/>
          <w:szCs w:val="23"/>
        </w:rPr>
      </w:pPr>
      <w:r>
        <w:rPr>
          <w:sz w:val="23"/>
          <w:szCs w:val="23"/>
        </w:rPr>
        <w:t>2</w:t>
      </w:r>
      <w:r w:rsidR="003948F9">
        <w:rPr>
          <w:sz w:val="23"/>
          <w:szCs w:val="23"/>
        </w:rPr>
        <w:t>3</w:t>
      </w:r>
      <w:r>
        <w:rPr>
          <w:sz w:val="23"/>
          <w:szCs w:val="23"/>
        </w:rPr>
        <w:t xml:space="preserve">. For a formally declared homestead to be valid, it must be: </w:t>
      </w:r>
    </w:p>
    <w:p w:rsidR="008862C9" w:rsidRDefault="008862C9" w:rsidP="008862C9">
      <w:pPr>
        <w:pStyle w:val="Default"/>
        <w:spacing w:after="27"/>
        <w:rPr>
          <w:sz w:val="23"/>
          <w:szCs w:val="23"/>
        </w:rPr>
      </w:pPr>
      <w:proofErr w:type="gramStart"/>
      <w:r>
        <w:rPr>
          <w:sz w:val="23"/>
          <w:szCs w:val="23"/>
        </w:rPr>
        <w:t>a</w:t>
      </w:r>
      <w:proofErr w:type="gramEnd"/>
      <w:r>
        <w:rPr>
          <w:sz w:val="23"/>
          <w:szCs w:val="23"/>
        </w:rPr>
        <w:t xml:space="preserve">. recorded. </w:t>
      </w:r>
    </w:p>
    <w:p w:rsidR="008862C9" w:rsidRDefault="008862C9" w:rsidP="008862C9">
      <w:pPr>
        <w:pStyle w:val="Default"/>
        <w:spacing w:after="27"/>
        <w:rPr>
          <w:sz w:val="23"/>
          <w:szCs w:val="23"/>
        </w:rPr>
      </w:pPr>
      <w:proofErr w:type="gramStart"/>
      <w:r>
        <w:rPr>
          <w:sz w:val="23"/>
          <w:szCs w:val="23"/>
        </w:rPr>
        <w:t>b</w:t>
      </w:r>
      <w:proofErr w:type="gramEnd"/>
      <w:r>
        <w:rPr>
          <w:sz w:val="23"/>
          <w:szCs w:val="23"/>
        </w:rPr>
        <w:t xml:space="preserve">. owner-occupied at all times. </w:t>
      </w:r>
    </w:p>
    <w:p w:rsidR="008862C9" w:rsidRDefault="008862C9" w:rsidP="008862C9">
      <w:pPr>
        <w:pStyle w:val="Default"/>
        <w:spacing w:after="27"/>
        <w:rPr>
          <w:sz w:val="23"/>
          <w:szCs w:val="23"/>
        </w:rPr>
      </w:pPr>
      <w:proofErr w:type="gramStart"/>
      <w:r>
        <w:rPr>
          <w:sz w:val="23"/>
          <w:szCs w:val="23"/>
        </w:rPr>
        <w:t>c</w:t>
      </w:r>
      <w:proofErr w:type="gramEnd"/>
      <w:r>
        <w:rPr>
          <w:sz w:val="23"/>
          <w:szCs w:val="23"/>
        </w:rPr>
        <w:t xml:space="preserve">. placed on a conventional home, not on a mobile home. </w:t>
      </w:r>
    </w:p>
    <w:p w:rsidR="008862C9" w:rsidRDefault="008862C9" w:rsidP="008862C9">
      <w:pPr>
        <w:pStyle w:val="Default"/>
        <w:rPr>
          <w:sz w:val="23"/>
          <w:szCs w:val="23"/>
        </w:rPr>
      </w:pPr>
      <w:r>
        <w:rPr>
          <w:sz w:val="23"/>
          <w:szCs w:val="23"/>
        </w:rPr>
        <w:t xml:space="preserve">d. Two of the above are correct. </w:t>
      </w:r>
    </w:p>
    <w:p w:rsidR="00DB3ECC" w:rsidRDefault="00DB3ECC" w:rsidP="00DB3ECC">
      <w:pPr>
        <w:pStyle w:val="Default"/>
      </w:pPr>
    </w:p>
    <w:p w:rsidR="00DB3ECC" w:rsidRDefault="00DB3ECC" w:rsidP="00DB3ECC">
      <w:pPr>
        <w:pStyle w:val="Default"/>
        <w:rPr>
          <w:sz w:val="23"/>
          <w:szCs w:val="23"/>
        </w:rPr>
      </w:pPr>
      <w:r>
        <w:rPr>
          <w:sz w:val="23"/>
          <w:szCs w:val="23"/>
        </w:rPr>
        <w:t>2</w:t>
      </w:r>
      <w:r w:rsidR="003948F9">
        <w:rPr>
          <w:sz w:val="23"/>
          <w:szCs w:val="23"/>
        </w:rPr>
        <w:t>4</w:t>
      </w:r>
      <w:r>
        <w:rPr>
          <w:sz w:val="23"/>
          <w:szCs w:val="23"/>
        </w:rPr>
        <w:t xml:space="preserve">. A homestead is considered terminated when: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the home is rented to a tenant.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 final decree of divorce is granted.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the home is sold.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an abstract of judgment is recorded. </w:t>
      </w:r>
    </w:p>
    <w:p w:rsidR="008862C9" w:rsidRDefault="008862C9" w:rsidP="008862C9">
      <w:pPr>
        <w:pStyle w:val="Default"/>
      </w:pPr>
    </w:p>
    <w:p w:rsidR="008862C9" w:rsidRDefault="008862C9" w:rsidP="008862C9">
      <w:pPr>
        <w:pStyle w:val="Default"/>
        <w:rPr>
          <w:sz w:val="23"/>
          <w:szCs w:val="23"/>
        </w:rPr>
      </w:pPr>
      <w:r>
        <w:rPr>
          <w:sz w:val="23"/>
          <w:szCs w:val="23"/>
        </w:rPr>
        <w:t>2</w:t>
      </w:r>
      <w:r w:rsidR="003948F9">
        <w:rPr>
          <w:sz w:val="23"/>
          <w:szCs w:val="23"/>
        </w:rPr>
        <w:t>5</w:t>
      </w:r>
      <w:r>
        <w:rPr>
          <w:sz w:val="23"/>
          <w:szCs w:val="23"/>
        </w:rPr>
        <w:t xml:space="preserve">. </w:t>
      </w:r>
      <w:proofErr w:type="spellStart"/>
      <w:r>
        <w:rPr>
          <w:sz w:val="23"/>
          <w:szCs w:val="23"/>
        </w:rPr>
        <w:t>Sohal</w:t>
      </w:r>
      <w:proofErr w:type="spellEnd"/>
      <w:r>
        <w:rPr>
          <w:sz w:val="23"/>
          <w:szCs w:val="23"/>
        </w:rPr>
        <w:t xml:space="preserve"> owns a home and has an easement over 20 feet of Lightfoot's land. </w:t>
      </w:r>
      <w:proofErr w:type="spellStart"/>
      <w:r>
        <w:rPr>
          <w:sz w:val="23"/>
          <w:szCs w:val="23"/>
        </w:rPr>
        <w:t>Sohal</w:t>
      </w:r>
      <w:proofErr w:type="spellEnd"/>
      <w:r>
        <w:rPr>
          <w:sz w:val="23"/>
          <w:szCs w:val="23"/>
        </w:rPr>
        <w:t xml:space="preserve"> sells to </w:t>
      </w:r>
    </w:p>
    <w:p w:rsidR="008862C9" w:rsidRDefault="008862C9" w:rsidP="008862C9">
      <w:pPr>
        <w:pStyle w:val="Default"/>
        <w:rPr>
          <w:sz w:val="23"/>
          <w:szCs w:val="23"/>
        </w:rPr>
      </w:pPr>
      <w:r>
        <w:rPr>
          <w:sz w:val="23"/>
          <w:szCs w:val="23"/>
        </w:rPr>
        <w:t xml:space="preserve">Carter. Based on this information: </w:t>
      </w:r>
    </w:p>
    <w:p w:rsidR="008862C9" w:rsidRDefault="008862C9" w:rsidP="008862C9">
      <w:pPr>
        <w:pStyle w:val="Default"/>
        <w:spacing w:after="27"/>
        <w:rPr>
          <w:sz w:val="23"/>
          <w:szCs w:val="23"/>
        </w:rPr>
      </w:pPr>
      <w:r>
        <w:rPr>
          <w:sz w:val="23"/>
          <w:szCs w:val="23"/>
        </w:rPr>
        <w:t xml:space="preserve">a. Carter is the servient tenement. </w:t>
      </w:r>
    </w:p>
    <w:p w:rsidR="008862C9" w:rsidRDefault="008862C9" w:rsidP="008862C9">
      <w:pPr>
        <w:pStyle w:val="Default"/>
        <w:spacing w:after="27"/>
        <w:rPr>
          <w:sz w:val="23"/>
          <w:szCs w:val="23"/>
        </w:rPr>
      </w:pPr>
      <w:r>
        <w:rPr>
          <w:sz w:val="23"/>
          <w:szCs w:val="23"/>
        </w:rPr>
        <w:t xml:space="preserve">b. The easement is terminated. </w:t>
      </w:r>
    </w:p>
    <w:p w:rsidR="008862C9" w:rsidRDefault="008862C9" w:rsidP="008862C9">
      <w:pPr>
        <w:pStyle w:val="Default"/>
        <w:spacing w:after="27"/>
        <w:rPr>
          <w:sz w:val="23"/>
          <w:szCs w:val="23"/>
        </w:rPr>
      </w:pPr>
      <w:r>
        <w:rPr>
          <w:sz w:val="23"/>
          <w:szCs w:val="23"/>
        </w:rPr>
        <w:t xml:space="preserve">c. Lightfoot has a lien. </w:t>
      </w:r>
    </w:p>
    <w:p w:rsidR="008862C9" w:rsidRDefault="008862C9" w:rsidP="008862C9">
      <w:pPr>
        <w:pStyle w:val="Default"/>
        <w:rPr>
          <w:sz w:val="23"/>
          <w:szCs w:val="23"/>
        </w:rPr>
      </w:pPr>
      <w:r>
        <w:rPr>
          <w:sz w:val="23"/>
          <w:szCs w:val="23"/>
        </w:rPr>
        <w:t xml:space="preserve">d. Carter has an appurtenance. </w:t>
      </w:r>
    </w:p>
    <w:p w:rsidR="00DB3ECC" w:rsidRDefault="00DB3ECC" w:rsidP="00DB3ECC">
      <w:pPr>
        <w:pStyle w:val="Default"/>
      </w:pPr>
    </w:p>
    <w:p w:rsidR="00DB3ECC" w:rsidRDefault="003948F9" w:rsidP="00DB3ECC">
      <w:pPr>
        <w:pStyle w:val="Default"/>
        <w:rPr>
          <w:sz w:val="23"/>
          <w:szCs w:val="23"/>
        </w:rPr>
      </w:pPr>
      <w:r>
        <w:rPr>
          <w:sz w:val="23"/>
          <w:szCs w:val="23"/>
        </w:rPr>
        <w:t>26</w:t>
      </w:r>
      <w:r w:rsidR="00DB3ECC">
        <w:rPr>
          <w:sz w:val="23"/>
          <w:szCs w:val="23"/>
        </w:rPr>
        <w:t xml:space="preserve">. A homestead, within the statutory amounts, will not protect against: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after recorded judgments.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mechanics' liens.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unsecured money debts that become secured by judgments.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after recorded attachments.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27</w:t>
      </w:r>
      <w:r w:rsidR="00DB3ECC">
        <w:rPr>
          <w:sz w:val="23"/>
          <w:szCs w:val="23"/>
        </w:rPr>
        <w:t xml:space="preserve">. A court order to force the sale of real estate to pay a judgment is called: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an attachment.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 writ of execution.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a deficiency judgment.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a foreclosure. </w:t>
      </w:r>
    </w:p>
    <w:p w:rsidR="00DB3ECC" w:rsidRDefault="00DB3ECC" w:rsidP="00DB3ECC">
      <w:pPr>
        <w:pStyle w:val="Default"/>
      </w:pPr>
    </w:p>
    <w:p w:rsidR="00DB3ECC" w:rsidRDefault="003948F9" w:rsidP="00DB3ECC">
      <w:pPr>
        <w:pStyle w:val="Default"/>
        <w:rPr>
          <w:sz w:val="23"/>
          <w:szCs w:val="23"/>
        </w:rPr>
      </w:pPr>
      <w:r>
        <w:rPr>
          <w:sz w:val="23"/>
          <w:szCs w:val="23"/>
        </w:rPr>
        <w:t>28</w:t>
      </w:r>
      <w:r w:rsidR="00DB3ECC">
        <w:rPr>
          <w:sz w:val="23"/>
          <w:szCs w:val="23"/>
        </w:rPr>
        <w:t xml:space="preserve">. The landlord has come by on the first of the month to collect rent from the tenant. He notices work on a new patio has begun, which he has not authorized. The tenant is not at home to ask about this new structure. The landlord should immediately: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file a mechanic’s lien.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file a notice of cessation.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file a notice of completion.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file a notice of non-responsibility. </w:t>
      </w:r>
    </w:p>
    <w:p w:rsidR="008862C9" w:rsidRDefault="008862C9" w:rsidP="008862C9">
      <w:pPr>
        <w:pStyle w:val="Default"/>
      </w:pPr>
    </w:p>
    <w:p w:rsidR="008862C9" w:rsidRDefault="003948F9" w:rsidP="008862C9">
      <w:pPr>
        <w:pStyle w:val="Default"/>
        <w:rPr>
          <w:sz w:val="23"/>
          <w:szCs w:val="23"/>
        </w:rPr>
      </w:pPr>
      <w:r>
        <w:rPr>
          <w:sz w:val="23"/>
          <w:szCs w:val="23"/>
        </w:rPr>
        <w:t>29</w:t>
      </w:r>
      <w:r w:rsidR="008862C9">
        <w:rPr>
          <w:sz w:val="23"/>
          <w:szCs w:val="23"/>
        </w:rPr>
        <w:t xml:space="preserve">. Public restrictions are imposed on properties: </w:t>
      </w:r>
    </w:p>
    <w:p w:rsidR="008862C9" w:rsidRDefault="008862C9" w:rsidP="008862C9">
      <w:pPr>
        <w:pStyle w:val="Default"/>
        <w:spacing w:after="27"/>
        <w:rPr>
          <w:sz w:val="23"/>
          <w:szCs w:val="23"/>
        </w:rPr>
      </w:pPr>
      <w:proofErr w:type="gramStart"/>
      <w:r>
        <w:rPr>
          <w:sz w:val="23"/>
          <w:szCs w:val="23"/>
        </w:rPr>
        <w:t>a</w:t>
      </w:r>
      <w:proofErr w:type="gramEnd"/>
      <w:r>
        <w:rPr>
          <w:sz w:val="23"/>
          <w:szCs w:val="23"/>
        </w:rPr>
        <w:t xml:space="preserve">. to make it difficult to obtain permits. </w:t>
      </w:r>
    </w:p>
    <w:p w:rsidR="008862C9" w:rsidRDefault="008862C9" w:rsidP="008862C9">
      <w:pPr>
        <w:pStyle w:val="Default"/>
        <w:spacing w:after="27"/>
        <w:rPr>
          <w:sz w:val="23"/>
          <w:szCs w:val="23"/>
        </w:rPr>
      </w:pPr>
      <w:proofErr w:type="gramStart"/>
      <w:r>
        <w:rPr>
          <w:sz w:val="23"/>
          <w:szCs w:val="23"/>
        </w:rPr>
        <w:t>b</w:t>
      </w:r>
      <w:proofErr w:type="gramEnd"/>
      <w:r>
        <w:rPr>
          <w:sz w:val="23"/>
          <w:szCs w:val="23"/>
        </w:rPr>
        <w:t xml:space="preserve">. to protect the health and safety of the citizens. </w:t>
      </w:r>
    </w:p>
    <w:p w:rsidR="008862C9" w:rsidRDefault="008862C9" w:rsidP="008862C9">
      <w:pPr>
        <w:pStyle w:val="Default"/>
        <w:spacing w:after="27"/>
        <w:rPr>
          <w:sz w:val="23"/>
          <w:szCs w:val="23"/>
        </w:rPr>
      </w:pPr>
      <w:proofErr w:type="gramStart"/>
      <w:r>
        <w:rPr>
          <w:sz w:val="23"/>
          <w:szCs w:val="23"/>
        </w:rPr>
        <w:t>c</w:t>
      </w:r>
      <w:proofErr w:type="gramEnd"/>
      <w:r>
        <w:rPr>
          <w:sz w:val="23"/>
          <w:szCs w:val="23"/>
        </w:rPr>
        <w:t xml:space="preserve">. so the homeowner's association cannot impose more restrictive regulations. </w:t>
      </w:r>
    </w:p>
    <w:p w:rsidR="008862C9" w:rsidRDefault="008862C9" w:rsidP="008862C9">
      <w:pPr>
        <w:pStyle w:val="Default"/>
        <w:rPr>
          <w:sz w:val="23"/>
          <w:szCs w:val="23"/>
        </w:rPr>
      </w:pPr>
      <w:proofErr w:type="gramStart"/>
      <w:r>
        <w:rPr>
          <w:sz w:val="23"/>
          <w:szCs w:val="23"/>
        </w:rPr>
        <w:t>d</w:t>
      </w:r>
      <w:proofErr w:type="gramEnd"/>
      <w:r>
        <w:rPr>
          <w:sz w:val="23"/>
          <w:szCs w:val="23"/>
        </w:rPr>
        <w:t xml:space="preserve">. to assist the owner's personal desire when building. </w:t>
      </w:r>
    </w:p>
    <w:p w:rsidR="00DB3ECC" w:rsidRDefault="00DB3ECC" w:rsidP="00DB3ECC">
      <w:pPr>
        <w:pStyle w:val="Default"/>
      </w:pPr>
    </w:p>
    <w:p w:rsidR="00DB3ECC" w:rsidRDefault="00DB3ECC" w:rsidP="00DB3ECC">
      <w:pPr>
        <w:pStyle w:val="Default"/>
        <w:rPr>
          <w:sz w:val="23"/>
          <w:szCs w:val="23"/>
        </w:rPr>
      </w:pPr>
      <w:r>
        <w:rPr>
          <w:sz w:val="23"/>
          <w:szCs w:val="23"/>
        </w:rPr>
        <w:t>3</w:t>
      </w:r>
      <w:r w:rsidR="003948F9">
        <w:rPr>
          <w:sz w:val="23"/>
          <w:szCs w:val="23"/>
        </w:rPr>
        <w:t>0</w:t>
      </w:r>
      <w:r>
        <w:rPr>
          <w:sz w:val="23"/>
          <w:szCs w:val="23"/>
        </w:rPr>
        <w:t xml:space="preserve">. A judgment is considered to be what type of lien?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constructive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voluntary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general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specific </w:t>
      </w:r>
    </w:p>
    <w:p w:rsidR="00DB3ECC" w:rsidRDefault="00DB3ECC" w:rsidP="00DB3ECC">
      <w:pPr>
        <w:pStyle w:val="Default"/>
      </w:pPr>
    </w:p>
    <w:p w:rsidR="00DB3ECC" w:rsidRDefault="00DB3ECC" w:rsidP="00DB3ECC">
      <w:pPr>
        <w:pStyle w:val="Default"/>
        <w:rPr>
          <w:sz w:val="23"/>
          <w:szCs w:val="23"/>
        </w:rPr>
      </w:pPr>
      <w:r>
        <w:rPr>
          <w:sz w:val="23"/>
          <w:szCs w:val="23"/>
        </w:rPr>
        <w:t>3</w:t>
      </w:r>
      <w:r w:rsidR="003948F9">
        <w:rPr>
          <w:sz w:val="23"/>
          <w:szCs w:val="23"/>
        </w:rPr>
        <w:t>1</w:t>
      </w:r>
      <w:r>
        <w:rPr>
          <w:sz w:val="23"/>
          <w:szCs w:val="23"/>
        </w:rPr>
        <w:t xml:space="preserve">. A real estate promissory note that reads "$200,000 principal payable interest only monthly at a rate of 7%" is what type of promissory note?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straight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installment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principal and interest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accommodation </w:t>
      </w:r>
    </w:p>
    <w:p w:rsidR="00DB3ECC" w:rsidRDefault="00DB3ECC" w:rsidP="00DB3ECC">
      <w:pPr>
        <w:pStyle w:val="Default"/>
        <w:rPr>
          <w:sz w:val="23"/>
          <w:szCs w:val="23"/>
        </w:rPr>
      </w:pPr>
    </w:p>
    <w:p w:rsidR="00DB3ECC" w:rsidRDefault="00DB3ECC" w:rsidP="00DB3ECC">
      <w:pPr>
        <w:pStyle w:val="Default"/>
        <w:rPr>
          <w:sz w:val="23"/>
          <w:szCs w:val="23"/>
        </w:rPr>
      </w:pPr>
      <w:r>
        <w:rPr>
          <w:sz w:val="23"/>
          <w:szCs w:val="23"/>
        </w:rPr>
        <w:t>3</w:t>
      </w:r>
      <w:r w:rsidR="003948F9">
        <w:rPr>
          <w:sz w:val="23"/>
          <w:szCs w:val="23"/>
        </w:rPr>
        <w:t>2</w:t>
      </w:r>
      <w:r>
        <w:rPr>
          <w:sz w:val="23"/>
          <w:szCs w:val="23"/>
        </w:rPr>
        <w:t xml:space="preserve">. All of the following involve one phase of real estate financing except: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application.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analyzing.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leveraging.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closing. </w:t>
      </w:r>
    </w:p>
    <w:p w:rsidR="00DB3ECC" w:rsidRDefault="00DB3ECC" w:rsidP="00DB3ECC">
      <w:pPr>
        <w:pStyle w:val="Default"/>
      </w:pPr>
    </w:p>
    <w:p w:rsidR="00DB3ECC" w:rsidRDefault="003948F9" w:rsidP="00DB3ECC">
      <w:pPr>
        <w:pStyle w:val="Default"/>
        <w:rPr>
          <w:sz w:val="23"/>
          <w:szCs w:val="23"/>
        </w:rPr>
      </w:pPr>
      <w:r>
        <w:rPr>
          <w:sz w:val="23"/>
          <w:szCs w:val="23"/>
        </w:rPr>
        <w:t>33</w:t>
      </w:r>
      <w:r w:rsidR="00DB3ECC">
        <w:rPr>
          <w:sz w:val="23"/>
          <w:szCs w:val="23"/>
        </w:rPr>
        <w:t xml:space="preserve">. An enforceable due-on-sale clause is correctly called an: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acceleration clause.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alienation clause.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wrap around clause.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prepay clause.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34</w:t>
      </w:r>
      <w:r w:rsidR="00DB3ECC">
        <w:rPr>
          <w:sz w:val="23"/>
          <w:szCs w:val="23"/>
        </w:rPr>
        <w:t xml:space="preserve">. A negative amortized ARM means: </w:t>
      </w:r>
    </w:p>
    <w:p w:rsidR="00DB3ECC" w:rsidRDefault="00DB3ECC" w:rsidP="00DB3ECC">
      <w:pPr>
        <w:pStyle w:val="Default"/>
        <w:spacing w:after="27"/>
        <w:rPr>
          <w:sz w:val="23"/>
          <w:szCs w:val="23"/>
        </w:rPr>
      </w:pPr>
      <w:r>
        <w:rPr>
          <w:sz w:val="23"/>
          <w:szCs w:val="23"/>
        </w:rPr>
        <w:t xml:space="preserve">a. It can cause some problems in later years. </w:t>
      </w:r>
    </w:p>
    <w:p w:rsidR="00DB3ECC" w:rsidRDefault="00DB3ECC" w:rsidP="00DB3ECC">
      <w:pPr>
        <w:pStyle w:val="Default"/>
        <w:spacing w:after="27"/>
        <w:rPr>
          <w:sz w:val="23"/>
          <w:szCs w:val="23"/>
        </w:rPr>
      </w:pPr>
      <w:r>
        <w:rPr>
          <w:sz w:val="23"/>
          <w:szCs w:val="23"/>
        </w:rPr>
        <w:t xml:space="preserve">b. The payments may not cover the annual interest. </w:t>
      </w:r>
    </w:p>
    <w:p w:rsidR="00DB3ECC" w:rsidRDefault="00DB3ECC" w:rsidP="00DB3ECC">
      <w:pPr>
        <w:pStyle w:val="Default"/>
        <w:spacing w:after="27"/>
        <w:rPr>
          <w:sz w:val="23"/>
          <w:szCs w:val="23"/>
        </w:rPr>
      </w:pPr>
      <w:r>
        <w:rPr>
          <w:sz w:val="23"/>
          <w:szCs w:val="23"/>
        </w:rPr>
        <w:t xml:space="preserve">c. The unpaid interest is added to the principal. </w:t>
      </w:r>
    </w:p>
    <w:p w:rsidR="00DB3ECC" w:rsidRDefault="00DB3ECC" w:rsidP="00DB3ECC">
      <w:pPr>
        <w:pStyle w:val="Default"/>
        <w:rPr>
          <w:sz w:val="23"/>
          <w:szCs w:val="23"/>
        </w:rPr>
      </w:pPr>
      <w:r>
        <w:rPr>
          <w:sz w:val="23"/>
          <w:szCs w:val="23"/>
        </w:rPr>
        <w:t xml:space="preserve">d. All of the above are true. </w:t>
      </w:r>
    </w:p>
    <w:p w:rsidR="00DB3ECC" w:rsidRDefault="00DB3ECC" w:rsidP="00DB3ECC">
      <w:pPr>
        <w:pStyle w:val="Default"/>
      </w:pPr>
    </w:p>
    <w:p w:rsidR="00DB3ECC" w:rsidRDefault="003948F9" w:rsidP="00DB3ECC">
      <w:pPr>
        <w:pStyle w:val="Default"/>
        <w:rPr>
          <w:sz w:val="23"/>
          <w:szCs w:val="23"/>
        </w:rPr>
      </w:pPr>
      <w:r>
        <w:rPr>
          <w:sz w:val="23"/>
          <w:szCs w:val="23"/>
        </w:rPr>
        <w:t>35</w:t>
      </w:r>
      <w:r w:rsidR="00DB3ECC">
        <w:rPr>
          <w:sz w:val="23"/>
          <w:szCs w:val="23"/>
        </w:rPr>
        <w:t xml:space="preserve">. Under the Trustee's Sale procedure, after a Notice of Default has been recorded, a borrower has how long to reinstate by making up past payments, penalties, late charges, and trustee expenses?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5 days prior to trustee's sale date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90 days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3 months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1 year </w:t>
      </w:r>
    </w:p>
    <w:p w:rsidR="00DB3ECC" w:rsidRDefault="00DB3ECC" w:rsidP="00DB3ECC">
      <w:pPr>
        <w:pStyle w:val="Default"/>
        <w:rPr>
          <w:sz w:val="23"/>
          <w:szCs w:val="23"/>
        </w:rPr>
      </w:pPr>
    </w:p>
    <w:p w:rsidR="00DB3ECC" w:rsidRDefault="003948F9" w:rsidP="00DB3ECC">
      <w:pPr>
        <w:pStyle w:val="Default"/>
        <w:rPr>
          <w:sz w:val="23"/>
          <w:szCs w:val="23"/>
        </w:rPr>
      </w:pPr>
      <w:r>
        <w:rPr>
          <w:sz w:val="23"/>
          <w:szCs w:val="23"/>
        </w:rPr>
        <w:t>36</w:t>
      </w:r>
      <w:r w:rsidR="00DB3ECC">
        <w:rPr>
          <w:sz w:val="23"/>
          <w:szCs w:val="23"/>
        </w:rPr>
        <w:t xml:space="preserve">. If a real estate loan is paid off in advance of the due date, some lenders are legally allowed to charge a penalty. This is called what type of penalty? </w:t>
      </w:r>
    </w:p>
    <w:p w:rsidR="00DB3ECC" w:rsidRDefault="00DB3ECC" w:rsidP="00DB3ECC">
      <w:pPr>
        <w:pStyle w:val="Default"/>
        <w:spacing w:after="27"/>
        <w:rPr>
          <w:sz w:val="23"/>
          <w:szCs w:val="23"/>
        </w:rPr>
      </w:pPr>
      <w:proofErr w:type="gramStart"/>
      <w:r>
        <w:rPr>
          <w:sz w:val="23"/>
          <w:szCs w:val="23"/>
        </w:rPr>
        <w:t>a</w:t>
      </w:r>
      <w:proofErr w:type="gramEnd"/>
      <w:r>
        <w:rPr>
          <w:sz w:val="23"/>
          <w:szCs w:val="23"/>
        </w:rPr>
        <w:t xml:space="preserve">. acceleration </w:t>
      </w:r>
    </w:p>
    <w:p w:rsidR="00DB3ECC" w:rsidRDefault="00DB3ECC" w:rsidP="00DB3ECC">
      <w:pPr>
        <w:pStyle w:val="Default"/>
        <w:spacing w:after="27"/>
        <w:rPr>
          <w:sz w:val="23"/>
          <w:szCs w:val="23"/>
        </w:rPr>
      </w:pPr>
      <w:proofErr w:type="gramStart"/>
      <w:r>
        <w:rPr>
          <w:sz w:val="23"/>
          <w:szCs w:val="23"/>
        </w:rPr>
        <w:t>b</w:t>
      </w:r>
      <w:proofErr w:type="gramEnd"/>
      <w:r>
        <w:rPr>
          <w:sz w:val="23"/>
          <w:szCs w:val="23"/>
        </w:rPr>
        <w:t xml:space="preserve">. alienation </w:t>
      </w:r>
    </w:p>
    <w:p w:rsidR="00DB3ECC" w:rsidRDefault="00DB3ECC" w:rsidP="00DB3ECC">
      <w:pPr>
        <w:pStyle w:val="Default"/>
        <w:spacing w:after="27"/>
        <w:rPr>
          <w:sz w:val="23"/>
          <w:szCs w:val="23"/>
        </w:rPr>
      </w:pPr>
      <w:proofErr w:type="gramStart"/>
      <w:r>
        <w:rPr>
          <w:sz w:val="23"/>
          <w:szCs w:val="23"/>
        </w:rPr>
        <w:t>c</w:t>
      </w:r>
      <w:proofErr w:type="gramEnd"/>
      <w:r>
        <w:rPr>
          <w:sz w:val="23"/>
          <w:szCs w:val="23"/>
        </w:rPr>
        <w:t xml:space="preserve">. prepayment </w:t>
      </w:r>
    </w:p>
    <w:p w:rsidR="00DB3ECC" w:rsidRDefault="00DB3ECC" w:rsidP="00DB3ECC">
      <w:pPr>
        <w:pStyle w:val="Default"/>
        <w:rPr>
          <w:sz w:val="23"/>
          <w:szCs w:val="23"/>
        </w:rPr>
      </w:pPr>
      <w:proofErr w:type="gramStart"/>
      <w:r>
        <w:rPr>
          <w:sz w:val="23"/>
          <w:szCs w:val="23"/>
        </w:rPr>
        <w:t>d</w:t>
      </w:r>
      <w:proofErr w:type="gramEnd"/>
      <w:r>
        <w:rPr>
          <w:sz w:val="23"/>
          <w:szCs w:val="23"/>
        </w:rPr>
        <w:t xml:space="preserve">. balloon </w:t>
      </w:r>
    </w:p>
    <w:p w:rsidR="00CF5E34" w:rsidRDefault="00CF5E34" w:rsidP="00CF5E34">
      <w:pPr>
        <w:pStyle w:val="Default"/>
      </w:pPr>
    </w:p>
    <w:p w:rsidR="00CF5E34" w:rsidRDefault="003948F9" w:rsidP="00CF5E34">
      <w:pPr>
        <w:pStyle w:val="Default"/>
        <w:rPr>
          <w:sz w:val="23"/>
          <w:szCs w:val="23"/>
        </w:rPr>
      </w:pPr>
      <w:r>
        <w:rPr>
          <w:sz w:val="23"/>
          <w:szCs w:val="23"/>
        </w:rPr>
        <w:t>37</w:t>
      </w:r>
      <w:r w:rsidR="00CF5E34">
        <w:rPr>
          <w:sz w:val="23"/>
          <w:szCs w:val="23"/>
        </w:rPr>
        <w:t xml:space="preserve">. RESPA stands for: </w:t>
      </w:r>
    </w:p>
    <w:p w:rsidR="00CF5E34" w:rsidRDefault="00CF5E34" w:rsidP="00CF5E34">
      <w:pPr>
        <w:pStyle w:val="Default"/>
        <w:spacing w:after="27"/>
        <w:rPr>
          <w:sz w:val="23"/>
          <w:szCs w:val="23"/>
        </w:rPr>
      </w:pPr>
      <w:r>
        <w:rPr>
          <w:sz w:val="23"/>
          <w:szCs w:val="23"/>
        </w:rPr>
        <w:t xml:space="preserve">a. Real Estate Settlement Procedures Act. </w:t>
      </w:r>
    </w:p>
    <w:p w:rsidR="00CF5E34" w:rsidRDefault="00CF5E34" w:rsidP="00CF5E34">
      <w:pPr>
        <w:pStyle w:val="Default"/>
        <w:spacing w:after="27"/>
        <w:rPr>
          <w:sz w:val="23"/>
          <w:szCs w:val="23"/>
        </w:rPr>
      </w:pPr>
      <w:r>
        <w:rPr>
          <w:sz w:val="23"/>
          <w:szCs w:val="23"/>
        </w:rPr>
        <w:t xml:space="preserve">b. Real Estate Salesperson Association. </w:t>
      </w:r>
    </w:p>
    <w:p w:rsidR="00CF5E34" w:rsidRDefault="00CF5E34" w:rsidP="00CF5E34">
      <w:pPr>
        <w:pStyle w:val="Default"/>
        <w:spacing w:after="27"/>
        <w:rPr>
          <w:sz w:val="23"/>
          <w:szCs w:val="23"/>
        </w:rPr>
      </w:pPr>
      <w:r>
        <w:rPr>
          <w:sz w:val="23"/>
          <w:szCs w:val="23"/>
        </w:rPr>
        <w:t xml:space="preserve">c. Real Estate Syndication Planning Act. </w:t>
      </w:r>
    </w:p>
    <w:p w:rsidR="00CF5E34" w:rsidRDefault="00CF5E34" w:rsidP="00CF5E34">
      <w:pPr>
        <w:pStyle w:val="Default"/>
        <w:rPr>
          <w:sz w:val="23"/>
          <w:szCs w:val="23"/>
        </w:rPr>
      </w:pPr>
      <w:r>
        <w:rPr>
          <w:sz w:val="23"/>
          <w:szCs w:val="23"/>
        </w:rPr>
        <w:t xml:space="preserve">d. Real Estate Settlement Program Act. </w:t>
      </w:r>
    </w:p>
    <w:p w:rsidR="00CF5E34" w:rsidRDefault="00CF5E34" w:rsidP="00CF5E34">
      <w:pPr>
        <w:pStyle w:val="Default"/>
      </w:pPr>
    </w:p>
    <w:p w:rsidR="00CF5E34" w:rsidRDefault="003948F9" w:rsidP="00CF5E34">
      <w:pPr>
        <w:pStyle w:val="Default"/>
        <w:rPr>
          <w:sz w:val="23"/>
          <w:szCs w:val="23"/>
        </w:rPr>
      </w:pPr>
      <w:r>
        <w:rPr>
          <w:sz w:val="23"/>
          <w:szCs w:val="23"/>
        </w:rPr>
        <w:t>3</w:t>
      </w:r>
      <w:r w:rsidR="00CF5E34">
        <w:rPr>
          <w:sz w:val="23"/>
          <w:szCs w:val="23"/>
        </w:rPr>
        <w:t xml:space="preserve">8. An owner sells and the buyer takes over the existing loan. To relieve the seller of primary liability, the buyer must: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sign a non-recourse agreement.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take title contingent upon the note and trust deed.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take title subject to the note and trust deed.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assume the note and trust deed. </w:t>
      </w:r>
    </w:p>
    <w:p w:rsidR="00CF5E34" w:rsidRDefault="00CF5E34" w:rsidP="00CF5E34">
      <w:pPr>
        <w:pStyle w:val="Default"/>
      </w:pPr>
    </w:p>
    <w:p w:rsidR="00CF5E34" w:rsidRDefault="003948F9" w:rsidP="00CF5E34">
      <w:pPr>
        <w:pStyle w:val="Default"/>
        <w:rPr>
          <w:sz w:val="23"/>
          <w:szCs w:val="23"/>
        </w:rPr>
      </w:pPr>
      <w:r>
        <w:rPr>
          <w:sz w:val="23"/>
          <w:szCs w:val="23"/>
        </w:rPr>
        <w:t>39</w:t>
      </w:r>
      <w:r w:rsidR="00CF5E34">
        <w:rPr>
          <w:sz w:val="23"/>
          <w:szCs w:val="23"/>
        </w:rPr>
        <w:t xml:space="preserve">. In an ARM loan, the distance between the borrower's rate and the index is called the: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cap.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adjustment.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margin.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teaser. </w:t>
      </w:r>
    </w:p>
    <w:p w:rsidR="00CF5E34" w:rsidRDefault="00CF5E34" w:rsidP="00CF5E34">
      <w:pPr>
        <w:pStyle w:val="Default"/>
      </w:pPr>
    </w:p>
    <w:p w:rsidR="00CF5E34" w:rsidRDefault="003948F9" w:rsidP="00CF5E34">
      <w:pPr>
        <w:pStyle w:val="Default"/>
        <w:rPr>
          <w:sz w:val="23"/>
          <w:szCs w:val="23"/>
        </w:rPr>
      </w:pPr>
      <w:r>
        <w:rPr>
          <w:sz w:val="23"/>
          <w:szCs w:val="23"/>
        </w:rPr>
        <w:t>40</w:t>
      </w:r>
      <w:r w:rsidR="00CF5E34">
        <w:rPr>
          <w:sz w:val="23"/>
          <w:szCs w:val="23"/>
        </w:rPr>
        <w:t xml:space="preserve">. A clause in a trust deed that states that the lender's rights shall become secondary to a new trust deed is called: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an alienation clause.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a subordination clause.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a </w:t>
      </w:r>
      <w:proofErr w:type="spellStart"/>
      <w:r>
        <w:rPr>
          <w:sz w:val="23"/>
          <w:szCs w:val="23"/>
        </w:rPr>
        <w:t>submortgage</w:t>
      </w:r>
      <w:proofErr w:type="spellEnd"/>
      <w:r>
        <w:rPr>
          <w:sz w:val="23"/>
          <w:szCs w:val="23"/>
        </w:rPr>
        <w:t xml:space="preserve">.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an escalation clause. </w:t>
      </w:r>
    </w:p>
    <w:p w:rsidR="00CF5E34" w:rsidRDefault="00CF5E34" w:rsidP="00CF5E34">
      <w:pPr>
        <w:pStyle w:val="Default"/>
      </w:pPr>
    </w:p>
    <w:p w:rsidR="00CF5E34" w:rsidRDefault="003948F9" w:rsidP="00CF5E34">
      <w:pPr>
        <w:pStyle w:val="Default"/>
        <w:rPr>
          <w:sz w:val="23"/>
          <w:szCs w:val="23"/>
        </w:rPr>
      </w:pPr>
      <w:r>
        <w:rPr>
          <w:sz w:val="23"/>
          <w:szCs w:val="23"/>
        </w:rPr>
        <w:t>41</w:t>
      </w:r>
      <w:r w:rsidR="00CF5E34">
        <w:rPr>
          <w:sz w:val="23"/>
          <w:szCs w:val="23"/>
        </w:rPr>
        <w:t xml:space="preserve">. Which of the following words expresses a meaning most completely opposite to the term "alienation"?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amortization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ad valorem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acquisition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acceleration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42</w:t>
      </w:r>
      <w:r w:rsidR="00CF5E34">
        <w:rPr>
          <w:sz w:val="23"/>
          <w:szCs w:val="23"/>
        </w:rPr>
        <w:t xml:space="preserve">. For loans that fall under the California usury law, the maximum interest rate is: </w:t>
      </w:r>
    </w:p>
    <w:p w:rsidR="00CF5E34" w:rsidRDefault="00CF5E34" w:rsidP="00CF5E34">
      <w:pPr>
        <w:pStyle w:val="Default"/>
        <w:spacing w:after="27"/>
        <w:rPr>
          <w:sz w:val="23"/>
          <w:szCs w:val="23"/>
        </w:rPr>
      </w:pPr>
      <w:proofErr w:type="gramStart"/>
      <w:r>
        <w:rPr>
          <w:sz w:val="23"/>
          <w:szCs w:val="23"/>
        </w:rPr>
        <w:t>a. 5</w:t>
      </w:r>
      <w:proofErr w:type="gramEnd"/>
      <w:r>
        <w:rPr>
          <w:sz w:val="23"/>
          <w:szCs w:val="23"/>
        </w:rPr>
        <w:t xml:space="preserve">% above the Federal Funds Rate. </w:t>
      </w:r>
    </w:p>
    <w:p w:rsidR="00CF5E34" w:rsidRDefault="00CF5E34" w:rsidP="00CF5E34">
      <w:pPr>
        <w:pStyle w:val="Default"/>
        <w:spacing w:after="27"/>
        <w:rPr>
          <w:sz w:val="23"/>
          <w:szCs w:val="23"/>
        </w:rPr>
      </w:pPr>
      <w:proofErr w:type="gramStart"/>
      <w:r>
        <w:rPr>
          <w:sz w:val="23"/>
          <w:szCs w:val="23"/>
        </w:rPr>
        <w:t>b. 10</w:t>
      </w:r>
      <w:proofErr w:type="gramEnd"/>
      <w:r>
        <w:rPr>
          <w:sz w:val="23"/>
          <w:szCs w:val="23"/>
        </w:rPr>
        <w:t xml:space="preserve">% or 5% above the Federal Reserve Discount Rate, whichever is greater. </w:t>
      </w:r>
    </w:p>
    <w:p w:rsidR="00CF5E34" w:rsidRDefault="00CF5E34" w:rsidP="00CF5E34">
      <w:pPr>
        <w:pStyle w:val="Default"/>
        <w:spacing w:after="27"/>
        <w:rPr>
          <w:sz w:val="23"/>
          <w:szCs w:val="23"/>
        </w:rPr>
      </w:pPr>
      <w:proofErr w:type="gramStart"/>
      <w:r>
        <w:rPr>
          <w:sz w:val="23"/>
          <w:szCs w:val="23"/>
        </w:rPr>
        <w:t>c. 10</w:t>
      </w:r>
      <w:proofErr w:type="gramEnd"/>
      <w:r>
        <w:rPr>
          <w:sz w:val="23"/>
          <w:szCs w:val="23"/>
        </w:rPr>
        <w:t xml:space="preserve">% or 5% above the Federal Reserve Discount Rate, whichever is lesser. </w:t>
      </w:r>
    </w:p>
    <w:p w:rsidR="00CF5E34" w:rsidRDefault="00CF5E34" w:rsidP="00CF5E34">
      <w:pPr>
        <w:pStyle w:val="Default"/>
        <w:rPr>
          <w:sz w:val="23"/>
          <w:szCs w:val="23"/>
        </w:rPr>
      </w:pPr>
      <w:proofErr w:type="gramStart"/>
      <w:r>
        <w:rPr>
          <w:sz w:val="23"/>
          <w:szCs w:val="23"/>
        </w:rPr>
        <w:t>d. 10</w:t>
      </w:r>
      <w:proofErr w:type="gramEnd"/>
      <w:r>
        <w:rPr>
          <w:sz w:val="23"/>
          <w:szCs w:val="23"/>
        </w:rPr>
        <w:t xml:space="preserve">% above the Prime Rate. </w:t>
      </w:r>
    </w:p>
    <w:p w:rsidR="00CF5E34" w:rsidRDefault="00CF5E34" w:rsidP="00CF5E34">
      <w:pPr>
        <w:pStyle w:val="Default"/>
      </w:pPr>
    </w:p>
    <w:p w:rsidR="00CF5E34" w:rsidRDefault="003948F9" w:rsidP="00CF5E34">
      <w:pPr>
        <w:pStyle w:val="Default"/>
        <w:rPr>
          <w:sz w:val="23"/>
          <w:szCs w:val="23"/>
        </w:rPr>
      </w:pPr>
      <w:r>
        <w:rPr>
          <w:sz w:val="23"/>
          <w:szCs w:val="23"/>
        </w:rPr>
        <w:t>43</w:t>
      </w:r>
      <w:r w:rsidR="00CF5E34">
        <w:rPr>
          <w:sz w:val="23"/>
          <w:szCs w:val="23"/>
        </w:rPr>
        <w:t xml:space="preserve">. The lower the ratio used to qualify the borrower for a real estate loan, the: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less net income is needed.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more gross income is needed.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less gross income is needed.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more net income is needed. </w:t>
      </w:r>
    </w:p>
    <w:p w:rsidR="00CF5E34" w:rsidRDefault="00CF5E34" w:rsidP="00CF5E34">
      <w:pPr>
        <w:pStyle w:val="Default"/>
      </w:pPr>
    </w:p>
    <w:p w:rsidR="00CF5E34" w:rsidRDefault="003948F9" w:rsidP="00CF5E34">
      <w:pPr>
        <w:pStyle w:val="Default"/>
        <w:rPr>
          <w:sz w:val="23"/>
          <w:szCs w:val="23"/>
        </w:rPr>
      </w:pPr>
      <w:r>
        <w:rPr>
          <w:sz w:val="23"/>
          <w:szCs w:val="23"/>
        </w:rPr>
        <w:t>44</w:t>
      </w:r>
      <w:r w:rsidR="00CF5E34">
        <w:rPr>
          <w:sz w:val="23"/>
          <w:szCs w:val="23"/>
        </w:rPr>
        <w:t xml:space="preserve">. Which of the following is an institutional lender?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credit union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mortgage company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life insurance company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pension fund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45</w:t>
      </w:r>
      <w:r w:rsidR="00CF5E34">
        <w:rPr>
          <w:sz w:val="23"/>
          <w:szCs w:val="23"/>
        </w:rPr>
        <w:t xml:space="preserve">. The three major credit reporting agencies are: </w:t>
      </w:r>
    </w:p>
    <w:p w:rsidR="00CF5E34" w:rsidRDefault="00CF5E34" w:rsidP="00CF5E34">
      <w:pPr>
        <w:pStyle w:val="Default"/>
        <w:spacing w:after="27"/>
        <w:rPr>
          <w:sz w:val="23"/>
          <w:szCs w:val="23"/>
        </w:rPr>
      </w:pPr>
      <w:r>
        <w:rPr>
          <w:sz w:val="23"/>
          <w:szCs w:val="23"/>
        </w:rPr>
        <w:t xml:space="preserve">a. Experian, TRW, and Equifax. </w:t>
      </w:r>
    </w:p>
    <w:p w:rsidR="00CF5E34" w:rsidRDefault="00CF5E34" w:rsidP="00CF5E34">
      <w:pPr>
        <w:pStyle w:val="Default"/>
        <w:spacing w:after="27"/>
        <w:rPr>
          <w:sz w:val="23"/>
          <w:szCs w:val="23"/>
        </w:rPr>
      </w:pPr>
      <w:r>
        <w:rPr>
          <w:sz w:val="23"/>
          <w:szCs w:val="23"/>
        </w:rPr>
        <w:t xml:space="preserve">b. Experian, Equifax, and TransUnion. </w:t>
      </w:r>
    </w:p>
    <w:p w:rsidR="00CF5E34" w:rsidRDefault="00CF5E34" w:rsidP="00CF5E34">
      <w:pPr>
        <w:pStyle w:val="Default"/>
        <w:spacing w:after="27"/>
        <w:rPr>
          <w:sz w:val="23"/>
          <w:szCs w:val="23"/>
        </w:rPr>
      </w:pPr>
      <w:r>
        <w:rPr>
          <w:sz w:val="23"/>
          <w:szCs w:val="23"/>
        </w:rPr>
        <w:t xml:space="preserve">c. TRW, Equifax, and FICO. </w:t>
      </w:r>
    </w:p>
    <w:p w:rsidR="00CF5E34" w:rsidRDefault="00CF5E34" w:rsidP="00CF5E34">
      <w:pPr>
        <w:pStyle w:val="Default"/>
        <w:rPr>
          <w:sz w:val="23"/>
          <w:szCs w:val="23"/>
        </w:rPr>
      </w:pPr>
      <w:r>
        <w:rPr>
          <w:sz w:val="23"/>
          <w:szCs w:val="23"/>
        </w:rPr>
        <w:t xml:space="preserve">d. Equifax, Experian, and Franklin.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46</w:t>
      </w:r>
      <w:r w:rsidR="00CF5E34">
        <w:rPr>
          <w:sz w:val="23"/>
          <w:szCs w:val="23"/>
        </w:rPr>
        <w:t xml:space="preserve">. A Seller's Financial Disclosure Statement must be signed by the: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buyer.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seller.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broker.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all of the above.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47</w:t>
      </w:r>
      <w:r w:rsidR="00CF5E34">
        <w:rPr>
          <w:sz w:val="23"/>
          <w:szCs w:val="23"/>
        </w:rPr>
        <w:t xml:space="preserve">. A credit report is used to help measure a borrower's: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capacity to pay.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desire to pay.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income ratio.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qualifying ratio. </w:t>
      </w:r>
    </w:p>
    <w:p w:rsidR="00CF5E34" w:rsidRDefault="00CF5E34" w:rsidP="00CF5E34">
      <w:pPr>
        <w:pStyle w:val="Default"/>
      </w:pPr>
    </w:p>
    <w:p w:rsidR="00CF5E34" w:rsidRDefault="003948F9" w:rsidP="00CF5E34">
      <w:pPr>
        <w:pStyle w:val="Default"/>
        <w:rPr>
          <w:sz w:val="23"/>
          <w:szCs w:val="23"/>
        </w:rPr>
      </w:pPr>
      <w:r>
        <w:rPr>
          <w:sz w:val="23"/>
          <w:szCs w:val="23"/>
        </w:rPr>
        <w:t>48</w:t>
      </w:r>
      <w:r w:rsidR="00CF5E34">
        <w:rPr>
          <w:sz w:val="23"/>
          <w:szCs w:val="23"/>
        </w:rPr>
        <w:t xml:space="preserve">. Sylvia wants to purchase a home. She is recently divorced and is receiving alimony for the next ten years in addition to child support for her three year old son. She has been in her present job for five years. What sources of income can she include in her loan application?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her salary from her job and alimony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her salary from her job only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her salary from her job and child support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her salary from her job, alimony, and child support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49</w:t>
      </w:r>
      <w:r w:rsidR="00CF5E34">
        <w:rPr>
          <w:sz w:val="23"/>
          <w:szCs w:val="23"/>
        </w:rPr>
        <w:t xml:space="preserve">. The ultimate source of all loan funds is: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taxes.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government spending.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transfer payments.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savings.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50</w:t>
      </w:r>
      <w:r w:rsidR="00CF5E34">
        <w:rPr>
          <w:sz w:val="23"/>
          <w:szCs w:val="23"/>
        </w:rPr>
        <w:t xml:space="preserve">. A secondary mortgage market is where: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existing lenders sell to other lenders and investors.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a seller carries a junior trust deed.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the supply of funds available for real estate loans is decreased.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the Federal Reserve tightens mortgage interest rates. </w:t>
      </w:r>
    </w:p>
    <w:p w:rsidR="00CF5E34" w:rsidRDefault="00CF5E34" w:rsidP="00CF5E34">
      <w:pPr>
        <w:pStyle w:val="Default"/>
      </w:pPr>
    </w:p>
    <w:p w:rsidR="00CF5E34" w:rsidRDefault="003948F9" w:rsidP="00CF5E34">
      <w:pPr>
        <w:pStyle w:val="Default"/>
        <w:rPr>
          <w:sz w:val="23"/>
          <w:szCs w:val="23"/>
        </w:rPr>
      </w:pPr>
      <w:r>
        <w:rPr>
          <w:sz w:val="23"/>
          <w:szCs w:val="23"/>
        </w:rPr>
        <w:t>51</w:t>
      </w:r>
      <w:r w:rsidR="00CF5E34">
        <w:rPr>
          <w:sz w:val="23"/>
          <w:szCs w:val="23"/>
        </w:rPr>
        <w:t xml:space="preserve">. Fannie Mae is the: </w:t>
      </w:r>
    </w:p>
    <w:p w:rsidR="00CF5E34" w:rsidRDefault="00CF5E34" w:rsidP="00CF5E34">
      <w:pPr>
        <w:pStyle w:val="Default"/>
        <w:spacing w:after="27"/>
        <w:rPr>
          <w:sz w:val="23"/>
          <w:szCs w:val="23"/>
        </w:rPr>
      </w:pPr>
      <w:proofErr w:type="gramStart"/>
      <w:r>
        <w:rPr>
          <w:sz w:val="23"/>
          <w:szCs w:val="23"/>
        </w:rPr>
        <w:t>a. Federal</w:t>
      </w:r>
      <w:proofErr w:type="gramEnd"/>
      <w:r>
        <w:rPr>
          <w:sz w:val="23"/>
          <w:szCs w:val="23"/>
        </w:rPr>
        <w:t xml:space="preserve"> Home Loan Mortgage Corporation. </w:t>
      </w:r>
    </w:p>
    <w:p w:rsidR="00CF5E34" w:rsidRDefault="00CF5E34" w:rsidP="00CF5E34">
      <w:pPr>
        <w:pStyle w:val="Default"/>
        <w:spacing w:after="27"/>
        <w:rPr>
          <w:sz w:val="23"/>
          <w:szCs w:val="23"/>
        </w:rPr>
      </w:pPr>
      <w:r>
        <w:rPr>
          <w:sz w:val="23"/>
          <w:szCs w:val="23"/>
        </w:rPr>
        <w:t xml:space="preserve">b. Federal National Mortgage Association. </w:t>
      </w:r>
    </w:p>
    <w:p w:rsidR="00CF5E34" w:rsidRDefault="00CF5E34" w:rsidP="00CF5E34">
      <w:pPr>
        <w:pStyle w:val="Default"/>
        <w:spacing w:after="27"/>
        <w:rPr>
          <w:sz w:val="23"/>
          <w:szCs w:val="23"/>
        </w:rPr>
      </w:pPr>
      <w:r>
        <w:rPr>
          <w:sz w:val="23"/>
          <w:szCs w:val="23"/>
        </w:rPr>
        <w:t xml:space="preserve">c. Government National Mortgage Association. </w:t>
      </w:r>
    </w:p>
    <w:p w:rsidR="00CF5E34" w:rsidRDefault="00CF5E34" w:rsidP="00CF5E34">
      <w:pPr>
        <w:pStyle w:val="Default"/>
        <w:rPr>
          <w:sz w:val="23"/>
          <w:szCs w:val="23"/>
        </w:rPr>
      </w:pPr>
      <w:proofErr w:type="gramStart"/>
      <w:r>
        <w:rPr>
          <w:sz w:val="23"/>
          <w:szCs w:val="23"/>
        </w:rPr>
        <w:t>d. Federal</w:t>
      </w:r>
      <w:proofErr w:type="gramEnd"/>
      <w:r>
        <w:rPr>
          <w:sz w:val="23"/>
          <w:szCs w:val="23"/>
        </w:rPr>
        <w:t xml:space="preserve"> Deposit Insurance Corporation.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52</w:t>
      </w:r>
      <w:r w:rsidR="00CF5E34">
        <w:rPr>
          <w:sz w:val="23"/>
          <w:szCs w:val="23"/>
        </w:rPr>
        <w:t xml:space="preserve">. Which of the following are major types of California lenders?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commercial banks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savings banks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life insurance companies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all of the above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53</w:t>
      </w:r>
      <w:r w:rsidR="00CF5E34">
        <w:rPr>
          <w:sz w:val="23"/>
          <w:szCs w:val="23"/>
        </w:rPr>
        <w:t xml:space="preserve">. Who does not lend their money, but instead earns a fee for bringing a borrower and lender together?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mortgage banker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mortgage broker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mortgage consultant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mortgage investor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54</w:t>
      </w:r>
      <w:r w:rsidR="00CF5E34">
        <w:rPr>
          <w:sz w:val="23"/>
          <w:szCs w:val="23"/>
        </w:rPr>
        <w:t xml:space="preserve">. Insurance companies are one of the major sources for conventional loans. Insurance companies: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generally do not use the services of a loan correspondent.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restrict their loans to the immediate area of their home office.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loan funds primarily on large commercial properties.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have only a minor portion of their money in mortgages. </w:t>
      </w:r>
    </w:p>
    <w:p w:rsidR="00CF5E34" w:rsidRDefault="00CF5E34" w:rsidP="00CF5E34">
      <w:pPr>
        <w:pStyle w:val="Default"/>
      </w:pPr>
    </w:p>
    <w:p w:rsidR="00CF5E34" w:rsidRDefault="003948F9" w:rsidP="00CF5E34">
      <w:pPr>
        <w:pStyle w:val="Default"/>
        <w:rPr>
          <w:sz w:val="23"/>
          <w:szCs w:val="23"/>
        </w:rPr>
      </w:pPr>
      <w:r>
        <w:rPr>
          <w:sz w:val="23"/>
          <w:szCs w:val="23"/>
        </w:rPr>
        <w:t>55</w:t>
      </w:r>
      <w:r w:rsidR="00CF5E34">
        <w:rPr>
          <w:sz w:val="23"/>
          <w:szCs w:val="23"/>
        </w:rPr>
        <w:t xml:space="preserve">. The Private Mortgage Insurance system: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costs too much.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qualifies the buyer for real estate loans.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requires 20 percent down.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stimulates the housing market. </w:t>
      </w:r>
    </w:p>
    <w:p w:rsidR="00CF5E34" w:rsidRDefault="00CF5E34" w:rsidP="00CF5E34">
      <w:pPr>
        <w:pStyle w:val="Default"/>
        <w:rPr>
          <w:sz w:val="23"/>
          <w:szCs w:val="23"/>
        </w:rPr>
      </w:pPr>
    </w:p>
    <w:p w:rsidR="00CF5E34" w:rsidRDefault="003948F9" w:rsidP="00CF5E34">
      <w:pPr>
        <w:pStyle w:val="Default"/>
        <w:rPr>
          <w:sz w:val="23"/>
          <w:szCs w:val="23"/>
        </w:rPr>
      </w:pPr>
      <w:r>
        <w:rPr>
          <w:sz w:val="23"/>
          <w:szCs w:val="23"/>
        </w:rPr>
        <w:t>56</w:t>
      </w:r>
      <w:r w:rsidR="00CF5E34">
        <w:rPr>
          <w:sz w:val="23"/>
          <w:szCs w:val="23"/>
        </w:rPr>
        <w:t xml:space="preserve">. Which of the following best defines a portfolio loan?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a mortgage used to acquire property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a single mortgage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a mortgage that includes chattels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 loan that will not be sold on the secondary mortgage market </w:t>
      </w:r>
    </w:p>
    <w:p w:rsidR="00CF5E34" w:rsidRDefault="00CF5E34" w:rsidP="00CF5E34">
      <w:pPr>
        <w:pStyle w:val="Default"/>
      </w:pPr>
    </w:p>
    <w:p w:rsidR="00CF5E34" w:rsidRDefault="003948F9" w:rsidP="00CF5E34">
      <w:pPr>
        <w:pStyle w:val="Default"/>
        <w:rPr>
          <w:sz w:val="23"/>
          <w:szCs w:val="23"/>
        </w:rPr>
      </w:pPr>
      <w:r>
        <w:rPr>
          <w:sz w:val="23"/>
          <w:szCs w:val="23"/>
        </w:rPr>
        <w:t>57</w:t>
      </w:r>
      <w:r w:rsidR="00CF5E34">
        <w:rPr>
          <w:sz w:val="23"/>
          <w:szCs w:val="23"/>
        </w:rPr>
        <w:t xml:space="preserve">. Private mortgage insurance (PMI):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makes the payments if the borrower gets disabled.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is paid for by the lender.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pays the loan off if the borrower dies.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insures the lender for the top portion of the loan. </w:t>
      </w:r>
    </w:p>
    <w:p w:rsidR="00CF5E34" w:rsidRDefault="00CF5E34" w:rsidP="00CF5E34">
      <w:pPr>
        <w:pStyle w:val="Default"/>
      </w:pPr>
    </w:p>
    <w:p w:rsidR="00CF5E34" w:rsidRDefault="003948F9" w:rsidP="00CF5E34">
      <w:pPr>
        <w:pStyle w:val="Default"/>
        <w:rPr>
          <w:sz w:val="23"/>
          <w:szCs w:val="23"/>
        </w:rPr>
      </w:pPr>
      <w:r>
        <w:rPr>
          <w:sz w:val="23"/>
          <w:szCs w:val="23"/>
        </w:rPr>
        <w:t>58</w:t>
      </w:r>
      <w:r w:rsidR="00CF5E34">
        <w:rPr>
          <w:sz w:val="23"/>
          <w:szCs w:val="23"/>
        </w:rPr>
        <w:t xml:space="preserve">. </w:t>
      </w:r>
      <w:proofErr w:type="gramStart"/>
      <w:r w:rsidR="00CF5E34">
        <w:rPr>
          <w:sz w:val="23"/>
          <w:szCs w:val="23"/>
        </w:rPr>
        <w:t>The</w:t>
      </w:r>
      <w:proofErr w:type="gramEnd"/>
      <w:r w:rsidR="00CF5E34">
        <w:rPr>
          <w:sz w:val="23"/>
          <w:szCs w:val="23"/>
        </w:rPr>
        <w:t xml:space="preserve"> most important consideration in an appraisal is the: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methods used.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experience, license, and integrity of the appraiser.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data gathered.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inspection of the title records. </w:t>
      </w:r>
    </w:p>
    <w:p w:rsidR="00CF5E34" w:rsidRDefault="00CF5E34" w:rsidP="00CF5E34">
      <w:pPr>
        <w:pStyle w:val="Default"/>
      </w:pPr>
    </w:p>
    <w:p w:rsidR="00CF5E34" w:rsidRDefault="003948F9" w:rsidP="00CF5E34">
      <w:pPr>
        <w:pStyle w:val="Default"/>
        <w:rPr>
          <w:sz w:val="23"/>
          <w:szCs w:val="23"/>
        </w:rPr>
      </w:pPr>
      <w:r>
        <w:rPr>
          <w:sz w:val="23"/>
          <w:szCs w:val="23"/>
        </w:rPr>
        <w:t>59</w:t>
      </w:r>
      <w:r w:rsidR="00CF5E34">
        <w:rPr>
          <w:sz w:val="23"/>
          <w:szCs w:val="23"/>
        </w:rPr>
        <w:t xml:space="preserve">. The essentials of value include all of the following, except: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age.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utility.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scarcity.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demand. </w:t>
      </w:r>
    </w:p>
    <w:p w:rsidR="00CF5E34" w:rsidRDefault="00CF5E34" w:rsidP="00CF5E34">
      <w:pPr>
        <w:pStyle w:val="Default"/>
      </w:pPr>
    </w:p>
    <w:p w:rsidR="00CF5E34" w:rsidRDefault="003948F9" w:rsidP="00CF5E34">
      <w:pPr>
        <w:pStyle w:val="Default"/>
        <w:rPr>
          <w:sz w:val="23"/>
          <w:szCs w:val="23"/>
        </w:rPr>
      </w:pPr>
      <w:r>
        <w:rPr>
          <w:sz w:val="23"/>
          <w:szCs w:val="23"/>
        </w:rPr>
        <w:t>60</w:t>
      </w:r>
      <w:r w:rsidR="00CF5E34">
        <w:rPr>
          <w:sz w:val="23"/>
          <w:szCs w:val="23"/>
        </w:rPr>
        <w:t xml:space="preserve">. Land is valued at $80,000. New construction cost for a home 35 feet by 45 feet is $100 per square foot. For a garage 25 feet by 25 feet, the cost is $40 per square foot. Depreciation is 10% of new replacement cost. What is the value estimate?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$262,500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$182,500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$164,250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$224,250 </w:t>
      </w:r>
    </w:p>
    <w:p w:rsidR="00CF5E34" w:rsidRDefault="00CF5E34" w:rsidP="00CF5E34">
      <w:pPr>
        <w:pStyle w:val="Default"/>
      </w:pPr>
    </w:p>
    <w:p w:rsidR="00CF5E34" w:rsidRDefault="003948F9" w:rsidP="00CF5E34">
      <w:pPr>
        <w:pStyle w:val="Default"/>
        <w:rPr>
          <w:sz w:val="23"/>
          <w:szCs w:val="23"/>
        </w:rPr>
      </w:pPr>
      <w:r>
        <w:rPr>
          <w:sz w:val="23"/>
          <w:szCs w:val="23"/>
        </w:rPr>
        <w:t>61</w:t>
      </w:r>
      <w:r w:rsidR="00CF5E34">
        <w:rPr>
          <w:sz w:val="23"/>
          <w:szCs w:val="23"/>
        </w:rPr>
        <w:t xml:space="preserve">. Objective value is also known as: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value in use.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market value.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utility value.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emotional value. </w:t>
      </w:r>
    </w:p>
    <w:p w:rsidR="00CF5E34" w:rsidRDefault="00CF5E34" w:rsidP="00CF5E34">
      <w:pPr>
        <w:pStyle w:val="Default"/>
      </w:pPr>
    </w:p>
    <w:p w:rsidR="00CF5E34" w:rsidRDefault="003948F9" w:rsidP="00CF5E34">
      <w:pPr>
        <w:pStyle w:val="Default"/>
        <w:rPr>
          <w:sz w:val="23"/>
          <w:szCs w:val="23"/>
        </w:rPr>
      </w:pPr>
      <w:r>
        <w:rPr>
          <w:sz w:val="23"/>
          <w:szCs w:val="23"/>
        </w:rPr>
        <w:t>62</w:t>
      </w:r>
      <w:r w:rsidR="00CF5E34">
        <w:rPr>
          <w:sz w:val="23"/>
          <w:szCs w:val="23"/>
        </w:rPr>
        <w:t xml:space="preserve">. Real estate appraisers are needed to: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determine values for real property taxes.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help set premiums on fire policies.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estimate real estate loan values. </w:t>
      </w:r>
    </w:p>
    <w:p w:rsidR="00CF5E34" w:rsidRDefault="00CF5E34" w:rsidP="00CF5E34">
      <w:pPr>
        <w:pStyle w:val="Default"/>
        <w:rPr>
          <w:sz w:val="23"/>
          <w:szCs w:val="23"/>
        </w:rPr>
      </w:pPr>
      <w:proofErr w:type="gramStart"/>
      <w:r>
        <w:rPr>
          <w:sz w:val="23"/>
          <w:szCs w:val="23"/>
        </w:rPr>
        <w:t>d</w:t>
      </w:r>
      <w:proofErr w:type="gramEnd"/>
      <w:r>
        <w:rPr>
          <w:sz w:val="23"/>
          <w:szCs w:val="23"/>
        </w:rPr>
        <w:t xml:space="preserve">. all of the above. </w:t>
      </w:r>
    </w:p>
    <w:p w:rsidR="00CF5E34" w:rsidRDefault="00CF5E34" w:rsidP="00CF5E34">
      <w:pPr>
        <w:pStyle w:val="Default"/>
      </w:pPr>
    </w:p>
    <w:p w:rsidR="00CF5E34" w:rsidRDefault="003948F9" w:rsidP="00CF5E34">
      <w:pPr>
        <w:pStyle w:val="Default"/>
        <w:rPr>
          <w:sz w:val="23"/>
          <w:szCs w:val="23"/>
        </w:rPr>
      </w:pPr>
      <w:r>
        <w:rPr>
          <w:sz w:val="23"/>
          <w:szCs w:val="23"/>
        </w:rPr>
        <w:t>63</w:t>
      </w:r>
      <w:r w:rsidR="00CF5E34">
        <w:rPr>
          <w:sz w:val="23"/>
          <w:szCs w:val="23"/>
        </w:rPr>
        <w:t xml:space="preserve">. In a small country town, an appraiser was asked to place a value on the Town Hall. It was a beautiful building with unique Roman architecture. Which approach would the appraiser most likely emphasize? </w:t>
      </w:r>
    </w:p>
    <w:p w:rsidR="00CF5E34" w:rsidRDefault="00CF5E34" w:rsidP="00CF5E34">
      <w:pPr>
        <w:pStyle w:val="Default"/>
        <w:spacing w:after="27"/>
        <w:rPr>
          <w:sz w:val="23"/>
          <w:szCs w:val="23"/>
        </w:rPr>
      </w:pPr>
      <w:proofErr w:type="gramStart"/>
      <w:r>
        <w:rPr>
          <w:sz w:val="23"/>
          <w:szCs w:val="23"/>
        </w:rPr>
        <w:t>a</w:t>
      </w:r>
      <w:proofErr w:type="gramEnd"/>
      <w:r>
        <w:rPr>
          <w:sz w:val="23"/>
          <w:szCs w:val="23"/>
        </w:rPr>
        <w:t xml:space="preserve">. cost </w:t>
      </w:r>
    </w:p>
    <w:p w:rsidR="00CF5E34" w:rsidRDefault="00CF5E34" w:rsidP="00CF5E34">
      <w:pPr>
        <w:pStyle w:val="Default"/>
        <w:spacing w:after="27"/>
        <w:rPr>
          <w:sz w:val="23"/>
          <w:szCs w:val="23"/>
        </w:rPr>
      </w:pPr>
      <w:proofErr w:type="gramStart"/>
      <w:r>
        <w:rPr>
          <w:sz w:val="23"/>
          <w:szCs w:val="23"/>
        </w:rPr>
        <w:t>b</w:t>
      </w:r>
      <w:proofErr w:type="gramEnd"/>
      <w:r>
        <w:rPr>
          <w:sz w:val="23"/>
          <w:szCs w:val="23"/>
        </w:rPr>
        <w:t xml:space="preserve">. capitalization </w:t>
      </w:r>
    </w:p>
    <w:p w:rsidR="00CF5E34" w:rsidRDefault="00CF5E34" w:rsidP="00CF5E34">
      <w:pPr>
        <w:pStyle w:val="Default"/>
        <w:spacing w:after="27"/>
        <w:rPr>
          <w:sz w:val="23"/>
          <w:szCs w:val="23"/>
        </w:rPr>
      </w:pPr>
      <w:proofErr w:type="gramStart"/>
      <w:r>
        <w:rPr>
          <w:sz w:val="23"/>
          <w:szCs w:val="23"/>
        </w:rPr>
        <w:t>c</w:t>
      </w:r>
      <w:proofErr w:type="gramEnd"/>
      <w:r>
        <w:rPr>
          <w:sz w:val="23"/>
          <w:szCs w:val="23"/>
        </w:rPr>
        <w:t xml:space="preserve">. comparison </w:t>
      </w:r>
    </w:p>
    <w:p w:rsidR="00CF5E34" w:rsidRDefault="00CF5E34" w:rsidP="00CF5E34">
      <w:pPr>
        <w:pStyle w:val="Default"/>
        <w:rPr>
          <w:sz w:val="23"/>
          <w:szCs w:val="23"/>
        </w:rPr>
      </w:pPr>
      <w:r>
        <w:rPr>
          <w:sz w:val="23"/>
          <w:szCs w:val="23"/>
        </w:rPr>
        <w:t xml:space="preserve">d. </w:t>
      </w:r>
      <w:proofErr w:type="gramStart"/>
      <w:r>
        <w:rPr>
          <w:sz w:val="23"/>
          <w:szCs w:val="23"/>
        </w:rPr>
        <w:t>gross</w:t>
      </w:r>
      <w:proofErr w:type="gramEnd"/>
      <w:r>
        <w:rPr>
          <w:sz w:val="23"/>
          <w:szCs w:val="23"/>
        </w:rPr>
        <w:t xml:space="preserve"> rent multiplier </w:t>
      </w:r>
    </w:p>
    <w:p w:rsidR="00DB3ECC" w:rsidRDefault="00DB3ECC">
      <w:bookmarkStart w:id="0" w:name="_GoBack"/>
      <w:bookmarkEnd w:id="0"/>
    </w:p>
    <w:sectPr w:rsidR="00DB3ECC" w:rsidSect="00A333BF">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CC"/>
    <w:rsid w:val="003948F9"/>
    <w:rsid w:val="007D2A87"/>
    <w:rsid w:val="008862C9"/>
    <w:rsid w:val="00A333BF"/>
    <w:rsid w:val="00BA3A84"/>
    <w:rsid w:val="00CA1EE6"/>
    <w:rsid w:val="00CF5E34"/>
    <w:rsid w:val="00D53707"/>
    <w:rsid w:val="00DB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EC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E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dcterms:created xsi:type="dcterms:W3CDTF">2017-07-20T01:34:00Z</dcterms:created>
  <dcterms:modified xsi:type="dcterms:W3CDTF">2017-07-20T01:34:00Z</dcterms:modified>
</cp:coreProperties>
</file>