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B442D" w14:textId="77777777" w:rsidR="008210B3" w:rsidRDefault="008210B3" w:rsidP="008210B3">
      <w:r>
        <w:t>#Observations after analysis</w:t>
      </w:r>
    </w:p>
    <w:p w14:paraId="26634BE4" w14:textId="77777777" w:rsidR="008210B3" w:rsidRDefault="008210B3" w:rsidP="008210B3">
      <w:r>
        <w:t xml:space="preserve">#Observation 1:  It appears that the Charter schools outperformed the District schools in all scoring aspects. </w:t>
      </w:r>
    </w:p>
    <w:p w14:paraId="0B6E02A0" w14:textId="2545AAC0" w:rsidR="008210B3" w:rsidRDefault="008210B3" w:rsidP="008210B3">
      <w:r>
        <w:t>#Obsreration 2:  There also appears to be a direct correlation to the high passing rate and school sizes.  The smaller the school size, the higher the passing rate.</w:t>
      </w:r>
      <w:r>
        <w:t xml:space="preserve">  This may be attributed to the fact that with smaller schools you have a lower student teacher to teacher ratio. </w:t>
      </w:r>
    </w:p>
    <w:sectPr w:rsidR="0082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B3"/>
    <w:rsid w:val="008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71C9"/>
  <w15:chartTrackingRefBased/>
  <w15:docId w15:val="{E7D28A02-3E5C-4B29-A9A8-9C663A7D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1</cp:revision>
  <dcterms:created xsi:type="dcterms:W3CDTF">2020-08-29T15:17:00Z</dcterms:created>
  <dcterms:modified xsi:type="dcterms:W3CDTF">2020-08-29T15:18:00Z</dcterms:modified>
</cp:coreProperties>
</file>