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example shows that the family wants Breakfast, Lunch and Dinner for Monday, Tuesday, Wednesday, Thursday, Friday.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