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說明：請各位使用此template進行 report 撰寫，且保留各題題號及題目。如果想要用其他排版模式也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請註明題號以及題目內容（請勿擅自更改題號）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PDF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檔，並且命名為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report.pdf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，否則將不予計分。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閱讀完以上文字請刪除</w:t>
      </w:r>
      <w:r w:rsidDel="00000000" w:rsidR="00000000" w:rsidRPr="00000000">
        <w:rPr>
          <w:sz w:val="24"/>
          <w:szCs w:val="24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 HW7 Report</w:t>
      </w:r>
    </w:p>
    <w:p w:rsidR="00000000" w:rsidDel="00000000" w:rsidP="00000000" w:rsidRDefault="00000000" w:rsidRPr="00000000" w14:paraId="00000004">
      <w:pPr>
        <w:ind w:left="360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學號：</w:t>
        <w:tab/>
        <w:t xml:space="preserve">系級：</w:t>
        <w:tab/>
        <w:t xml:space="preserve">姓名：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PCA of color faces: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請畫出所有臉的平均。</w:t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請畫出前五個 Eigenfaces，也就是對應到前五大 Eigenvalues 的 Eigenvectors。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請從數據集中挑出任意五張圖片，並用前五大 Eigenfaces 進行 reconstruction，並畫出結果。</w:t>
        <w:br w:type="textWrapping"/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請寫出前五大 Eigenfaces 各自所佔的比重，請用百分比表示並四捨五入  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  到小數點後一位。  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2.  Image clustering: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請實作兩種不同的方法，並比較其結果(reconstruction loss, accuracy)。(不同的降維方法或不同的 cluster 方法都可以算是不同的方法)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預測 visualization.npy 中的 label，在二維平面上視覺化 label 的分佈。</w:t>
        <w:br w:type="textWrapping"/>
        <w:t xml:space="preserve">(用 PCA, t-SNE 等工具把你抽出來的 feature 投影到二維，或簡單的取前兩維2的 feature) </w:t>
        <w:br w:type="textWrapping"/>
        <w:t xml:space="preserve">其中visualization.npy 中前 2500 個 images 來自 dataset A，後 2500 個 images 來自 dataset B，比較和自己預測的 label 之間有何不同。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c.  請介紹你的model架構(encoder, decoder, loss function...)，並選出任意</w:t>
      </w:r>
    </w:p>
    <w:p w:rsidR="00000000" w:rsidDel="00000000" w:rsidP="00000000" w:rsidRDefault="00000000" w:rsidRPr="00000000" w14:paraId="00000018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32張圖片，比較原圖片以及用decoder reconstruct的結果。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