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7.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header10.xml" ContentType="application/vnd.openxmlformats-officedocument.wordprocessingml.header+xml"/>
  <Override PartName="/word/header11.xml" ContentType="application/vnd.openxmlformats-officedocument.wordprocessingml.header+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header12.xml" ContentType="application/vnd.openxmlformats-officedocument.wordprocessingml.header+xml"/>
  <Override PartName="/word/header13.xml" ContentType="application/vnd.openxmlformats-officedocument.wordprocessingml.header+xml"/>
  <Override PartName="/word/footer8.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C21B8" w14:textId="77777777" w:rsidR="0054510B" w:rsidRPr="005A4AF0" w:rsidRDefault="0054510B">
      <w:pPr>
        <w:rPr>
          <w:lang w:val="en-MY" w:eastAsia="zh-CN"/>
        </w:rPr>
      </w:pPr>
    </w:p>
    <w:p w14:paraId="74464677" w14:textId="77777777" w:rsidR="0054510B" w:rsidRPr="000F5F72" w:rsidRDefault="0054510B">
      <w:pPr>
        <w:rPr>
          <w:lang w:eastAsia="zh-CN"/>
        </w:rPr>
      </w:pPr>
    </w:p>
    <w:p w14:paraId="470A2D07" w14:textId="77777777" w:rsidR="0054510B" w:rsidRPr="000F5F72" w:rsidRDefault="0054510B">
      <w:pPr>
        <w:rPr>
          <w:lang w:eastAsia="zh-CN"/>
        </w:rPr>
      </w:pPr>
    </w:p>
    <w:p w14:paraId="6C6E51A9" w14:textId="77777777" w:rsidR="0054510B" w:rsidRPr="000F5F72" w:rsidRDefault="0054510B">
      <w:pPr>
        <w:rPr>
          <w:lang w:eastAsia="zh-CN"/>
        </w:rPr>
      </w:pPr>
    </w:p>
    <w:p w14:paraId="5F3FC4B7" w14:textId="43474270" w:rsidR="004E1813" w:rsidRPr="000F5F72" w:rsidRDefault="002C30FB" w:rsidP="002D06B9">
      <w:pPr>
        <w:pStyle w:val="TextTitle"/>
      </w:pPr>
      <w:r>
        <w:fldChar w:fldCharType="begin">
          <w:ffData>
            <w:name w:val="Text2"/>
            <w:enabled/>
            <w:calcOnExit w:val="0"/>
            <w:textInput>
              <w:default w:val="Intent-Aware Logic-Constrained Neuro-Symbolic Decision Support System with Trust Calibration for SME Multi-Channel Marketing"/>
            </w:textInput>
          </w:ffData>
        </w:fldChar>
      </w:r>
      <w:bookmarkStart w:id="0" w:name="Text2"/>
      <w:r>
        <w:instrText xml:space="preserve"> FORMTEXT </w:instrText>
      </w:r>
      <w:r>
        <w:fldChar w:fldCharType="separate"/>
      </w:r>
      <w:r>
        <w:rPr>
          <w:noProof/>
        </w:rPr>
        <w:t>Intent-Aware Logic-Constrained Neuro-Symbolic Decision Support System with Trust Calibration for SME Multi-Channel Marketing</w:t>
      </w:r>
      <w:r>
        <w:fldChar w:fldCharType="end"/>
      </w:r>
      <w:bookmarkEnd w:id="0"/>
    </w:p>
    <w:p w14:paraId="2C6A984B" w14:textId="77777777" w:rsidR="0054510B" w:rsidRPr="000F5F72" w:rsidRDefault="0054510B"/>
    <w:p w14:paraId="106139BC" w14:textId="77777777" w:rsidR="0054510B" w:rsidRPr="000F5F72" w:rsidRDefault="0054510B"/>
    <w:p w14:paraId="7CF09585" w14:textId="77777777" w:rsidR="0054510B" w:rsidRPr="000F5F72" w:rsidRDefault="0054510B"/>
    <w:p w14:paraId="34A5004F" w14:textId="77777777" w:rsidR="0054510B" w:rsidRPr="000F5F72" w:rsidRDefault="0054510B" w:rsidP="002D06B9">
      <w:pPr>
        <w:pStyle w:val="Normal14pt"/>
      </w:pPr>
      <w:r w:rsidRPr="000F5F72">
        <w:t>By</w:t>
      </w:r>
    </w:p>
    <w:p w14:paraId="4347F57F" w14:textId="77777777" w:rsidR="0054510B" w:rsidRPr="000F5F72" w:rsidRDefault="0054510B"/>
    <w:p w14:paraId="3AA1D809" w14:textId="77777777" w:rsidR="0054510B" w:rsidRPr="000F5F72" w:rsidRDefault="0054510B"/>
    <w:p w14:paraId="6DE9B55F" w14:textId="77777777" w:rsidR="0054510B" w:rsidRPr="000F5F72" w:rsidRDefault="0054510B">
      <w:pPr>
        <w:rPr>
          <w:lang w:eastAsia="zh-CN"/>
        </w:rPr>
      </w:pPr>
    </w:p>
    <w:p w14:paraId="39DFF120" w14:textId="0FC51C0F" w:rsidR="0054510B" w:rsidRPr="000F5F72" w:rsidRDefault="00095C72" w:rsidP="002D06B9">
      <w:pPr>
        <w:pStyle w:val="TextName"/>
      </w:pPr>
      <w:r w:rsidRPr="000F5F72">
        <w:fldChar w:fldCharType="begin">
          <w:ffData>
            <w:name w:val="Text3"/>
            <w:enabled/>
            <w:calcOnExit w:val="0"/>
            <w:textInput>
              <w:default w:val="Ng Jing Yong"/>
            </w:textInput>
          </w:ffData>
        </w:fldChar>
      </w:r>
      <w:bookmarkStart w:id="1" w:name="Text3"/>
      <w:r w:rsidRPr="000F5F72">
        <w:instrText xml:space="preserve"> FORMTEXT </w:instrText>
      </w:r>
      <w:r w:rsidRPr="000F5F72">
        <w:fldChar w:fldCharType="separate"/>
      </w:r>
      <w:r w:rsidRPr="000F5F72">
        <w:t>Ng Jing Yong</w:t>
      </w:r>
      <w:r w:rsidRPr="000F5F72">
        <w:fldChar w:fldCharType="end"/>
      </w:r>
      <w:bookmarkEnd w:id="1"/>
    </w:p>
    <w:p w14:paraId="5F323CF4" w14:textId="77777777" w:rsidR="0054510B" w:rsidRPr="000F5F72" w:rsidRDefault="0054510B">
      <w:pPr>
        <w:rPr>
          <w:lang w:eastAsia="zh-CN"/>
        </w:rPr>
      </w:pPr>
    </w:p>
    <w:p w14:paraId="6BCAEFFF" w14:textId="77777777" w:rsidR="0054510B" w:rsidRPr="000F5F72" w:rsidRDefault="0054510B">
      <w:pPr>
        <w:rPr>
          <w:lang w:eastAsia="zh-CN"/>
        </w:rPr>
      </w:pPr>
    </w:p>
    <w:p w14:paraId="63660C4F" w14:textId="77777777" w:rsidR="00BB701E" w:rsidRPr="000F5F72" w:rsidRDefault="00BB701E">
      <w:pPr>
        <w:rPr>
          <w:lang w:eastAsia="zh-CN"/>
        </w:rPr>
      </w:pPr>
    </w:p>
    <w:p w14:paraId="5CF32A82" w14:textId="399E150A" w:rsidR="00BB701E" w:rsidRPr="000F5F72" w:rsidRDefault="0053020D" w:rsidP="00946561">
      <w:pPr>
        <w:jc w:val="center"/>
        <w:rPr>
          <w:lang w:eastAsia="zh-CN"/>
        </w:rPr>
      </w:pPr>
      <w:r w:rsidRPr="000F5F72">
        <w:rPr>
          <w:noProof/>
          <w:lang w:eastAsia="en-MY"/>
        </w:rPr>
        <w:drawing>
          <wp:inline distT="0" distB="0" distL="0" distR="0" wp14:anchorId="40224738" wp14:editId="5EECFB25">
            <wp:extent cx="3683000" cy="10715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10776" cy="1079655"/>
                    </a:xfrm>
                    <a:prstGeom prst="rect">
                      <a:avLst/>
                    </a:prstGeom>
                  </pic:spPr>
                </pic:pic>
              </a:graphicData>
            </a:graphic>
          </wp:inline>
        </w:drawing>
      </w:r>
    </w:p>
    <w:p w14:paraId="77B2A812" w14:textId="77777777" w:rsidR="0054510B" w:rsidRPr="000F5F72" w:rsidRDefault="0054510B">
      <w:pPr>
        <w:rPr>
          <w:lang w:eastAsia="zh-CN"/>
        </w:rPr>
      </w:pPr>
    </w:p>
    <w:p w14:paraId="1BE6BB7E" w14:textId="77777777" w:rsidR="0054510B" w:rsidRPr="000F5F72" w:rsidRDefault="00BB701E" w:rsidP="00017D0E">
      <w:pPr>
        <w:ind w:left="993"/>
        <w:rPr>
          <w:lang w:eastAsia="zh-CN"/>
        </w:rPr>
      </w:pPr>
      <w:r w:rsidRPr="000F5F72">
        <w:rPr>
          <w:lang w:eastAsia="zh-CN"/>
        </w:rPr>
        <w:tab/>
      </w:r>
      <w:r w:rsidRPr="000F5F72">
        <w:rPr>
          <w:lang w:eastAsia="zh-CN"/>
        </w:rPr>
        <w:tab/>
      </w:r>
      <w:r w:rsidRPr="000F5F72">
        <w:rPr>
          <w:lang w:eastAsia="zh-CN"/>
        </w:rPr>
        <w:tab/>
      </w:r>
      <w:r w:rsidRPr="000F5F72">
        <w:rPr>
          <w:lang w:eastAsia="zh-CN"/>
        </w:rPr>
        <w:tab/>
      </w:r>
      <w:r w:rsidRPr="000F5F72">
        <w:rPr>
          <w:lang w:eastAsia="zh-CN"/>
        </w:rPr>
        <w:tab/>
      </w:r>
      <w:r w:rsidRPr="000F5F72">
        <w:rPr>
          <w:lang w:eastAsia="zh-CN"/>
        </w:rPr>
        <w:tab/>
      </w:r>
      <w:r w:rsidRPr="000F5F72">
        <w:rPr>
          <w:lang w:eastAsia="zh-CN"/>
        </w:rPr>
        <w:tab/>
        <w:t xml:space="preserve">     </w:t>
      </w:r>
    </w:p>
    <w:p w14:paraId="7DB39B79" w14:textId="77777777" w:rsidR="0054510B" w:rsidRPr="000F5F72" w:rsidRDefault="0054510B" w:rsidP="00BB701E">
      <w:pPr>
        <w:jc w:val="center"/>
        <w:rPr>
          <w:lang w:eastAsia="zh-CN"/>
        </w:rPr>
      </w:pPr>
    </w:p>
    <w:p w14:paraId="6E6074D4" w14:textId="77777777" w:rsidR="0054510B" w:rsidRPr="000F5F72" w:rsidRDefault="00042066" w:rsidP="00042066">
      <w:pPr>
        <w:tabs>
          <w:tab w:val="left" w:pos="1320"/>
        </w:tabs>
        <w:rPr>
          <w:lang w:eastAsia="zh-CN"/>
        </w:rPr>
      </w:pPr>
      <w:r w:rsidRPr="000F5F72">
        <w:rPr>
          <w:lang w:eastAsia="zh-CN"/>
        </w:rPr>
        <w:tab/>
      </w:r>
    </w:p>
    <w:p w14:paraId="056EDD3C" w14:textId="77777777" w:rsidR="0054510B" w:rsidRPr="000F5F72" w:rsidRDefault="0054510B">
      <w:pPr>
        <w:rPr>
          <w:lang w:eastAsia="zh-CN"/>
        </w:rPr>
      </w:pPr>
    </w:p>
    <w:p w14:paraId="0929EFC9" w14:textId="77777777" w:rsidR="001F5EBF" w:rsidRPr="000F5F72" w:rsidRDefault="00017D0E" w:rsidP="002D06B9">
      <w:pPr>
        <w:pStyle w:val="Normal18ptcentered"/>
      </w:pPr>
      <w:r w:rsidRPr="000F5F72">
        <w:t>F</w:t>
      </w:r>
      <w:r w:rsidR="00A06782" w:rsidRPr="000F5F72">
        <w:t xml:space="preserve">ACULTY OF </w:t>
      </w:r>
      <w:r w:rsidR="00F62A45" w:rsidRPr="000F5F72">
        <w:t xml:space="preserve">COMPUTING </w:t>
      </w:r>
      <w:r w:rsidR="00A06782" w:rsidRPr="000F5F72">
        <w:t xml:space="preserve">AND </w:t>
      </w:r>
    </w:p>
    <w:p w14:paraId="28E0B335" w14:textId="77777777" w:rsidR="0054510B" w:rsidRPr="000F5F72" w:rsidRDefault="00F62A45" w:rsidP="002D06B9">
      <w:pPr>
        <w:pStyle w:val="Normal18ptcentered"/>
      </w:pPr>
      <w:r w:rsidRPr="000F5F72">
        <w:t>INFORMATION TECHNOLOGY</w:t>
      </w:r>
    </w:p>
    <w:p w14:paraId="4F47D324" w14:textId="77777777" w:rsidR="00F62A45" w:rsidRPr="000F5F72" w:rsidRDefault="00F62A45" w:rsidP="002D06B9">
      <w:pPr>
        <w:pStyle w:val="Normal18ptcentered"/>
      </w:pPr>
    </w:p>
    <w:p w14:paraId="117BF295" w14:textId="16CB5F88" w:rsidR="0054510B" w:rsidRPr="000F5F72" w:rsidRDefault="0054510B" w:rsidP="002D06B9">
      <w:pPr>
        <w:pStyle w:val="Normal18ptcentered"/>
      </w:pPr>
      <w:r w:rsidRPr="000F5F72">
        <w:t xml:space="preserve">TUNKU ABDUL RAHMAN </w:t>
      </w:r>
      <w:r w:rsidR="00A06782" w:rsidRPr="000F5F72">
        <w:t xml:space="preserve">UNIVERSITY </w:t>
      </w:r>
      <w:r w:rsidR="006B41EC" w:rsidRPr="000F5F72">
        <w:t>OF MANAGEMENT AND TECHNOLOGY</w:t>
      </w:r>
    </w:p>
    <w:p w14:paraId="5B16042F" w14:textId="77777777" w:rsidR="0054510B" w:rsidRPr="000F5F72" w:rsidRDefault="0054510B" w:rsidP="002D06B9">
      <w:pPr>
        <w:pStyle w:val="Normal18ptcentered"/>
      </w:pPr>
      <w:r w:rsidRPr="000F5F72">
        <w:t>KUALA LUMPUR</w:t>
      </w:r>
    </w:p>
    <w:p w14:paraId="76AB78E8" w14:textId="77777777" w:rsidR="0054510B" w:rsidRPr="000F5F72" w:rsidRDefault="0054510B">
      <w:pPr>
        <w:rPr>
          <w:sz w:val="32"/>
          <w:szCs w:val="32"/>
          <w:lang w:eastAsia="zh-CN"/>
        </w:rPr>
      </w:pPr>
    </w:p>
    <w:p w14:paraId="2B4A4376" w14:textId="77777777" w:rsidR="008C6D34" w:rsidRPr="000F5F72" w:rsidRDefault="008C6D34">
      <w:pPr>
        <w:rPr>
          <w:sz w:val="32"/>
          <w:szCs w:val="32"/>
          <w:lang w:eastAsia="zh-CN"/>
        </w:rPr>
      </w:pPr>
    </w:p>
    <w:p w14:paraId="5B0ABDFD" w14:textId="77777777" w:rsidR="0054510B" w:rsidRPr="000F5F72" w:rsidRDefault="0054510B" w:rsidP="002D06B9">
      <w:pPr>
        <w:pStyle w:val="Normal18ptcentered"/>
      </w:pPr>
      <w:r w:rsidRPr="000F5F72">
        <w:t>ACADEMIC YEAR</w:t>
      </w:r>
    </w:p>
    <w:p w14:paraId="61001F6A" w14:textId="5AA3EBE4" w:rsidR="00A629FA" w:rsidRPr="000F5F72" w:rsidRDefault="00000000" w:rsidP="00095C72">
      <w:pPr>
        <w:tabs>
          <w:tab w:val="left" w:pos="2325"/>
        </w:tabs>
        <w:jc w:val="center"/>
      </w:pPr>
      <w:sdt>
        <w:sdtPr>
          <w:rPr>
            <w:b/>
            <w:sz w:val="32"/>
            <w:szCs w:val="32"/>
          </w:rPr>
          <w:alias w:val="Choose a Year"/>
          <w:tag w:val="Choose a Year"/>
          <w:id w:val="-832768891"/>
          <w:placeholder>
            <w:docPart w:val="2C6D04DC11FD442D9717FB0A8A6280EB"/>
          </w:placeholder>
          <w:dropDownList>
            <w:listItem w:value="Choose a Year"/>
            <w:listItem w:displayText="2022/23" w:value="2022/23"/>
            <w:listItem w:displayText="2023/24" w:value="2023/24"/>
            <w:listItem w:displayText="2024/25" w:value="2024/25"/>
            <w:listItem w:displayText="2025/26" w:value="2025/26"/>
          </w:dropDownList>
        </w:sdtPr>
        <w:sdtContent>
          <w:r w:rsidR="00095C72" w:rsidRPr="000F5F72">
            <w:rPr>
              <w:b/>
              <w:sz w:val="32"/>
              <w:szCs w:val="32"/>
            </w:rPr>
            <w:t>2025/26</w:t>
          </w:r>
        </w:sdtContent>
      </w:sdt>
      <w:bookmarkStart w:id="2" w:name="_Toc219649317"/>
    </w:p>
    <w:p w14:paraId="5CC1FF58" w14:textId="77777777" w:rsidR="00017D0E" w:rsidRPr="000F5F72" w:rsidRDefault="00017D0E" w:rsidP="00A629FA">
      <w:pPr>
        <w:jc w:val="center"/>
        <w:rPr>
          <w:color w:val="000000"/>
          <w:sz w:val="40"/>
          <w:szCs w:val="44"/>
        </w:rPr>
      </w:pPr>
    </w:p>
    <w:p w14:paraId="196DCB02" w14:textId="579A6F12" w:rsidR="00017D0E" w:rsidRPr="000F5F72" w:rsidRDefault="00095C72" w:rsidP="002D06B9">
      <w:pPr>
        <w:pStyle w:val="TextName"/>
        <w:rPr>
          <w:color w:val="000000"/>
          <w:szCs w:val="44"/>
        </w:rPr>
      </w:pPr>
      <w:r w:rsidRPr="000F5F72">
        <w:fldChar w:fldCharType="begin">
          <w:ffData>
            <w:name w:val="Text1"/>
            <w:enabled/>
            <w:calcOnExit w:val="0"/>
            <w:textInput>
              <w:default w:val="Intent-Aware Logic-Constrained Neuro-Symbolic Decision Support System with Trust Calibration for SME Multi-Channel Marketing"/>
            </w:textInput>
          </w:ffData>
        </w:fldChar>
      </w:r>
      <w:bookmarkStart w:id="3" w:name="Text1"/>
      <w:r w:rsidRPr="000F5F72">
        <w:instrText xml:space="preserve"> FORMTEXT </w:instrText>
      </w:r>
      <w:r w:rsidRPr="000F5F72">
        <w:fldChar w:fldCharType="separate"/>
      </w:r>
      <w:r w:rsidRPr="000F5F72">
        <w:t>Intent-Aware Logic-Constrained Neuro-Symbolic Decision Support System with Trust Calibration for SME Multi-Channel Marketing</w:t>
      </w:r>
      <w:r w:rsidRPr="000F5F72">
        <w:fldChar w:fldCharType="end"/>
      </w:r>
      <w:bookmarkEnd w:id="3"/>
    </w:p>
    <w:bookmarkEnd w:id="2"/>
    <w:p w14:paraId="2411BEC1" w14:textId="77777777" w:rsidR="00FD5AE7" w:rsidRPr="000F5F72" w:rsidRDefault="00FD5AE7" w:rsidP="004E1813">
      <w:pPr>
        <w:jc w:val="center"/>
        <w:rPr>
          <w:sz w:val="40"/>
          <w:szCs w:val="44"/>
        </w:rPr>
      </w:pPr>
    </w:p>
    <w:p w14:paraId="57CFC056" w14:textId="77777777" w:rsidR="00FD5AE7" w:rsidRPr="000F5F72" w:rsidRDefault="00FD5AE7" w:rsidP="00FD5AE7">
      <w:pPr>
        <w:jc w:val="center"/>
        <w:rPr>
          <w:sz w:val="40"/>
          <w:szCs w:val="44"/>
        </w:rPr>
      </w:pPr>
      <w:r w:rsidRPr="000F5F72">
        <w:rPr>
          <w:sz w:val="40"/>
          <w:szCs w:val="44"/>
        </w:rPr>
        <w:t>By</w:t>
      </w:r>
    </w:p>
    <w:p w14:paraId="5812955B" w14:textId="77777777" w:rsidR="00FD5AE7" w:rsidRPr="000F5F72" w:rsidRDefault="00FD5AE7" w:rsidP="00FD5AE7">
      <w:pPr>
        <w:jc w:val="center"/>
        <w:rPr>
          <w:color w:val="FF0000"/>
          <w:sz w:val="40"/>
          <w:szCs w:val="44"/>
        </w:rPr>
      </w:pPr>
    </w:p>
    <w:p w14:paraId="5BF8B666" w14:textId="7D9CF79C" w:rsidR="00FD5AE7" w:rsidRPr="000F5F72" w:rsidRDefault="00095C72" w:rsidP="002D06B9">
      <w:pPr>
        <w:pStyle w:val="TextName"/>
        <w:rPr>
          <w:rFonts w:ascii="Arial" w:hAnsi="Arial" w:cs="Arial"/>
          <w:sz w:val="32"/>
          <w:szCs w:val="44"/>
        </w:rPr>
      </w:pPr>
      <w:r w:rsidRPr="000F5F72">
        <w:fldChar w:fldCharType="begin">
          <w:ffData>
            <w:name w:val="Text5"/>
            <w:enabled/>
            <w:calcOnExit w:val="0"/>
            <w:textInput>
              <w:default w:val="Ng Jing Yong"/>
            </w:textInput>
          </w:ffData>
        </w:fldChar>
      </w:r>
      <w:bookmarkStart w:id="4" w:name="Text5"/>
      <w:r w:rsidRPr="000F5F72">
        <w:instrText xml:space="preserve"> FORMTEXT </w:instrText>
      </w:r>
      <w:r w:rsidRPr="000F5F72">
        <w:fldChar w:fldCharType="separate"/>
      </w:r>
      <w:r w:rsidRPr="000F5F72">
        <w:t>Ng Jing Yong</w:t>
      </w:r>
      <w:r w:rsidRPr="000F5F72">
        <w:fldChar w:fldCharType="end"/>
      </w:r>
      <w:bookmarkEnd w:id="4"/>
    </w:p>
    <w:p w14:paraId="6F7A47EF" w14:textId="77777777" w:rsidR="00FD5AE7" w:rsidRPr="000F5F72" w:rsidRDefault="00FD5AE7" w:rsidP="00053D52">
      <w:pPr>
        <w:pStyle w:val="Normal14ptbold"/>
        <w:rPr>
          <w:lang w:val="en-GB"/>
        </w:rPr>
      </w:pPr>
    </w:p>
    <w:p w14:paraId="412696B5" w14:textId="77777777" w:rsidR="00946561" w:rsidRPr="000F5F72" w:rsidRDefault="00946561" w:rsidP="00053D52">
      <w:pPr>
        <w:pStyle w:val="Normal14ptbold"/>
        <w:rPr>
          <w:lang w:val="en-GB"/>
        </w:rPr>
      </w:pPr>
    </w:p>
    <w:p w14:paraId="00707367" w14:textId="47EF9A9B" w:rsidR="00FD5AE7" w:rsidRPr="000F5F72" w:rsidRDefault="00FD5AE7" w:rsidP="00053D52">
      <w:pPr>
        <w:jc w:val="center"/>
        <w:rPr>
          <w:sz w:val="32"/>
          <w:szCs w:val="36"/>
        </w:rPr>
      </w:pPr>
      <w:r w:rsidRPr="000F5F72">
        <w:rPr>
          <w:sz w:val="32"/>
          <w:szCs w:val="36"/>
        </w:rPr>
        <w:t xml:space="preserve">Supervisor: </w:t>
      </w:r>
      <w:r w:rsidR="00095C72" w:rsidRPr="000F5F72">
        <w:rPr>
          <w:sz w:val="32"/>
          <w:szCs w:val="36"/>
        </w:rPr>
        <w:fldChar w:fldCharType="begin">
          <w:ffData>
            <w:name w:val="Text6"/>
            <w:enabled/>
            <w:calcOnExit w:val="0"/>
            <w:textInput>
              <w:default w:val="Mr. Low Choon Keat"/>
            </w:textInput>
          </w:ffData>
        </w:fldChar>
      </w:r>
      <w:bookmarkStart w:id="5" w:name="Text6"/>
      <w:r w:rsidR="00095C72" w:rsidRPr="000F5F72">
        <w:rPr>
          <w:sz w:val="32"/>
          <w:szCs w:val="36"/>
        </w:rPr>
        <w:instrText xml:space="preserve"> FORMTEXT </w:instrText>
      </w:r>
      <w:r w:rsidR="00095C72" w:rsidRPr="000F5F72">
        <w:rPr>
          <w:sz w:val="32"/>
          <w:szCs w:val="36"/>
        </w:rPr>
      </w:r>
      <w:r w:rsidR="00095C72" w:rsidRPr="000F5F72">
        <w:rPr>
          <w:sz w:val="32"/>
          <w:szCs w:val="36"/>
        </w:rPr>
        <w:fldChar w:fldCharType="separate"/>
      </w:r>
      <w:r w:rsidR="00095C72" w:rsidRPr="000F5F72">
        <w:rPr>
          <w:sz w:val="32"/>
          <w:szCs w:val="36"/>
        </w:rPr>
        <w:t>Mr. Low Choon Keat</w:t>
      </w:r>
      <w:r w:rsidR="00095C72" w:rsidRPr="000F5F72">
        <w:rPr>
          <w:sz w:val="32"/>
          <w:szCs w:val="36"/>
        </w:rPr>
        <w:fldChar w:fldCharType="end"/>
      </w:r>
      <w:bookmarkEnd w:id="5"/>
    </w:p>
    <w:p w14:paraId="7507DB21" w14:textId="77777777" w:rsidR="00FD5AE7" w:rsidRPr="000F5F72" w:rsidRDefault="00FD5AE7" w:rsidP="00FD5AE7"/>
    <w:p w14:paraId="496E8157" w14:textId="77777777" w:rsidR="00FD5AE7" w:rsidRPr="000F5F72" w:rsidRDefault="00FD5AE7" w:rsidP="00FD5AE7"/>
    <w:p w14:paraId="2F64D1D4" w14:textId="77777777" w:rsidR="00FD5AE7" w:rsidRPr="000F5F72" w:rsidRDefault="00FD5AE7" w:rsidP="00FD5AE7">
      <w:pPr>
        <w:jc w:val="both"/>
      </w:pPr>
    </w:p>
    <w:p w14:paraId="49D28915" w14:textId="77777777" w:rsidR="00017D0E" w:rsidRPr="000F5F72" w:rsidRDefault="00FD5AE7" w:rsidP="00053D52">
      <w:pPr>
        <w:jc w:val="center"/>
        <w:rPr>
          <w:sz w:val="32"/>
          <w:szCs w:val="36"/>
        </w:rPr>
      </w:pPr>
      <w:r w:rsidRPr="000F5F72">
        <w:rPr>
          <w:sz w:val="32"/>
          <w:szCs w:val="36"/>
        </w:rPr>
        <w:t xml:space="preserve">A project report submitted to the </w:t>
      </w:r>
    </w:p>
    <w:p w14:paraId="2CE1C704" w14:textId="77777777" w:rsidR="00FD5AE7" w:rsidRPr="000F5F72" w:rsidRDefault="00992F5F" w:rsidP="00FD5AE7">
      <w:pPr>
        <w:jc w:val="center"/>
        <w:rPr>
          <w:sz w:val="32"/>
          <w:szCs w:val="36"/>
        </w:rPr>
      </w:pPr>
      <w:r w:rsidRPr="000F5F72">
        <w:rPr>
          <w:sz w:val="32"/>
          <w:szCs w:val="36"/>
        </w:rPr>
        <w:t xml:space="preserve">Faculty </w:t>
      </w:r>
      <w:r w:rsidR="00FD5AE7" w:rsidRPr="000F5F72">
        <w:rPr>
          <w:sz w:val="32"/>
          <w:szCs w:val="36"/>
        </w:rPr>
        <w:t xml:space="preserve">of </w:t>
      </w:r>
      <w:r w:rsidRPr="000F5F72">
        <w:rPr>
          <w:sz w:val="32"/>
          <w:szCs w:val="36"/>
        </w:rPr>
        <w:t>Computing</w:t>
      </w:r>
      <w:r w:rsidR="00F62A45" w:rsidRPr="000F5F72">
        <w:rPr>
          <w:sz w:val="32"/>
          <w:szCs w:val="36"/>
        </w:rPr>
        <w:t xml:space="preserve"> and Information Technology</w:t>
      </w:r>
      <w:r w:rsidRPr="000F5F72">
        <w:rPr>
          <w:sz w:val="32"/>
          <w:szCs w:val="36"/>
        </w:rPr>
        <w:t xml:space="preserve"> </w:t>
      </w:r>
      <w:r w:rsidR="00FD5AE7" w:rsidRPr="000F5F72">
        <w:rPr>
          <w:sz w:val="32"/>
          <w:szCs w:val="36"/>
        </w:rPr>
        <w:t xml:space="preserve"> </w:t>
      </w:r>
    </w:p>
    <w:p w14:paraId="6C9CBCDE" w14:textId="77777777" w:rsidR="00FD5AE7" w:rsidRPr="000F5F72" w:rsidRDefault="00FD5AE7" w:rsidP="00FD5AE7">
      <w:pPr>
        <w:jc w:val="center"/>
        <w:rPr>
          <w:sz w:val="32"/>
          <w:szCs w:val="32"/>
        </w:rPr>
      </w:pPr>
      <w:r w:rsidRPr="000F5F72">
        <w:rPr>
          <w:sz w:val="32"/>
          <w:szCs w:val="36"/>
        </w:rPr>
        <w:t>in</w:t>
      </w:r>
      <w:r w:rsidRPr="000F5F72">
        <w:rPr>
          <w:rFonts w:ascii="Arial" w:hAnsi="Arial" w:cs="Arial"/>
          <w:sz w:val="32"/>
          <w:szCs w:val="36"/>
        </w:rPr>
        <w:t xml:space="preserve"> </w:t>
      </w:r>
      <w:r w:rsidRPr="000F5F72">
        <w:rPr>
          <w:sz w:val="32"/>
          <w:szCs w:val="32"/>
        </w:rPr>
        <w:t xml:space="preserve">partial </w:t>
      </w:r>
      <w:proofErr w:type="spellStart"/>
      <w:r w:rsidRPr="000F5F72">
        <w:rPr>
          <w:sz w:val="32"/>
          <w:szCs w:val="32"/>
        </w:rPr>
        <w:t>fulfillment</w:t>
      </w:r>
      <w:proofErr w:type="spellEnd"/>
      <w:r w:rsidRPr="000F5F72">
        <w:rPr>
          <w:sz w:val="32"/>
          <w:szCs w:val="32"/>
        </w:rPr>
        <w:t xml:space="preserve"> of the requirement for the</w:t>
      </w:r>
    </w:p>
    <w:sdt>
      <w:sdtPr>
        <w:rPr>
          <w:sz w:val="32"/>
          <w:szCs w:val="36"/>
        </w:rPr>
        <w:alias w:val="Degree"/>
        <w:tag w:val="Degree"/>
        <w:id w:val="16166594"/>
        <w:placeholder>
          <w:docPart w:val="1A6056B888084B179D0234523BF4ADF3"/>
        </w:placeholder>
        <w:dropDownList>
          <w:listItem w:value="Choose an item."/>
          <w:listItem w:displayText="Bachelor of Computer Science (Honours)" w:value="Bachelor of Computer Science (Honours)"/>
          <w:listItem w:displayText="Bachelor of Information Systems (Honours)" w:value="Bachelor of Information Systems (Honours)"/>
          <w:listItem w:displayText="Bachelor of Information Technology (Honours)" w:value="Bachelor of Information Technology (Honours)"/>
          <w:listItem w:displayText="Bachelor of Software Engineering (Honours)" w:value="Bachelor of Software Engineering (Honours)"/>
        </w:dropDownList>
      </w:sdtPr>
      <w:sdtContent>
        <w:p w14:paraId="54067760" w14:textId="1FCB66B5" w:rsidR="004E1813" w:rsidRPr="000F5F72" w:rsidRDefault="00412B91" w:rsidP="00FD5AE7">
          <w:pPr>
            <w:jc w:val="center"/>
            <w:rPr>
              <w:sz w:val="32"/>
              <w:szCs w:val="36"/>
            </w:rPr>
          </w:pPr>
          <w:r w:rsidRPr="000F5F72">
            <w:rPr>
              <w:sz w:val="32"/>
              <w:szCs w:val="36"/>
            </w:rPr>
            <w:t>Bachelor of Software Engineering (Honours)</w:t>
          </w:r>
        </w:p>
      </w:sdtContent>
    </w:sdt>
    <w:p w14:paraId="171E78EA" w14:textId="77777777" w:rsidR="00FD5AE7" w:rsidRPr="000F5F72" w:rsidRDefault="00FD5AE7" w:rsidP="00FD5AE7">
      <w:pPr>
        <w:jc w:val="both"/>
        <w:rPr>
          <w:sz w:val="32"/>
          <w:szCs w:val="32"/>
        </w:rPr>
      </w:pPr>
    </w:p>
    <w:p w14:paraId="07117716" w14:textId="77777777" w:rsidR="007D28F1" w:rsidRPr="000F5F72" w:rsidRDefault="007D28F1" w:rsidP="00FD5AE7">
      <w:pPr>
        <w:jc w:val="both"/>
        <w:rPr>
          <w:sz w:val="32"/>
          <w:szCs w:val="32"/>
        </w:rPr>
      </w:pPr>
    </w:p>
    <w:p w14:paraId="441244CF" w14:textId="77777777" w:rsidR="00017D0E" w:rsidRPr="000F5F72" w:rsidRDefault="00017D0E" w:rsidP="00FD5AE7">
      <w:pPr>
        <w:jc w:val="both"/>
        <w:rPr>
          <w:sz w:val="32"/>
          <w:szCs w:val="32"/>
        </w:rPr>
      </w:pPr>
    </w:p>
    <w:p w14:paraId="0BE68D6C" w14:textId="1C874A1E" w:rsidR="00FD5AE7" w:rsidRPr="000F5F72" w:rsidRDefault="00000000" w:rsidP="00FD5AE7">
      <w:pPr>
        <w:jc w:val="center"/>
        <w:rPr>
          <w:b/>
          <w:sz w:val="32"/>
          <w:szCs w:val="32"/>
        </w:rPr>
      </w:pPr>
      <w:sdt>
        <w:sdtPr>
          <w:rPr>
            <w:b/>
            <w:sz w:val="32"/>
            <w:szCs w:val="32"/>
          </w:rPr>
          <w:alias w:val="Department"/>
          <w:tag w:val="Department"/>
          <w:id w:val="16166604"/>
          <w:placeholder>
            <w:docPart w:val="B4861820F55D46F4AEADB627378371B2"/>
          </w:placeholder>
          <w:dropDownList>
            <w:listItem w:value="Choose an item."/>
            <w:listItem w:displayText="Department of Computer Science and Embedded Systems" w:value="Department of Computer Science and Embedded Systems"/>
            <w:listItem w:displayText="Department of Information and Communication Technology" w:value="Department of Information and Communication Technology"/>
            <w:listItem w:displayText="Department of Information Systems and Security" w:value="Department of Information Systems and Security"/>
            <w:listItem w:displayText="Department of Mathematical and Data Science" w:value="Department of Mathematical and Data Science"/>
            <w:listItem w:displayText="Department of Software Engineering and Technology" w:value="Department of Software Engineering and Technology"/>
          </w:dropDownList>
        </w:sdtPr>
        <w:sdtContent>
          <w:r w:rsidR="00412B91" w:rsidRPr="000F5F72">
            <w:rPr>
              <w:b/>
              <w:sz w:val="32"/>
              <w:szCs w:val="32"/>
            </w:rPr>
            <w:t>Department of Software Engineering and Technology</w:t>
          </w:r>
        </w:sdtContent>
      </w:sdt>
    </w:p>
    <w:p w14:paraId="26CC2202" w14:textId="77777777" w:rsidR="00A06782" w:rsidRPr="000F5F72" w:rsidRDefault="00A06782" w:rsidP="00FD5AE7">
      <w:pPr>
        <w:jc w:val="center"/>
        <w:rPr>
          <w:sz w:val="32"/>
          <w:szCs w:val="32"/>
        </w:rPr>
      </w:pPr>
      <w:r w:rsidRPr="000F5F72">
        <w:rPr>
          <w:sz w:val="32"/>
          <w:szCs w:val="32"/>
        </w:rPr>
        <w:t>Faculty of Computing</w:t>
      </w:r>
      <w:r w:rsidR="00F62A45" w:rsidRPr="000F5F72">
        <w:rPr>
          <w:sz w:val="32"/>
          <w:szCs w:val="32"/>
        </w:rPr>
        <w:t xml:space="preserve"> </w:t>
      </w:r>
      <w:r w:rsidR="00F62A45" w:rsidRPr="000F5F72">
        <w:rPr>
          <w:sz w:val="32"/>
          <w:szCs w:val="36"/>
        </w:rPr>
        <w:t xml:space="preserve">and Information Technology  </w:t>
      </w:r>
    </w:p>
    <w:p w14:paraId="00415BEE" w14:textId="5FE466E4" w:rsidR="00FD5AE7" w:rsidRPr="000F5F72" w:rsidRDefault="00FD5AE7" w:rsidP="00FD5AE7">
      <w:pPr>
        <w:jc w:val="center"/>
        <w:rPr>
          <w:sz w:val="32"/>
          <w:szCs w:val="32"/>
        </w:rPr>
      </w:pPr>
      <w:proofErr w:type="spellStart"/>
      <w:r w:rsidRPr="000F5F72">
        <w:rPr>
          <w:sz w:val="32"/>
          <w:szCs w:val="32"/>
        </w:rPr>
        <w:t>Tunku</w:t>
      </w:r>
      <w:proofErr w:type="spellEnd"/>
      <w:r w:rsidRPr="000F5F72">
        <w:rPr>
          <w:sz w:val="32"/>
          <w:szCs w:val="32"/>
        </w:rPr>
        <w:t xml:space="preserve"> Abdul Rahman </w:t>
      </w:r>
      <w:r w:rsidR="00A06782" w:rsidRPr="000F5F72">
        <w:rPr>
          <w:sz w:val="32"/>
          <w:szCs w:val="32"/>
        </w:rPr>
        <w:t xml:space="preserve">University </w:t>
      </w:r>
      <w:r w:rsidR="006B41EC" w:rsidRPr="000F5F72">
        <w:rPr>
          <w:sz w:val="32"/>
          <w:szCs w:val="32"/>
        </w:rPr>
        <w:t>of Management and Technology</w:t>
      </w:r>
    </w:p>
    <w:p w14:paraId="66706B96" w14:textId="77777777" w:rsidR="00FD5AE7" w:rsidRPr="000F5F72" w:rsidRDefault="00FD5AE7" w:rsidP="00201A3C">
      <w:pPr>
        <w:jc w:val="center"/>
        <w:rPr>
          <w:sz w:val="32"/>
          <w:szCs w:val="32"/>
        </w:rPr>
      </w:pPr>
      <w:r w:rsidRPr="000F5F72">
        <w:rPr>
          <w:sz w:val="32"/>
          <w:szCs w:val="32"/>
        </w:rPr>
        <w:t>Kuala Lumpur</w:t>
      </w:r>
    </w:p>
    <w:p w14:paraId="01DC4731" w14:textId="77777777" w:rsidR="00F554CB" w:rsidRPr="000F5F72" w:rsidRDefault="00F554CB" w:rsidP="00201A3C">
      <w:pPr>
        <w:jc w:val="center"/>
        <w:rPr>
          <w:sz w:val="32"/>
          <w:szCs w:val="32"/>
        </w:rPr>
      </w:pPr>
    </w:p>
    <w:p w14:paraId="7AA3E1AA" w14:textId="77777777" w:rsidR="00AE0E19" w:rsidRPr="000F5F72" w:rsidRDefault="00AE0E19" w:rsidP="00AE0E19">
      <w:pPr>
        <w:tabs>
          <w:tab w:val="left" w:pos="2325"/>
        </w:tabs>
        <w:jc w:val="center"/>
      </w:pPr>
    </w:p>
    <w:p w14:paraId="51722C14" w14:textId="77777777" w:rsidR="00A706E8" w:rsidRPr="000F5F72" w:rsidRDefault="00A706E8" w:rsidP="00AF5305">
      <w:pPr>
        <w:pStyle w:val="Normal14ptbold"/>
        <w:rPr>
          <w:lang w:val="en-GB"/>
        </w:rPr>
      </w:pPr>
    </w:p>
    <w:p w14:paraId="2411DA0D" w14:textId="77777777" w:rsidR="00A706E8" w:rsidRPr="000F5F72" w:rsidRDefault="00A706E8" w:rsidP="00AF5305">
      <w:pPr>
        <w:pStyle w:val="Normal14ptbold"/>
        <w:rPr>
          <w:lang w:val="en-GB"/>
        </w:rPr>
      </w:pPr>
    </w:p>
    <w:p w14:paraId="5BE6F5F2" w14:textId="77777777" w:rsidR="00E52367" w:rsidRPr="000F5F72" w:rsidRDefault="00E52367" w:rsidP="00AF5305">
      <w:pPr>
        <w:pStyle w:val="Normal14ptbold"/>
        <w:rPr>
          <w:lang w:val="en-GB"/>
        </w:rPr>
      </w:pPr>
    </w:p>
    <w:p w14:paraId="46761ADB" w14:textId="0279DBA0" w:rsidR="00FD5AE7" w:rsidRPr="000F5F72" w:rsidRDefault="00FD5AE7" w:rsidP="00AF5305">
      <w:pPr>
        <w:pStyle w:val="Normal14ptbold"/>
        <w:rPr>
          <w:lang w:val="en-GB"/>
        </w:rPr>
      </w:pPr>
      <w:r w:rsidRPr="000F5F72">
        <w:rPr>
          <w:lang w:val="en-GB"/>
        </w:rPr>
        <w:t xml:space="preserve">Copyright by </w:t>
      </w:r>
      <w:proofErr w:type="spellStart"/>
      <w:r w:rsidRPr="000F5F72">
        <w:rPr>
          <w:lang w:val="en-GB"/>
        </w:rPr>
        <w:t>Tunku</w:t>
      </w:r>
      <w:proofErr w:type="spellEnd"/>
      <w:r w:rsidRPr="000F5F72">
        <w:rPr>
          <w:lang w:val="en-GB"/>
        </w:rPr>
        <w:t xml:space="preserve"> Abdul Rahman </w:t>
      </w:r>
      <w:r w:rsidR="00A06782" w:rsidRPr="000F5F72">
        <w:rPr>
          <w:lang w:val="en-GB"/>
        </w:rPr>
        <w:t>Univers</w:t>
      </w:r>
      <w:r w:rsidR="00395D3F" w:rsidRPr="000F5F72">
        <w:rPr>
          <w:lang w:val="en-GB"/>
        </w:rPr>
        <w:t>i</w:t>
      </w:r>
      <w:r w:rsidR="00A06782" w:rsidRPr="000F5F72">
        <w:rPr>
          <w:lang w:val="en-GB"/>
        </w:rPr>
        <w:t xml:space="preserve">ty </w:t>
      </w:r>
      <w:r w:rsidR="007443AC" w:rsidRPr="000F5F72">
        <w:rPr>
          <w:lang w:val="en-GB"/>
        </w:rPr>
        <w:t>of Management and Technology</w:t>
      </w:r>
      <w:r w:rsidRPr="000F5F72">
        <w:rPr>
          <w:lang w:val="en-GB"/>
        </w:rPr>
        <w:t>.</w:t>
      </w:r>
    </w:p>
    <w:p w14:paraId="3BF12A83" w14:textId="6AFDF49F" w:rsidR="00FD5AE7" w:rsidRPr="000F5F72" w:rsidRDefault="00FD5AE7" w:rsidP="00AF5305">
      <w:pPr>
        <w:pStyle w:val="Normal14pt"/>
        <w:jc w:val="both"/>
      </w:pPr>
      <w:r w:rsidRPr="000F5F72">
        <w:t xml:space="preserve">All rights </w:t>
      </w:r>
      <w:r w:rsidR="00395D3F" w:rsidRPr="000F5F72">
        <w:t>re</w:t>
      </w:r>
      <w:r w:rsidRPr="000F5F72">
        <w:t xml:space="preserve">served.  No part of this project documentation may be reproduced, stored in retrieval system, or transmitted in any form or by any means without prior permission of </w:t>
      </w:r>
      <w:proofErr w:type="spellStart"/>
      <w:r w:rsidRPr="000F5F72">
        <w:t>Tunku</w:t>
      </w:r>
      <w:proofErr w:type="spellEnd"/>
      <w:r w:rsidRPr="000F5F72">
        <w:t xml:space="preserve"> Abdul Rahman </w:t>
      </w:r>
      <w:r w:rsidR="00017D0E" w:rsidRPr="000F5F72">
        <w:t>Univer</w:t>
      </w:r>
      <w:r w:rsidR="00A06782" w:rsidRPr="000F5F72">
        <w:t>s</w:t>
      </w:r>
      <w:r w:rsidR="00017D0E" w:rsidRPr="000F5F72">
        <w:t>i</w:t>
      </w:r>
      <w:r w:rsidR="00A06782" w:rsidRPr="000F5F72">
        <w:t xml:space="preserve">ty </w:t>
      </w:r>
      <w:r w:rsidR="006B41EC" w:rsidRPr="000F5F72">
        <w:t>of Management and Technology</w:t>
      </w:r>
      <w:r w:rsidRPr="000F5F72">
        <w:t>.</w:t>
      </w:r>
    </w:p>
    <w:p w14:paraId="2DF8AD19" w14:textId="77777777" w:rsidR="007A537E" w:rsidRPr="000F5F72" w:rsidRDefault="007A537E" w:rsidP="00A5376F">
      <w:pPr>
        <w:pStyle w:val="NormalIndent"/>
        <w:rPr>
          <w:lang w:val="en-GB"/>
        </w:rPr>
      </w:pPr>
    </w:p>
    <w:p w14:paraId="381552D4" w14:textId="77777777" w:rsidR="007A537E" w:rsidRPr="000F5F72" w:rsidRDefault="007A537E" w:rsidP="007A537E"/>
    <w:p w14:paraId="0AB4928D" w14:textId="77777777" w:rsidR="008D219C" w:rsidRPr="000F5F72" w:rsidRDefault="008D219C">
      <w:r w:rsidRPr="000F5F72">
        <w:br w:type="page"/>
      </w:r>
    </w:p>
    <w:p w14:paraId="4C66D110" w14:textId="77777777" w:rsidR="008D219C" w:rsidRPr="000F5F72" w:rsidRDefault="008D219C" w:rsidP="00B07D4B">
      <w:pPr>
        <w:pStyle w:val="Heading1"/>
        <w:rPr>
          <w:lang w:val="en-GB"/>
        </w:rPr>
        <w:sectPr w:rsidR="008D219C" w:rsidRPr="000F5F72" w:rsidSect="00813888">
          <w:footerReference w:type="first" r:id="rId9"/>
          <w:pgSz w:w="11909" w:h="16834" w:code="9"/>
          <w:pgMar w:top="1440" w:right="1440" w:bottom="1440" w:left="1440" w:header="720" w:footer="720" w:gutter="0"/>
          <w:pgNumType w:fmt="lowerRoman" w:start="1"/>
          <w:cols w:space="720"/>
          <w:docGrid w:linePitch="272"/>
        </w:sectPr>
      </w:pPr>
      <w:bookmarkStart w:id="6" w:name="_Toc219649318"/>
    </w:p>
    <w:p w14:paraId="1F6F223D" w14:textId="77777777" w:rsidR="008D219C" w:rsidRPr="000F5F72" w:rsidRDefault="008D219C" w:rsidP="00BD5B72">
      <w:pPr>
        <w:pStyle w:val="CommonHeading"/>
        <w:rPr>
          <w:lang w:val="en-GB"/>
        </w:rPr>
      </w:pPr>
      <w:bookmarkStart w:id="7" w:name="_Toc234262105"/>
      <w:r w:rsidRPr="000F5F72">
        <w:rPr>
          <w:lang w:val="en-GB"/>
        </w:rPr>
        <w:lastRenderedPageBreak/>
        <w:t>Declaration</w:t>
      </w:r>
      <w:bookmarkEnd w:id="6"/>
      <w:bookmarkEnd w:id="7"/>
    </w:p>
    <w:p w14:paraId="05814652" w14:textId="7B54E020" w:rsidR="008D219C" w:rsidRPr="000F5F72" w:rsidRDefault="008D219C" w:rsidP="00A5376F">
      <w:pPr>
        <w:pStyle w:val="NormalIndent"/>
        <w:rPr>
          <w:lang w:val="en-GB"/>
        </w:rPr>
      </w:pPr>
      <w:r w:rsidRPr="000F5F72">
        <w:rPr>
          <w:lang w:val="en-GB"/>
        </w:rPr>
        <w:t xml:space="preserve">The project submitted herewith is a result of my own efforts in totality and in every aspect of the project works.  All information that has been obtained from other sources had been fully acknowledged.  I understand that any plagiarism, cheating or collusion or any sorts constitutes a breach of </w:t>
      </w:r>
      <w:r w:rsidR="00053D52" w:rsidRPr="000F5F72">
        <w:rPr>
          <w:lang w:val="en-GB"/>
        </w:rPr>
        <w:t xml:space="preserve">TAR University </w:t>
      </w:r>
      <w:r w:rsidRPr="000F5F72">
        <w:rPr>
          <w:lang w:val="en-GB"/>
        </w:rPr>
        <w:t xml:space="preserve"> rules and regulations and would be subjected to disciplinary actions.</w:t>
      </w:r>
    </w:p>
    <w:p w14:paraId="4B736831" w14:textId="77777777" w:rsidR="008D219C" w:rsidRPr="000F5F72" w:rsidRDefault="008D219C" w:rsidP="00A5376F">
      <w:pPr>
        <w:pStyle w:val="NormalIndent"/>
        <w:rPr>
          <w:lang w:val="en-GB"/>
        </w:rPr>
      </w:pPr>
    </w:p>
    <w:p w14:paraId="257106AE" w14:textId="77777777" w:rsidR="008D219C" w:rsidRPr="000F5F72" w:rsidRDefault="008D219C" w:rsidP="00A5376F">
      <w:pPr>
        <w:pStyle w:val="NormalIndent"/>
        <w:rPr>
          <w:lang w:val="en-GB"/>
        </w:rPr>
      </w:pPr>
    </w:p>
    <w:p w14:paraId="7C1A03BE" w14:textId="77777777" w:rsidR="008D219C" w:rsidRPr="000F5F72" w:rsidRDefault="008D219C" w:rsidP="00A5376F">
      <w:pPr>
        <w:pStyle w:val="NormalIndent"/>
        <w:rPr>
          <w:lang w:val="en-GB"/>
        </w:rPr>
      </w:pPr>
    </w:p>
    <w:p w14:paraId="0D0E9B9E" w14:textId="77777777" w:rsidR="008D219C" w:rsidRPr="000F5F72" w:rsidRDefault="008D219C" w:rsidP="00A5376F">
      <w:pPr>
        <w:pStyle w:val="NormalIndent"/>
        <w:rPr>
          <w:lang w:val="en-GB"/>
        </w:rPr>
      </w:pPr>
    </w:p>
    <w:p w14:paraId="0474BF2A" w14:textId="77777777" w:rsidR="008D219C" w:rsidRPr="000F5F72" w:rsidRDefault="008D219C" w:rsidP="00A5376F">
      <w:pPr>
        <w:pStyle w:val="NormalIndent"/>
        <w:rPr>
          <w:lang w:val="en-GB"/>
        </w:rPr>
      </w:pPr>
    </w:p>
    <w:p w14:paraId="0DD65BAB" w14:textId="77777777" w:rsidR="008D219C" w:rsidRPr="000F5F72" w:rsidRDefault="008D219C" w:rsidP="00A5376F">
      <w:pPr>
        <w:pStyle w:val="NormalIndent"/>
        <w:rPr>
          <w:lang w:val="en-GB"/>
        </w:rPr>
      </w:pPr>
    </w:p>
    <w:p w14:paraId="73876571" w14:textId="77777777" w:rsidR="008D219C" w:rsidRPr="000F5F72" w:rsidRDefault="008D219C" w:rsidP="00A5376F">
      <w:pPr>
        <w:pStyle w:val="NormalIndent"/>
        <w:rPr>
          <w:lang w:val="en-GB"/>
        </w:rPr>
      </w:pPr>
    </w:p>
    <w:p w14:paraId="2C4B9457" w14:textId="77777777" w:rsidR="008D219C" w:rsidRPr="000F5F72" w:rsidRDefault="008D219C" w:rsidP="00A5376F">
      <w:pPr>
        <w:pStyle w:val="NormalIndent"/>
        <w:rPr>
          <w:lang w:val="en-GB"/>
        </w:rPr>
      </w:pPr>
    </w:p>
    <w:p w14:paraId="6A86A3D8" w14:textId="77777777" w:rsidR="008D219C" w:rsidRPr="000F5F72" w:rsidRDefault="008D219C" w:rsidP="00A5376F">
      <w:pPr>
        <w:pStyle w:val="NormalIndent"/>
        <w:rPr>
          <w:lang w:val="en-GB"/>
        </w:rPr>
      </w:pPr>
    </w:p>
    <w:p w14:paraId="4A48984B" w14:textId="77777777" w:rsidR="008D219C" w:rsidRPr="000F5F72" w:rsidRDefault="008D219C" w:rsidP="00A5376F">
      <w:pPr>
        <w:pStyle w:val="NormalIndent"/>
        <w:rPr>
          <w:lang w:val="en-GB"/>
        </w:rPr>
      </w:pPr>
    </w:p>
    <w:p w14:paraId="5E0754A1" w14:textId="77777777" w:rsidR="008D219C" w:rsidRPr="000F5F72" w:rsidRDefault="008D219C" w:rsidP="00A5376F">
      <w:pPr>
        <w:pStyle w:val="NormalIndent"/>
        <w:rPr>
          <w:lang w:val="en-GB"/>
        </w:rPr>
      </w:pPr>
    </w:p>
    <w:p w14:paraId="5A468718" w14:textId="77777777" w:rsidR="008D219C" w:rsidRPr="000F5F72" w:rsidRDefault="008D219C" w:rsidP="00A5376F">
      <w:pPr>
        <w:pStyle w:val="NormalIndent"/>
        <w:rPr>
          <w:lang w:val="en-GB"/>
        </w:rPr>
      </w:pPr>
    </w:p>
    <w:p w14:paraId="5EB97F0E" w14:textId="77777777" w:rsidR="008D219C" w:rsidRPr="000F5F72" w:rsidRDefault="008D219C" w:rsidP="00A5376F">
      <w:pPr>
        <w:pStyle w:val="NormalIndent"/>
        <w:rPr>
          <w:lang w:val="en-GB"/>
        </w:rPr>
      </w:pPr>
    </w:p>
    <w:p w14:paraId="0D4C260A" w14:textId="0E414181" w:rsidR="008D219C" w:rsidRPr="000F5F72" w:rsidRDefault="008D219C" w:rsidP="00A5376F">
      <w:pPr>
        <w:pStyle w:val="NormalIndent"/>
        <w:rPr>
          <w:lang w:val="en-GB"/>
        </w:rPr>
      </w:pPr>
      <w:r w:rsidRPr="000F5F72">
        <w:rPr>
          <w:lang w:val="en-GB"/>
        </w:rPr>
        <w:t>________</w:t>
      </w:r>
      <w:r w:rsidR="00095C72" w:rsidRPr="000F5F72">
        <w:rPr>
          <w:rFonts w:ascii="Blackadder ITC" w:hAnsi="Blackadder ITC"/>
          <w:u w:val="single"/>
          <w:lang w:val="en-GB"/>
        </w:rPr>
        <w:t>NJY</w:t>
      </w:r>
      <w:r w:rsidRPr="000F5F72">
        <w:rPr>
          <w:lang w:val="en-GB"/>
        </w:rPr>
        <w:t>__________________</w:t>
      </w:r>
    </w:p>
    <w:p w14:paraId="3D5BFAF7" w14:textId="3ECAC934" w:rsidR="008D219C" w:rsidRPr="000F5F72" w:rsidRDefault="00095C72" w:rsidP="00A5376F">
      <w:pPr>
        <w:pStyle w:val="NormalIndent"/>
        <w:rPr>
          <w:lang w:val="en-GB"/>
        </w:rPr>
      </w:pPr>
      <w:r w:rsidRPr="000F5F72">
        <w:rPr>
          <w:lang w:val="en-GB"/>
        </w:rPr>
        <w:fldChar w:fldCharType="begin">
          <w:ffData>
            <w:name w:val="Text9"/>
            <w:enabled/>
            <w:calcOnExit w:val="0"/>
            <w:textInput>
              <w:default w:val="Ng Jing Yong"/>
            </w:textInput>
          </w:ffData>
        </w:fldChar>
      </w:r>
      <w:bookmarkStart w:id="8" w:name="Text9"/>
      <w:r w:rsidRPr="000F5F72">
        <w:rPr>
          <w:lang w:val="en-GB"/>
        </w:rPr>
        <w:instrText xml:space="preserve"> FORMTEXT </w:instrText>
      </w:r>
      <w:r w:rsidRPr="000F5F72">
        <w:rPr>
          <w:lang w:val="en-GB"/>
        </w:rPr>
      </w:r>
      <w:r w:rsidRPr="000F5F72">
        <w:rPr>
          <w:lang w:val="en-GB"/>
        </w:rPr>
        <w:fldChar w:fldCharType="separate"/>
      </w:r>
      <w:r w:rsidRPr="000F5F72">
        <w:rPr>
          <w:lang w:val="en-GB"/>
        </w:rPr>
        <w:t>Ng Jing Yong</w:t>
      </w:r>
      <w:r w:rsidRPr="000F5F72">
        <w:rPr>
          <w:lang w:val="en-GB"/>
        </w:rPr>
        <w:fldChar w:fldCharType="end"/>
      </w:r>
      <w:bookmarkEnd w:id="8"/>
    </w:p>
    <w:sdt>
      <w:sdtPr>
        <w:rPr>
          <w:lang w:val="en-GB"/>
        </w:rPr>
        <w:alias w:val="Programme"/>
        <w:tag w:val="Programme"/>
        <w:id w:val="16166605"/>
        <w:placeholder>
          <w:docPart w:val="A0F7B9FE4B544272956D025E1B27627E"/>
        </w:placeholder>
        <w:dropDownList>
          <w:listItem w:value="Programme"/>
          <w:listItem w:displayText="Bachelor of Computer Science (Honours) in Data Science" w:value="Bachelor of Computer Science (Honours) in Data Science"/>
          <w:listItem w:displayText="Bachelor of Software Engineering (Honours) " w:value="Bachelor of Software Engineering (Honours) "/>
          <w:listItem w:displayText="Bachelor of Computer Science (Honours) in Interactive Software Technology" w:value="Bachelor of Computer Science (Honours) in Interactive Software Technology"/>
          <w:listItem w:displayText="Bachelor of Information Technology (Honours) in Software Systems Development" w:value="Bachelor of Information Technology (Honours) in Software Systems Development"/>
          <w:listItem w:displayText="Bachelor of Information Technology (Honours) in Internet Technology" w:value="Bachelor of Information Technology (Honours) in Internet Technology"/>
          <w:listItem w:displayText="Bachelor of Information Technology (Honours) in Information Security" w:value="Bachelor of Information Technology (Honours) in Information Security"/>
          <w:listItem w:displayText="Bachelor of Information Systems (Honours) in Enterprise Information Systems" w:value="Bachelor of Information Systems (Honours) in Enterprise Information Systems"/>
        </w:dropDownList>
      </w:sdtPr>
      <w:sdtContent>
        <w:p w14:paraId="0CB7AB74" w14:textId="50AE1BB6" w:rsidR="008D219C" w:rsidRPr="000F5F72" w:rsidRDefault="00095C72" w:rsidP="00A5376F">
          <w:pPr>
            <w:pStyle w:val="NormalIndent"/>
            <w:rPr>
              <w:lang w:val="en-GB"/>
            </w:rPr>
          </w:pPr>
          <w:r w:rsidRPr="000F5F72">
            <w:rPr>
              <w:lang w:val="en-GB"/>
            </w:rPr>
            <w:t xml:space="preserve">Bachelor of Software Engineering (Honours) </w:t>
          </w:r>
        </w:p>
      </w:sdtContent>
    </w:sdt>
    <w:p w14:paraId="7D392CD2" w14:textId="2AABEB54" w:rsidR="00A5376F" w:rsidRPr="000F5F72" w:rsidRDefault="00E52367" w:rsidP="00E52367">
      <w:pPr>
        <w:tabs>
          <w:tab w:val="left" w:pos="720"/>
        </w:tabs>
      </w:pPr>
      <w:r w:rsidRPr="000F5F72">
        <w:tab/>
        <w:t>ID:</w:t>
      </w:r>
      <w:r w:rsidR="001E5626">
        <w:t xml:space="preserve"> 25WMR10019</w:t>
      </w:r>
    </w:p>
    <w:p w14:paraId="15797086" w14:textId="77777777" w:rsidR="00E52367" w:rsidRPr="000F5F72" w:rsidRDefault="00E52367" w:rsidP="00E52367">
      <w:pPr>
        <w:tabs>
          <w:tab w:val="left" w:pos="720"/>
        </w:tabs>
        <w:sectPr w:rsidR="00E52367" w:rsidRPr="000F5F72" w:rsidSect="00813888">
          <w:headerReference w:type="first" r:id="rId10"/>
          <w:footerReference w:type="first" r:id="rId11"/>
          <w:type w:val="continuous"/>
          <w:pgSz w:w="11909" w:h="16834" w:code="9"/>
          <w:pgMar w:top="1440" w:right="1440" w:bottom="1440" w:left="1440" w:header="720" w:footer="720" w:gutter="0"/>
          <w:pgNumType w:fmt="lowerRoman" w:start="2"/>
          <w:cols w:space="720"/>
          <w:titlePg/>
        </w:sectPr>
      </w:pPr>
      <w:r w:rsidRPr="000F5F72">
        <w:tab/>
      </w:r>
    </w:p>
    <w:p w14:paraId="6EDE7E72" w14:textId="77777777" w:rsidR="00A5376F" w:rsidRPr="000F5F72" w:rsidRDefault="00A5376F" w:rsidP="00BD5B72">
      <w:pPr>
        <w:pStyle w:val="CommonHeading"/>
        <w:rPr>
          <w:lang w:val="en-GB"/>
        </w:rPr>
      </w:pPr>
      <w:bookmarkStart w:id="9" w:name="_Toc219649319"/>
      <w:bookmarkStart w:id="10" w:name="_Toc234262106"/>
      <w:r w:rsidRPr="000F5F72">
        <w:rPr>
          <w:lang w:val="en-GB"/>
        </w:rPr>
        <w:lastRenderedPageBreak/>
        <w:t>Abstract</w:t>
      </w:r>
      <w:bookmarkEnd w:id="9"/>
      <w:bookmarkEnd w:id="10"/>
    </w:p>
    <w:p w14:paraId="68A5DD56" w14:textId="77777777" w:rsidR="005A6AF3" w:rsidRPr="000F5F72" w:rsidRDefault="005A6AF3" w:rsidP="00B3499C">
      <w:pPr>
        <w:pStyle w:val="NormalIndent"/>
        <w:spacing w:after="360"/>
        <w:ind w:firstLine="706"/>
        <w:rPr>
          <w:color w:val="000000"/>
          <w:lang w:val="en-GB"/>
        </w:rPr>
      </w:pPr>
      <w:r w:rsidRPr="000F5F72">
        <w:rPr>
          <w:color w:val="000000"/>
          <w:lang w:val="en-GB"/>
        </w:rPr>
        <w:t xml:space="preserve">This is a </w:t>
      </w:r>
      <w:r w:rsidRPr="000F5F72">
        <w:rPr>
          <w:b/>
          <w:color w:val="000000"/>
          <w:lang w:val="en-GB"/>
        </w:rPr>
        <w:t>one-page</w:t>
      </w:r>
      <w:r w:rsidRPr="000F5F72">
        <w:rPr>
          <w:color w:val="000000"/>
          <w:lang w:val="en-GB"/>
        </w:rPr>
        <w:t xml:space="preserve"> summary of the project (without any subheading) of usually not more than </w:t>
      </w:r>
      <w:r w:rsidRPr="000F5F72">
        <w:rPr>
          <w:b/>
          <w:color w:val="000000"/>
          <w:lang w:val="en-GB"/>
        </w:rPr>
        <w:t>300 word</w:t>
      </w:r>
      <w:r w:rsidRPr="000F5F72">
        <w:rPr>
          <w:color w:val="000000"/>
          <w:lang w:val="en-GB"/>
        </w:rPr>
        <w:t>s.  It is often used to help the reader to quickly ascertain the documentation’s purpose.  Like all summaries, abstract covers the main points of a piece of writing that includes the field of study, problem statement, methodology adopted, research process, conclusion and planning of the project work, etc. It helps readers understand the project by acting as a pre-reading outline of key points.</w:t>
      </w:r>
    </w:p>
    <w:p w14:paraId="3E292B3F" w14:textId="77777777" w:rsidR="005A6AF3" w:rsidRPr="000F5F72" w:rsidRDefault="005A6AF3" w:rsidP="00B3499C">
      <w:pPr>
        <w:pStyle w:val="NormalIndent"/>
        <w:spacing w:after="360"/>
        <w:ind w:firstLine="706"/>
        <w:rPr>
          <w:color w:val="000000"/>
          <w:lang w:val="en-GB"/>
        </w:rPr>
      </w:pPr>
      <w:r w:rsidRPr="000F5F72">
        <w:rPr>
          <w:color w:val="000000"/>
          <w:lang w:val="en-GB"/>
        </w:rPr>
        <w:t>The contents that you may include in an abstract are as follows:</w:t>
      </w:r>
    </w:p>
    <w:p w14:paraId="4C6CE528" w14:textId="77777777" w:rsidR="005A6AF3" w:rsidRPr="000F5F72" w:rsidRDefault="005A6AF3" w:rsidP="00B3499C">
      <w:pPr>
        <w:pStyle w:val="NormalIndent"/>
        <w:spacing w:after="360"/>
        <w:ind w:left="1134" w:firstLine="706"/>
        <w:rPr>
          <w:color w:val="000000"/>
          <w:lang w:val="en-GB"/>
        </w:rPr>
      </w:pPr>
      <w:r w:rsidRPr="000F5F72">
        <w:rPr>
          <w:b/>
          <w:i/>
          <w:color w:val="000000"/>
          <w:lang w:val="en-GB"/>
        </w:rPr>
        <w:t>Purpose</w:t>
      </w:r>
      <w:r w:rsidRPr="000F5F72">
        <w:rPr>
          <w:i/>
          <w:color w:val="000000"/>
          <w:lang w:val="en-GB"/>
        </w:rPr>
        <w:t xml:space="preserve">: </w:t>
      </w:r>
      <w:r w:rsidRPr="000F5F72">
        <w:rPr>
          <w:color w:val="000000"/>
          <w:lang w:val="en-GB"/>
        </w:rPr>
        <w:t>Describes the main purpose of carrying the project, i.e. to justify</w:t>
      </w:r>
      <w:r w:rsidRPr="000F5F72">
        <w:rPr>
          <w:color w:val="000000"/>
          <w:lang w:val="en-GB" w:bidi="en-US"/>
        </w:rPr>
        <w:t xml:space="preserve"> the existence of the project by stating the existing problem to be solved. Explain why it is necessary to solve it and how the project contributes to the solution.</w:t>
      </w:r>
    </w:p>
    <w:p w14:paraId="089FFE22" w14:textId="77777777" w:rsidR="005A6AF3" w:rsidRPr="000F5F72" w:rsidRDefault="005A6AF3" w:rsidP="00B3499C">
      <w:pPr>
        <w:pStyle w:val="NormalIndent"/>
        <w:spacing w:after="360"/>
        <w:ind w:left="1134" w:firstLine="706"/>
        <w:rPr>
          <w:color w:val="000000"/>
          <w:lang w:val="en-GB"/>
        </w:rPr>
      </w:pPr>
      <w:r w:rsidRPr="000F5F72">
        <w:rPr>
          <w:b/>
          <w:i/>
          <w:color w:val="000000"/>
          <w:lang w:val="en-GB"/>
        </w:rPr>
        <w:t>Scope</w:t>
      </w:r>
      <w:r w:rsidRPr="000F5F72">
        <w:rPr>
          <w:i/>
          <w:color w:val="000000"/>
          <w:lang w:val="en-GB"/>
        </w:rPr>
        <w:t xml:space="preserve">: </w:t>
      </w:r>
      <w:r w:rsidRPr="000F5F72">
        <w:rPr>
          <w:color w:val="000000"/>
          <w:lang w:val="en-GB"/>
        </w:rPr>
        <w:t>This covers areas or size of the project in terms of function and features of the system, modules or sub-modules involved, and functional areas covered in an organi</w:t>
      </w:r>
      <w:r w:rsidR="00053D52" w:rsidRPr="000F5F72">
        <w:rPr>
          <w:color w:val="000000"/>
          <w:lang w:val="en-GB"/>
        </w:rPr>
        <w:t>z</w:t>
      </w:r>
      <w:r w:rsidRPr="000F5F72">
        <w:rPr>
          <w:color w:val="000000"/>
          <w:lang w:val="en-GB"/>
        </w:rPr>
        <w:t>ation.</w:t>
      </w:r>
    </w:p>
    <w:p w14:paraId="7CE52694" w14:textId="77777777" w:rsidR="005A6AF3" w:rsidRPr="000F5F72" w:rsidRDefault="005A6AF3" w:rsidP="00B3499C">
      <w:pPr>
        <w:pStyle w:val="NormalIndent"/>
        <w:spacing w:after="360"/>
        <w:ind w:left="1134" w:firstLine="706"/>
        <w:rPr>
          <w:color w:val="000000"/>
          <w:lang w:val="en-GB"/>
        </w:rPr>
      </w:pPr>
      <w:r w:rsidRPr="000F5F72">
        <w:rPr>
          <w:b/>
          <w:i/>
          <w:color w:val="000000"/>
          <w:lang w:val="en-GB"/>
        </w:rPr>
        <w:t>Methodology</w:t>
      </w:r>
      <w:r w:rsidRPr="000F5F72">
        <w:rPr>
          <w:i/>
          <w:color w:val="000000"/>
          <w:lang w:val="en-GB"/>
        </w:rPr>
        <w:t xml:space="preserve">: </w:t>
      </w:r>
      <w:r w:rsidRPr="000F5F72">
        <w:rPr>
          <w:color w:val="000000"/>
          <w:lang w:val="en-GB"/>
        </w:rPr>
        <w:t>To describe the methodology, tools, techniques and models that are used throughout the project.</w:t>
      </w:r>
    </w:p>
    <w:p w14:paraId="7E05FFDC" w14:textId="77777777" w:rsidR="005A6AF3" w:rsidRPr="000F5F72" w:rsidRDefault="005A6AF3" w:rsidP="00B3499C">
      <w:pPr>
        <w:pStyle w:val="NormalIndent"/>
        <w:spacing w:after="360"/>
        <w:ind w:left="1134" w:firstLine="706"/>
        <w:rPr>
          <w:color w:val="000000"/>
          <w:lang w:val="en-GB"/>
        </w:rPr>
      </w:pPr>
      <w:r w:rsidRPr="000F5F72">
        <w:rPr>
          <w:b/>
          <w:i/>
          <w:color w:val="000000"/>
          <w:lang w:val="en-GB"/>
        </w:rPr>
        <w:t>Testing criteria used</w:t>
      </w:r>
      <w:r w:rsidRPr="000F5F72">
        <w:rPr>
          <w:i/>
          <w:color w:val="000000"/>
          <w:lang w:val="en-GB"/>
        </w:rPr>
        <w:t>:</w:t>
      </w:r>
      <w:r w:rsidRPr="000F5F72">
        <w:rPr>
          <w:color w:val="000000"/>
          <w:lang w:val="en-GB"/>
        </w:rPr>
        <w:t xml:space="preserve">  To describe the various assessment areas this project has undergone.</w:t>
      </w:r>
    </w:p>
    <w:p w14:paraId="4735A41E" w14:textId="77777777" w:rsidR="005A6AF3" w:rsidRPr="000F5F72" w:rsidRDefault="005A6AF3" w:rsidP="00B3499C">
      <w:pPr>
        <w:pStyle w:val="NormalIndent"/>
        <w:spacing w:after="360"/>
        <w:ind w:left="1134" w:firstLine="706"/>
        <w:rPr>
          <w:color w:val="000000"/>
          <w:lang w:val="en-GB"/>
        </w:rPr>
      </w:pPr>
      <w:r w:rsidRPr="000F5F72">
        <w:rPr>
          <w:b/>
          <w:i/>
          <w:color w:val="000000"/>
          <w:lang w:val="en-GB"/>
        </w:rPr>
        <w:t>Results and Conclusion</w:t>
      </w:r>
      <w:r w:rsidRPr="000F5F72">
        <w:rPr>
          <w:i/>
          <w:color w:val="000000"/>
          <w:lang w:val="en-GB"/>
        </w:rPr>
        <w:t xml:space="preserve">: </w:t>
      </w:r>
      <w:r w:rsidRPr="000F5F72">
        <w:rPr>
          <w:color w:val="000000"/>
          <w:lang w:val="en-GB"/>
        </w:rPr>
        <w:t>To brief the outcome, strengths and weakness of the system or the entire project.</w:t>
      </w:r>
    </w:p>
    <w:p w14:paraId="6FE5DCDA" w14:textId="77777777" w:rsidR="0002224E" w:rsidRPr="000F5F72" w:rsidRDefault="0002224E" w:rsidP="00B3499C">
      <w:pPr>
        <w:pStyle w:val="NormalIndent"/>
        <w:spacing w:after="360"/>
        <w:ind w:left="1843" w:firstLine="706"/>
        <w:rPr>
          <w:color w:val="FF0000"/>
          <w:sz w:val="24"/>
          <w:szCs w:val="24"/>
          <w:lang w:val="en-GB"/>
        </w:rPr>
        <w:sectPr w:rsidR="0002224E" w:rsidRPr="000F5F72" w:rsidSect="00813888">
          <w:headerReference w:type="first" r:id="rId12"/>
          <w:footerReference w:type="first" r:id="rId13"/>
          <w:pgSz w:w="11909" w:h="16834" w:code="9"/>
          <w:pgMar w:top="1440" w:right="1440" w:bottom="1440" w:left="1440" w:header="720" w:footer="720" w:gutter="0"/>
          <w:pgNumType w:fmt="lowerRoman" w:start="3"/>
          <w:cols w:space="720"/>
          <w:titlePg/>
        </w:sectPr>
      </w:pPr>
      <w:r w:rsidRPr="000F5F72">
        <w:rPr>
          <w:color w:val="FF0000"/>
          <w:sz w:val="24"/>
          <w:szCs w:val="24"/>
          <w:lang w:val="en-GB"/>
        </w:rPr>
        <w:t>Note:  Your abstract SHOULD NOT have bullet points or headings according to the contents listed above. Refer to abstracts of research papers for examples of abstracts.</w:t>
      </w:r>
    </w:p>
    <w:p w14:paraId="60567BBF" w14:textId="77777777" w:rsidR="00033084" w:rsidRPr="000F5F72" w:rsidRDefault="00033084" w:rsidP="00BD5B72">
      <w:pPr>
        <w:pStyle w:val="CommonHeading"/>
        <w:rPr>
          <w:lang w:val="en-GB"/>
        </w:rPr>
      </w:pPr>
      <w:bookmarkStart w:id="11" w:name="_Toc219649320"/>
      <w:bookmarkStart w:id="12" w:name="_Toc234262107"/>
      <w:r w:rsidRPr="000F5F72">
        <w:rPr>
          <w:lang w:val="en-GB"/>
        </w:rPr>
        <w:lastRenderedPageBreak/>
        <w:t>Acknowledgement</w:t>
      </w:r>
      <w:bookmarkEnd w:id="11"/>
      <w:bookmarkEnd w:id="12"/>
    </w:p>
    <w:p w14:paraId="47ECAFA9" w14:textId="7EB23AEE" w:rsidR="00C607FC" w:rsidRPr="00C607FC" w:rsidRDefault="00C607FC" w:rsidP="00B3499C">
      <w:pPr>
        <w:pStyle w:val="NormalIndent"/>
        <w:spacing w:after="360"/>
        <w:ind w:firstLine="709"/>
        <w:rPr>
          <w:color w:val="000000"/>
          <w:lang w:val="en-GB"/>
        </w:rPr>
      </w:pPr>
      <w:r w:rsidRPr="00C607FC">
        <w:rPr>
          <w:color w:val="000000"/>
          <w:lang w:val="en-GB"/>
        </w:rPr>
        <w:t>First and foremost, I would like to express my deepest gratitude to my project supervisor, Mr. Low Choon Keat, for his continuous guidance, valuable advice, constructive feedback, and unwavering support throughout the duration of this Final Year Project. His insights and encouragement have greatly contributed to the successful completion of this project.</w:t>
      </w:r>
    </w:p>
    <w:p w14:paraId="6C11B3CA" w14:textId="168BC668" w:rsidR="00C607FC" w:rsidRDefault="00C607FC" w:rsidP="00B3499C">
      <w:pPr>
        <w:pStyle w:val="NormalIndent"/>
        <w:spacing w:after="360"/>
        <w:ind w:firstLine="709"/>
        <w:rPr>
          <w:color w:val="000000"/>
          <w:lang w:val="en-GB"/>
        </w:rPr>
      </w:pPr>
      <w:r w:rsidRPr="00C607FC">
        <w:rPr>
          <w:color w:val="000000"/>
          <w:lang w:val="en-GB"/>
        </w:rPr>
        <w:t xml:space="preserve">I would also like to sincerely thank the lecturers and faculty members of the Faculty of Computing and Information Technology, </w:t>
      </w:r>
      <w:proofErr w:type="spellStart"/>
      <w:r w:rsidRPr="00C607FC">
        <w:rPr>
          <w:color w:val="000000"/>
          <w:lang w:val="en-GB"/>
        </w:rPr>
        <w:t>Tunku</w:t>
      </w:r>
      <w:proofErr w:type="spellEnd"/>
      <w:r w:rsidRPr="00C607FC">
        <w:rPr>
          <w:color w:val="000000"/>
          <w:lang w:val="en-GB"/>
        </w:rPr>
        <w:t xml:space="preserve"> Abdul Rahman University of Management and Technology, for providing the necessary academic foundation, resources, and learning environment that enabled me to carry out this project effectively.</w:t>
      </w:r>
    </w:p>
    <w:p w14:paraId="2E046BE9" w14:textId="1BC60082" w:rsidR="00C607FC" w:rsidRPr="00C607FC" w:rsidRDefault="00C607FC" w:rsidP="00B3499C">
      <w:pPr>
        <w:pStyle w:val="NormalIndent"/>
        <w:spacing w:after="360"/>
        <w:ind w:firstLine="709"/>
        <w:rPr>
          <w:color w:val="000000"/>
          <w:lang w:val="en-GB"/>
        </w:rPr>
      </w:pPr>
      <w:r w:rsidRPr="00C607FC">
        <w:rPr>
          <w:color w:val="000000"/>
          <w:lang w:val="en-GB"/>
        </w:rPr>
        <w:t xml:space="preserve">I would also like to express my sincere gratitude to my moderator, Dr. </w:t>
      </w:r>
      <w:r>
        <w:rPr>
          <w:color w:val="000000"/>
          <w:lang w:val="en-GB"/>
        </w:rPr>
        <w:t>Chin Wan Yoke and Ms. Joan Hau</w:t>
      </w:r>
      <w:r w:rsidRPr="00C607FC">
        <w:rPr>
          <w:color w:val="000000"/>
          <w:lang w:val="en-GB"/>
        </w:rPr>
        <w:t>, for her valuable guidance, constructive feedback, and continuous support throughout this research. Her insightful advice and recommendations have greatly contributed to the improvement and refinement of this study.</w:t>
      </w:r>
    </w:p>
    <w:p w14:paraId="36C6344B" w14:textId="486FD602" w:rsidR="00C607FC" w:rsidRPr="00C607FC" w:rsidRDefault="00C607FC" w:rsidP="00B3499C">
      <w:pPr>
        <w:pStyle w:val="NormalIndent"/>
        <w:spacing w:after="360"/>
        <w:ind w:firstLine="709"/>
        <w:rPr>
          <w:color w:val="000000"/>
          <w:lang w:val="en-GB"/>
        </w:rPr>
      </w:pPr>
      <w:r w:rsidRPr="00C607FC">
        <w:rPr>
          <w:color w:val="000000"/>
          <w:lang w:val="en-GB"/>
        </w:rPr>
        <w:t>I am also grateful to the SME practitioners and individuals who participated, directly or indirectly, in providing feedback and insights for the evaluation of this project. Their contributions have helped strengthen the practical relevance of the proposed system.</w:t>
      </w:r>
    </w:p>
    <w:p w14:paraId="2596EB30" w14:textId="0571DF2D" w:rsidR="00C607FC" w:rsidRPr="00C607FC" w:rsidRDefault="00C607FC" w:rsidP="00B3499C">
      <w:pPr>
        <w:pStyle w:val="NormalIndent"/>
        <w:spacing w:after="360"/>
        <w:ind w:firstLine="709"/>
        <w:rPr>
          <w:color w:val="000000"/>
          <w:lang w:val="en-GB"/>
        </w:rPr>
      </w:pPr>
      <w:r w:rsidRPr="00C607FC">
        <w:rPr>
          <w:color w:val="000000"/>
          <w:lang w:val="en-GB"/>
        </w:rPr>
        <w:t>Last but not least, I would like to thank my family for their endless love, patience, moral support, and encouragement throughout my academic journey. Their continuous motivation has been a great source of strength and inspiration.</w:t>
      </w:r>
    </w:p>
    <w:p w14:paraId="70D64598" w14:textId="29C9511A" w:rsidR="00033084" w:rsidRPr="000F5F72" w:rsidRDefault="00C607FC" w:rsidP="00B3499C">
      <w:pPr>
        <w:pStyle w:val="NormalIndent"/>
        <w:spacing w:after="360"/>
        <w:ind w:firstLine="709"/>
        <w:rPr>
          <w:color w:val="000000"/>
          <w:lang w:val="en-GB"/>
        </w:rPr>
      </w:pPr>
      <w:r w:rsidRPr="00C607FC">
        <w:rPr>
          <w:color w:val="000000"/>
          <w:lang w:val="en-GB"/>
        </w:rPr>
        <w:t>This project would not have been possible without the support and contributions of all the individuals mentioned above. Thank you.</w:t>
      </w:r>
    </w:p>
    <w:p w14:paraId="6738D80B" w14:textId="77777777" w:rsidR="00635B26" w:rsidRPr="000F5F72" w:rsidRDefault="00635B26" w:rsidP="00635B26">
      <w:pPr>
        <w:pStyle w:val="NormalIndent"/>
        <w:ind w:left="0"/>
        <w:rPr>
          <w:lang w:val="en-GB"/>
        </w:rPr>
        <w:sectPr w:rsidR="00635B26" w:rsidRPr="000F5F72" w:rsidSect="000460C7">
          <w:headerReference w:type="first" r:id="rId14"/>
          <w:footerReference w:type="first" r:id="rId15"/>
          <w:pgSz w:w="11909" w:h="16834" w:code="9"/>
          <w:pgMar w:top="1440" w:right="1440" w:bottom="1440" w:left="1440" w:header="720" w:footer="720" w:gutter="0"/>
          <w:pgNumType w:fmt="lowerRoman" w:start="4"/>
          <w:cols w:space="720"/>
          <w:titlePg/>
        </w:sectPr>
      </w:pPr>
    </w:p>
    <w:bookmarkStart w:id="13" w:name="_Toc234262108" w:displacedByCustomXml="next"/>
    <w:sdt>
      <w:sdtPr>
        <w:rPr>
          <w:rFonts w:ascii="Times New Roman" w:hAnsi="Times New Roman"/>
          <w:b w:val="0"/>
          <w:kern w:val="0"/>
          <w:sz w:val="20"/>
          <w:szCs w:val="20"/>
          <w:lang w:val="en-GB"/>
        </w:rPr>
        <w:id w:val="16166622"/>
        <w:docPartObj>
          <w:docPartGallery w:val="Table of Contents"/>
          <w:docPartUnique/>
        </w:docPartObj>
      </w:sdtPr>
      <w:sdtContent>
        <w:p w14:paraId="0AC519B5" w14:textId="77777777" w:rsidR="0034681C" w:rsidRPr="000F5F72" w:rsidRDefault="0034681C" w:rsidP="00BD5B72">
          <w:pPr>
            <w:pStyle w:val="CommonHeading"/>
            <w:rPr>
              <w:lang w:val="en-GB"/>
            </w:rPr>
          </w:pPr>
          <w:r w:rsidRPr="000F5F72">
            <w:rPr>
              <w:rStyle w:val="Heading1Char"/>
              <w:b/>
              <w:lang w:val="en-GB"/>
            </w:rPr>
            <w:t>Table of Contents</w:t>
          </w:r>
          <w:bookmarkEnd w:id="13"/>
        </w:p>
        <w:p w14:paraId="54919234" w14:textId="255EB2F6" w:rsidR="00767C8C" w:rsidRDefault="00AF5095">
          <w:pPr>
            <w:pStyle w:val="TOC1"/>
            <w:rPr>
              <w:rFonts w:asciiTheme="minorHAnsi" w:eastAsiaTheme="minorEastAsia" w:hAnsiTheme="minorHAnsi" w:cstheme="minorBidi"/>
              <w:b w:val="0"/>
              <w:snapToGrid/>
              <w:kern w:val="2"/>
              <w:szCs w:val="24"/>
              <w:lang w:val="en-MY" w:eastAsia="zh-CN"/>
              <w14:ligatures w14:val="standardContextual"/>
            </w:rPr>
          </w:pPr>
          <w:r w:rsidRPr="000F5F72">
            <w:rPr>
              <w:noProof w:val="0"/>
              <w:lang w:val="en-GB"/>
            </w:rPr>
            <w:fldChar w:fldCharType="begin"/>
          </w:r>
          <w:r w:rsidR="0034681C" w:rsidRPr="000F5F72">
            <w:rPr>
              <w:noProof w:val="0"/>
              <w:lang w:val="en-GB"/>
            </w:rPr>
            <w:instrText xml:space="preserve"> TOC \o "1-3" \h \z \u </w:instrText>
          </w:r>
          <w:r w:rsidRPr="000F5F72">
            <w:rPr>
              <w:noProof w:val="0"/>
              <w:lang w:val="en-GB"/>
            </w:rPr>
            <w:fldChar w:fldCharType="separate"/>
          </w:r>
          <w:hyperlink w:anchor="_Toc234262105" w:history="1">
            <w:r w:rsidR="00767C8C" w:rsidRPr="00F6019C">
              <w:rPr>
                <w:rStyle w:val="Hyperlink"/>
                <w:lang w:val="en-GB"/>
              </w:rPr>
              <w:t>Declaration</w:t>
            </w:r>
            <w:r w:rsidR="00767C8C">
              <w:rPr>
                <w:webHidden/>
              </w:rPr>
              <w:tab/>
            </w:r>
            <w:r w:rsidR="00767C8C">
              <w:rPr>
                <w:webHidden/>
              </w:rPr>
              <w:fldChar w:fldCharType="begin"/>
            </w:r>
            <w:r w:rsidR="00767C8C">
              <w:rPr>
                <w:webHidden/>
              </w:rPr>
              <w:instrText xml:space="preserve"> PAGEREF _Toc234262105 \h </w:instrText>
            </w:r>
            <w:r w:rsidR="00767C8C">
              <w:rPr>
                <w:webHidden/>
              </w:rPr>
            </w:r>
            <w:r w:rsidR="00767C8C">
              <w:rPr>
                <w:webHidden/>
              </w:rPr>
              <w:fldChar w:fldCharType="separate"/>
            </w:r>
            <w:r w:rsidR="00767C8C">
              <w:rPr>
                <w:webHidden/>
              </w:rPr>
              <w:t>ii</w:t>
            </w:r>
            <w:r w:rsidR="00767C8C">
              <w:rPr>
                <w:webHidden/>
              </w:rPr>
              <w:fldChar w:fldCharType="end"/>
            </w:r>
          </w:hyperlink>
        </w:p>
        <w:p w14:paraId="6FA2B3AC" w14:textId="673557EC" w:rsidR="00767C8C" w:rsidRDefault="00767C8C">
          <w:pPr>
            <w:pStyle w:val="TOC1"/>
            <w:rPr>
              <w:rFonts w:asciiTheme="minorHAnsi" w:eastAsiaTheme="minorEastAsia" w:hAnsiTheme="minorHAnsi" w:cstheme="minorBidi"/>
              <w:b w:val="0"/>
              <w:snapToGrid/>
              <w:kern w:val="2"/>
              <w:szCs w:val="24"/>
              <w:lang w:val="en-MY" w:eastAsia="zh-CN"/>
              <w14:ligatures w14:val="standardContextual"/>
            </w:rPr>
          </w:pPr>
          <w:hyperlink w:anchor="_Toc234262106" w:history="1">
            <w:r w:rsidRPr="00F6019C">
              <w:rPr>
                <w:rStyle w:val="Hyperlink"/>
                <w:lang w:val="en-GB"/>
              </w:rPr>
              <w:t>Abstract</w:t>
            </w:r>
            <w:r>
              <w:rPr>
                <w:webHidden/>
              </w:rPr>
              <w:tab/>
            </w:r>
            <w:r>
              <w:rPr>
                <w:webHidden/>
              </w:rPr>
              <w:fldChar w:fldCharType="begin"/>
            </w:r>
            <w:r>
              <w:rPr>
                <w:webHidden/>
              </w:rPr>
              <w:instrText xml:space="preserve"> PAGEREF _Toc234262106 \h </w:instrText>
            </w:r>
            <w:r>
              <w:rPr>
                <w:webHidden/>
              </w:rPr>
            </w:r>
            <w:r>
              <w:rPr>
                <w:webHidden/>
              </w:rPr>
              <w:fldChar w:fldCharType="separate"/>
            </w:r>
            <w:r>
              <w:rPr>
                <w:webHidden/>
              </w:rPr>
              <w:t>iii</w:t>
            </w:r>
            <w:r>
              <w:rPr>
                <w:webHidden/>
              </w:rPr>
              <w:fldChar w:fldCharType="end"/>
            </w:r>
          </w:hyperlink>
        </w:p>
        <w:p w14:paraId="4FD3C512" w14:textId="79CFE1D6" w:rsidR="00767C8C" w:rsidRDefault="00767C8C">
          <w:pPr>
            <w:pStyle w:val="TOC1"/>
            <w:rPr>
              <w:rFonts w:asciiTheme="minorHAnsi" w:eastAsiaTheme="minorEastAsia" w:hAnsiTheme="minorHAnsi" w:cstheme="minorBidi"/>
              <w:b w:val="0"/>
              <w:snapToGrid/>
              <w:kern w:val="2"/>
              <w:szCs w:val="24"/>
              <w:lang w:val="en-MY" w:eastAsia="zh-CN"/>
              <w14:ligatures w14:val="standardContextual"/>
            </w:rPr>
          </w:pPr>
          <w:hyperlink w:anchor="_Toc234262107" w:history="1">
            <w:r w:rsidRPr="00F6019C">
              <w:rPr>
                <w:rStyle w:val="Hyperlink"/>
                <w:lang w:val="en-GB"/>
              </w:rPr>
              <w:t>Acknowledgement</w:t>
            </w:r>
            <w:r>
              <w:rPr>
                <w:webHidden/>
              </w:rPr>
              <w:tab/>
            </w:r>
            <w:r>
              <w:rPr>
                <w:webHidden/>
              </w:rPr>
              <w:fldChar w:fldCharType="begin"/>
            </w:r>
            <w:r>
              <w:rPr>
                <w:webHidden/>
              </w:rPr>
              <w:instrText xml:space="preserve"> PAGEREF _Toc234262107 \h </w:instrText>
            </w:r>
            <w:r>
              <w:rPr>
                <w:webHidden/>
              </w:rPr>
            </w:r>
            <w:r>
              <w:rPr>
                <w:webHidden/>
              </w:rPr>
              <w:fldChar w:fldCharType="separate"/>
            </w:r>
            <w:r>
              <w:rPr>
                <w:webHidden/>
              </w:rPr>
              <w:t>iv</w:t>
            </w:r>
            <w:r>
              <w:rPr>
                <w:webHidden/>
              </w:rPr>
              <w:fldChar w:fldCharType="end"/>
            </w:r>
          </w:hyperlink>
        </w:p>
        <w:p w14:paraId="0A3C197C" w14:textId="23DBB4BC" w:rsidR="00767C8C" w:rsidRDefault="00767C8C">
          <w:pPr>
            <w:pStyle w:val="TOC1"/>
            <w:rPr>
              <w:rFonts w:asciiTheme="minorHAnsi" w:eastAsiaTheme="minorEastAsia" w:hAnsiTheme="minorHAnsi" w:cstheme="minorBidi"/>
              <w:b w:val="0"/>
              <w:snapToGrid/>
              <w:kern w:val="2"/>
              <w:szCs w:val="24"/>
              <w:lang w:val="en-MY" w:eastAsia="zh-CN"/>
              <w14:ligatures w14:val="standardContextual"/>
            </w:rPr>
          </w:pPr>
          <w:hyperlink w:anchor="_Toc234262108" w:history="1">
            <w:r w:rsidRPr="00F6019C">
              <w:rPr>
                <w:rStyle w:val="Hyperlink"/>
                <w:lang w:val="en-GB"/>
              </w:rPr>
              <w:t>Table of Contents</w:t>
            </w:r>
            <w:r>
              <w:rPr>
                <w:webHidden/>
              </w:rPr>
              <w:tab/>
            </w:r>
            <w:r>
              <w:rPr>
                <w:webHidden/>
              </w:rPr>
              <w:fldChar w:fldCharType="begin"/>
            </w:r>
            <w:r>
              <w:rPr>
                <w:webHidden/>
              </w:rPr>
              <w:instrText xml:space="preserve"> PAGEREF _Toc234262108 \h </w:instrText>
            </w:r>
            <w:r>
              <w:rPr>
                <w:webHidden/>
              </w:rPr>
            </w:r>
            <w:r>
              <w:rPr>
                <w:webHidden/>
              </w:rPr>
              <w:fldChar w:fldCharType="separate"/>
            </w:r>
            <w:r>
              <w:rPr>
                <w:webHidden/>
              </w:rPr>
              <w:t>v</w:t>
            </w:r>
            <w:r>
              <w:rPr>
                <w:webHidden/>
              </w:rPr>
              <w:fldChar w:fldCharType="end"/>
            </w:r>
          </w:hyperlink>
        </w:p>
        <w:p w14:paraId="3EAA6AA3" w14:textId="33D4D9D5" w:rsidR="00767C8C" w:rsidRDefault="00767C8C">
          <w:pPr>
            <w:pStyle w:val="TOC1"/>
            <w:rPr>
              <w:rFonts w:asciiTheme="minorHAnsi" w:eastAsiaTheme="minorEastAsia" w:hAnsiTheme="minorHAnsi" w:cstheme="minorBidi"/>
              <w:b w:val="0"/>
              <w:snapToGrid/>
              <w:kern w:val="2"/>
              <w:szCs w:val="24"/>
              <w:lang w:val="en-MY" w:eastAsia="zh-CN"/>
              <w14:ligatures w14:val="standardContextual"/>
            </w:rPr>
          </w:pPr>
          <w:hyperlink w:anchor="_Toc234262109" w:history="1">
            <w:r w:rsidRPr="00F6019C">
              <w:rPr>
                <w:rStyle w:val="Hyperlink"/>
                <w:lang w:val="en-GB"/>
              </w:rPr>
              <w:t>1</w:t>
            </w:r>
            <w:r>
              <w:rPr>
                <w:rFonts w:asciiTheme="minorHAnsi" w:eastAsiaTheme="minorEastAsia" w:hAnsiTheme="minorHAnsi" w:cstheme="minorBidi"/>
                <w:b w:val="0"/>
                <w:snapToGrid/>
                <w:kern w:val="2"/>
                <w:szCs w:val="24"/>
                <w:lang w:val="en-MY" w:eastAsia="zh-CN"/>
                <w14:ligatures w14:val="standardContextual"/>
              </w:rPr>
              <w:tab/>
            </w:r>
            <w:r w:rsidRPr="00F6019C">
              <w:rPr>
                <w:rStyle w:val="Hyperlink"/>
                <w:lang w:val="en-GB"/>
              </w:rPr>
              <w:t>Introduction</w:t>
            </w:r>
            <w:r>
              <w:rPr>
                <w:webHidden/>
              </w:rPr>
              <w:tab/>
            </w:r>
            <w:r>
              <w:rPr>
                <w:webHidden/>
              </w:rPr>
              <w:fldChar w:fldCharType="begin"/>
            </w:r>
            <w:r>
              <w:rPr>
                <w:webHidden/>
              </w:rPr>
              <w:instrText xml:space="preserve"> PAGEREF _Toc234262109 \h </w:instrText>
            </w:r>
            <w:r>
              <w:rPr>
                <w:webHidden/>
              </w:rPr>
            </w:r>
            <w:r>
              <w:rPr>
                <w:webHidden/>
              </w:rPr>
              <w:fldChar w:fldCharType="separate"/>
            </w:r>
            <w:r>
              <w:rPr>
                <w:webHidden/>
              </w:rPr>
              <w:t>2</w:t>
            </w:r>
            <w:r>
              <w:rPr>
                <w:webHidden/>
              </w:rPr>
              <w:fldChar w:fldCharType="end"/>
            </w:r>
          </w:hyperlink>
        </w:p>
        <w:p w14:paraId="2AC9B8B9" w14:textId="5B7D1870" w:rsidR="00767C8C" w:rsidRDefault="00767C8C">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110" w:history="1">
            <w:r w:rsidRPr="00F6019C">
              <w:rPr>
                <w:rStyle w:val="Hyperlink"/>
                <w:noProof/>
              </w:rPr>
              <w:t>1.1</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Project Aim and Objectives</w:t>
            </w:r>
            <w:r>
              <w:rPr>
                <w:noProof/>
                <w:webHidden/>
              </w:rPr>
              <w:tab/>
            </w:r>
            <w:r>
              <w:rPr>
                <w:noProof/>
                <w:webHidden/>
              </w:rPr>
              <w:fldChar w:fldCharType="begin"/>
            </w:r>
            <w:r>
              <w:rPr>
                <w:noProof/>
                <w:webHidden/>
              </w:rPr>
              <w:instrText xml:space="preserve"> PAGEREF _Toc234262110 \h </w:instrText>
            </w:r>
            <w:r>
              <w:rPr>
                <w:noProof/>
                <w:webHidden/>
              </w:rPr>
            </w:r>
            <w:r>
              <w:rPr>
                <w:noProof/>
                <w:webHidden/>
              </w:rPr>
              <w:fldChar w:fldCharType="separate"/>
            </w:r>
            <w:r>
              <w:rPr>
                <w:noProof/>
                <w:webHidden/>
              </w:rPr>
              <w:t>3</w:t>
            </w:r>
            <w:r>
              <w:rPr>
                <w:noProof/>
                <w:webHidden/>
              </w:rPr>
              <w:fldChar w:fldCharType="end"/>
            </w:r>
          </w:hyperlink>
        </w:p>
        <w:p w14:paraId="17C04BF4" w14:textId="768134F1" w:rsidR="00767C8C" w:rsidRDefault="00767C8C">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111" w:history="1">
            <w:r w:rsidRPr="00F6019C">
              <w:rPr>
                <w:rStyle w:val="Hyperlink"/>
                <w:noProof/>
                <w:lang w:eastAsia="zh-CN"/>
              </w:rPr>
              <w:t>1.2</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lang w:eastAsia="zh-CN"/>
              </w:rPr>
              <w:t>Research Questions</w:t>
            </w:r>
            <w:r>
              <w:rPr>
                <w:noProof/>
                <w:webHidden/>
              </w:rPr>
              <w:tab/>
            </w:r>
            <w:r>
              <w:rPr>
                <w:noProof/>
                <w:webHidden/>
              </w:rPr>
              <w:fldChar w:fldCharType="begin"/>
            </w:r>
            <w:r>
              <w:rPr>
                <w:noProof/>
                <w:webHidden/>
              </w:rPr>
              <w:instrText xml:space="preserve"> PAGEREF _Toc234262111 \h </w:instrText>
            </w:r>
            <w:r>
              <w:rPr>
                <w:noProof/>
                <w:webHidden/>
              </w:rPr>
            </w:r>
            <w:r>
              <w:rPr>
                <w:noProof/>
                <w:webHidden/>
              </w:rPr>
              <w:fldChar w:fldCharType="separate"/>
            </w:r>
            <w:r>
              <w:rPr>
                <w:noProof/>
                <w:webHidden/>
              </w:rPr>
              <w:t>4</w:t>
            </w:r>
            <w:r>
              <w:rPr>
                <w:noProof/>
                <w:webHidden/>
              </w:rPr>
              <w:fldChar w:fldCharType="end"/>
            </w:r>
          </w:hyperlink>
        </w:p>
        <w:p w14:paraId="472E92B4" w14:textId="7D11A9BA" w:rsidR="00767C8C" w:rsidRDefault="00767C8C">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112" w:history="1">
            <w:r w:rsidRPr="00F6019C">
              <w:rPr>
                <w:rStyle w:val="Hyperlink"/>
                <w:noProof/>
              </w:rPr>
              <w:t>1.3</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Project Background</w:t>
            </w:r>
            <w:r>
              <w:rPr>
                <w:noProof/>
                <w:webHidden/>
              </w:rPr>
              <w:tab/>
            </w:r>
            <w:r>
              <w:rPr>
                <w:noProof/>
                <w:webHidden/>
              </w:rPr>
              <w:fldChar w:fldCharType="begin"/>
            </w:r>
            <w:r>
              <w:rPr>
                <w:noProof/>
                <w:webHidden/>
              </w:rPr>
              <w:instrText xml:space="preserve"> PAGEREF _Toc234262112 \h </w:instrText>
            </w:r>
            <w:r>
              <w:rPr>
                <w:noProof/>
                <w:webHidden/>
              </w:rPr>
            </w:r>
            <w:r>
              <w:rPr>
                <w:noProof/>
                <w:webHidden/>
              </w:rPr>
              <w:fldChar w:fldCharType="separate"/>
            </w:r>
            <w:r>
              <w:rPr>
                <w:noProof/>
                <w:webHidden/>
              </w:rPr>
              <w:t>5</w:t>
            </w:r>
            <w:r>
              <w:rPr>
                <w:noProof/>
                <w:webHidden/>
              </w:rPr>
              <w:fldChar w:fldCharType="end"/>
            </w:r>
          </w:hyperlink>
        </w:p>
        <w:p w14:paraId="60BECCAB" w14:textId="5DA652EA" w:rsidR="00767C8C" w:rsidRDefault="00767C8C">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113" w:history="1">
            <w:r w:rsidRPr="00F6019C">
              <w:rPr>
                <w:rStyle w:val="Hyperlink"/>
                <w:noProof/>
              </w:rPr>
              <w:t>1.4</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Problem Statement</w:t>
            </w:r>
            <w:r>
              <w:rPr>
                <w:noProof/>
                <w:webHidden/>
              </w:rPr>
              <w:tab/>
            </w:r>
            <w:r>
              <w:rPr>
                <w:noProof/>
                <w:webHidden/>
              </w:rPr>
              <w:fldChar w:fldCharType="begin"/>
            </w:r>
            <w:r>
              <w:rPr>
                <w:noProof/>
                <w:webHidden/>
              </w:rPr>
              <w:instrText xml:space="preserve"> PAGEREF _Toc234262113 \h </w:instrText>
            </w:r>
            <w:r>
              <w:rPr>
                <w:noProof/>
                <w:webHidden/>
              </w:rPr>
            </w:r>
            <w:r>
              <w:rPr>
                <w:noProof/>
                <w:webHidden/>
              </w:rPr>
              <w:fldChar w:fldCharType="separate"/>
            </w:r>
            <w:r>
              <w:rPr>
                <w:noProof/>
                <w:webHidden/>
              </w:rPr>
              <w:t>6</w:t>
            </w:r>
            <w:r>
              <w:rPr>
                <w:noProof/>
                <w:webHidden/>
              </w:rPr>
              <w:fldChar w:fldCharType="end"/>
            </w:r>
          </w:hyperlink>
        </w:p>
        <w:p w14:paraId="12BEAEB1" w14:textId="1A46456D" w:rsidR="00767C8C" w:rsidRDefault="00767C8C">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114" w:history="1">
            <w:r w:rsidRPr="00F6019C">
              <w:rPr>
                <w:rStyle w:val="Hyperlink"/>
                <w:noProof/>
              </w:rPr>
              <w:t>1.5</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Project Contributions</w:t>
            </w:r>
            <w:r>
              <w:rPr>
                <w:noProof/>
                <w:webHidden/>
              </w:rPr>
              <w:tab/>
            </w:r>
            <w:r>
              <w:rPr>
                <w:noProof/>
                <w:webHidden/>
              </w:rPr>
              <w:fldChar w:fldCharType="begin"/>
            </w:r>
            <w:r>
              <w:rPr>
                <w:noProof/>
                <w:webHidden/>
              </w:rPr>
              <w:instrText xml:space="preserve"> PAGEREF _Toc234262114 \h </w:instrText>
            </w:r>
            <w:r>
              <w:rPr>
                <w:noProof/>
                <w:webHidden/>
              </w:rPr>
            </w:r>
            <w:r>
              <w:rPr>
                <w:noProof/>
                <w:webHidden/>
              </w:rPr>
              <w:fldChar w:fldCharType="separate"/>
            </w:r>
            <w:r>
              <w:rPr>
                <w:noProof/>
                <w:webHidden/>
              </w:rPr>
              <w:t>7</w:t>
            </w:r>
            <w:r>
              <w:rPr>
                <w:noProof/>
                <w:webHidden/>
              </w:rPr>
              <w:fldChar w:fldCharType="end"/>
            </w:r>
          </w:hyperlink>
        </w:p>
        <w:p w14:paraId="3840655D" w14:textId="43CF5CE4" w:rsidR="00767C8C" w:rsidRDefault="00767C8C">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115" w:history="1">
            <w:r w:rsidRPr="00F6019C">
              <w:rPr>
                <w:rStyle w:val="Hyperlink"/>
                <w:noProof/>
              </w:rPr>
              <w:t>1.6</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Project Scope and Exclusions</w:t>
            </w:r>
            <w:r>
              <w:rPr>
                <w:noProof/>
                <w:webHidden/>
              </w:rPr>
              <w:tab/>
            </w:r>
            <w:r>
              <w:rPr>
                <w:noProof/>
                <w:webHidden/>
              </w:rPr>
              <w:fldChar w:fldCharType="begin"/>
            </w:r>
            <w:r>
              <w:rPr>
                <w:noProof/>
                <w:webHidden/>
              </w:rPr>
              <w:instrText xml:space="preserve"> PAGEREF _Toc234262115 \h </w:instrText>
            </w:r>
            <w:r>
              <w:rPr>
                <w:noProof/>
                <w:webHidden/>
              </w:rPr>
            </w:r>
            <w:r>
              <w:rPr>
                <w:noProof/>
                <w:webHidden/>
              </w:rPr>
              <w:fldChar w:fldCharType="separate"/>
            </w:r>
            <w:r>
              <w:rPr>
                <w:noProof/>
                <w:webHidden/>
              </w:rPr>
              <w:t>8</w:t>
            </w:r>
            <w:r>
              <w:rPr>
                <w:noProof/>
                <w:webHidden/>
              </w:rPr>
              <w:fldChar w:fldCharType="end"/>
            </w:r>
          </w:hyperlink>
        </w:p>
        <w:p w14:paraId="197D68F2" w14:textId="6CA857A6" w:rsidR="00767C8C" w:rsidRDefault="00767C8C">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116" w:history="1">
            <w:r w:rsidRPr="00F6019C">
              <w:rPr>
                <w:rStyle w:val="Hyperlink"/>
                <w:noProof/>
              </w:rPr>
              <w:t>1.7</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Development Approach</w:t>
            </w:r>
            <w:r>
              <w:rPr>
                <w:noProof/>
                <w:webHidden/>
              </w:rPr>
              <w:tab/>
            </w:r>
            <w:r>
              <w:rPr>
                <w:noProof/>
                <w:webHidden/>
              </w:rPr>
              <w:fldChar w:fldCharType="begin"/>
            </w:r>
            <w:r>
              <w:rPr>
                <w:noProof/>
                <w:webHidden/>
              </w:rPr>
              <w:instrText xml:space="preserve"> PAGEREF _Toc234262116 \h </w:instrText>
            </w:r>
            <w:r>
              <w:rPr>
                <w:noProof/>
                <w:webHidden/>
              </w:rPr>
            </w:r>
            <w:r>
              <w:rPr>
                <w:noProof/>
                <w:webHidden/>
              </w:rPr>
              <w:fldChar w:fldCharType="separate"/>
            </w:r>
            <w:r>
              <w:rPr>
                <w:noProof/>
                <w:webHidden/>
              </w:rPr>
              <w:t>9</w:t>
            </w:r>
            <w:r>
              <w:rPr>
                <w:noProof/>
                <w:webHidden/>
              </w:rPr>
              <w:fldChar w:fldCharType="end"/>
            </w:r>
          </w:hyperlink>
        </w:p>
        <w:p w14:paraId="7B2FBC51" w14:textId="139C14AD" w:rsidR="00767C8C" w:rsidRDefault="00767C8C">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117" w:history="1">
            <w:r w:rsidRPr="00F6019C">
              <w:rPr>
                <w:rStyle w:val="Hyperlink"/>
                <w:noProof/>
              </w:rPr>
              <w:t>1.8</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Chapter Summary and Chapter 2 Handoff</w:t>
            </w:r>
            <w:r>
              <w:rPr>
                <w:noProof/>
                <w:webHidden/>
              </w:rPr>
              <w:tab/>
            </w:r>
            <w:r>
              <w:rPr>
                <w:noProof/>
                <w:webHidden/>
              </w:rPr>
              <w:fldChar w:fldCharType="begin"/>
            </w:r>
            <w:r>
              <w:rPr>
                <w:noProof/>
                <w:webHidden/>
              </w:rPr>
              <w:instrText xml:space="preserve"> PAGEREF _Toc234262117 \h </w:instrText>
            </w:r>
            <w:r>
              <w:rPr>
                <w:noProof/>
                <w:webHidden/>
              </w:rPr>
            </w:r>
            <w:r>
              <w:rPr>
                <w:noProof/>
                <w:webHidden/>
              </w:rPr>
              <w:fldChar w:fldCharType="separate"/>
            </w:r>
            <w:r>
              <w:rPr>
                <w:noProof/>
                <w:webHidden/>
              </w:rPr>
              <w:t>10</w:t>
            </w:r>
            <w:r>
              <w:rPr>
                <w:noProof/>
                <w:webHidden/>
              </w:rPr>
              <w:fldChar w:fldCharType="end"/>
            </w:r>
          </w:hyperlink>
        </w:p>
        <w:p w14:paraId="7158564D" w14:textId="4108AC20" w:rsidR="00767C8C" w:rsidRDefault="00767C8C">
          <w:pPr>
            <w:pStyle w:val="TOC1"/>
            <w:rPr>
              <w:rFonts w:asciiTheme="minorHAnsi" w:eastAsiaTheme="minorEastAsia" w:hAnsiTheme="minorHAnsi" w:cstheme="minorBidi"/>
              <w:b w:val="0"/>
              <w:snapToGrid/>
              <w:kern w:val="2"/>
              <w:szCs w:val="24"/>
              <w:lang w:val="en-MY" w:eastAsia="zh-CN"/>
              <w14:ligatures w14:val="standardContextual"/>
            </w:rPr>
          </w:pPr>
          <w:hyperlink w:anchor="_Toc234262118" w:history="1">
            <w:r w:rsidRPr="00F6019C">
              <w:rPr>
                <w:rStyle w:val="Hyperlink"/>
                <w:lang w:val="en-GB"/>
              </w:rPr>
              <w:t>2</w:t>
            </w:r>
            <w:r>
              <w:rPr>
                <w:rFonts w:asciiTheme="minorHAnsi" w:eastAsiaTheme="minorEastAsia" w:hAnsiTheme="minorHAnsi" w:cstheme="minorBidi"/>
                <w:b w:val="0"/>
                <w:snapToGrid/>
                <w:kern w:val="2"/>
                <w:szCs w:val="24"/>
                <w:lang w:val="en-MY" w:eastAsia="zh-CN"/>
                <w14:ligatures w14:val="standardContextual"/>
              </w:rPr>
              <w:tab/>
            </w:r>
            <w:r w:rsidRPr="00F6019C">
              <w:rPr>
                <w:rStyle w:val="Hyperlink"/>
                <w:lang w:val="en-GB"/>
              </w:rPr>
              <w:t>Literature Review</w:t>
            </w:r>
            <w:r>
              <w:rPr>
                <w:webHidden/>
              </w:rPr>
              <w:tab/>
            </w:r>
            <w:r>
              <w:rPr>
                <w:webHidden/>
              </w:rPr>
              <w:fldChar w:fldCharType="begin"/>
            </w:r>
            <w:r>
              <w:rPr>
                <w:webHidden/>
              </w:rPr>
              <w:instrText xml:space="preserve"> PAGEREF _Toc234262118 \h </w:instrText>
            </w:r>
            <w:r>
              <w:rPr>
                <w:webHidden/>
              </w:rPr>
            </w:r>
            <w:r>
              <w:rPr>
                <w:webHidden/>
              </w:rPr>
              <w:fldChar w:fldCharType="separate"/>
            </w:r>
            <w:r>
              <w:rPr>
                <w:webHidden/>
              </w:rPr>
              <w:t>12</w:t>
            </w:r>
            <w:r>
              <w:rPr>
                <w:webHidden/>
              </w:rPr>
              <w:fldChar w:fldCharType="end"/>
            </w:r>
          </w:hyperlink>
        </w:p>
        <w:p w14:paraId="64F3B0F2" w14:textId="596C086D" w:rsidR="00767C8C" w:rsidRDefault="00767C8C">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119" w:history="1">
            <w:r w:rsidRPr="00F6019C">
              <w:rPr>
                <w:rStyle w:val="Hyperlink"/>
                <w:noProof/>
              </w:rPr>
              <w:t>2.1</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Marketing Analytics and the Attribution-to-Action Gap</w:t>
            </w:r>
            <w:r>
              <w:rPr>
                <w:noProof/>
                <w:webHidden/>
              </w:rPr>
              <w:tab/>
            </w:r>
            <w:r>
              <w:rPr>
                <w:noProof/>
                <w:webHidden/>
              </w:rPr>
              <w:fldChar w:fldCharType="begin"/>
            </w:r>
            <w:r>
              <w:rPr>
                <w:noProof/>
                <w:webHidden/>
              </w:rPr>
              <w:instrText xml:space="preserve"> PAGEREF _Toc234262119 \h </w:instrText>
            </w:r>
            <w:r>
              <w:rPr>
                <w:noProof/>
                <w:webHidden/>
              </w:rPr>
            </w:r>
            <w:r>
              <w:rPr>
                <w:noProof/>
                <w:webHidden/>
              </w:rPr>
              <w:fldChar w:fldCharType="separate"/>
            </w:r>
            <w:r>
              <w:rPr>
                <w:noProof/>
                <w:webHidden/>
              </w:rPr>
              <w:t>12</w:t>
            </w:r>
            <w:r>
              <w:rPr>
                <w:noProof/>
                <w:webHidden/>
              </w:rPr>
              <w:fldChar w:fldCharType="end"/>
            </w:r>
          </w:hyperlink>
        </w:p>
        <w:p w14:paraId="73D8202F" w14:textId="3DB8E3D4" w:rsidR="00767C8C" w:rsidRDefault="00767C8C">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120" w:history="1">
            <w:r w:rsidRPr="00F6019C">
              <w:rPr>
                <w:rStyle w:val="Hyperlink"/>
                <w:noProof/>
              </w:rPr>
              <w:t>2.2</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SME Decision Context and Strategic Intent</w:t>
            </w:r>
            <w:r>
              <w:rPr>
                <w:noProof/>
                <w:webHidden/>
              </w:rPr>
              <w:tab/>
            </w:r>
            <w:r>
              <w:rPr>
                <w:noProof/>
                <w:webHidden/>
              </w:rPr>
              <w:fldChar w:fldCharType="begin"/>
            </w:r>
            <w:r>
              <w:rPr>
                <w:noProof/>
                <w:webHidden/>
              </w:rPr>
              <w:instrText xml:space="preserve"> PAGEREF _Toc234262120 \h </w:instrText>
            </w:r>
            <w:r>
              <w:rPr>
                <w:noProof/>
                <w:webHidden/>
              </w:rPr>
            </w:r>
            <w:r>
              <w:rPr>
                <w:noProof/>
                <w:webHidden/>
              </w:rPr>
              <w:fldChar w:fldCharType="separate"/>
            </w:r>
            <w:r>
              <w:rPr>
                <w:noProof/>
                <w:webHidden/>
              </w:rPr>
              <w:t>13</w:t>
            </w:r>
            <w:r>
              <w:rPr>
                <w:noProof/>
                <w:webHidden/>
              </w:rPr>
              <w:fldChar w:fldCharType="end"/>
            </w:r>
          </w:hyperlink>
        </w:p>
        <w:p w14:paraId="455796F9" w14:textId="6BB52E72" w:rsidR="00767C8C" w:rsidRDefault="00767C8C">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121" w:history="1">
            <w:r w:rsidRPr="00F6019C">
              <w:rPr>
                <w:rStyle w:val="Hyperlink"/>
                <w:noProof/>
              </w:rPr>
              <w:t>2.3</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Neuro-Symbolic AI for Constraint-Aware Recommendation</w:t>
            </w:r>
            <w:r>
              <w:rPr>
                <w:noProof/>
                <w:webHidden/>
              </w:rPr>
              <w:tab/>
            </w:r>
            <w:r>
              <w:rPr>
                <w:noProof/>
                <w:webHidden/>
              </w:rPr>
              <w:fldChar w:fldCharType="begin"/>
            </w:r>
            <w:r>
              <w:rPr>
                <w:noProof/>
                <w:webHidden/>
              </w:rPr>
              <w:instrText xml:space="preserve"> PAGEREF _Toc234262121 \h </w:instrText>
            </w:r>
            <w:r>
              <w:rPr>
                <w:noProof/>
                <w:webHidden/>
              </w:rPr>
            </w:r>
            <w:r>
              <w:rPr>
                <w:noProof/>
                <w:webHidden/>
              </w:rPr>
              <w:fldChar w:fldCharType="separate"/>
            </w:r>
            <w:r>
              <w:rPr>
                <w:noProof/>
                <w:webHidden/>
              </w:rPr>
              <w:t>14</w:t>
            </w:r>
            <w:r>
              <w:rPr>
                <w:noProof/>
                <w:webHidden/>
              </w:rPr>
              <w:fldChar w:fldCharType="end"/>
            </w:r>
          </w:hyperlink>
        </w:p>
        <w:p w14:paraId="4C479783" w14:textId="0F64E0CF" w:rsidR="00767C8C" w:rsidRDefault="00767C8C">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122" w:history="1">
            <w:r w:rsidRPr="00F6019C">
              <w:rPr>
                <w:rStyle w:val="Hyperlink"/>
                <w:noProof/>
              </w:rPr>
              <w:t>2.4</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Explainability, Trust Calibration and Appropriate Reliance</w:t>
            </w:r>
            <w:r>
              <w:rPr>
                <w:noProof/>
                <w:webHidden/>
              </w:rPr>
              <w:tab/>
            </w:r>
            <w:r>
              <w:rPr>
                <w:noProof/>
                <w:webHidden/>
              </w:rPr>
              <w:fldChar w:fldCharType="begin"/>
            </w:r>
            <w:r>
              <w:rPr>
                <w:noProof/>
                <w:webHidden/>
              </w:rPr>
              <w:instrText xml:space="preserve"> PAGEREF _Toc234262122 \h </w:instrText>
            </w:r>
            <w:r>
              <w:rPr>
                <w:noProof/>
                <w:webHidden/>
              </w:rPr>
            </w:r>
            <w:r>
              <w:rPr>
                <w:noProof/>
                <w:webHidden/>
              </w:rPr>
              <w:fldChar w:fldCharType="separate"/>
            </w:r>
            <w:r>
              <w:rPr>
                <w:noProof/>
                <w:webHidden/>
              </w:rPr>
              <w:t>16</w:t>
            </w:r>
            <w:r>
              <w:rPr>
                <w:noProof/>
                <w:webHidden/>
              </w:rPr>
              <w:fldChar w:fldCharType="end"/>
            </w:r>
          </w:hyperlink>
        </w:p>
        <w:p w14:paraId="718C5A3F" w14:textId="26B0193D" w:rsidR="00767C8C" w:rsidRDefault="00767C8C">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123" w:history="1">
            <w:r w:rsidRPr="00F6019C">
              <w:rPr>
                <w:rStyle w:val="Hyperlink"/>
                <w:noProof/>
              </w:rPr>
              <w:t>2.5</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Critical Comparison of Related Work</w:t>
            </w:r>
            <w:r>
              <w:rPr>
                <w:noProof/>
                <w:webHidden/>
              </w:rPr>
              <w:tab/>
            </w:r>
            <w:r>
              <w:rPr>
                <w:noProof/>
                <w:webHidden/>
              </w:rPr>
              <w:fldChar w:fldCharType="begin"/>
            </w:r>
            <w:r>
              <w:rPr>
                <w:noProof/>
                <w:webHidden/>
              </w:rPr>
              <w:instrText xml:space="preserve"> PAGEREF _Toc234262123 \h </w:instrText>
            </w:r>
            <w:r>
              <w:rPr>
                <w:noProof/>
                <w:webHidden/>
              </w:rPr>
            </w:r>
            <w:r>
              <w:rPr>
                <w:noProof/>
                <w:webHidden/>
              </w:rPr>
              <w:fldChar w:fldCharType="separate"/>
            </w:r>
            <w:r>
              <w:rPr>
                <w:noProof/>
                <w:webHidden/>
              </w:rPr>
              <w:t>17</w:t>
            </w:r>
            <w:r>
              <w:rPr>
                <w:noProof/>
                <w:webHidden/>
              </w:rPr>
              <w:fldChar w:fldCharType="end"/>
            </w:r>
          </w:hyperlink>
        </w:p>
        <w:p w14:paraId="306F250A" w14:textId="3B1E4AB9" w:rsidR="00767C8C" w:rsidRDefault="00767C8C">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124" w:history="1">
            <w:r w:rsidRPr="00F6019C">
              <w:rPr>
                <w:rStyle w:val="Hyperlink"/>
                <w:noProof/>
              </w:rPr>
              <w:t>2.6</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Research Gaps</w:t>
            </w:r>
            <w:r>
              <w:rPr>
                <w:noProof/>
                <w:webHidden/>
              </w:rPr>
              <w:tab/>
            </w:r>
            <w:r>
              <w:rPr>
                <w:noProof/>
                <w:webHidden/>
              </w:rPr>
              <w:fldChar w:fldCharType="begin"/>
            </w:r>
            <w:r>
              <w:rPr>
                <w:noProof/>
                <w:webHidden/>
              </w:rPr>
              <w:instrText xml:space="preserve"> PAGEREF _Toc234262124 \h </w:instrText>
            </w:r>
            <w:r>
              <w:rPr>
                <w:noProof/>
                <w:webHidden/>
              </w:rPr>
            </w:r>
            <w:r>
              <w:rPr>
                <w:noProof/>
                <w:webHidden/>
              </w:rPr>
              <w:fldChar w:fldCharType="separate"/>
            </w:r>
            <w:r>
              <w:rPr>
                <w:noProof/>
                <w:webHidden/>
              </w:rPr>
              <w:t>18</w:t>
            </w:r>
            <w:r>
              <w:rPr>
                <w:noProof/>
                <w:webHidden/>
              </w:rPr>
              <w:fldChar w:fldCharType="end"/>
            </w:r>
          </w:hyperlink>
        </w:p>
        <w:p w14:paraId="32ECB7BE" w14:textId="79815C20" w:rsidR="00767C8C" w:rsidRDefault="00767C8C">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125" w:history="1">
            <w:r w:rsidRPr="00F6019C">
              <w:rPr>
                <w:rStyle w:val="Hyperlink"/>
                <w:noProof/>
              </w:rPr>
              <w:t>2.7</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Link to Proposed Methodology</w:t>
            </w:r>
            <w:r>
              <w:rPr>
                <w:noProof/>
                <w:webHidden/>
              </w:rPr>
              <w:tab/>
            </w:r>
            <w:r>
              <w:rPr>
                <w:noProof/>
                <w:webHidden/>
              </w:rPr>
              <w:fldChar w:fldCharType="begin"/>
            </w:r>
            <w:r>
              <w:rPr>
                <w:noProof/>
                <w:webHidden/>
              </w:rPr>
              <w:instrText xml:space="preserve"> PAGEREF _Toc234262125 \h </w:instrText>
            </w:r>
            <w:r>
              <w:rPr>
                <w:noProof/>
                <w:webHidden/>
              </w:rPr>
            </w:r>
            <w:r>
              <w:rPr>
                <w:noProof/>
                <w:webHidden/>
              </w:rPr>
              <w:fldChar w:fldCharType="separate"/>
            </w:r>
            <w:r>
              <w:rPr>
                <w:noProof/>
                <w:webHidden/>
              </w:rPr>
              <w:t>19</w:t>
            </w:r>
            <w:r>
              <w:rPr>
                <w:noProof/>
                <w:webHidden/>
              </w:rPr>
              <w:fldChar w:fldCharType="end"/>
            </w:r>
          </w:hyperlink>
        </w:p>
        <w:p w14:paraId="3E51B5F6" w14:textId="212B6737" w:rsidR="00767C8C" w:rsidRDefault="00767C8C">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126" w:history="1">
            <w:r w:rsidRPr="00F6019C">
              <w:rPr>
                <w:rStyle w:val="Hyperlink"/>
                <w:noProof/>
              </w:rPr>
              <w:t>2.8</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Literature-Derived Conceptual Framework</w:t>
            </w:r>
            <w:r>
              <w:rPr>
                <w:noProof/>
                <w:webHidden/>
              </w:rPr>
              <w:tab/>
            </w:r>
            <w:r>
              <w:rPr>
                <w:noProof/>
                <w:webHidden/>
              </w:rPr>
              <w:fldChar w:fldCharType="begin"/>
            </w:r>
            <w:r>
              <w:rPr>
                <w:noProof/>
                <w:webHidden/>
              </w:rPr>
              <w:instrText xml:space="preserve"> PAGEREF _Toc234262126 \h </w:instrText>
            </w:r>
            <w:r>
              <w:rPr>
                <w:noProof/>
                <w:webHidden/>
              </w:rPr>
            </w:r>
            <w:r>
              <w:rPr>
                <w:noProof/>
                <w:webHidden/>
              </w:rPr>
              <w:fldChar w:fldCharType="separate"/>
            </w:r>
            <w:r>
              <w:rPr>
                <w:noProof/>
                <w:webHidden/>
              </w:rPr>
              <w:t>20</w:t>
            </w:r>
            <w:r>
              <w:rPr>
                <w:noProof/>
                <w:webHidden/>
              </w:rPr>
              <w:fldChar w:fldCharType="end"/>
            </w:r>
          </w:hyperlink>
        </w:p>
        <w:p w14:paraId="5FBE7236" w14:textId="7E483308" w:rsidR="00767C8C" w:rsidRDefault="00767C8C">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127" w:history="1">
            <w:r w:rsidRPr="00F6019C">
              <w:rPr>
                <w:rStyle w:val="Hyperlink"/>
                <w:noProof/>
              </w:rPr>
              <w:t>2.8.1</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Design Requirements Derived from the Literature</w:t>
            </w:r>
            <w:r>
              <w:rPr>
                <w:noProof/>
                <w:webHidden/>
              </w:rPr>
              <w:tab/>
            </w:r>
            <w:r>
              <w:rPr>
                <w:noProof/>
                <w:webHidden/>
              </w:rPr>
              <w:fldChar w:fldCharType="begin"/>
            </w:r>
            <w:r>
              <w:rPr>
                <w:noProof/>
                <w:webHidden/>
              </w:rPr>
              <w:instrText xml:space="preserve"> PAGEREF _Toc234262127 \h </w:instrText>
            </w:r>
            <w:r>
              <w:rPr>
                <w:noProof/>
                <w:webHidden/>
              </w:rPr>
            </w:r>
            <w:r>
              <w:rPr>
                <w:noProof/>
                <w:webHidden/>
              </w:rPr>
              <w:fldChar w:fldCharType="separate"/>
            </w:r>
            <w:r>
              <w:rPr>
                <w:noProof/>
                <w:webHidden/>
              </w:rPr>
              <w:t>21</w:t>
            </w:r>
            <w:r>
              <w:rPr>
                <w:noProof/>
                <w:webHidden/>
              </w:rPr>
              <w:fldChar w:fldCharType="end"/>
            </w:r>
          </w:hyperlink>
        </w:p>
        <w:p w14:paraId="28306546" w14:textId="0CA6CFF9" w:rsidR="00767C8C" w:rsidRDefault="00767C8C">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128" w:history="1">
            <w:r w:rsidRPr="00F6019C">
              <w:rPr>
                <w:rStyle w:val="Hyperlink"/>
                <w:noProof/>
              </w:rPr>
              <w:t>2.8.2</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Baseline Families and Expected Failure Modes</w:t>
            </w:r>
            <w:r>
              <w:rPr>
                <w:noProof/>
                <w:webHidden/>
              </w:rPr>
              <w:tab/>
            </w:r>
            <w:r>
              <w:rPr>
                <w:noProof/>
                <w:webHidden/>
              </w:rPr>
              <w:fldChar w:fldCharType="begin"/>
            </w:r>
            <w:r>
              <w:rPr>
                <w:noProof/>
                <w:webHidden/>
              </w:rPr>
              <w:instrText xml:space="preserve"> PAGEREF _Toc234262128 \h </w:instrText>
            </w:r>
            <w:r>
              <w:rPr>
                <w:noProof/>
                <w:webHidden/>
              </w:rPr>
            </w:r>
            <w:r>
              <w:rPr>
                <w:noProof/>
                <w:webHidden/>
              </w:rPr>
              <w:fldChar w:fldCharType="separate"/>
            </w:r>
            <w:r>
              <w:rPr>
                <w:noProof/>
                <w:webHidden/>
              </w:rPr>
              <w:t>22</w:t>
            </w:r>
            <w:r>
              <w:rPr>
                <w:noProof/>
                <w:webHidden/>
              </w:rPr>
              <w:fldChar w:fldCharType="end"/>
            </w:r>
          </w:hyperlink>
        </w:p>
        <w:p w14:paraId="63A9F83B" w14:textId="70E9915D" w:rsidR="00767C8C" w:rsidRDefault="00767C8C">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129" w:history="1">
            <w:r w:rsidRPr="00F6019C">
              <w:rPr>
                <w:rStyle w:val="Hyperlink"/>
                <w:noProof/>
              </w:rPr>
              <w:t>2.8.3</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Literature Support for Human-in-the-Loop Boundaries</w:t>
            </w:r>
            <w:r>
              <w:rPr>
                <w:noProof/>
                <w:webHidden/>
              </w:rPr>
              <w:tab/>
            </w:r>
            <w:r>
              <w:rPr>
                <w:noProof/>
                <w:webHidden/>
              </w:rPr>
              <w:fldChar w:fldCharType="begin"/>
            </w:r>
            <w:r>
              <w:rPr>
                <w:noProof/>
                <w:webHidden/>
              </w:rPr>
              <w:instrText xml:space="preserve"> PAGEREF _Toc234262129 \h </w:instrText>
            </w:r>
            <w:r>
              <w:rPr>
                <w:noProof/>
                <w:webHidden/>
              </w:rPr>
            </w:r>
            <w:r>
              <w:rPr>
                <w:noProof/>
                <w:webHidden/>
              </w:rPr>
              <w:fldChar w:fldCharType="separate"/>
            </w:r>
            <w:r>
              <w:rPr>
                <w:noProof/>
                <w:webHidden/>
              </w:rPr>
              <w:t>22</w:t>
            </w:r>
            <w:r>
              <w:rPr>
                <w:noProof/>
                <w:webHidden/>
              </w:rPr>
              <w:fldChar w:fldCharType="end"/>
            </w:r>
          </w:hyperlink>
        </w:p>
        <w:p w14:paraId="0AA4EC6B" w14:textId="36928DF0" w:rsidR="00767C8C" w:rsidRDefault="00767C8C">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130" w:history="1">
            <w:r w:rsidRPr="00F6019C">
              <w:rPr>
                <w:rStyle w:val="Hyperlink"/>
                <w:noProof/>
              </w:rPr>
              <w:t>2.8.4</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Summary of Technical Distinction</w:t>
            </w:r>
            <w:r>
              <w:rPr>
                <w:noProof/>
                <w:webHidden/>
              </w:rPr>
              <w:tab/>
            </w:r>
            <w:r>
              <w:rPr>
                <w:noProof/>
                <w:webHidden/>
              </w:rPr>
              <w:fldChar w:fldCharType="begin"/>
            </w:r>
            <w:r>
              <w:rPr>
                <w:noProof/>
                <w:webHidden/>
              </w:rPr>
              <w:instrText xml:space="preserve"> PAGEREF _Toc234262130 \h </w:instrText>
            </w:r>
            <w:r>
              <w:rPr>
                <w:noProof/>
                <w:webHidden/>
              </w:rPr>
            </w:r>
            <w:r>
              <w:rPr>
                <w:noProof/>
                <w:webHidden/>
              </w:rPr>
              <w:fldChar w:fldCharType="separate"/>
            </w:r>
            <w:r>
              <w:rPr>
                <w:noProof/>
                <w:webHidden/>
              </w:rPr>
              <w:t>23</w:t>
            </w:r>
            <w:r>
              <w:rPr>
                <w:noProof/>
                <w:webHidden/>
              </w:rPr>
              <w:fldChar w:fldCharType="end"/>
            </w:r>
          </w:hyperlink>
        </w:p>
        <w:p w14:paraId="740E7772" w14:textId="78C8A269" w:rsidR="00767C8C" w:rsidRDefault="00767C8C">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131" w:history="1">
            <w:r w:rsidRPr="00F6019C">
              <w:rPr>
                <w:rStyle w:val="Hyperlink"/>
                <w:noProof/>
              </w:rPr>
              <w:t>2.8.5</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Practical Implications for SME Marketing Decision Support</w:t>
            </w:r>
            <w:r>
              <w:rPr>
                <w:noProof/>
                <w:webHidden/>
              </w:rPr>
              <w:tab/>
            </w:r>
            <w:r>
              <w:rPr>
                <w:noProof/>
                <w:webHidden/>
              </w:rPr>
              <w:fldChar w:fldCharType="begin"/>
            </w:r>
            <w:r>
              <w:rPr>
                <w:noProof/>
                <w:webHidden/>
              </w:rPr>
              <w:instrText xml:space="preserve"> PAGEREF _Toc234262131 \h </w:instrText>
            </w:r>
            <w:r>
              <w:rPr>
                <w:noProof/>
                <w:webHidden/>
              </w:rPr>
            </w:r>
            <w:r>
              <w:rPr>
                <w:noProof/>
                <w:webHidden/>
              </w:rPr>
              <w:fldChar w:fldCharType="separate"/>
            </w:r>
            <w:r>
              <w:rPr>
                <w:noProof/>
                <w:webHidden/>
              </w:rPr>
              <w:t>24</w:t>
            </w:r>
            <w:r>
              <w:rPr>
                <w:noProof/>
                <w:webHidden/>
              </w:rPr>
              <w:fldChar w:fldCharType="end"/>
            </w:r>
          </w:hyperlink>
        </w:p>
        <w:p w14:paraId="6A09418E" w14:textId="0A82924B" w:rsidR="00767C8C" w:rsidRDefault="00767C8C">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132" w:history="1">
            <w:r w:rsidRPr="00F6019C">
              <w:rPr>
                <w:rStyle w:val="Hyperlink"/>
                <w:noProof/>
              </w:rPr>
              <w:t>2.9</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Chapter Summary</w:t>
            </w:r>
            <w:r>
              <w:rPr>
                <w:noProof/>
                <w:webHidden/>
              </w:rPr>
              <w:tab/>
            </w:r>
            <w:r>
              <w:rPr>
                <w:noProof/>
                <w:webHidden/>
              </w:rPr>
              <w:fldChar w:fldCharType="begin"/>
            </w:r>
            <w:r>
              <w:rPr>
                <w:noProof/>
                <w:webHidden/>
              </w:rPr>
              <w:instrText xml:space="preserve"> PAGEREF _Toc234262132 \h </w:instrText>
            </w:r>
            <w:r>
              <w:rPr>
                <w:noProof/>
                <w:webHidden/>
              </w:rPr>
            </w:r>
            <w:r>
              <w:rPr>
                <w:noProof/>
                <w:webHidden/>
              </w:rPr>
              <w:fldChar w:fldCharType="separate"/>
            </w:r>
            <w:r>
              <w:rPr>
                <w:noProof/>
                <w:webHidden/>
              </w:rPr>
              <w:t>25</w:t>
            </w:r>
            <w:r>
              <w:rPr>
                <w:noProof/>
                <w:webHidden/>
              </w:rPr>
              <w:fldChar w:fldCharType="end"/>
            </w:r>
          </w:hyperlink>
        </w:p>
        <w:p w14:paraId="0024C938" w14:textId="15E5F014" w:rsidR="00767C8C" w:rsidRDefault="00767C8C">
          <w:pPr>
            <w:pStyle w:val="TOC1"/>
            <w:rPr>
              <w:rFonts w:asciiTheme="minorHAnsi" w:eastAsiaTheme="minorEastAsia" w:hAnsiTheme="minorHAnsi" w:cstheme="minorBidi"/>
              <w:b w:val="0"/>
              <w:snapToGrid/>
              <w:kern w:val="2"/>
              <w:szCs w:val="24"/>
              <w:lang w:val="en-MY" w:eastAsia="zh-CN"/>
              <w14:ligatures w14:val="standardContextual"/>
            </w:rPr>
          </w:pPr>
          <w:hyperlink w:anchor="_Toc234262133" w:history="1">
            <w:r w:rsidRPr="00F6019C">
              <w:rPr>
                <w:rStyle w:val="Hyperlink"/>
                <w:lang w:val="en-GB"/>
              </w:rPr>
              <w:t>3</w:t>
            </w:r>
            <w:r>
              <w:rPr>
                <w:rFonts w:asciiTheme="minorHAnsi" w:eastAsiaTheme="minorEastAsia" w:hAnsiTheme="minorHAnsi" w:cstheme="minorBidi"/>
                <w:b w:val="0"/>
                <w:snapToGrid/>
                <w:kern w:val="2"/>
                <w:szCs w:val="24"/>
                <w:lang w:val="en-MY" w:eastAsia="zh-CN"/>
                <w14:ligatures w14:val="standardContextual"/>
              </w:rPr>
              <w:tab/>
            </w:r>
            <w:r w:rsidRPr="00F6019C">
              <w:rPr>
                <w:rStyle w:val="Hyperlink"/>
                <w:lang w:val="en-GB"/>
              </w:rPr>
              <w:t>Methodology and Requirements Analysis</w:t>
            </w:r>
            <w:r>
              <w:rPr>
                <w:webHidden/>
              </w:rPr>
              <w:tab/>
            </w:r>
            <w:r>
              <w:rPr>
                <w:webHidden/>
              </w:rPr>
              <w:fldChar w:fldCharType="begin"/>
            </w:r>
            <w:r>
              <w:rPr>
                <w:webHidden/>
              </w:rPr>
              <w:instrText xml:space="preserve"> PAGEREF _Toc234262133 \h </w:instrText>
            </w:r>
            <w:r>
              <w:rPr>
                <w:webHidden/>
              </w:rPr>
            </w:r>
            <w:r>
              <w:rPr>
                <w:webHidden/>
              </w:rPr>
              <w:fldChar w:fldCharType="separate"/>
            </w:r>
            <w:r>
              <w:rPr>
                <w:webHidden/>
              </w:rPr>
              <w:t>28</w:t>
            </w:r>
            <w:r>
              <w:rPr>
                <w:webHidden/>
              </w:rPr>
              <w:fldChar w:fldCharType="end"/>
            </w:r>
          </w:hyperlink>
        </w:p>
        <w:p w14:paraId="1E481AA6" w14:textId="4A0AAD49" w:rsidR="00767C8C" w:rsidRDefault="00767C8C">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134" w:history="1">
            <w:r w:rsidRPr="00F6019C">
              <w:rPr>
                <w:rStyle w:val="Hyperlink"/>
                <w:noProof/>
              </w:rPr>
              <w:t>3.1</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Research Methodology Overview</w:t>
            </w:r>
            <w:r>
              <w:rPr>
                <w:noProof/>
                <w:webHidden/>
              </w:rPr>
              <w:tab/>
            </w:r>
            <w:r>
              <w:rPr>
                <w:noProof/>
                <w:webHidden/>
              </w:rPr>
              <w:fldChar w:fldCharType="begin"/>
            </w:r>
            <w:r>
              <w:rPr>
                <w:noProof/>
                <w:webHidden/>
              </w:rPr>
              <w:instrText xml:space="preserve"> PAGEREF _Toc234262134 \h </w:instrText>
            </w:r>
            <w:r>
              <w:rPr>
                <w:noProof/>
                <w:webHidden/>
              </w:rPr>
            </w:r>
            <w:r>
              <w:rPr>
                <w:noProof/>
                <w:webHidden/>
              </w:rPr>
              <w:fldChar w:fldCharType="separate"/>
            </w:r>
            <w:r>
              <w:rPr>
                <w:noProof/>
                <w:webHidden/>
              </w:rPr>
              <w:t>29</w:t>
            </w:r>
            <w:r>
              <w:rPr>
                <w:noProof/>
                <w:webHidden/>
              </w:rPr>
              <w:fldChar w:fldCharType="end"/>
            </w:r>
          </w:hyperlink>
        </w:p>
        <w:p w14:paraId="4F3319B6" w14:textId="14F7CE04" w:rsidR="00767C8C" w:rsidRDefault="00767C8C">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135" w:history="1">
            <w:r w:rsidRPr="00F6019C">
              <w:rPr>
                <w:rStyle w:val="Hyperlink"/>
                <w:noProof/>
              </w:rPr>
              <w:t>3.1.1</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Research Approach</w:t>
            </w:r>
            <w:r>
              <w:rPr>
                <w:noProof/>
                <w:webHidden/>
              </w:rPr>
              <w:tab/>
            </w:r>
            <w:r>
              <w:rPr>
                <w:noProof/>
                <w:webHidden/>
              </w:rPr>
              <w:fldChar w:fldCharType="begin"/>
            </w:r>
            <w:r>
              <w:rPr>
                <w:noProof/>
                <w:webHidden/>
              </w:rPr>
              <w:instrText xml:space="preserve"> PAGEREF _Toc234262135 \h </w:instrText>
            </w:r>
            <w:r>
              <w:rPr>
                <w:noProof/>
                <w:webHidden/>
              </w:rPr>
            </w:r>
            <w:r>
              <w:rPr>
                <w:noProof/>
                <w:webHidden/>
              </w:rPr>
              <w:fldChar w:fldCharType="separate"/>
            </w:r>
            <w:r>
              <w:rPr>
                <w:noProof/>
                <w:webHidden/>
              </w:rPr>
              <w:t>29</w:t>
            </w:r>
            <w:r>
              <w:rPr>
                <w:noProof/>
                <w:webHidden/>
              </w:rPr>
              <w:fldChar w:fldCharType="end"/>
            </w:r>
          </w:hyperlink>
        </w:p>
        <w:p w14:paraId="766E4750" w14:textId="040DB4F9" w:rsidR="00767C8C" w:rsidRDefault="00767C8C">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136" w:history="1">
            <w:r w:rsidRPr="00F6019C">
              <w:rPr>
                <w:rStyle w:val="Hyperlink"/>
                <w:noProof/>
              </w:rPr>
              <w:t>3.1.2</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Mapping of Research Objectives, Questions and Evaluation</w:t>
            </w:r>
            <w:r>
              <w:rPr>
                <w:noProof/>
                <w:webHidden/>
              </w:rPr>
              <w:tab/>
            </w:r>
            <w:r>
              <w:rPr>
                <w:noProof/>
                <w:webHidden/>
              </w:rPr>
              <w:fldChar w:fldCharType="begin"/>
            </w:r>
            <w:r>
              <w:rPr>
                <w:noProof/>
                <w:webHidden/>
              </w:rPr>
              <w:instrText xml:space="preserve"> PAGEREF _Toc234262136 \h </w:instrText>
            </w:r>
            <w:r>
              <w:rPr>
                <w:noProof/>
                <w:webHidden/>
              </w:rPr>
            </w:r>
            <w:r>
              <w:rPr>
                <w:noProof/>
                <w:webHidden/>
              </w:rPr>
              <w:fldChar w:fldCharType="separate"/>
            </w:r>
            <w:r>
              <w:rPr>
                <w:noProof/>
                <w:webHidden/>
              </w:rPr>
              <w:t>29</w:t>
            </w:r>
            <w:r>
              <w:rPr>
                <w:noProof/>
                <w:webHidden/>
              </w:rPr>
              <w:fldChar w:fldCharType="end"/>
            </w:r>
          </w:hyperlink>
        </w:p>
        <w:p w14:paraId="7FB2ACFD" w14:textId="0193B793" w:rsidR="00767C8C" w:rsidRDefault="00767C8C">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137" w:history="1">
            <w:r w:rsidRPr="00F6019C">
              <w:rPr>
                <w:rStyle w:val="Hyperlink"/>
                <w:noProof/>
              </w:rPr>
              <w:t>3.1.3</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Experimental Design Framework</w:t>
            </w:r>
            <w:r>
              <w:rPr>
                <w:noProof/>
                <w:webHidden/>
              </w:rPr>
              <w:tab/>
            </w:r>
            <w:r>
              <w:rPr>
                <w:noProof/>
                <w:webHidden/>
              </w:rPr>
              <w:fldChar w:fldCharType="begin"/>
            </w:r>
            <w:r>
              <w:rPr>
                <w:noProof/>
                <w:webHidden/>
              </w:rPr>
              <w:instrText xml:space="preserve"> PAGEREF _Toc234262137 \h </w:instrText>
            </w:r>
            <w:r>
              <w:rPr>
                <w:noProof/>
                <w:webHidden/>
              </w:rPr>
            </w:r>
            <w:r>
              <w:rPr>
                <w:noProof/>
                <w:webHidden/>
              </w:rPr>
              <w:fldChar w:fldCharType="separate"/>
            </w:r>
            <w:r>
              <w:rPr>
                <w:noProof/>
                <w:webHidden/>
              </w:rPr>
              <w:t>31</w:t>
            </w:r>
            <w:r>
              <w:rPr>
                <w:noProof/>
                <w:webHidden/>
              </w:rPr>
              <w:fldChar w:fldCharType="end"/>
            </w:r>
          </w:hyperlink>
        </w:p>
        <w:p w14:paraId="04A35987" w14:textId="726DFB1F" w:rsidR="00767C8C" w:rsidRDefault="00767C8C">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138" w:history="1">
            <w:r w:rsidRPr="00F6019C">
              <w:rPr>
                <w:rStyle w:val="Hyperlink"/>
                <w:noProof/>
              </w:rPr>
              <w:t>3.2</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System Development Methodology</w:t>
            </w:r>
            <w:r>
              <w:rPr>
                <w:noProof/>
                <w:webHidden/>
              </w:rPr>
              <w:tab/>
            </w:r>
            <w:r>
              <w:rPr>
                <w:noProof/>
                <w:webHidden/>
              </w:rPr>
              <w:fldChar w:fldCharType="begin"/>
            </w:r>
            <w:r>
              <w:rPr>
                <w:noProof/>
                <w:webHidden/>
              </w:rPr>
              <w:instrText xml:space="preserve"> PAGEREF _Toc234262138 \h </w:instrText>
            </w:r>
            <w:r>
              <w:rPr>
                <w:noProof/>
                <w:webHidden/>
              </w:rPr>
            </w:r>
            <w:r>
              <w:rPr>
                <w:noProof/>
                <w:webHidden/>
              </w:rPr>
              <w:fldChar w:fldCharType="separate"/>
            </w:r>
            <w:r>
              <w:rPr>
                <w:noProof/>
                <w:webHidden/>
              </w:rPr>
              <w:t>32</w:t>
            </w:r>
            <w:r>
              <w:rPr>
                <w:noProof/>
                <w:webHidden/>
              </w:rPr>
              <w:fldChar w:fldCharType="end"/>
            </w:r>
          </w:hyperlink>
        </w:p>
        <w:p w14:paraId="09AE4E03" w14:textId="5B1C941A" w:rsidR="00767C8C" w:rsidRDefault="00767C8C">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139" w:history="1">
            <w:r w:rsidRPr="00F6019C">
              <w:rPr>
                <w:rStyle w:val="Hyperlink"/>
                <w:noProof/>
              </w:rPr>
              <w:t>3.2.1</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Development Strategy</w:t>
            </w:r>
            <w:r>
              <w:rPr>
                <w:noProof/>
                <w:webHidden/>
              </w:rPr>
              <w:tab/>
            </w:r>
            <w:r>
              <w:rPr>
                <w:noProof/>
                <w:webHidden/>
              </w:rPr>
              <w:fldChar w:fldCharType="begin"/>
            </w:r>
            <w:r>
              <w:rPr>
                <w:noProof/>
                <w:webHidden/>
              </w:rPr>
              <w:instrText xml:space="preserve"> PAGEREF _Toc234262139 \h </w:instrText>
            </w:r>
            <w:r>
              <w:rPr>
                <w:noProof/>
                <w:webHidden/>
              </w:rPr>
            </w:r>
            <w:r>
              <w:rPr>
                <w:noProof/>
                <w:webHidden/>
              </w:rPr>
              <w:fldChar w:fldCharType="separate"/>
            </w:r>
            <w:r>
              <w:rPr>
                <w:noProof/>
                <w:webHidden/>
              </w:rPr>
              <w:t>32</w:t>
            </w:r>
            <w:r>
              <w:rPr>
                <w:noProof/>
                <w:webHidden/>
              </w:rPr>
              <w:fldChar w:fldCharType="end"/>
            </w:r>
          </w:hyperlink>
        </w:p>
        <w:p w14:paraId="7EF384E1" w14:textId="7D2131B8" w:rsidR="00767C8C" w:rsidRDefault="00767C8C">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140" w:history="1">
            <w:r w:rsidRPr="00F6019C">
              <w:rPr>
                <w:rStyle w:val="Hyperlink"/>
                <w:noProof/>
              </w:rPr>
              <w:t>3.2.2</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System Pipeline Overview</w:t>
            </w:r>
            <w:r>
              <w:rPr>
                <w:noProof/>
                <w:webHidden/>
              </w:rPr>
              <w:tab/>
            </w:r>
            <w:r>
              <w:rPr>
                <w:noProof/>
                <w:webHidden/>
              </w:rPr>
              <w:fldChar w:fldCharType="begin"/>
            </w:r>
            <w:r>
              <w:rPr>
                <w:noProof/>
                <w:webHidden/>
              </w:rPr>
              <w:instrText xml:space="preserve"> PAGEREF _Toc234262140 \h </w:instrText>
            </w:r>
            <w:r>
              <w:rPr>
                <w:noProof/>
                <w:webHidden/>
              </w:rPr>
            </w:r>
            <w:r>
              <w:rPr>
                <w:noProof/>
                <w:webHidden/>
              </w:rPr>
              <w:fldChar w:fldCharType="separate"/>
            </w:r>
            <w:r>
              <w:rPr>
                <w:noProof/>
                <w:webHidden/>
              </w:rPr>
              <w:t>33</w:t>
            </w:r>
            <w:r>
              <w:rPr>
                <w:noProof/>
                <w:webHidden/>
              </w:rPr>
              <w:fldChar w:fldCharType="end"/>
            </w:r>
          </w:hyperlink>
        </w:p>
        <w:p w14:paraId="5F3DA9FE" w14:textId="4C31113F" w:rsidR="00767C8C" w:rsidRDefault="00767C8C">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141" w:history="1">
            <w:r w:rsidRPr="00F6019C">
              <w:rPr>
                <w:rStyle w:val="Hyperlink"/>
                <w:noProof/>
              </w:rPr>
              <w:t>3.3</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Data Requirements and Preparation</w:t>
            </w:r>
            <w:r>
              <w:rPr>
                <w:noProof/>
                <w:webHidden/>
              </w:rPr>
              <w:tab/>
            </w:r>
            <w:r>
              <w:rPr>
                <w:noProof/>
                <w:webHidden/>
              </w:rPr>
              <w:fldChar w:fldCharType="begin"/>
            </w:r>
            <w:r>
              <w:rPr>
                <w:noProof/>
                <w:webHidden/>
              </w:rPr>
              <w:instrText xml:space="preserve"> PAGEREF _Toc234262141 \h </w:instrText>
            </w:r>
            <w:r>
              <w:rPr>
                <w:noProof/>
                <w:webHidden/>
              </w:rPr>
            </w:r>
            <w:r>
              <w:rPr>
                <w:noProof/>
                <w:webHidden/>
              </w:rPr>
              <w:fldChar w:fldCharType="separate"/>
            </w:r>
            <w:r>
              <w:rPr>
                <w:noProof/>
                <w:webHidden/>
              </w:rPr>
              <w:t>35</w:t>
            </w:r>
            <w:r>
              <w:rPr>
                <w:noProof/>
                <w:webHidden/>
              </w:rPr>
              <w:fldChar w:fldCharType="end"/>
            </w:r>
          </w:hyperlink>
        </w:p>
        <w:p w14:paraId="5BAF51A9" w14:textId="7CB86795" w:rsidR="00767C8C" w:rsidRDefault="00767C8C">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142" w:history="1">
            <w:r w:rsidRPr="00F6019C">
              <w:rPr>
                <w:rStyle w:val="Hyperlink"/>
                <w:noProof/>
              </w:rPr>
              <w:t>3.3.1</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Dataset Requirements</w:t>
            </w:r>
            <w:r>
              <w:rPr>
                <w:noProof/>
                <w:webHidden/>
              </w:rPr>
              <w:tab/>
            </w:r>
            <w:r>
              <w:rPr>
                <w:noProof/>
                <w:webHidden/>
              </w:rPr>
              <w:fldChar w:fldCharType="begin"/>
            </w:r>
            <w:r>
              <w:rPr>
                <w:noProof/>
                <w:webHidden/>
              </w:rPr>
              <w:instrText xml:space="preserve"> PAGEREF _Toc234262142 \h </w:instrText>
            </w:r>
            <w:r>
              <w:rPr>
                <w:noProof/>
                <w:webHidden/>
              </w:rPr>
            </w:r>
            <w:r>
              <w:rPr>
                <w:noProof/>
                <w:webHidden/>
              </w:rPr>
              <w:fldChar w:fldCharType="separate"/>
            </w:r>
            <w:r>
              <w:rPr>
                <w:noProof/>
                <w:webHidden/>
              </w:rPr>
              <w:t>35</w:t>
            </w:r>
            <w:r>
              <w:rPr>
                <w:noProof/>
                <w:webHidden/>
              </w:rPr>
              <w:fldChar w:fldCharType="end"/>
            </w:r>
          </w:hyperlink>
        </w:p>
        <w:p w14:paraId="6FDC98CF" w14:textId="1FED299C" w:rsidR="00767C8C" w:rsidRDefault="00767C8C">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143" w:history="1">
            <w:r w:rsidRPr="00F6019C">
              <w:rPr>
                <w:rStyle w:val="Hyperlink"/>
                <w:noProof/>
              </w:rPr>
              <w:t>3.3.2</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Data Sources and Feature Scope</w:t>
            </w:r>
            <w:r>
              <w:rPr>
                <w:noProof/>
                <w:webHidden/>
              </w:rPr>
              <w:tab/>
            </w:r>
            <w:r>
              <w:rPr>
                <w:noProof/>
                <w:webHidden/>
              </w:rPr>
              <w:fldChar w:fldCharType="begin"/>
            </w:r>
            <w:r>
              <w:rPr>
                <w:noProof/>
                <w:webHidden/>
              </w:rPr>
              <w:instrText xml:space="preserve"> PAGEREF _Toc234262143 \h </w:instrText>
            </w:r>
            <w:r>
              <w:rPr>
                <w:noProof/>
                <w:webHidden/>
              </w:rPr>
            </w:r>
            <w:r>
              <w:rPr>
                <w:noProof/>
                <w:webHidden/>
              </w:rPr>
              <w:fldChar w:fldCharType="separate"/>
            </w:r>
            <w:r>
              <w:rPr>
                <w:noProof/>
                <w:webHidden/>
              </w:rPr>
              <w:t>35</w:t>
            </w:r>
            <w:r>
              <w:rPr>
                <w:noProof/>
                <w:webHidden/>
              </w:rPr>
              <w:fldChar w:fldCharType="end"/>
            </w:r>
          </w:hyperlink>
        </w:p>
        <w:p w14:paraId="7CDF23EC" w14:textId="148E36BA" w:rsidR="00767C8C" w:rsidRDefault="00767C8C">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144" w:history="1">
            <w:r w:rsidRPr="00F6019C">
              <w:rPr>
                <w:rStyle w:val="Hyperlink"/>
                <w:noProof/>
              </w:rPr>
              <w:t>3.3.3</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Decision Case Construction</w:t>
            </w:r>
            <w:r>
              <w:rPr>
                <w:noProof/>
                <w:webHidden/>
              </w:rPr>
              <w:tab/>
            </w:r>
            <w:r>
              <w:rPr>
                <w:noProof/>
                <w:webHidden/>
              </w:rPr>
              <w:fldChar w:fldCharType="begin"/>
            </w:r>
            <w:r>
              <w:rPr>
                <w:noProof/>
                <w:webHidden/>
              </w:rPr>
              <w:instrText xml:space="preserve"> PAGEREF _Toc234262144 \h </w:instrText>
            </w:r>
            <w:r>
              <w:rPr>
                <w:noProof/>
                <w:webHidden/>
              </w:rPr>
            </w:r>
            <w:r>
              <w:rPr>
                <w:noProof/>
                <w:webHidden/>
              </w:rPr>
              <w:fldChar w:fldCharType="separate"/>
            </w:r>
            <w:r>
              <w:rPr>
                <w:noProof/>
                <w:webHidden/>
              </w:rPr>
              <w:t>36</w:t>
            </w:r>
            <w:r>
              <w:rPr>
                <w:noProof/>
                <w:webHidden/>
              </w:rPr>
              <w:fldChar w:fldCharType="end"/>
            </w:r>
          </w:hyperlink>
        </w:p>
        <w:p w14:paraId="17721623" w14:textId="69DC8E43" w:rsidR="00767C8C" w:rsidRDefault="00767C8C">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145" w:history="1">
            <w:r w:rsidRPr="00F6019C">
              <w:rPr>
                <w:rStyle w:val="Hyperlink"/>
                <w:noProof/>
              </w:rPr>
              <w:t>3.3.4</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Preprocessing, Splitting and Leakage Control</w:t>
            </w:r>
            <w:r>
              <w:rPr>
                <w:noProof/>
                <w:webHidden/>
              </w:rPr>
              <w:tab/>
            </w:r>
            <w:r>
              <w:rPr>
                <w:noProof/>
                <w:webHidden/>
              </w:rPr>
              <w:fldChar w:fldCharType="begin"/>
            </w:r>
            <w:r>
              <w:rPr>
                <w:noProof/>
                <w:webHidden/>
              </w:rPr>
              <w:instrText xml:space="preserve"> PAGEREF _Toc234262145 \h </w:instrText>
            </w:r>
            <w:r>
              <w:rPr>
                <w:noProof/>
                <w:webHidden/>
              </w:rPr>
            </w:r>
            <w:r>
              <w:rPr>
                <w:noProof/>
                <w:webHidden/>
              </w:rPr>
              <w:fldChar w:fldCharType="separate"/>
            </w:r>
            <w:r>
              <w:rPr>
                <w:noProof/>
                <w:webHidden/>
              </w:rPr>
              <w:t>36</w:t>
            </w:r>
            <w:r>
              <w:rPr>
                <w:noProof/>
                <w:webHidden/>
              </w:rPr>
              <w:fldChar w:fldCharType="end"/>
            </w:r>
          </w:hyperlink>
        </w:p>
        <w:p w14:paraId="0EC80ADE" w14:textId="411DBBC4" w:rsidR="00767C8C" w:rsidRDefault="00767C8C">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146" w:history="1">
            <w:r w:rsidRPr="00F6019C">
              <w:rPr>
                <w:rStyle w:val="Hyperlink"/>
                <w:noProof/>
              </w:rPr>
              <w:t>3.4</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AI Pipeline Components</w:t>
            </w:r>
            <w:r>
              <w:rPr>
                <w:noProof/>
                <w:webHidden/>
              </w:rPr>
              <w:tab/>
            </w:r>
            <w:r>
              <w:rPr>
                <w:noProof/>
                <w:webHidden/>
              </w:rPr>
              <w:fldChar w:fldCharType="begin"/>
            </w:r>
            <w:r>
              <w:rPr>
                <w:noProof/>
                <w:webHidden/>
              </w:rPr>
              <w:instrText xml:space="preserve"> PAGEREF _Toc234262146 \h </w:instrText>
            </w:r>
            <w:r>
              <w:rPr>
                <w:noProof/>
                <w:webHidden/>
              </w:rPr>
            </w:r>
            <w:r>
              <w:rPr>
                <w:noProof/>
                <w:webHidden/>
              </w:rPr>
              <w:fldChar w:fldCharType="separate"/>
            </w:r>
            <w:r>
              <w:rPr>
                <w:noProof/>
                <w:webHidden/>
              </w:rPr>
              <w:t>37</w:t>
            </w:r>
            <w:r>
              <w:rPr>
                <w:noProof/>
                <w:webHidden/>
              </w:rPr>
              <w:fldChar w:fldCharType="end"/>
            </w:r>
          </w:hyperlink>
        </w:p>
        <w:p w14:paraId="2B55AB6F" w14:textId="55D7A474" w:rsidR="00767C8C" w:rsidRDefault="00767C8C">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147" w:history="1">
            <w:r w:rsidRPr="00F6019C">
              <w:rPr>
                <w:rStyle w:val="Hyperlink"/>
                <w:noProof/>
              </w:rPr>
              <w:t>3.4.1</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Predictive-Attribution Backbone</w:t>
            </w:r>
            <w:r>
              <w:rPr>
                <w:noProof/>
                <w:webHidden/>
              </w:rPr>
              <w:tab/>
            </w:r>
            <w:r>
              <w:rPr>
                <w:noProof/>
                <w:webHidden/>
              </w:rPr>
              <w:fldChar w:fldCharType="begin"/>
            </w:r>
            <w:r>
              <w:rPr>
                <w:noProof/>
                <w:webHidden/>
              </w:rPr>
              <w:instrText xml:space="preserve"> PAGEREF _Toc234262147 \h </w:instrText>
            </w:r>
            <w:r>
              <w:rPr>
                <w:noProof/>
                <w:webHidden/>
              </w:rPr>
            </w:r>
            <w:r>
              <w:rPr>
                <w:noProof/>
                <w:webHidden/>
              </w:rPr>
              <w:fldChar w:fldCharType="separate"/>
            </w:r>
            <w:r>
              <w:rPr>
                <w:noProof/>
                <w:webHidden/>
              </w:rPr>
              <w:t>38</w:t>
            </w:r>
            <w:r>
              <w:rPr>
                <w:noProof/>
                <w:webHidden/>
              </w:rPr>
              <w:fldChar w:fldCharType="end"/>
            </w:r>
          </w:hyperlink>
        </w:p>
        <w:p w14:paraId="109E916D" w14:textId="681D044F" w:rsidR="00767C8C" w:rsidRDefault="00767C8C">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148" w:history="1">
            <w:r w:rsidRPr="00F6019C">
              <w:rPr>
                <w:rStyle w:val="Hyperlink"/>
                <w:noProof/>
              </w:rPr>
              <w:t>3.4.2</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Candidate Action Generation</w:t>
            </w:r>
            <w:r>
              <w:rPr>
                <w:noProof/>
                <w:webHidden/>
              </w:rPr>
              <w:tab/>
            </w:r>
            <w:r>
              <w:rPr>
                <w:noProof/>
                <w:webHidden/>
              </w:rPr>
              <w:fldChar w:fldCharType="begin"/>
            </w:r>
            <w:r>
              <w:rPr>
                <w:noProof/>
                <w:webHidden/>
              </w:rPr>
              <w:instrText xml:space="preserve"> PAGEREF _Toc234262148 \h </w:instrText>
            </w:r>
            <w:r>
              <w:rPr>
                <w:noProof/>
                <w:webHidden/>
              </w:rPr>
            </w:r>
            <w:r>
              <w:rPr>
                <w:noProof/>
                <w:webHidden/>
              </w:rPr>
              <w:fldChar w:fldCharType="separate"/>
            </w:r>
            <w:r>
              <w:rPr>
                <w:noProof/>
                <w:webHidden/>
              </w:rPr>
              <w:t>38</w:t>
            </w:r>
            <w:r>
              <w:rPr>
                <w:noProof/>
                <w:webHidden/>
              </w:rPr>
              <w:fldChar w:fldCharType="end"/>
            </w:r>
          </w:hyperlink>
        </w:p>
        <w:p w14:paraId="2E3DBCBE" w14:textId="49E06FA6" w:rsidR="00767C8C" w:rsidRDefault="00767C8C">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149" w:history="1">
            <w:r w:rsidRPr="00F6019C">
              <w:rPr>
                <w:rStyle w:val="Hyperlink"/>
                <w:noProof/>
              </w:rPr>
              <w:t>3.4.3</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Weighted Soft-Rule Reasoning</w:t>
            </w:r>
            <w:r>
              <w:rPr>
                <w:noProof/>
                <w:webHidden/>
              </w:rPr>
              <w:tab/>
            </w:r>
            <w:r>
              <w:rPr>
                <w:noProof/>
                <w:webHidden/>
              </w:rPr>
              <w:fldChar w:fldCharType="begin"/>
            </w:r>
            <w:r>
              <w:rPr>
                <w:noProof/>
                <w:webHidden/>
              </w:rPr>
              <w:instrText xml:space="preserve"> PAGEREF _Toc234262149 \h </w:instrText>
            </w:r>
            <w:r>
              <w:rPr>
                <w:noProof/>
                <w:webHidden/>
              </w:rPr>
            </w:r>
            <w:r>
              <w:rPr>
                <w:noProof/>
                <w:webHidden/>
              </w:rPr>
              <w:fldChar w:fldCharType="separate"/>
            </w:r>
            <w:r>
              <w:rPr>
                <w:noProof/>
                <w:webHidden/>
              </w:rPr>
              <w:t>39</w:t>
            </w:r>
            <w:r>
              <w:rPr>
                <w:noProof/>
                <w:webHidden/>
              </w:rPr>
              <w:fldChar w:fldCharType="end"/>
            </w:r>
          </w:hyperlink>
        </w:p>
        <w:p w14:paraId="117E9D11" w14:textId="17B7DD28" w:rsidR="00767C8C" w:rsidRDefault="00767C8C">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150" w:history="1">
            <w:r w:rsidRPr="00F6019C">
              <w:rPr>
                <w:rStyle w:val="Hyperlink"/>
                <w:noProof/>
              </w:rPr>
              <w:t>3.4.4</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Intent-Aware Decision Module</w:t>
            </w:r>
            <w:r>
              <w:rPr>
                <w:noProof/>
                <w:webHidden/>
              </w:rPr>
              <w:tab/>
            </w:r>
            <w:r>
              <w:rPr>
                <w:noProof/>
                <w:webHidden/>
              </w:rPr>
              <w:fldChar w:fldCharType="begin"/>
            </w:r>
            <w:r>
              <w:rPr>
                <w:noProof/>
                <w:webHidden/>
              </w:rPr>
              <w:instrText xml:space="preserve"> PAGEREF _Toc234262150 \h </w:instrText>
            </w:r>
            <w:r>
              <w:rPr>
                <w:noProof/>
                <w:webHidden/>
              </w:rPr>
            </w:r>
            <w:r>
              <w:rPr>
                <w:noProof/>
                <w:webHidden/>
              </w:rPr>
              <w:fldChar w:fldCharType="separate"/>
            </w:r>
            <w:r>
              <w:rPr>
                <w:noProof/>
                <w:webHidden/>
              </w:rPr>
              <w:t>40</w:t>
            </w:r>
            <w:r>
              <w:rPr>
                <w:noProof/>
                <w:webHidden/>
              </w:rPr>
              <w:fldChar w:fldCharType="end"/>
            </w:r>
          </w:hyperlink>
        </w:p>
        <w:p w14:paraId="415C5910" w14:textId="7941DC74" w:rsidR="00767C8C" w:rsidRDefault="00767C8C">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151" w:history="1">
            <w:r w:rsidRPr="00F6019C">
              <w:rPr>
                <w:rStyle w:val="Hyperlink"/>
                <w:noProof/>
              </w:rPr>
              <w:t>3.4.5</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Trust Calibration Module</w:t>
            </w:r>
            <w:r>
              <w:rPr>
                <w:noProof/>
                <w:webHidden/>
              </w:rPr>
              <w:tab/>
            </w:r>
            <w:r>
              <w:rPr>
                <w:noProof/>
                <w:webHidden/>
              </w:rPr>
              <w:fldChar w:fldCharType="begin"/>
            </w:r>
            <w:r>
              <w:rPr>
                <w:noProof/>
                <w:webHidden/>
              </w:rPr>
              <w:instrText xml:space="preserve"> PAGEREF _Toc234262151 \h </w:instrText>
            </w:r>
            <w:r>
              <w:rPr>
                <w:noProof/>
                <w:webHidden/>
              </w:rPr>
            </w:r>
            <w:r>
              <w:rPr>
                <w:noProof/>
                <w:webHidden/>
              </w:rPr>
              <w:fldChar w:fldCharType="separate"/>
            </w:r>
            <w:r>
              <w:rPr>
                <w:noProof/>
                <w:webHidden/>
              </w:rPr>
              <w:t>40</w:t>
            </w:r>
            <w:r>
              <w:rPr>
                <w:noProof/>
                <w:webHidden/>
              </w:rPr>
              <w:fldChar w:fldCharType="end"/>
            </w:r>
          </w:hyperlink>
        </w:p>
        <w:p w14:paraId="0ED18405" w14:textId="6F55BD33" w:rsidR="00767C8C" w:rsidRDefault="00767C8C">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152" w:history="1">
            <w:r w:rsidRPr="00F6019C">
              <w:rPr>
                <w:rStyle w:val="Hyperlink"/>
                <w:noProof/>
              </w:rPr>
              <w:t>3.4.6</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Structured Explanation Generation</w:t>
            </w:r>
            <w:r>
              <w:rPr>
                <w:noProof/>
                <w:webHidden/>
              </w:rPr>
              <w:tab/>
            </w:r>
            <w:r>
              <w:rPr>
                <w:noProof/>
                <w:webHidden/>
              </w:rPr>
              <w:fldChar w:fldCharType="begin"/>
            </w:r>
            <w:r>
              <w:rPr>
                <w:noProof/>
                <w:webHidden/>
              </w:rPr>
              <w:instrText xml:space="preserve"> PAGEREF _Toc234262152 \h </w:instrText>
            </w:r>
            <w:r>
              <w:rPr>
                <w:noProof/>
                <w:webHidden/>
              </w:rPr>
            </w:r>
            <w:r>
              <w:rPr>
                <w:noProof/>
                <w:webHidden/>
              </w:rPr>
              <w:fldChar w:fldCharType="separate"/>
            </w:r>
            <w:r>
              <w:rPr>
                <w:noProof/>
                <w:webHidden/>
              </w:rPr>
              <w:t>41</w:t>
            </w:r>
            <w:r>
              <w:rPr>
                <w:noProof/>
                <w:webHidden/>
              </w:rPr>
              <w:fldChar w:fldCharType="end"/>
            </w:r>
          </w:hyperlink>
        </w:p>
        <w:p w14:paraId="16C2790E" w14:textId="399BEA8C" w:rsidR="00767C8C" w:rsidRDefault="00767C8C">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153" w:history="1">
            <w:r w:rsidRPr="00F6019C">
              <w:rPr>
                <w:rStyle w:val="Hyperlink"/>
                <w:noProof/>
              </w:rPr>
              <w:t>3.5</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Evaluation Methodology</w:t>
            </w:r>
            <w:r>
              <w:rPr>
                <w:noProof/>
                <w:webHidden/>
              </w:rPr>
              <w:tab/>
            </w:r>
            <w:r>
              <w:rPr>
                <w:noProof/>
                <w:webHidden/>
              </w:rPr>
              <w:fldChar w:fldCharType="begin"/>
            </w:r>
            <w:r>
              <w:rPr>
                <w:noProof/>
                <w:webHidden/>
              </w:rPr>
              <w:instrText xml:space="preserve"> PAGEREF _Toc234262153 \h </w:instrText>
            </w:r>
            <w:r>
              <w:rPr>
                <w:noProof/>
                <w:webHidden/>
              </w:rPr>
            </w:r>
            <w:r>
              <w:rPr>
                <w:noProof/>
                <w:webHidden/>
              </w:rPr>
              <w:fldChar w:fldCharType="separate"/>
            </w:r>
            <w:r>
              <w:rPr>
                <w:noProof/>
                <w:webHidden/>
              </w:rPr>
              <w:t>42</w:t>
            </w:r>
            <w:r>
              <w:rPr>
                <w:noProof/>
                <w:webHidden/>
              </w:rPr>
              <w:fldChar w:fldCharType="end"/>
            </w:r>
          </w:hyperlink>
        </w:p>
        <w:p w14:paraId="3DAABB45" w14:textId="67199996" w:rsidR="00767C8C" w:rsidRDefault="00767C8C">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154" w:history="1">
            <w:r w:rsidRPr="00F6019C">
              <w:rPr>
                <w:rStyle w:val="Hyperlink"/>
                <w:noProof/>
              </w:rPr>
              <w:t>3.5.1</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Baseline Systems</w:t>
            </w:r>
            <w:r>
              <w:rPr>
                <w:noProof/>
                <w:webHidden/>
              </w:rPr>
              <w:tab/>
            </w:r>
            <w:r>
              <w:rPr>
                <w:noProof/>
                <w:webHidden/>
              </w:rPr>
              <w:fldChar w:fldCharType="begin"/>
            </w:r>
            <w:r>
              <w:rPr>
                <w:noProof/>
                <w:webHidden/>
              </w:rPr>
              <w:instrText xml:space="preserve"> PAGEREF _Toc234262154 \h </w:instrText>
            </w:r>
            <w:r>
              <w:rPr>
                <w:noProof/>
                <w:webHidden/>
              </w:rPr>
            </w:r>
            <w:r>
              <w:rPr>
                <w:noProof/>
                <w:webHidden/>
              </w:rPr>
              <w:fldChar w:fldCharType="separate"/>
            </w:r>
            <w:r>
              <w:rPr>
                <w:noProof/>
                <w:webHidden/>
              </w:rPr>
              <w:t>42</w:t>
            </w:r>
            <w:r>
              <w:rPr>
                <w:noProof/>
                <w:webHidden/>
              </w:rPr>
              <w:fldChar w:fldCharType="end"/>
            </w:r>
          </w:hyperlink>
        </w:p>
        <w:p w14:paraId="59DF0DD9" w14:textId="3B37D135" w:rsidR="00767C8C" w:rsidRDefault="00767C8C">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155" w:history="1">
            <w:r w:rsidRPr="00F6019C">
              <w:rPr>
                <w:rStyle w:val="Hyperlink"/>
                <w:noProof/>
              </w:rPr>
              <w:t>3.5.2</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Ablation Study Design</w:t>
            </w:r>
            <w:r>
              <w:rPr>
                <w:noProof/>
                <w:webHidden/>
              </w:rPr>
              <w:tab/>
            </w:r>
            <w:r>
              <w:rPr>
                <w:noProof/>
                <w:webHidden/>
              </w:rPr>
              <w:fldChar w:fldCharType="begin"/>
            </w:r>
            <w:r>
              <w:rPr>
                <w:noProof/>
                <w:webHidden/>
              </w:rPr>
              <w:instrText xml:space="preserve"> PAGEREF _Toc234262155 \h </w:instrText>
            </w:r>
            <w:r>
              <w:rPr>
                <w:noProof/>
                <w:webHidden/>
              </w:rPr>
            </w:r>
            <w:r>
              <w:rPr>
                <w:noProof/>
                <w:webHidden/>
              </w:rPr>
              <w:fldChar w:fldCharType="separate"/>
            </w:r>
            <w:r>
              <w:rPr>
                <w:noProof/>
                <w:webHidden/>
              </w:rPr>
              <w:t>43</w:t>
            </w:r>
            <w:r>
              <w:rPr>
                <w:noProof/>
                <w:webHidden/>
              </w:rPr>
              <w:fldChar w:fldCharType="end"/>
            </w:r>
          </w:hyperlink>
        </w:p>
        <w:p w14:paraId="5D23181F" w14:textId="2A30EA48" w:rsidR="00767C8C" w:rsidRDefault="00767C8C">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156" w:history="1">
            <w:r w:rsidRPr="00F6019C">
              <w:rPr>
                <w:rStyle w:val="Hyperlink"/>
                <w:noProof/>
              </w:rPr>
              <w:t>3.5.3</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Evaluation Metrics and Acceptance Criteria</w:t>
            </w:r>
            <w:r>
              <w:rPr>
                <w:noProof/>
                <w:webHidden/>
              </w:rPr>
              <w:tab/>
            </w:r>
            <w:r>
              <w:rPr>
                <w:noProof/>
                <w:webHidden/>
              </w:rPr>
              <w:fldChar w:fldCharType="begin"/>
            </w:r>
            <w:r>
              <w:rPr>
                <w:noProof/>
                <w:webHidden/>
              </w:rPr>
              <w:instrText xml:space="preserve"> PAGEREF _Toc234262156 \h </w:instrText>
            </w:r>
            <w:r>
              <w:rPr>
                <w:noProof/>
                <w:webHidden/>
              </w:rPr>
            </w:r>
            <w:r>
              <w:rPr>
                <w:noProof/>
                <w:webHidden/>
              </w:rPr>
              <w:fldChar w:fldCharType="separate"/>
            </w:r>
            <w:r>
              <w:rPr>
                <w:noProof/>
                <w:webHidden/>
              </w:rPr>
              <w:t>44</w:t>
            </w:r>
            <w:r>
              <w:rPr>
                <w:noProof/>
                <w:webHidden/>
              </w:rPr>
              <w:fldChar w:fldCharType="end"/>
            </w:r>
          </w:hyperlink>
        </w:p>
        <w:p w14:paraId="26613262" w14:textId="458177B3" w:rsidR="00767C8C" w:rsidRDefault="00767C8C">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157" w:history="1">
            <w:r w:rsidRPr="00F6019C">
              <w:rPr>
                <w:rStyle w:val="Hyperlink"/>
                <w:noProof/>
              </w:rPr>
              <w:t>3.5.4</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Human Evaluation Procedure</w:t>
            </w:r>
            <w:r>
              <w:rPr>
                <w:noProof/>
                <w:webHidden/>
              </w:rPr>
              <w:tab/>
            </w:r>
            <w:r>
              <w:rPr>
                <w:noProof/>
                <w:webHidden/>
              </w:rPr>
              <w:fldChar w:fldCharType="begin"/>
            </w:r>
            <w:r>
              <w:rPr>
                <w:noProof/>
                <w:webHidden/>
              </w:rPr>
              <w:instrText xml:space="preserve"> PAGEREF _Toc234262157 \h </w:instrText>
            </w:r>
            <w:r>
              <w:rPr>
                <w:noProof/>
                <w:webHidden/>
              </w:rPr>
            </w:r>
            <w:r>
              <w:rPr>
                <w:noProof/>
                <w:webHidden/>
              </w:rPr>
              <w:fldChar w:fldCharType="separate"/>
            </w:r>
            <w:r>
              <w:rPr>
                <w:noProof/>
                <w:webHidden/>
              </w:rPr>
              <w:t>45</w:t>
            </w:r>
            <w:r>
              <w:rPr>
                <w:noProof/>
                <w:webHidden/>
              </w:rPr>
              <w:fldChar w:fldCharType="end"/>
            </w:r>
          </w:hyperlink>
        </w:p>
        <w:p w14:paraId="79D69A43" w14:textId="4DF711EE" w:rsidR="00767C8C" w:rsidRDefault="00767C8C">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158" w:history="1">
            <w:r w:rsidRPr="00F6019C">
              <w:rPr>
                <w:rStyle w:val="Hyperlink"/>
                <w:noProof/>
              </w:rPr>
              <w:t>3.5.5</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Statistical Analysis</w:t>
            </w:r>
            <w:r>
              <w:rPr>
                <w:noProof/>
                <w:webHidden/>
              </w:rPr>
              <w:tab/>
            </w:r>
            <w:r>
              <w:rPr>
                <w:noProof/>
                <w:webHidden/>
              </w:rPr>
              <w:fldChar w:fldCharType="begin"/>
            </w:r>
            <w:r>
              <w:rPr>
                <w:noProof/>
                <w:webHidden/>
              </w:rPr>
              <w:instrText xml:space="preserve"> PAGEREF _Toc234262158 \h </w:instrText>
            </w:r>
            <w:r>
              <w:rPr>
                <w:noProof/>
                <w:webHidden/>
              </w:rPr>
            </w:r>
            <w:r>
              <w:rPr>
                <w:noProof/>
                <w:webHidden/>
              </w:rPr>
              <w:fldChar w:fldCharType="separate"/>
            </w:r>
            <w:r>
              <w:rPr>
                <w:noProof/>
                <w:webHidden/>
              </w:rPr>
              <w:t>45</w:t>
            </w:r>
            <w:r>
              <w:rPr>
                <w:noProof/>
                <w:webHidden/>
              </w:rPr>
              <w:fldChar w:fldCharType="end"/>
            </w:r>
          </w:hyperlink>
        </w:p>
        <w:p w14:paraId="38E8F32D" w14:textId="7E077B10" w:rsidR="00767C8C" w:rsidRDefault="00767C8C">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159" w:history="1">
            <w:r w:rsidRPr="00F6019C">
              <w:rPr>
                <w:rStyle w:val="Hyperlink"/>
                <w:noProof/>
              </w:rPr>
              <w:t>3.6</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Ethical Considerations, Reliability and Study Limitations</w:t>
            </w:r>
            <w:r>
              <w:rPr>
                <w:noProof/>
                <w:webHidden/>
              </w:rPr>
              <w:tab/>
            </w:r>
            <w:r>
              <w:rPr>
                <w:noProof/>
                <w:webHidden/>
              </w:rPr>
              <w:fldChar w:fldCharType="begin"/>
            </w:r>
            <w:r>
              <w:rPr>
                <w:noProof/>
                <w:webHidden/>
              </w:rPr>
              <w:instrText xml:space="preserve"> PAGEREF _Toc234262159 \h </w:instrText>
            </w:r>
            <w:r>
              <w:rPr>
                <w:noProof/>
                <w:webHidden/>
              </w:rPr>
            </w:r>
            <w:r>
              <w:rPr>
                <w:noProof/>
                <w:webHidden/>
              </w:rPr>
              <w:fldChar w:fldCharType="separate"/>
            </w:r>
            <w:r>
              <w:rPr>
                <w:noProof/>
                <w:webHidden/>
              </w:rPr>
              <w:t>46</w:t>
            </w:r>
            <w:r>
              <w:rPr>
                <w:noProof/>
                <w:webHidden/>
              </w:rPr>
              <w:fldChar w:fldCharType="end"/>
            </w:r>
          </w:hyperlink>
        </w:p>
        <w:p w14:paraId="5BC5E27B" w14:textId="75CBBF8B" w:rsidR="00767C8C" w:rsidRDefault="00767C8C">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160" w:history="1">
            <w:r w:rsidRPr="00F6019C">
              <w:rPr>
                <w:rStyle w:val="Hyperlink"/>
                <w:noProof/>
              </w:rPr>
              <w:t>3.6.1</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Ethical Considerations</w:t>
            </w:r>
            <w:r>
              <w:rPr>
                <w:noProof/>
                <w:webHidden/>
              </w:rPr>
              <w:tab/>
            </w:r>
            <w:r>
              <w:rPr>
                <w:noProof/>
                <w:webHidden/>
              </w:rPr>
              <w:fldChar w:fldCharType="begin"/>
            </w:r>
            <w:r>
              <w:rPr>
                <w:noProof/>
                <w:webHidden/>
              </w:rPr>
              <w:instrText xml:space="preserve"> PAGEREF _Toc234262160 \h </w:instrText>
            </w:r>
            <w:r>
              <w:rPr>
                <w:noProof/>
                <w:webHidden/>
              </w:rPr>
            </w:r>
            <w:r>
              <w:rPr>
                <w:noProof/>
                <w:webHidden/>
              </w:rPr>
              <w:fldChar w:fldCharType="separate"/>
            </w:r>
            <w:r>
              <w:rPr>
                <w:noProof/>
                <w:webHidden/>
              </w:rPr>
              <w:t>46</w:t>
            </w:r>
            <w:r>
              <w:rPr>
                <w:noProof/>
                <w:webHidden/>
              </w:rPr>
              <w:fldChar w:fldCharType="end"/>
            </w:r>
          </w:hyperlink>
        </w:p>
        <w:p w14:paraId="518E806B" w14:textId="6233F808" w:rsidR="00767C8C" w:rsidRDefault="00767C8C">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161" w:history="1">
            <w:r w:rsidRPr="00F6019C">
              <w:rPr>
                <w:rStyle w:val="Hyperlink"/>
                <w:noProof/>
              </w:rPr>
              <w:t>3.6.2</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Privacy and Data Governance</w:t>
            </w:r>
            <w:r>
              <w:rPr>
                <w:noProof/>
                <w:webHidden/>
              </w:rPr>
              <w:tab/>
            </w:r>
            <w:r>
              <w:rPr>
                <w:noProof/>
                <w:webHidden/>
              </w:rPr>
              <w:fldChar w:fldCharType="begin"/>
            </w:r>
            <w:r>
              <w:rPr>
                <w:noProof/>
                <w:webHidden/>
              </w:rPr>
              <w:instrText xml:space="preserve"> PAGEREF _Toc234262161 \h </w:instrText>
            </w:r>
            <w:r>
              <w:rPr>
                <w:noProof/>
                <w:webHidden/>
              </w:rPr>
            </w:r>
            <w:r>
              <w:rPr>
                <w:noProof/>
                <w:webHidden/>
              </w:rPr>
              <w:fldChar w:fldCharType="separate"/>
            </w:r>
            <w:r>
              <w:rPr>
                <w:noProof/>
                <w:webHidden/>
              </w:rPr>
              <w:t>46</w:t>
            </w:r>
            <w:r>
              <w:rPr>
                <w:noProof/>
                <w:webHidden/>
              </w:rPr>
              <w:fldChar w:fldCharType="end"/>
            </w:r>
          </w:hyperlink>
        </w:p>
        <w:p w14:paraId="62E16CC0" w14:textId="0A443346" w:rsidR="00767C8C" w:rsidRDefault="00767C8C">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162" w:history="1">
            <w:r w:rsidRPr="00F6019C">
              <w:rPr>
                <w:rStyle w:val="Hyperlink"/>
                <w:noProof/>
              </w:rPr>
              <w:t>3.6.3</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Experimental Reliability and Reproducibility</w:t>
            </w:r>
            <w:r>
              <w:rPr>
                <w:noProof/>
                <w:webHidden/>
              </w:rPr>
              <w:tab/>
            </w:r>
            <w:r>
              <w:rPr>
                <w:noProof/>
                <w:webHidden/>
              </w:rPr>
              <w:fldChar w:fldCharType="begin"/>
            </w:r>
            <w:r>
              <w:rPr>
                <w:noProof/>
                <w:webHidden/>
              </w:rPr>
              <w:instrText xml:space="preserve"> PAGEREF _Toc234262162 \h </w:instrText>
            </w:r>
            <w:r>
              <w:rPr>
                <w:noProof/>
                <w:webHidden/>
              </w:rPr>
            </w:r>
            <w:r>
              <w:rPr>
                <w:noProof/>
                <w:webHidden/>
              </w:rPr>
              <w:fldChar w:fldCharType="separate"/>
            </w:r>
            <w:r>
              <w:rPr>
                <w:noProof/>
                <w:webHidden/>
              </w:rPr>
              <w:t>46</w:t>
            </w:r>
            <w:r>
              <w:rPr>
                <w:noProof/>
                <w:webHidden/>
              </w:rPr>
              <w:fldChar w:fldCharType="end"/>
            </w:r>
          </w:hyperlink>
        </w:p>
        <w:p w14:paraId="7D15E075" w14:textId="57D2A944" w:rsidR="00767C8C" w:rsidRDefault="00767C8C">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163" w:history="1">
            <w:r w:rsidRPr="00F6019C">
              <w:rPr>
                <w:rStyle w:val="Hyperlink"/>
                <w:noProof/>
              </w:rPr>
              <w:t>3.6.4</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Study Limitations</w:t>
            </w:r>
            <w:r>
              <w:rPr>
                <w:noProof/>
                <w:webHidden/>
              </w:rPr>
              <w:tab/>
            </w:r>
            <w:r>
              <w:rPr>
                <w:noProof/>
                <w:webHidden/>
              </w:rPr>
              <w:fldChar w:fldCharType="begin"/>
            </w:r>
            <w:r>
              <w:rPr>
                <w:noProof/>
                <w:webHidden/>
              </w:rPr>
              <w:instrText xml:space="preserve"> PAGEREF _Toc234262163 \h </w:instrText>
            </w:r>
            <w:r>
              <w:rPr>
                <w:noProof/>
                <w:webHidden/>
              </w:rPr>
            </w:r>
            <w:r>
              <w:rPr>
                <w:noProof/>
                <w:webHidden/>
              </w:rPr>
              <w:fldChar w:fldCharType="separate"/>
            </w:r>
            <w:r>
              <w:rPr>
                <w:noProof/>
                <w:webHidden/>
              </w:rPr>
              <w:t>46</w:t>
            </w:r>
            <w:r>
              <w:rPr>
                <w:noProof/>
                <w:webHidden/>
              </w:rPr>
              <w:fldChar w:fldCharType="end"/>
            </w:r>
          </w:hyperlink>
        </w:p>
        <w:p w14:paraId="4B50D91F" w14:textId="713BECC0" w:rsidR="00767C8C" w:rsidRDefault="00767C8C">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164" w:history="1">
            <w:r w:rsidRPr="00F6019C">
              <w:rPr>
                <w:rStyle w:val="Hyperlink"/>
                <w:noProof/>
              </w:rPr>
              <w:t>3.7</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Requirement Gathering Techniques</w:t>
            </w:r>
            <w:r>
              <w:rPr>
                <w:noProof/>
                <w:webHidden/>
              </w:rPr>
              <w:tab/>
            </w:r>
            <w:r>
              <w:rPr>
                <w:noProof/>
                <w:webHidden/>
              </w:rPr>
              <w:fldChar w:fldCharType="begin"/>
            </w:r>
            <w:r>
              <w:rPr>
                <w:noProof/>
                <w:webHidden/>
              </w:rPr>
              <w:instrText xml:space="preserve"> PAGEREF _Toc234262164 \h </w:instrText>
            </w:r>
            <w:r>
              <w:rPr>
                <w:noProof/>
                <w:webHidden/>
              </w:rPr>
            </w:r>
            <w:r>
              <w:rPr>
                <w:noProof/>
                <w:webHidden/>
              </w:rPr>
              <w:fldChar w:fldCharType="separate"/>
            </w:r>
            <w:r>
              <w:rPr>
                <w:noProof/>
                <w:webHidden/>
              </w:rPr>
              <w:t>47</w:t>
            </w:r>
            <w:r>
              <w:rPr>
                <w:noProof/>
                <w:webHidden/>
              </w:rPr>
              <w:fldChar w:fldCharType="end"/>
            </w:r>
          </w:hyperlink>
        </w:p>
        <w:p w14:paraId="77A65466" w14:textId="640714DB" w:rsidR="00767C8C" w:rsidRDefault="00767C8C">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165" w:history="1">
            <w:r w:rsidRPr="00F6019C">
              <w:rPr>
                <w:rStyle w:val="Hyperlink"/>
                <w:noProof/>
              </w:rPr>
              <w:t>3.7.1</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Overview</w:t>
            </w:r>
            <w:r>
              <w:rPr>
                <w:noProof/>
                <w:webHidden/>
              </w:rPr>
              <w:tab/>
            </w:r>
            <w:r>
              <w:rPr>
                <w:noProof/>
                <w:webHidden/>
              </w:rPr>
              <w:fldChar w:fldCharType="begin"/>
            </w:r>
            <w:r>
              <w:rPr>
                <w:noProof/>
                <w:webHidden/>
              </w:rPr>
              <w:instrText xml:space="preserve"> PAGEREF _Toc234262165 \h </w:instrText>
            </w:r>
            <w:r>
              <w:rPr>
                <w:noProof/>
                <w:webHidden/>
              </w:rPr>
            </w:r>
            <w:r>
              <w:rPr>
                <w:noProof/>
                <w:webHidden/>
              </w:rPr>
              <w:fldChar w:fldCharType="separate"/>
            </w:r>
            <w:r>
              <w:rPr>
                <w:noProof/>
                <w:webHidden/>
              </w:rPr>
              <w:t>47</w:t>
            </w:r>
            <w:r>
              <w:rPr>
                <w:noProof/>
                <w:webHidden/>
              </w:rPr>
              <w:fldChar w:fldCharType="end"/>
            </w:r>
          </w:hyperlink>
        </w:p>
        <w:p w14:paraId="4300BA9A" w14:textId="716ACD98" w:rsidR="00767C8C" w:rsidRDefault="00767C8C">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166" w:history="1">
            <w:r w:rsidRPr="00F6019C">
              <w:rPr>
                <w:rStyle w:val="Hyperlink"/>
                <w:noProof/>
              </w:rPr>
              <w:t>3.7.2</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Literature Analysis</w:t>
            </w:r>
            <w:r>
              <w:rPr>
                <w:noProof/>
                <w:webHidden/>
              </w:rPr>
              <w:tab/>
            </w:r>
            <w:r>
              <w:rPr>
                <w:noProof/>
                <w:webHidden/>
              </w:rPr>
              <w:fldChar w:fldCharType="begin"/>
            </w:r>
            <w:r>
              <w:rPr>
                <w:noProof/>
                <w:webHidden/>
              </w:rPr>
              <w:instrText xml:space="preserve"> PAGEREF _Toc234262166 \h </w:instrText>
            </w:r>
            <w:r>
              <w:rPr>
                <w:noProof/>
                <w:webHidden/>
              </w:rPr>
            </w:r>
            <w:r>
              <w:rPr>
                <w:noProof/>
                <w:webHidden/>
              </w:rPr>
              <w:fldChar w:fldCharType="separate"/>
            </w:r>
            <w:r>
              <w:rPr>
                <w:noProof/>
                <w:webHidden/>
              </w:rPr>
              <w:t>47</w:t>
            </w:r>
            <w:r>
              <w:rPr>
                <w:noProof/>
                <w:webHidden/>
              </w:rPr>
              <w:fldChar w:fldCharType="end"/>
            </w:r>
          </w:hyperlink>
        </w:p>
        <w:p w14:paraId="0E036F01" w14:textId="1F2DC8BE" w:rsidR="00767C8C" w:rsidRDefault="00767C8C">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167" w:history="1">
            <w:r w:rsidRPr="00F6019C">
              <w:rPr>
                <w:rStyle w:val="Hyperlink"/>
                <w:noProof/>
              </w:rPr>
              <w:t>3.7.3</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Problem Analysis</w:t>
            </w:r>
            <w:r>
              <w:rPr>
                <w:noProof/>
                <w:webHidden/>
              </w:rPr>
              <w:tab/>
            </w:r>
            <w:r>
              <w:rPr>
                <w:noProof/>
                <w:webHidden/>
              </w:rPr>
              <w:fldChar w:fldCharType="begin"/>
            </w:r>
            <w:r>
              <w:rPr>
                <w:noProof/>
                <w:webHidden/>
              </w:rPr>
              <w:instrText xml:space="preserve"> PAGEREF _Toc234262167 \h </w:instrText>
            </w:r>
            <w:r>
              <w:rPr>
                <w:noProof/>
                <w:webHidden/>
              </w:rPr>
            </w:r>
            <w:r>
              <w:rPr>
                <w:noProof/>
                <w:webHidden/>
              </w:rPr>
              <w:fldChar w:fldCharType="separate"/>
            </w:r>
            <w:r>
              <w:rPr>
                <w:noProof/>
                <w:webHidden/>
              </w:rPr>
              <w:t>47</w:t>
            </w:r>
            <w:r>
              <w:rPr>
                <w:noProof/>
                <w:webHidden/>
              </w:rPr>
              <w:fldChar w:fldCharType="end"/>
            </w:r>
          </w:hyperlink>
        </w:p>
        <w:p w14:paraId="34C630A9" w14:textId="18C07B70" w:rsidR="00767C8C" w:rsidRDefault="00767C8C">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168" w:history="1">
            <w:r w:rsidRPr="00F6019C">
              <w:rPr>
                <w:rStyle w:val="Hyperlink"/>
                <w:noProof/>
              </w:rPr>
              <w:t>3.7.4</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Framework Synthesis</w:t>
            </w:r>
            <w:r>
              <w:rPr>
                <w:noProof/>
                <w:webHidden/>
              </w:rPr>
              <w:tab/>
            </w:r>
            <w:r>
              <w:rPr>
                <w:noProof/>
                <w:webHidden/>
              </w:rPr>
              <w:fldChar w:fldCharType="begin"/>
            </w:r>
            <w:r>
              <w:rPr>
                <w:noProof/>
                <w:webHidden/>
              </w:rPr>
              <w:instrText xml:space="preserve"> PAGEREF _Toc234262168 \h </w:instrText>
            </w:r>
            <w:r>
              <w:rPr>
                <w:noProof/>
                <w:webHidden/>
              </w:rPr>
            </w:r>
            <w:r>
              <w:rPr>
                <w:noProof/>
                <w:webHidden/>
              </w:rPr>
              <w:fldChar w:fldCharType="separate"/>
            </w:r>
            <w:r>
              <w:rPr>
                <w:noProof/>
                <w:webHidden/>
              </w:rPr>
              <w:t>47</w:t>
            </w:r>
            <w:r>
              <w:rPr>
                <w:noProof/>
                <w:webHidden/>
              </w:rPr>
              <w:fldChar w:fldCharType="end"/>
            </w:r>
          </w:hyperlink>
        </w:p>
        <w:p w14:paraId="32459F2F" w14:textId="24FE11F9" w:rsidR="00767C8C" w:rsidRDefault="00767C8C">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169" w:history="1">
            <w:r w:rsidRPr="00F6019C">
              <w:rPr>
                <w:rStyle w:val="Hyperlink"/>
                <w:noProof/>
              </w:rPr>
              <w:t>3.8</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System Requirements Analysis</w:t>
            </w:r>
            <w:r>
              <w:rPr>
                <w:noProof/>
                <w:webHidden/>
              </w:rPr>
              <w:tab/>
            </w:r>
            <w:r>
              <w:rPr>
                <w:noProof/>
                <w:webHidden/>
              </w:rPr>
              <w:fldChar w:fldCharType="begin"/>
            </w:r>
            <w:r>
              <w:rPr>
                <w:noProof/>
                <w:webHidden/>
              </w:rPr>
              <w:instrText xml:space="preserve"> PAGEREF _Toc234262169 \h </w:instrText>
            </w:r>
            <w:r>
              <w:rPr>
                <w:noProof/>
                <w:webHidden/>
              </w:rPr>
            </w:r>
            <w:r>
              <w:rPr>
                <w:noProof/>
                <w:webHidden/>
              </w:rPr>
              <w:fldChar w:fldCharType="separate"/>
            </w:r>
            <w:r>
              <w:rPr>
                <w:noProof/>
                <w:webHidden/>
              </w:rPr>
              <w:t>48</w:t>
            </w:r>
            <w:r>
              <w:rPr>
                <w:noProof/>
                <w:webHidden/>
              </w:rPr>
              <w:fldChar w:fldCharType="end"/>
            </w:r>
          </w:hyperlink>
        </w:p>
        <w:p w14:paraId="33F8951B" w14:textId="39F50309" w:rsidR="00767C8C" w:rsidRDefault="00767C8C">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170" w:history="1">
            <w:r w:rsidRPr="00F6019C">
              <w:rPr>
                <w:rStyle w:val="Hyperlink"/>
                <w:noProof/>
              </w:rPr>
              <w:t>3.8.1</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Functional Requirements</w:t>
            </w:r>
            <w:r>
              <w:rPr>
                <w:noProof/>
                <w:webHidden/>
              </w:rPr>
              <w:tab/>
            </w:r>
            <w:r>
              <w:rPr>
                <w:noProof/>
                <w:webHidden/>
              </w:rPr>
              <w:fldChar w:fldCharType="begin"/>
            </w:r>
            <w:r>
              <w:rPr>
                <w:noProof/>
                <w:webHidden/>
              </w:rPr>
              <w:instrText xml:space="preserve"> PAGEREF _Toc234262170 \h </w:instrText>
            </w:r>
            <w:r>
              <w:rPr>
                <w:noProof/>
                <w:webHidden/>
              </w:rPr>
            </w:r>
            <w:r>
              <w:rPr>
                <w:noProof/>
                <w:webHidden/>
              </w:rPr>
              <w:fldChar w:fldCharType="separate"/>
            </w:r>
            <w:r>
              <w:rPr>
                <w:noProof/>
                <w:webHidden/>
              </w:rPr>
              <w:t>48</w:t>
            </w:r>
            <w:r>
              <w:rPr>
                <w:noProof/>
                <w:webHidden/>
              </w:rPr>
              <w:fldChar w:fldCharType="end"/>
            </w:r>
          </w:hyperlink>
        </w:p>
        <w:p w14:paraId="627D0E23" w14:textId="29E0E2AF" w:rsidR="00767C8C" w:rsidRDefault="00767C8C">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171" w:history="1">
            <w:r w:rsidRPr="00F6019C">
              <w:rPr>
                <w:rStyle w:val="Hyperlink"/>
                <w:noProof/>
              </w:rPr>
              <w:t>3.8.2</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Non-Functional Requirements</w:t>
            </w:r>
            <w:r>
              <w:rPr>
                <w:noProof/>
                <w:webHidden/>
              </w:rPr>
              <w:tab/>
            </w:r>
            <w:r>
              <w:rPr>
                <w:noProof/>
                <w:webHidden/>
              </w:rPr>
              <w:fldChar w:fldCharType="begin"/>
            </w:r>
            <w:r>
              <w:rPr>
                <w:noProof/>
                <w:webHidden/>
              </w:rPr>
              <w:instrText xml:space="preserve"> PAGEREF _Toc234262171 \h </w:instrText>
            </w:r>
            <w:r>
              <w:rPr>
                <w:noProof/>
                <w:webHidden/>
              </w:rPr>
            </w:r>
            <w:r>
              <w:rPr>
                <w:noProof/>
                <w:webHidden/>
              </w:rPr>
              <w:fldChar w:fldCharType="separate"/>
            </w:r>
            <w:r>
              <w:rPr>
                <w:noProof/>
                <w:webHidden/>
              </w:rPr>
              <w:t>49</w:t>
            </w:r>
            <w:r>
              <w:rPr>
                <w:noProof/>
                <w:webHidden/>
              </w:rPr>
              <w:fldChar w:fldCharType="end"/>
            </w:r>
          </w:hyperlink>
        </w:p>
        <w:p w14:paraId="7294530B" w14:textId="4B38B0EE" w:rsidR="00767C8C" w:rsidRDefault="00767C8C">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172" w:history="1">
            <w:r w:rsidRPr="00F6019C">
              <w:rPr>
                <w:rStyle w:val="Hyperlink"/>
                <w:noProof/>
              </w:rPr>
              <w:t>3.8.3</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Use Case Analysis</w:t>
            </w:r>
            <w:r>
              <w:rPr>
                <w:noProof/>
                <w:webHidden/>
              </w:rPr>
              <w:tab/>
            </w:r>
            <w:r>
              <w:rPr>
                <w:noProof/>
                <w:webHidden/>
              </w:rPr>
              <w:fldChar w:fldCharType="begin"/>
            </w:r>
            <w:r>
              <w:rPr>
                <w:noProof/>
                <w:webHidden/>
              </w:rPr>
              <w:instrText xml:space="preserve"> PAGEREF _Toc234262172 \h </w:instrText>
            </w:r>
            <w:r>
              <w:rPr>
                <w:noProof/>
                <w:webHidden/>
              </w:rPr>
            </w:r>
            <w:r>
              <w:rPr>
                <w:noProof/>
                <w:webHidden/>
              </w:rPr>
              <w:fldChar w:fldCharType="separate"/>
            </w:r>
            <w:r>
              <w:rPr>
                <w:noProof/>
                <w:webHidden/>
              </w:rPr>
              <w:t>50</w:t>
            </w:r>
            <w:r>
              <w:rPr>
                <w:noProof/>
                <w:webHidden/>
              </w:rPr>
              <w:fldChar w:fldCharType="end"/>
            </w:r>
          </w:hyperlink>
        </w:p>
        <w:p w14:paraId="3F42B047" w14:textId="695AD8CA" w:rsidR="00767C8C" w:rsidRDefault="00767C8C">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173" w:history="1">
            <w:r w:rsidRPr="00F6019C">
              <w:rPr>
                <w:rStyle w:val="Hyperlink"/>
                <w:noProof/>
              </w:rPr>
              <w:t>3.8.4</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System Constraints</w:t>
            </w:r>
            <w:r>
              <w:rPr>
                <w:noProof/>
                <w:webHidden/>
              </w:rPr>
              <w:tab/>
            </w:r>
            <w:r>
              <w:rPr>
                <w:noProof/>
                <w:webHidden/>
              </w:rPr>
              <w:fldChar w:fldCharType="begin"/>
            </w:r>
            <w:r>
              <w:rPr>
                <w:noProof/>
                <w:webHidden/>
              </w:rPr>
              <w:instrText xml:space="preserve"> PAGEREF _Toc234262173 \h </w:instrText>
            </w:r>
            <w:r>
              <w:rPr>
                <w:noProof/>
                <w:webHidden/>
              </w:rPr>
            </w:r>
            <w:r>
              <w:rPr>
                <w:noProof/>
                <w:webHidden/>
              </w:rPr>
              <w:fldChar w:fldCharType="separate"/>
            </w:r>
            <w:r>
              <w:rPr>
                <w:noProof/>
                <w:webHidden/>
              </w:rPr>
              <w:t>50</w:t>
            </w:r>
            <w:r>
              <w:rPr>
                <w:noProof/>
                <w:webHidden/>
              </w:rPr>
              <w:fldChar w:fldCharType="end"/>
            </w:r>
          </w:hyperlink>
        </w:p>
        <w:p w14:paraId="7C716131" w14:textId="53D743DA" w:rsidR="00767C8C" w:rsidRDefault="00767C8C">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174" w:history="1">
            <w:r w:rsidRPr="00F6019C">
              <w:rPr>
                <w:rStyle w:val="Hyperlink"/>
                <w:noProof/>
              </w:rPr>
              <w:t>3.9</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Chapter Summary and Evaluation</w:t>
            </w:r>
            <w:r>
              <w:rPr>
                <w:noProof/>
                <w:webHidden/>
              </w:rPr>
              <w:tab/>
            </w:r>
            <w:r>
              <w:rPr>
                <w:noProof/>
                <w:webHidden/>
              </w:rPr>
              <w:fldChar w:fldCharType="begin"/>
            </w:r>
            <w:r>
              <w:rPr>
                <w:noProof/>
                <w:webHidden/>
              </w:rPr>
              <w:instrText xml:space="preserve"> PAGEREF _Toc234262174 \h </w:instrText>
            </w:r>
            <w:r>
              <w:rPr>
                <w:noProof/>
                <w:webHidden/>
              </w:rPr>
            </w:r>
            <w:r>
              <w:rPr>
                <w:noProof/>
                <w:webHidden/>
              </w:rPr>
              <w:fldChar w:fldCharType="separate"/>
            </w:r>
            <w:r>
              <w:rPr>
                <w:noProof/>
                <w:webHidden/>
              </w:rPr>
              <w:t>50</w:t>
            </w:r>
            <w:r>
              <w:rPr>
                <w:noProof/>
                <w:webHidden/>
              </w:rPr>
              <w:fldChar w:fldCharType="end"/>
            </w:r>
          </w:hyperlink>
        </w:p>
        <w:p w14:paraId="24AA86FE" w14:textId="787A0654" w:rsidR="00767C8C" w:rsidRDefault="00767C8C">
          <w:pPr>
            <w:pStyle w:val="TOC1"/>
            <w:rPr>
              <w:rFonts w:asciiTheme="minorHAnsi" w:eastAsiaTheme="minorEastAsia" w:hAnsiTheme="minorHAnsi" w:cstheme="minorBidi"/>
              <w:b w:val="0"/>
              <w:snapToGrid/>
              <w:kern w:val="2"/>
              <w:szCs w:val="24"/>
              <w:lang w:val="en-MY" w:eastAsia="zh-CN"/>
              <w14:ligatures w14:val="standardContextual"/>
            </w:rPr>
          </w:pPr>
          <w:hyperlink w:anchor="_Toc234262175" w:history="1">
            <w:r w:rsidRPr="00F6019C">
              <w:rPr>
                <w:rStyle w:val="Hyperlink"/>
                <w:lang w:val="en-GB"/>
              </w:rPr>
              <w:t>4</w:t>
            </w:r>
            <w:r>
              <w:rPr>
                <w:rFonts w:asciiTheme="minorHAnsi" w:eastAsiaTheme="minorEastAsia" w:hAnsiTheme="minorHAnsi" w:cstheme="minorBidi"/>
                <w:b w:val="0"/>
                <w:snapToGrid/>
                <w:kern w:val="2"/>
                <w:szCs w:val="24"/>
                <w:lang w:val="en-MY" w:eastAsia="zh-CN"/>
                <w14:ligatures w14:val="standardContextual"/>
              </w:rPr>
              <w:tab/>
            </w:r>
            <w:r w:rsidRPr="00F6019C">
              <w:rPr>
                <w:rStyle w:val="Hyperlink"/>
                <w:lang w:val="en-GB"/>
              </w:rPr>
              <w:t>System Design</w:t>
            </w:r>
            <w:r>
              <w:rPr>
                <w:webHidden/>
              </w:rPr>
              <w:tab/>
            </w:r>
            <w:r>
              <w:rPr>
                <w:webHidden/>
              </w:rPr>
              <w:fldChar w:fldCharType="begin"/>
            </w:r>
            <w:r>
              <w:rPr>
                <w:webHidden/>
              </w:rPr>
              <w:instrText xml:space="preserve"> PAGEREF _Toc234262175 \h </w:instrText>
            </w:r>
            <w:r>
              <w:rPr>
                <w:webHidden/>
              </w:rPr>
            </w:r>
            <w:r>
              <w:rPr>
                <w:webHidden/>
              </w:rPr>
              <w:fldChar w:fldCharType="separate"/>
            </w:r>
            <w:r>
              <w:rPr>
                <w:webHidden/>
              </w:rPr>
              <w:t>52</w:t>
            </w:r>
            <w:r>
              <w:rPr>
                <w:webHidden/>
              </w:rPr>
              <w:fldChar w:fldCharType="end"/>
            </w:r>
          </w:hyperlink>
        </w:p>
        <w:p w14:paraId="3D099138" w14:textId="66A447CB" w:rsidR="00767C8C" w:rsidRDefault="00767C8C">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176" w:history="1">
            <w:r w:rsidRPr="00F6019C">
              <w:rPr>
                <w:rStyle w:val="Hyperlink"/>
                <w:noProof/>
              </w:rPr>
              <w:t>4.1</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Overall System Architecture</w:t>
            </w:r>
            <w:r>
              <w:rPr>
                <w:noProof/>
                <w:webHidden/>
              </w:rPr>
              <w:tab/>
            </w:r>
            <w:r>
              <w:rPr>
                <w:noProof/>
                <w:webHidden/>
              </w:rPr>
              <w:fldChar w:fldCharType="begin"/>
            </w:r>
            <w:r>
              <w:rPr>
                <w:noProof/>
                <w:webHidden/>
              </w:rPr>
              <w:instrText xml:space="preserve"> PAGEREF _Toc234262176 \h </w:instrText>
            </w:r>
            <w:r>
              <w:rPr>
                <w:noProof/>
                <w:webHidden/>
              </w:rPr>
            </w:r>
            <w:r>
              <w:rPr>
                <w:noProof/>
                <w:webHidden/>
              </w:rPr>
              <w:fldChar w:fldCharType="separate"/>
            </w:r>
            <w:r>
              <w:rPr>
                <w:noProof/>
                <w:webHidden/>
              </w:rPr>
              <w:t>52</w:t>
            </w:r>
            <w:r>
              <w:rPr>
                <w:noProof/>
                <w:webHidden/>
              </w:rPr>
              <w:fldChar w:fldCharType="end"/>
            </w:r>
          </w:hyperlink>
        </w:p>
        <w:p w14:paraId="3314EE1B" w14:textId="43CCDF1F" w:rsidR="00767C8C" w:rsidRDefault="00767C8C">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177" w:history="1">
            <w:r w:rsidRPr="00F6019C">
              <w:rPr>
                <w:rStyle w:val="Hyperlink"/>
                <w:noProof/>
              </w:rPr>
              <w:t>4.2</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System Workflow Design</w:t>
            </w:r>
            <w:r>
              <w:rPr>
                <w:noProof/>
                <w:webHidden/>
              </w:rPr>
              <w:tab/>
            </w:r>
            <w:r>
              <w:rPr>
                <w:noProof/>
                <w:webHidden/>
              </w:rPr>
              <w:fldChar w:fldCharType="begin"/>
            </w:r>
            <w:r>
              <w:rPr>
                <w:noProof/>
                <w:webHidden/>
              </w:rPr>
              <w:instrText xml:space="preserve"> PAGEREF _Toc234262177 \h </w:instrText>
            </w:r>
            <w:r>
              <w:rPr>
                <w:noProof/>
                <w:webHidden/>
              </w:rPr>
            </w:r>
            <w:r>
              <w:rPr>
                <w:noProof/>
                <w:webHidden/>
              </w:rPr>
              <w:fldChar w:fldCharType="separate"/>
            </w:r>
            <w:r>
              <w:rPr>
                <w:noProof/>
                <w:webHidden/>
              </w:rPr>
              <w:t>55</w:t>
            </w:r>
            <w:r>
              <w:rPr>
                <w:noProof/>
                <w:webHidden/>
              </w:rPr>
              <w:fldChar w:fldCharType="end"/>
            </w:r>
          </w:hyperlink>
        </w:p>
        <w:p w14:paraId="44FF56B4" w14:textId="68679E3C" w:rsidR="00767C8C" w:rsidRDefault="00767C8C">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178" w:history="1">
            <w:r w:rsidRPr="00F6019C">
              <w:rPr>
                <w:rStyle w:val="Hyperlink"/>
                <w:noProof/>
              </w:rPr>
              <w:t>4.2.1</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High-Level Workflow</w:t>
            </w:r>
            <w:r>
              <w:rPr>
                <w:noProof/>
                <w:webHidden/>
              </w:rPr>
              <w:tab/>
            </w:r>
            <w:r>
              <w:rPr>
                <w:noProof/>
                <w:webHidden/>
              </w:rPr>
              <w:fldChar w:fldCharType="begin"/>
            </w:r>
            <w:r>
              <w:rPr>
                <w:noProof/>
                <w:webHidden/>
              </w:rPr>
              <w:instrText xml:space="preserve"> PAGEREF _Toc234262178 \h </w:instrText>
            </w:r>
            <w:r>
              <w:rPr>
                <w:noProof/>
                <w:webHidden/>
              </w:rPr>
            </w:r>
            <w:r>
              <w:rPr>
                <w:noProof/>
                <w:webHidden/>
              </w:rPr>
              <w:fldChar w:fldCharType="separate"/>
            </w:r>
            <w:r>
              <w:rPr>
                <w:noProof/>
                <w:webHidden/>
              </w:rPr>
              <w:t>55</w:t>
            </w:r>
            <w:r>
              <w:rPr>
                <w:noProof/>
                <w:webHidden/>
              </w:rPr>
              <w:fldChar w:fldCharType="end"/>
            </w:r>
          </w:hyperlink>
        </w:p>
        <w:p w14:paraId="12AE0984" w14:textId="0CBFD3B7" w:rsidR="00767C8C" w:rsidRDefault="00767C8C">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179" w:history="1">
            <w:r w:rsidRPr="00F6019C">
              <w:rPr>
                <w:rStyle w:val="Hyperlink"/>
                <w:noProof/>
              </w:rPr>
              <w:t>4.3</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Module Design</w:t>
            </w:r>
            <w:r>
              <w:rPr>
                <w:noProof/>
                <w:webHidden/>
              </w:rPr>
              <w:tab/>
            </w:r>
            <w:r>
              <w:rPr>
                <w:noProof/>
                <w:webHidden/>
              </w:rPr>
              <w:fldChar w:fldCharType="begin"/>
            </w:r>
            <w:r>
              <w:rPr>
                <w:noProof/>
                <w:webHidden/>
              </w:rPr>
              <w:instrText xml:space="preserve"> PAGEREF _Toc234262179 \h </w:instrText>
            </w:r>
            <w:r>
              <w:rPr>
                <w:noProof/>
                <w:webHidden/>
              </w:rPr>
            </w:r>
            <w:r>
              <w:rPr>
                <w:noProof/>
                <w:webHidden/>
              </w:rPr>
              <w:fldChar w:fldCharType="separate"/>
            </w:r>
            <w:r>
              <w:rPr>
                <w:noProof/>
                <w:webHidden/>
              </w:rPr>
              <w:t>57</w:t>
            </w:r>
            <w:r>
              <w:rPr>
                <w:noProof/>
                <w:webHidden/>
              </w:rPr>
              <w:fldChar w:fldCharType="end"/>
            </w:r>
          </w:hyperlink>
        </w:p>
        <w:p w14:paraId="39AFC36D" w14:textId="7D15A769" w:rsidR="00767C8C" w:rsidRDefault="00767C8C">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180" w:history="1">
            <w:r w:rsidRPr="00F6019C">
              <w:rPr>
                <w:rStyle w:val="Hyperlink"/>
                <w:noProof/>
              </w:rPr>
              <w:t>4.3.1</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User Management Module</w:t>
            </w:r>
            <w:r>
              <w:rPr>
                <w:noProof/>
                <w:webHidden/>
              </w:rPr>
              <w:tab/>
            </w:r>
            <w:r>
              <w:rPr>
                <w:noProof/>
                <w:webHidden/>
              </w:rPr>
              <w:fldChar w:fldCharType="begin"/>
            </w:r>
            <w:r>
              <w:rPr>
                <w:noProof/>
                <w:webHidden/>
              </w:rPr>
              <w:instrText xml:space="preserve"> PAGEREF _Toc234262180 \h </w:instrText>
            </w:r>
            <w:r>
              <w:rPr>
                <w:noProof/>
                <w:webHidden/>
              </w:rPr>
            </w:r>
            <w:r>
              <w:rPr>
                <w:noProof/>
                <w:webHidden/>
              </w:rPr>
              <w:fldChar w:fldCharType="separate"/>
            </w:r>
            <w:r>
              <w:rPr>
                <w:noProof/>
                <w:webHidden/>
              </w:rPr>
              <w:t>57</w:t>
            </w:r>
            <w:r>
              <w:rPr>
                <w:noProof/>
                <w:webHidden/>
              </w:rPr>
              <w:fldChar w:fldCharType="end"/>
            </w:r>
          </w:hyperlink>
        </w:p>
        <w:p w14:paraId="26E90876" w14:textId="05897E64" w:rsidR="00767C8C" w:rsidRDefault="00767C8C">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181" w:history="1">
            <w:r w:rsidRPr="00F6019C">
              <w:rPr>
                <w:rStyle w:val="Hyperlink"/>
                <w:noProof/>
              </w:rPr>
              <w:t>4.3.2</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Campaign Input Module</w:t>
            </w:r>
            <w:r>
              <w:rPr>
                <w:noProof/>
                <w:webHidden/>
              </w:rPr>
              <w:tab/>
            </w:r>
            <w:r>
              <w:rPr>
                <w:noProof/>
                <w:webHidden/>
              </w:rPr>
              <w:fldChar w:fldCharType="begin"/>
            </w:r>
            <w:r>
              <w:rPr>
                <w:noProof/>
                <w:webHidden/>
              </w:rPr>
              <w:instrText xml:space="preserve"> PAGEREF _Toc234262181 \h </w:instrText>
            </w:r>
            <w:r>
              <w:rPr>
                <w:noProof/>
                <w:webHidden/>
              </w:rPr>
            </w:r>
            <w:r>
              <w:rPr>
                <w:noProof/>
                <w:webHidden/>
              </w:rPr>
              <w:fldChar w:fldCharType="separate"/>
            </w:r>
            <w:r>
              <w:rPr>
                <w:noProof/>
                <w:webHidden/>
              </w:rPr>
              <w:t>57</w:t>
            </w:r>
            <w:r>
              <w:rPr>
                <w:noProof/>
                <w:webHidden/>
              </w:rPr>
              <w:fldChar w:fldCharType="end"/>
            </w:r>
          </w:hyperlink>
        </w:p>
        <w:p w14:paraId="54F664DE" w14:textId="6D1452AB" w:rsidR="00767C8C" w:rsidRDefault="00767C8C">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182" w:history="1">
            <w:r w:rsidRPr="00F6019C">
              <w:rPr>
                <w:rStyle w:val="Hyperlink"/>
                <w:noProof/>
              </w:rPr>
              <w:t>4.3.3</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Predictive Attribution Module</w:t>
            </w:r>
            <w:r>
              <w:rPr>
                <w:noProof/>
                <w:webHidden/>
              </w:rPr>
              <w:tab/>
            </w:r>
            <w:r>
              <w:rPr>
                <w:noProof/>
                <w:webHidden/>
              </w:rPr>
              <w:fldChar w:fldCharType="begin"/>
            </w:r>
            <w:r>
              <w:rPr>
                <w:noProof/>
                <w:webHidden/>
              </w:rPr>
              <w:instrText xml:space="preserve"> PAGEREF _Toc234262182 \h </w:instrText>
            </w:r>
            <w:r>
              <w:rPr>
                <w:noProof/>
                <w:webHidden/>
              </w:rPr>
            </w:r>
            <w:r>
              <w:rPr>
                <w:noProof/>
                <w:webHidden/>
              </w:rPr>
              <w:fldChar w:fldCharType="separate"/>
            </w:r>
            <w:r>
              <w:rPr>
                <w:noProof/>
                <w:webHidden/>
              </w:rPr>
              <w:t>57</w:t>
            </w:r>
            <w:r>
              <w:rPr>
                <w:noProof/>
                <w:webHidden/>
              </w:rPr>
              <w:fldChar w:fldCharType="end"/>
            </w:r>
          </w:hyperlink>
        </w:p>
        <w:p w14:paraId="0B8875DD" w14:textId="071DA6CD" w:rsidR="00767C8C" w:rsidRDefault="00767C8C">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183" w:history="1">
            <w:r w:rsidRPr="00F6019C">
              <w:rPr>
                <w:rStyle w:val="Hyperlink"/>
                <w:noProof/>
              </w:rPr>
              <w:t>4.3.4</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Neuro-Symbolic Reasoning Module</w:t>
            </w:r>
            <w:r>
              <w:rPr>
                <w:noProof/>
                <w:webHidden/>
              </w:rPr>
              <w:tab/>
            </w:r>
            <w:r>
              <w:rPr>
                <w:noProof/>
                <w:webHidden/>
              </w:rPr>
              <w:fldChar w:fldCharType="begin"/>
            </w:r>
            <w:r>
              <w:rPr>
                <w:noProof/>
                <w:webHidden/>
              </w:rPr>
              <w:instrText xml:space="preserve"> PAGEREF _Toc234262183 \h </w:instrText>
            </w:r>
            <w:r>
              <w:rPr>
                <w:noProof/>
                <w:webHidden/>
              </w:rPr>
            </w:r>
            <w:r>
              <w:rPr>
                <w:noProof/>
                <w:webHidden/>
              </w:rPr>
              <w:fldChar w:fldCharType="separate"/>
            </w:r>
            <w:r>
              <w:rPr>
                <w:noProof/>
                <w:webHidden/>
              </w:rPr>
              <w:t>58</w:t>
            </w:r>
            <w:r>
              <w:rPr>
                <w:noProof/>
                <w:webHidden/>
              </w:rPr>
              <w:fldChar w:fldCharType="end"/>
            </w:r>
          </w:hyperlink>
        </w:p>
        <w:p w14:paraId="0D1E5144" w14:textId="4251F28F" w:rsidR="00767C8C" w:rsidRDefault="00767C8C">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184" w:history="1">
            <w:r w:rsidRPr="00F6019C">
              <w:rPr>
                <w:rStyle w:val="Hyperlink"/>
                <w:noProof/>
              </w:rPr>
              <w:t>4.3.5</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Explanation Generation Module</w:t>
            </w:r>
            <w:r>
              <w:rPr>
                <w:noProof/>
                <w:webHidden/>
              </w:rPr>
              <w:tab/>
            </w:r>
            <w:r>
              <w:rPr>
                <w:noProof/>
                <w:webHidden/>
              </w:rPr>
              <w:fldChar w:fldCharType="begin"/>
            </w:r>
            <w:r>
              <w:rPr>
                <w:noProof/>
                <w:webHidden/>
              </w:rPr>
              <w:instrText xml:space="preserve"> PAGEREF _Toc234262184 \h </w:instrText>
            </w:r>
            <w:r>
              <w:rPr>
                <w:noProof/>
                <w:webHidden/>
              </w:rPr>
            </w:r>
            <w:r>
              <w:rPr>
                <w:noProof/>
                <w:webHidden/>
              </w:rPr>
              <w:fldChar w:fldCharType="separate"/>
            </w:r>
            <w:r>
              <w:rPr>
                <w:noProof/>
                <w:webHidden/>
              </w:rPr>
              <w:t>58</w:t>
            </w:r>
            <w:r>
              <w:rPr>
                <w:noProof/>
                <w:webHidden/>
              </w:rPr>
              <w:fldChar w:fldCharType="end"/>
            </w:r>
          </w:hyperlink>
        </w:p>
        <w:p w14:paraId="5F205719" w14:textId="2BB154FF" w:rsidR="00767C8C" w:rsidRDefault="00767C8C">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185" w:history="1">
            <w:r w:rsidRPr="00F6019C">
              <w:rPr>
                <w:rStyle w:val="Hyperlink"/>
                <w:noProof/>
              </w:rPr>
              <w:t>4.3.6</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Recommendation History Module</w:t>
            </w:r>
            <w:r>
              <w:rPr>
                <w:noProof/>
                <w:webHidden/>
              </w:rPr>
              <w:tab/>
            </w:r>
            <w:r>
              <w:rPr>
                <w:noProof/>
                <w:webHidden/>
              </w:rPr>
              <w:fldChar w:fldCharType="begin"/>
            </w:r>
            <w:r>
              <w:rPr>
                <w:noProof/>
                <w:webHidden/>
              </w:rPr>
              <w:instrText xml:space="preserve"> PAGEREF _Toc234262185 \h </w:instrText>
            </w:r>
            <w:r>
              <w:rPr>
                <w:noProof/>
                <w:webHidden/>
              </w:rPr>
            </w:r>
            <w:r>
              <w:rPr>
                <w:noProof/>
                <w:webHidden/>
              </w:rPr>
              <w:fldChar w:fldCharType="separate"/>
            </w:r>
            <w:r>
              <w:rPr>
                <w:noProof/>
                <w:webHidden/>
              </w:rPr>
              <w:t>58</w:t>
            </w:r>
            <w:r>
              <w:rPr>
                <w:noProof/>
                <w:webHidden/>
              </w:rPr>
              <w:fldChar w:fldCharType="end"/>
            </w:r>
          </w:hyperlink>
        </w:p>
        <w:p w14:paraId="76BA392A" w14:textId="76A3F9FB" w:rsidR="00767C8C" w:rsidRDefault="00767C8C">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186" w:history="1">
            <w:r w:rsidRPr="00F6019C">
              <w:rPr>
                <w:rStyle w:val="Hyperlink"/>
                <w:noProof/>
              </w:rPr>
              <w:t>4.4</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UML Design</w:t>
            </w:r>
            <w:r>
              <w:rPr>
                <w:noProof/>
                <w:webHidden/>
              </w:rPr>
              <w:tab/>
            </w:r>
            <w:r>
              <w:rPr>
                <w:noProof/>
                <w:webHidden/>
              </w:rPr>
              <w:fldChar w:fldCharType="begin"/>
            </w:r>
            <w:r>
              <w:rPr>
                <w:noProof/>
                <w:webHidden/>
              </w:rPr>
              <w:instrText xml:space="preserve"> PAGEREF _Toc234262186 \h </w:instrText>
            </w:r>
            <w:r>
              <w:rPr>
                <w:noProof/>
                <w:webHidden/>
              </w:rPr>
            </w:r>
            <w:r>
              <w:rPr>
                <w:noProof/>
                <w:webHidden/>
              </w:rPr>
              <w:fldChar w:fldCharType="separate"/>
            </w:r>
            <w:r>
              <w:rPr>
                <w:noProof/>
                <w:webHidden/>
              </w:rPr>
              <w:t>59</w:t>
            </w:r>
            <w:r>
              <w:rPr>
                <w:noProof/>
                <w:webHidden/>
              </w:rPr>
              <w:fldChar w:fldCharType="end"/>
            </w:r>
          </w:hyperlink>
        </w:p>
        <w:p w14:paraId="612FED5A" w14:textId="7A692844" w:rsidR="00767C8C" w:rsidRDefault="00767C8C">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187" w:history="1">
            <w:r w:rsidRPr="00F6019C">
              <w:rPr>
                <w:rStyle w:val="Hyperlink"/>
                <w:noProof/>
              </w:rPr>
              <w:t>4.4.1</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Class Diagram</w:t>
            </w:r>
            <w:r>
              <w:rPr>
                <w:noProof/>
                <w:webHidden/>
              </w:rPr>
              <w:tab/>
            </w:r>
            <w:r>
              <w:rPr>
                <w:noProof/>
                <w:webHidden/>
              </w:rPr>
              <w:fldChar w:fldCharType="begin"/>
            </w:r>
            <w:r>
              <w:rPr>
                <w:noProof/>
                <w:webHidden/>
              </w:rPr>
              <w:instrText xml:space="preserve"> PAGEREF _Toc234262187 \h </w:instrText>
            </w:r>
            <w:r>
              <w:rPr>
                <w:noProof/>
                <w:webHidden/>
              </w:rPr>
            </w:r>
            <w:r>
              <w:rPr>
                <w:noProof/>
                <w:webHidden/>
              </w:rPr>
              <w:fldChar w:fldCharType="separate"/>
            </w:r>
            <w:r>
              <w:rPr>
                <w:noProof/>
                <w:webHidden/>
              </w:rPr>
              <w:t>59</w:t>
            </w:r>
            <w:r>
              <w:rPr>
                <w:noProof/>
                <w:webHidden/>
              </w:rPr>
              <w:fldChar w:fldCharType="end"/>
            </w:r>
          </w:hyperlink>
        </w:p>
        <w:p w14:paraId="06B18185" w14:textId="799B1C32" w:rsidR="00767C8C" w:rsidRDefault="00767C8C">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188" w:history="1">
            <w:r w:rsidRPr="00F6019C">
              <w:rPr>
                <w:rStyle w:val="Hyperlink"/>
                <w:noProof/>
              </w:rPr>
              <w:t>4.4.2</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Use Case Diagram</w:t>
            </w:r>
            <w:r>
              <w:rPr>
                <w:noProof/>
                <w:webHidden/>
              </w:rPr>
              <w:tab/>
            </w:r>
            <w:r>
              <w:rPr>
                <w:noProof/>
                <w:webHidden/>
              </w:rPr>
              <w:fldChar w:fldCharType="begin"/>
            </w:r>
            <w:r>
              <w:rPr>
                <w:noProof/>
                <w:webHidden/>
              </w:rPr>
              <w:instrText xml:space="preserve"> PAGEREF _Toc234262188 \h </w:instrText>
            </w:r>
            <w:r>
              <w:rPr>
                <w:noProof/>
                <w:webHidden/>
              </w:rPr>
            </w:r>
            <w:r>
              <w:rPr>
                <w:noProof/>
                <w:webHidden/>
              </w:rPr>
              <w:fldChar w:fldCharType="separate"/>
            </w:r>
            <w:r>
              <w:rPr>
                <w:noProof/>
                <w:webHidden/>
              </w:rPr>
              <w:t>61</w:t>
            </w:r>
            <w:r>
              <w:rPr>
                <w:noProof/>
                <w:webHidden/>
              </w:rPr>
              <w:fldChar w:fldCharType="end"/>
            </w:r>
          </w:hyperlink>
        </w:p>
        <w:p w14:paraId="62C28D67" w14:textId="5F0EC5F6" w:rsidR="00767C8C" w:rsidRDefault="00767C8C">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189" w:history="1">
            <w:r w:rsidRPr="00F6019C">
              <w:rPr>
                <w:rStyle w:val="Hyperlink"/>
                <w:noProof/>
              </w:rPr>
              <w:t>4.4.3</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Activity Diagram</w:t>
            </w:r>
            <w:r>
              <w:rPr>
                <w:noProof/>
                <w:webHidden/>
              </w:rPr>
              <w:tab/>
            </w:r>
            <w:r>
              <w:rPr>
                <w:noProof/>
                <w:webHidden/>
              </w:rPr>
              <w:fldChar w:fldCharType="begin"/>
            </w:r>
            <w:r>
              <w:rPr>
                <w:noProof/>
                <w:webHidden/>
              </w:rPr>
              <w:instrText xml:space="preserve"> PAGEREF _Toc234262189 \h </w:instrText>
            </w:r>
            <w:r>
              <w:rPr>
                <w:noProof/>
                <w:webHidden/>
              </w:rPr>
            </w:r>
            <w:r>
              <w:rPr>
                <w:noProof/>
                <w:webHidden/>
              </w:rPr>
              <w:fldChar w:fldCharType="separate"/>
            </w:r>
            <w:r>
              <w:rPr>
                <w:noProof/>
                <w:webHidden/>
              </w:rPr>
              <w:t>64</w:t>
            </w:r>
            <w:r>
              <w:rPr>
                <w:noProof/>
                <w:webHidden/>
              </w:rPr>
              <w:fldChar w:fldCharType="end"/>
            </w:r>
          </w:hyperlink>
        </w:p>
        <w:p w14:paraId="5CB78A33" w14:textId="62778980" w:rsidR="00767C8C" w:rsidRDefault="00767C8C">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190" w:history="1">
            <w:r w:rsidRPr="00F6019C">
              <w:rPr>
                <w:rStyle w:val="Hyperlink"/>
                <w:noProof/>
              </w:rPr>
              <w:t>4.4.4</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Sequence Diagram</w:t>
            </w:r>
            <w:r>
              <w:rPr>
                <w:noProof/>
                <w:webHidden/>
              </w:rPr>
              <w:tab/>
            </w:r>
            <w:r>
              <w:rPr>
                <w:noProof/>
                <w:webHidden/>
              </w:rPr>
              <w:fldChar w:fldCharType="begin"/>
            </w:r>
            <w:r>
              <w:rPr>
                <w:noProof/>
                <w:webHidden/>
              </w:rPr>
              <w:instrText xml:space="preserve"> PAGEREF _Toc234262190 \h </w:instrText>
            </w:r>
            <w:r>
              <w:rPr>
                <w:noProof/>
                <w:webHidden/>
              </w:rPr>
            </w:r>
            <w:r>
              <w:rPr>
                <w:noProof/>
                <w:webHidden/>
              </w:rPr>
              <w:fldChar w:fldCharType="separate"/>
            </w:r>
            <w:r>
              <w:rPr>
                <w:noProof/>
                <w:webHidden/>
              </w:rPr>
              <w:t>74</w:t>
            </w:r>
            <w:r>
              <w:rPr>
                <w:noProof/>
                <w:webHidden/>
              </w:rPr>
              <w:fldChar w:fldCharType="end"/>
            </w:r>
          </w:hyperlink>
        </w:p>
        <w:p w14:paraId="083DA1F2" w14:textId="028F7EDF" w:rsidR="00767C8C" w:rsidRDefault="00767C8C">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191" w:history="1">
            <w:r w:rsidRPr="00F6019C">
              <w:rPr>
                <w:rStyle w:val="Hyperlink"/>
                <w:noProof/>
              </w:rPr>
              <w:t>4.5</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Database Design</w:t>
            </w:r>
            <w:r>
              <w:rPr>
                <w:noProof/>
                <w:webHidden/>
              </w:rPr>
              <w:tab/>
            </w:r>
            <w:r>
              <w:rPr>
                <w:noProof/>
                <w:webHidden/>
              </w:rPr>
              <w:fldChar w:fldCharType="begin"/>
            </w:r>
            <w:r>
              <w:rPr>
                <w:noProof/>
                <w:webHidden/>
              </w:rPr>
              <w:instrText xml:space="preserve"> PAGEREF _Toc234262191 \h </w:instrText>
            </w:r>
            <w:r>
              <w:rPr>
                <w:noProof/>
                <w:webHidden/>
              </w:rPr>
            </w:r>
            <w:r>
              <w:rPr>
                <w:noProof/>
                <w:webHidden/>
              </w:rPr>
              <w:fldChar w:fldCharType="separate"/>
            </w:r>
            <w:r>
              <w:rPr>
                <w:noProof/>
                <w:webHidden/>
              </w:rPr>
              <w:t>83</w:t>
            </w:r>
            <w:r>
              <w:rPr>
                <w:noProof/>
                <w:webHidden/>
              </w:rPr>
              <w:fldChar w:fldCharType="end"/>
            </w:r>
          </w:hyperlink>
        </w:p>
        <w:p w14:paraId="3F7A651B" w14:textId="45D99A0B" w:rsidR="00767C8C" w:rsidRDefault="00767C8C">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192" w:history="1">
            <w:r w:rsidRPr="00F6019C">
              <w:rPr>
                <w:rStyle w:val="Hyperlink"/>
                <w:noProof/>
              </w:rPr>
              <w:t>4.5.1</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ER Diagram</w:t>
            </w:r>
            <w:r>
              <w:rPr>
                <w:noProof/>
                <w:webHidden/>
              </w:rPr>
              <w:tab/>
            </w:r>
            <w:r>
              <w:rPr>
                <w:noProof/>
                <w:webHidden/>
              </w:rPr>
              <w:fldChar w:fldCharType="begin"/>
            </w:r>
            <w:r>
              <w:rPr>
                <w:noProof/>
                <w:webHidden/>
              </w:rPr>
              <w:instrText xml:space="preserve"> PAGEREF _Toc234262192 \h </w:instrText>
            </w:r>
            <w:r>
              <w:rPr>
                <w:noProof/>
                <w:webHidden/>
              </w:rPr>
            </w:r>
            <w:r>
              <w:rPr>
                <w:noProof/>
                <w:webHidden/>
              </w:rPr>
              <w:fldChar w:fldCharType="separate"/>
            </w:r>
            <w:r>
              <w:rPr>
                <w:noProof/>
                <w:webHidden/>
              </w:rPr>
              <w:t>83</w:t>
            </w:r>
            <w:r>
              <w:rPr>
                <w:noProof/>
                <w:webHidden/>
              </w:rPr>
              <w:fldChar w:fldCharType="end"/>
            </w:r>
          </w:hyperlink>
        </w:p>
        <w:p w14:paraId="55858C62" w14:textId="7CAE5B34" w:rsidR="00767C8C" w:rsidRDefault="00767C8C">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193" w:history="1">
            <w:r w:rsidRPr="00F6019C">
              <w:rPr>
                <w:rStyle w:val="Hyperlink"/>
                <w:noProof/>
              </w:rPr>
              <w:t>4.5.2</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Database Schema</w:t>
            </w:r>
            <w:r>
              <w:rPr>
                <w:noProof/>
                <w:webHidden/>
              </w:rPr>
              <w:tab/>
            </w:r>
            <w:r>
              <w:rPr>
                <w:noProof/>
                <w:webHidden/>
              </w:rPr>
              <w:fldChar w:fldCharType="begin"/>
            </w:r>
            <w:r>
              <w:rPr>
                <w:noProof/>
                <w:webHidden/>
              </w:rPr>
              <w:instrText xml:space="preserve"> PAGEREF _Toc234262193 \h </w:instrText>
            </w:r>
            <w:r>
              <w:rPr>
                <w:noProof/>
                <w:webHidden/>
              </w:rPr>
            </w:r>
            <w:r>
              <w:rPr>
                <w:noProof/>
                <w:webHidden/>
              </w:rPr>
              <w:fldChar w:fldCharType="separate"/>
            </w:r>
            <w:r>
              <w:rPr>
                <w:noProof/>
                <w:webHidden/>
              </w:rPr>
              <w:t>86</w:t>
            </w:r>
            <w:r>
              <w:rPr>
                <w:noProof/>
                <w:webHidden/>
              </w:rPr>
              <w:fldChar w:fldCharType="end"/>
            </w:r>
          </w:hyperlink>
        </w:p>
        <w:p w14:paraId="7F6761B1" w14:textId="0737061D" w:rsidR="00767C8C" w:rsidRDefault="00767C8C">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194" w:history="1">
            <w:r w:rsidRPr="00F6019C">
              <w:rPr>
                <w:rStyle w:val="Hyperlink"/>
                <w:noProof/>
              </w:rPr>
              <w:t>4.6</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Algorithm Design</w:t>
            </w:r>
            <w:r>
              <w:rPr>
                <w:noProof/>
                <w:webHidden/>
              </w:rPr>
              <w:tab/>
            </w:r>
            <w:r>
              <w:rPr>
                <w:noProof/>
                <w:webHidden/>
              </w:rPr>
              <w:fldChar w:fldCharType="begin"/>
            </w:r>
            <w:r>
              <w:rPr>
                <w:noProof/>
                <w:webHidden/>
              </w:rPr>
              <w:instrText xml:space="preserve"> PAGEREF _Toc234262194 \h </w:instrText>
            </w:r>
            <w:r>
              <w:rPr>
                <w:noProof/>
                <w:webHidden/>
              </w:rPr>
            </w:r>
            <w:r>
              <w:rPr>
                <w:noProof/>
                <w:webHidden/>
              </w:rPr>
              <w:fldChar w:fldCharType="separate"/>
            </w:r>
            <w:r>
              <w:rPr>
                <w:noProof/>
                <w:webHidden/>
              </w:rPr>
              <w:t>89</w:t>
            </w:r>
            <w:r>
              <w:rPr>
                <w:noProof/>
                <w:webHidden/>
              </w:rPr>
              <w:fldChar w:fldCharType="end"/>
            </w:r>
          </w:hyperlink>
        </w:p>
        <w:p w14:paraId="3C1BB831" w14:textId="3A46C6AB" w:rsidR="00767C8C" w:rsidRDefault="00767C8C">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195" w:history="1">
            <w:r w:rsidRPr="00F6019C">
              <w:rPr>
                <w:rStyle w:val="Hyperlink"/>
                <w:noProof/>
              </w:rPr>
              <w:t>4.6.1</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 xml:space="preserve">Algorithm 1: </w:t>
            </w:r>
            <w:r w:rsidRPr="00F6019C">
              <w:rPr>
                <w:rStyle w:val="Hyperlink"/>
                <w:bCs/>
                <w:noProof/>
              </w:rPr>
              <w:t>Predictive Attribution</w:t>
            </w:r>
            <w:r>
              <w:rPr>
                <w:noProof/>
                <w:webHidden/>
              </w:rPr>
              <w:tab/>
            </w:r>
            <w:r>
              <w:rPr>
                <w:noProof/>
                <w:webHidden/>
              </w:rPr>
              <w:fldChar w:fldCharType="begin"/>
            </w:r>
            <w:r>
              <w:rPr>
                <w:noProof/>
                <w:webHidden/>
              </w:rPr>
              <w:instrText xml:space="preserve"> PAGEREF _Toc234262195 \h </w:instrText>
            </w:r>
            <w:r>
              <w:rPr>
                <w:noProof/>
                <w:webHidden/>
              </w:rPr>
            </w:r>
            <w:r>
              <w:rPr>
                <w:noProof/>
                <w:webHidden/>
              </w:rPr>
              <w:fldChar w:fldCharType="separate"/>
            </w:r>
            <w:r>
              <w:rPr>
                <w:noProof/>
                <w:webHidden/>
              </w:rPr>
              <w:t>89</w:t>
            </w:r>
            <w:r>
              <w:rPr>
                <w:noProof/>
                <w:webHidden/>
              </w:rPr>
              <w:fldChar w:fldCharType="end"/>
            </w:r>
          </w:hyperlink>
        </w:p>
        <w:p w14:paraId="0E75F111" w14:textId="6B092CB7" w:rsidR="00767C8C" w:rsidRDefault="00767C8C">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196" w:history="1">
            <w:r w:rsidRPr="00F6019C">
              <w:rPr>
                <w:rStyle w:val="Hyperlink"/>
                <w:noProof/>
              </w:rPr>
              <w:t>4.6.2</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 xml:space="preserve">Algorithm 2: </w:t>
            </w:r>
            <w:r w:rsidRPr="00F6019C">
              <w:rPr>
                <w:rStyle w:val="Hyperlink"/>
                <w:bCs/>
                <w:noProof/>
              </w:rPr>
              <w:t>Logic-Constrained Reasoning</w:t>
            </w:r>
            <w:r>
              <w:rPr>
                <w:noProof/>
                <w:webHidden/>
              </w:rPr>
              <w:tab/>
            </w:r>
            <w:r>
              <w:rPr>
                <w:noProof/>
                <w:webHidden/>
              </w:rPr>
              <w:fldChar w:fldCharType="begin"/>
            </w:r>
            <w:r>
              <w:rPr>
                <w:noProof/>
                <w:webHidden/>
              </w:rPr>
              <w:instrText xml:space="preserve"> PAGEREF _Toc234262196 \h </w:instrText>
            </w:r>
            <w:r>
              <w:rPr>
                <w:noProof/>
                <w:webHidden/>
              </w:rPr>
            </w:r>
            <w:r>
              <w:rPr>
                <w:noProof/>
                <w:webHidden/>
              </w:rPr>
              <w:fldChar w:fldCharType="separate"/>
            </w:r>
            <w:r>
              <w:rPr>
                <w:noProof/>
                <w:webHidden/>
              </w:rPr>
              <w:t>91</w:t>
            </w:r>
            <w:r>
              <w:rPr>
                <w:noProof/>
                <w:webHidden/>
              </w:rPr>
              <w:fldChar w:fldCharType="end"/>
            </w:r>
          </w:hyperlink>
        </w:p>
        <w:p w14:paraId="5DADD4AB" w14:textId="1C1DB84B" w:rsidR="00767C8C" w:rsidRDefault="00767C8C">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197" w:history="1">
            <w:r w:rsidRPr="00F6019C">
              <w:rPr>
                <w:rStyle w:val="Hyperlink"/>
                <w:noProof/>
              </w:rPr>
              <w:t>4.6.3</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 xml:space="preserve">Algorithm 3: </w:t>
            </w:r>
            <w:r w:rsidRPr="00F6019C">
              <w:rPr>
                <w:rStyle w:val="Hyperlink"/>
                <w:bCs/>
                <w:noProof/>
              </w:rPr>
              <w:t>Trust Calibration</w:t>
            </w:r>
            <w:r>
              <w:rPr>
                <w:noProof/>
                <w:webHidden/>
              </w:rPr>
              <w:tab/>
            </w:r>
            <w:r>
              <w:rPr>
                <w:noProof/>
                <w:webHidden/>
              </w:rPr>
              <w:fldChar w:fldCharType="begin"/>
            </w:r>
            <w:r>
              <w:rPr>
                <w:noProof/>
                <w:webHidden/>
              </w:rPr>
              <w:instrText xml:space="preserve"> PAGEREF _Toc234262197 \h </w:instrText>
            </w:r>
            <w:r>
              <w:rPr>
                <w:noProof/>
                <w:webHidden/>
              </w:rPr>
            </w:r>
            <w:r>
              <w:rPr>
                <w:noProof/>
                <w:webHidden/>
              </w:rPr>
              <w:fldChar w:fldCharType="separate"/>
            </w:r>
            <w:r>
              <w:rPr>
                <w:noProof/>
                <w:webHidden/>
              </w:rPr>
              <w:t>92</w:t>
            </w:r>
            <w:r>
              <w:rPr>
                <w:noProof/>
                <w:webHidden/>
              </w:rPr>
              <w:fldChar w:fldCharType="end"/>
            </w:r>
          </w:hyperlink>
        </w:p>
        <w:p w14:paraId="70C48680" w14:textId="4DADC71C" w:rsidR="00767C8C" w:rsidRDefault="00767C8C">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198" w:history="1">
            <w:r w:rsidRPr="00F6019C">
              <w:rPr>
                <w:rStyle w:val="Hyperlink"/>
                <w:noProof/>
              </w:rPr>
              <w:t>4.6.4</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 xml:space="preserve">Algorithm 4: </w:t>
            </w:r>
            <w:r w:rsidRPr="00F6019C">
              <w:rPr>
                <w:rStyle w:val="Hyperlink"/>
                <w:bCs/>
                <w:noProof/>
              </w:rPr>
              <w:t>Explanation Generation</w:t>
            </w:r>
            <w:r>
              <w:rPr>
                <w:noProof/>
                <w:webHidden/>
              </w:rPr>
              <w:tab/>
            </w:r>
            <w:r>
              <w:rPr>
                <w:noProof/>
                <w:webHidden/>
              </w:rPr>
              <w:fldChar w:fldCharType="begin"/>
            </w:r>
            <w:r>
              <w:rPr>
                <w:noProof/>
                <w:webHidden/>
              </w:rPr>
              <w:instrText xml:space="preserve"> PAGEREF _Toc234262198 \h </w:instrText>
            </w:r>
            <w:r>
              <w:rPr>
                <w:noProof/>
                <w:webHidden/>
              </w:rPr>
            </w:r>
            <w:r>
              <w:rPr>
                <w:noProof/>
                <w:webHidden/>
              </w:rPr>
              <w:fldChar w:fldCharType="separate"/>
            </w:r>
            <w:r>
              <w:rPr>
                <w:noProof/>
                <w:webHidden/>
              </w:rPr>
              <w:t>94</w:t>
            </w:r>
            <w:r>
              <w:rPr>
                <w:noProof/>
                <w:webHidden/>
              </w:rPr>
              <w:fldChar w:fldCharType="end"/>
            </w:r>
          </w:hyperlink>
        </w:p>
        <w:p w14:paraId="3E68C94C" w14:textId="3B9C31AA" w:rsidR="00767C8C" w:rsidRDefault="00767C8C">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199" w:history="1">
            <w:r w:rsidRPr="00F6019C">
              <w:rPr>
                <w:rStyle w:val="Hyperlink"/>
                <w:noProof/>
              </w:rPr>
              <w:t>4.7</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Security and Privacy Design</w:t>
            </w:r>
            <w:r>
              <w:rPr>
                <w:noProof/>
                <w:webHidden/>
              </w:rPr>
              <w:tab/>
            </w:r>
            <w:r>
              <w:rPr>
                <w:noProof/>
                <w:webHidden/>
              </w:rPr>
              <w:fldChar w:fldCharType="begin"/>
            </w:r>
            <w:r>
              <w:rPr>
                <w:noProof/>
                <w:webHidden/>
              </w:rPr>
              <w:instrText xml:space="preserve"> PAGEREF _Toc234262199 \h </w:instrText>
            </w:r>
            <w:r>
              <w:rPr>
                <w:noProof/>
                <w:webHidden/>
              </w:rPr>
            </w:r>
            <w:r>
              <w:rPr>
                <w:noProof/>
                <w:webHidden/>
              </w:rPr>
              <w:fldChar w:fldCharType="separate"/>
            </w:r>
            <w:r>
              <w:rPr>
                <w:noProof/>
                <w:webHidden/>
              </w:rPr>
              <w:t>96</w:t>
            </w:r>
            <w:r>
              <w:rPr>
                <w:noProof/>
                <w:webHidden/>
              </w:rPr>
              <w:fldChar w:fldCharType="end"/>
            </w:r>
          </w:hyperlink>
        </w:p>
        <w:p w14:paraId="54FF388F" w14:textId="56CC6CC2" w:rsidR="00767C8C" w:rsidRDefault="00767C8C">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200" w:history="1">
            <w:r w:rsidRPr="00F6019C">
              <w:rPr>
                <w:rStyle w:val="Hyperlink"/>
                <w:noProof/>
              </w:rPr>
              <w:t>4.7.1</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Authentication and Access Control</w:t>
            </w:r>
            <w:r>
              <w:rPr>
                <w:noProof/>
                <w:webHidden/>
              </w:rPr>
              <w:tab/>
            </w:r>
            <w:r>
              <w:rPr>
                <w:noProof/>
                <w:webHidden/>
              </w:rPr>
              <w:fldChar w:fldCharType="begin"/>
            </w:r>
            <w:r>
              <w:rPr>
                <w:noProof/>
                <w:webHidden/>
              </w:rPr>
              <w:instrText xml:space="preserve"> PAGEREF _Toc234262200 \h </w:instrText>
            </w:r>
            <w:r>
              <w:rPr>
                <w:noProof/>
                <w:webHidden/>
              </w:rPr>
            </w:r>
            <w:r>
              <w:rPr>
                <w:noProof/>
                <w:webHidden/>
              </w:rPr>
              <w:fldChar w:fldCharType="separate"/>
            </w:r>
            <w:r>
              <w:rPr>
                <w:noProof/>
                <w:webHidden/>
              </w:rPr>
              <w:t>96</w:t>
            </w:r>
            <w:r>
              <w:rPr>
                <w:noProof/>
                <w:webHidden/>
              </w:rPr>
              <w:fldChar w:fldCharType="end"/>
            </w:r>
          </w:hyperlink>
        </w:p>
        <w:p w14:paraId="5E299885" w14:textId="5C361374" w:rsidR="00767C8C" w:rsidRDefault="00767C8C">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201" w:history="1">
            <w:r w:rsidRPr="00F6019C">
              <w:rPr>
                <w:rStyle w:val="Hyperlink"/>
                <w:noProof/>
              </w:rPr>
              <w:t>4.7.2</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Secure Data Storage</w:t>
            </w:r>
            <w:r>
              <w:rPr>
                <w:noProof/>
                <w:webHidden/>
              </w:rPr>
              <w:tab/>
            </w:r>
            <w:r>
              <w:rPr>
                <w:noProof/>
                <w:webHidden/>
              </w:rPr>
              <w:fldChar w:fldCharType="begin"/>
            </w:r>
            <w:r>
              <w:rPr>
                <w:noProof/>
                <w:webHidden/>
              </w:rPr>
              <w:instrText xml:space="preserve"> PAGEREF _Toc234262201 \h </w:instrText>
            </w:r>
            <w:r>
              <w:rPr>
                <w:noProof/>
                <w:webHidden/>
              </w:rPr>
            </w:r>
            <w:r>
              <w:rPr>
                <w:noProof/>
                <w:webHidden/>
              </w:rPr>
              <w:fldChar w:fldCharType="separate"/>
            </w:r>
            <w:r>
              <w:rPr>
                <w:noProof/>
                <w:webHidden/>
              </w:rPr>
              <w:t>96</w:t>
            </w:r>
            <w:r>
              <w:rPr>
                <w:noProof/>
                <w:webHidden/>
              </w:rPr>
              <w:fldChar w:fldCharType="end"/>
            </w:r>
          </w:hyperlink>
        </w:p>
        <w:p w14:paraId="7CCD0699" w14:textId="73B62E78" w:rsidR="00767C8C" w:rsidRDefault="00767C8C">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202" w:history="1">
            <w:r w:rsidRPr="00F6019C">
              <w:rPr>
                <w:rStyle w:val="Hyperlink"/>
                <w:noProof/>
              </w:rPr>
              <w:t>4.7.3</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Privacy Protection and Data Minimisation</w:t>
            </w:r>
            <w:r>
              <w:rPr>
                <w:noProof/>
                <w:webHidden/>
              </w:rPr>
              <w:tab/>
            </w:r>
            <w:r>
              <w:rPr>
                <w:noProof/>
                <w:webHidden/>
              </w:rPr>
              <w:fldChar w:fldCharType="begin"/>
            </w:r>
            <w:r>
              <w:rPr>
                <w:noProof/>
                <w:webHidden/>
              </w:rPr>
              <w:instrText xml:space="preserve"> PAGEREF _Toc234262202 \h </w:instrText>
            </w:r>
            <w:r>
              <w:rPr>
                <w:noProof/>
                <w:webHidden/>
              </w:rPr>
            </w:r>
            <w:r>
              <w:rPr>
                <w:noProof/>
                <w:webHidden/>
              </w:rPr>
              <w:fldChar w:fldCharType="separate"/>
            </w:r>
            <w:r>
              <w:rPr>
                <w:noProof/>
                <w:webHidden/>
              </w:rPr>
              <w:t>96</w:t>
            </w:r>
            <w:r>
              <w:rPr>
                <w:noProof/>
                <w:webHidden/>
              </w:rPr>
              <w:fldChar w:fldCharType="end"/>
            </w:r>
          </w:hyperlink>
        </w:p>
        <w:p w14:paraId="60830514" w14:textId="3B1BEBF1" w:rsidR="00767C8C" w:rsidRDefault="00767C8C">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203" w:history="1">
            <w:r w:rsidRPr="00F6019C">
              <w:rPr>
                <w:rStyle w:val="Hyperlink"/>
                <w:noProof/>
              </w:rPr>
              <w:t>4.7.4</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Responsible AI Decision Support</w:t>
            </w:r>
            <w:r>
              <w:rPr>
                <w:noProof/>
                <w:webHidden/>
              </w:rPr>
              <w:tab/>
            </w:r>
            <w:r>
              <w:rPr>
                <w:noProof/>
                <w:webHidden/>
              </w:rPr>
              <w:fldChar w:fldCharType="begin"/>
            </w:r>
            <w:r>
              <w:rPr>
                <w:noProof/>
                <w:webHidden/>
              </w:rPr>
              <w:instrText xml:space="preserve"> PAGEREF _Toc234262203 \h </w:instrText>
            </w:r>
            <w:r>
              <w:rPr>
                <w:noProof/>
                <w:webHidden/>
              </w:rPr>
            </w:r>
            <w:r>
              <w:rPr>
                <w:noProof/>
                <w:webHidden/>
              </w:rPr>
              <w:fldChar w:fldCharType="separate"/>
            </w:r>
            <w:r>
              <w:rPr>
                <w:noProof/>
                <w:webHidden/>
              </w:rPr>
              <w:t>97</w:t>
            </w:r>
            <w:r>
              <w:rPr>
                <w:noProof/>
                <w:webHidden/>
              </w:rPr>
              <w:fldChar w:fldCharType="end"/>
            </w:r>
          </w:hyperlink>
        </w:p>
        <w:p w14:paraId="1D66C6E1" w14:textId="1B7B662F" w:rsidR="00767C8C" w:rsidRDefault="00767C8C">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204" w:history="1">
            <w:r w:rsidRPr="00F6019C">
              <w:rPr>
                <w:rStyle w:val="Hyperlink"/>
                <w:noProof/>
              </w:rPr>
              <w:t>4.8</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User Interface Design</w:t>
            </w:r>
            <w:r>
              <w:rPr>
                <w:noProof/>
                <w:webHidden/>
              </w:rPr>
              <w:tab/>
            </w:r>
            <w:r>
              <w:rPr>
                <w:noProof/>
                <w:webHidden/>
              </w:rPr>
              <w:fldChar w:fldCharType="begin"/>
            </w:r>
            <w:r>
              <w:rPr>
                <w:noProof/>
                <w:webHidden/>
              </w:rPr>
              <w:instrText xml:space="preserve"> PAGEREF _Toc234262204 \h </w:instrText>
            </w:r>
            <w:r>
              <w:rPr>
                <w:noProof/>
                <w:webHidden/>
              </w:rPr>
            </w:r>
            <w:r>
              <w:rPr>
                <w:noProof/>
                <w:webHidden/>
              </w:rPr>
              <w:fldChar w:fldCharType="separate"/>
            </w:r>
            <w:r>
              <w:rPr>
                <w:noProof/>
                <w:webHidden/>
              </w:rPr>
              <w:t>97</w:t>
            </w:r>
            <w:r>
              <w:rPr>
                <w:noProof/>
                <w:webHidden/>
              </w:rPr>
              <w:fldChar w:fldCharType="end"/>
            </w:r>
          </w:hyperlink>
        </w:p>
        <w:p w14:paraId="0AE86DD3" w14:textId="289624AE" w:rsidR="00767C8C" w:rsidRDefault="00767C8C">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205" w:history="1">
            <w:r w:rsidRPr="00F6019C">
              <w:rPr>
                <w:rStyle w:val="Hyperlink"/>
                <w:noProof/>
              </w:rPr>
              <w:t>4.8.1</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Login</w:t>
            </w:r>
            <w:r>
              <w:rPr>
                <w:noProof/>
                <w:webHidden/>
              </w:rPr>
              <w:tab/>
            </w:r>
            <w:r>
              <w:rPr>
                <w:noProof/>
                <w:webHidden/>
              </w:rPr>
              <w:fldChar w:fldCharType="begin"/>
            </w:r>
            <w:r>
              <w:rPr>
                <w:noProof/>
                <w:webHidden/>
              </w:rPr>
              <w:instrText xml:space="preserve"> PAGEREF _Toc234262205 \h </w:instrText>
            </w:r>
            <w:r>
              <w:rPr>
                <w:noProof/>
                <w:webHidden/>
              </w:rPr>
            </w:r>
            <w:r>
              <w:rPr>
                <w:noProof/>
                <w:webHidden/>
              </w:rPr>
              <w:fldChar w:fldCharType="separate"/>
            </w:r>
            <w:r>
              <w:rPr>
                <w:noProof/>
                <w:webHidden/>
              </w:rPr>
              <w:t>97</w:t>
            </w:r>
            <w:r>
              <w:rPr>
                <w:noProof/>
                <w:webHidden/>
              </w:rPr>
              <w:fldChar w:fldCharType="end"/>
            </w:r>
          </w:hyperlink>
        </w:p>
        <w:p w14:paraId="11C9E117" w14:textId="4EFA225F" w:rsidR="00767C8C" w:rsidRDefault="00767C8C">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206" w:history="1">
            <w:r w:rsidRPr="00F6019C">
              <w:rPr>
                <w:rStyle w:val="Hyperlink"/>
                <w:noProof/>
              </w:rPr>
              <w:t>4.8.2</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Dashboard</w:t>
            </w:r>
            <w:r>
              <w:rPr>
                <w:noProof/>
                <w:webHidden/>
              </w:rPr>
              <w:tab/>
            </w:r>
            <w:r>
              <w:rPr>
                <w:noProof/>
                <w:webHidden/>
              </w:rPr>
              <w:fldChar w:fldCharType="begin"/>
            </w:r>
            <w:r>
              <w:rPr>
                <w:noProof/>
                <w:webHidden/>
              </w:rPr>
              <w:instrText xml:space="preserve"> PAGEREF _Toc234262206 \h </w:instrText>
            </w:r>
            <w:r>
              <w:rPr>
                <w:noProof/>
                <w:webHidden/>
              </w:rPr>
            </w:r>
            <w:r>
              <w:rPr>
                <w:noProof/>
                <w:webHidden/>
              </w:rPr>
              <w:fldChar w:fldCharType="separate"/>
            </w:r>
            <w:r>
              <w:rPr>
                <w:noProof/>
                <w:webHidden/>
              </w:rPr>
              <w:t>98</w:t>
            </w:r>
            <w:r>
              <w:rPr>
                <w:noProof/>
                <w:webHidden/>
              </w:rPr>
              <w:fldChar w:fldCharType="end"/>
            </w:r>
          </w:hyperlink>
        </w:p>
        <w:p w14:paraId="08CCF3FE" w14:textId="06E48527" w:rsidR="00767C8C" w:rsidRDefault="00767C8C">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207" w:history="1">
            <w:r w:rsidRPr="00F6019C">
              <w:rPr>
                <w:rStyle w:val="Hyperlink"/>
                <w:noProof/>
              </w:rPr>
              <w:t>4.8.3</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Campaign Management</w:t>
            </w:r>
            <w:r>
              <w:rPr>
                <w:noProof/>
                <w:webHidden/>
              </w:rPr>
              <w:tab/>
            </w:r>
            <w:r>
              <w:rPr>
                <w:noProof/>
                <w:webHidden/>
              </w:rPr>
              <w:fldChar w:fldCharType="begin"/>
            </w:r>
            <w:r>
              <w:rPr>
                <w:noProof/>
                <w:webHidden/>
              </w:rPr>
              <w:instrText xml:space="preserve"> PAGEREF _Toc234262207 \h </w:instrText>
            </w:r>
            <w:r>
              <w:rPr>
                <w:noProof/>
                <w:webHidden/>
              </w:rPr>
            </w:r>
            <w:r>
              <w:rPr>
                <w:noProof/>
                <w:webHidden/>
              </w:rPr>
              <w:fldChar w:fldCharType="separate"/>
            </w:r>
            <w:r>
              <w:rPr>
                <w:noProof/>
                <w:webHidden/>
              </w:rPr>
              <w:t>99</w:t>
            </w:r>
            <w:r>
              <w:rPr>
                <w:noProof/>
                <w:webHidden/>
              </w:rPr>
              <w:fldChar w:fldCharType="end"/>
            </w:r>
          </w:hyperlink>
        </w:p>
        <w:p w14:paraId="39B91970" w14:textId="0C60B4C6" w:rsidR="00767C8C" w:rsidRDefault="00767C8C">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208" w:history="1">
            <w:r w:rsidRPr="00F6019C">
              <w:rPr>
                <w:rStyle w:val="Hyperlink"/>
                <w:noProof/>
              </w:rPr>
              <w:t>4.8.4</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Add/Edit Campaign</w:t>
            </w:r>
            <w:r>
              <w:rPr>
                <w:noProof/>
                <w:webHidden/>
              </w:rPr>
              <w:tab/>
            </w:r>
            <w:r>
              <w:rPr>
                <w:noProof/>
                <w:webHidden/>
              </w:rPr>
              <w:fldChar w:fldCharType="begin"/>
            </w:r>
            <w:r>
              <w:rPr>
                <w:noProof/>
                <w:webHidden/>
              </w:rPr>
              <w:instrText xml:space="preserve"> PAGEREF _Toc234262208 \h </w:instrText>
            </w:r>
            <w:r>
              <w:rPr>
                <w:noProof/>
                <w:webHidden/>
              </w:rPr>
            </w:r>
            <w:r>
              <w:rPr>
                <w:noProof/>
                <w:webHidden/>
              </w:rPr>
              <w:fldChar w:fldCharType="separate"/>
            </w:r>
            <w:r>
              <w:rPr>
                <w:noProof/>
                <w:webHidden/>
              </w:rPr>
              <w:t>99</w:t>
            </w:r>
            <w:r>
              <w:rPr>
                <w:noProof/>
                <w:webHidden/>
              </w:rPr>
              <w:fldChar w:fldCharType="end"/>
            </w:r>
          </w:hyperlink>
        </w:p>
        <w:p w14:paraId="0D11A014" w14:textId="2A445749" w:rsidR="00767C8C" w:rsidRDefault="00767C8C">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209" w:history="1">
            <w:r w:rsidRPr="00F6019C">
              <w:rPr>
                <w:rStyle w:val="Hyperlink"/>
                <w:noProof/>
              </w:rPr>
              <w:t>4.8.5</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Campaign Analysis</w:t>
            </w:r>
            <w:r>
              <w:rPr>
                <w:noProof/>
                <w:webHidden/>
              </w:rPr>
              <w:tab/>
            </w:r>
            <w:r>
              <w:rPr>
                <w:noProof/>
                <w:webHidden/>
              </w:rPr>
              <w:fldChar w:fldCharType="begin"/>
            </w:r>
            <w:r>
              <w:rPr>
                <w:noProof/>
                <w:webHidden/>
              </w:rPr>
              <w:instrText xml:space="preserve"> PAGEREF _Toc234262209 \h </w:instrText>
            </w:r>
            <w:r>
              <w:rPr>
                <w:noProof/>
                <w:webHidden/>
              </w:rPr>
            </w:r>
            <w:r>
              <w:rPr>
                <w:noProof/>
                <w:webHidden/>
              </w:rPr>
              <w:fldChar w:fldCharType="separate"/>
            </w:r>
            <w:r>
              <w:rPr>
                <w:noProof/>
                <w:webHidden/>
              </w:rPr>
              <w:t>100</w:t>
            </w:r>
            <w:r>
              <w:rPr>
                <w:noProof/>
                <w:webHidden/>
              </w:rPr>
              <w:fldChar w:fldCharType="end"/>
            </w:r>
          </w:hyperlink>
        </w:p>
        <w:p w14:paraId="7836D031" w14:textId="056AE572" w:rsidR="00767C8C" w:rsidRDefault="00767C8C">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210" w:history="1">
            <w:r w:rsidRPr="00F6019C">
              <w:rPr>
                <w:rStyle w:val="Hyperlink"/>
                <w:noProof/>
              </w:rPr>
              <w:t>4.8.6</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Generate Recommendation</w:t>
            </w:r>
            <w:r>
              <w:rPr>
                <w:noProof/>
                <w:webHidden/>
              </w:rPr>
              <w:tab/>
            </w:r>
            <w:r>
              <w:rPr>
                <w:noProof/>
                <w:webHidden/>
              </w:rPr>
              <w:fldChar w:fldCharType="begin"/>
            </w:r>
            <w:r>
              <w:rPr>
                <w:noProof/>
                <w:webHidden/>
              </w:rPr>
              <w:instrText xml:space="preserve"> PAGEREF _Toc234262210 \h </w:instrText>
            </w:r>
            <w:r>
              <w:rPr>
                <w:noProof/>
                <w:webHidden/>
              </w:rPr>
            </w:r>
            <w:r>
              <w:rPr>
                <w:noProof/>
                <w:webHidden/>
              </w:rPr>
              <w:fldChar w:fldCharType="separate"/>
            </w:r>
            <w:r>
              <w:rPr>
                <w:noProof/>
                <w:webHidden/>
              </w:rPr>
              <w:t>101</w:t>
            </w:r>
            <w:r>
              <w:rPr>
                <w:noProof/>
                <w:webHidden/>
              </w:rPr>
              <w:fldChar w:fldCharType="end"/>
            </w:r>
          </w:hyperlink>
        </w:p>
        <w:p w14:paraId="69DDD917" w14:textId="67EEAEA7" w:rsidR="00767C8C" w:rsidRDefault="00767C8C">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211" w:history="1">
            <w:r w:rsidRPr="00F6019C">
              <w:rPr>
                <w:rStyle w:val="Hyperlink"/>
                <w:noProof/>
              </w:rPr>
              <w:t>4.8.7</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Recommendation Details</w:t>
            </w:r>
            <w:r>
              <w:rPr>
                <w:noProof/>
                <w:webHidden/>
              </w:rPr>
              <w:tab/>
            </w:r>
            <w:r>
              <w:rPr>
                <w:noProof/>
                <w:webHidden/>
              </w:rPr>
              <w:fldChar w:fldCharType="begin"/>
            </w:r>
            <w:r>
              <w:rPr>
                <w:noProof/>
                <w:webHidden/>
              </w:rPr>
              <w:instrText xml:space="preserve"> PAGEREF _Toc234262211 \h </w:instrText>
            </w:r>
            <w:r>
              <w:rPr>
                <w:noProof/>
                <w:webHidden/>
              </w:rPr>
            </w:r>
            <w:r>
              <w:rPr>
                <w:noProof/>
                <w:webHidden/>
              </w:rPr>
              <w:fldChar w:fldCharType="separate"/>
            </w:r>
            <w:r>
              <w:rPr>
                <w:noProof/>
                <w:webHidden/>
              </w:rPr>
              <w:t>102</w:t>
            </w:r>
            <w:r>
              <w:rPr>
                <w:noProof/>
                <w:webHidden/>
              </w:rPr>
              <w:fldChar w:fldCharType="end"/>
            </w:r>
          </w:hyperlink>
        </w:p>
        <w:p w14:paraId="7EDE39C4" w14:textId="3D972184" w:rsidR="00767C8C" w:rsidRDefault="00767C8C">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212" w:history="1">
            <w:r w:rsidRPr="00F6019C">
              <w:rPr>
                <w:rStyle w:val="Hyperlink"/>
                <w:noProof/>
              </w:rPr>
              <w:t>4.8.8</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Recommendation History</w:t>
            </w:r>
            <w:r>
              <w:rPr>
                <w:noProof/>
                <w:webHidden/>
              </w:rPr>
              <w:tab/>
            </w:r>
            <w:r>
              <w:rPr>
                <w:noProof/>
                <w:webHidden/>
              </w:rPr>
              <w:fldChar w:fldCharType="begin"/>
            </w:r>
            <w:r>
              <w:rPr>
                <w:noProof/>
                <w:webHidden/>
              </w:rPr>
              <w:instrText xml:space="preserve"> PAGEREF _Toc234262212 \h </w:instrText>
            </w:r>
            <w:r>
              <w:rPr>
                <w:noProof/>
                <w:webHidden/>
              </w:rPr>
            </w:r>
            <w:r>
              <w:rPr>
                <w:noProof/>
                <w:webHidden/>
              </w:rPr>
              <w:fldChar w:fldCharType="separate"/>
            </w:r>
            <w:r>
              <w:rPr>
                <w:noProof/>
                <w:webHidden/>
              </w:rPr>
              <w:t>103</w:t>
            </w:r>
            <w:r>
              <w:rPr>
                <w:noProof/>
                <w:webHidden/>
              </w:rPr>
              <w:fldChar w:fldCharType="end"/>
            </w:r>
          </w:hyperlink>
        </w:p>
        <w:p w14:paraId="2E5B226B" w14:textId="59B87D06" w:rsidR="00767C8C" w:rsidRDefault="00767C8C">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213" w:history="1">
            <w:r w:rsidRPr="00F6019C">
              <w:rPr>
                <w:rStyle w:val="Hyperlink"/>
                <w:noProof/>
              </w:rPr>
              <w:t>4.8.9</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Evaluation</w:t>
            </w:r>
            <w:r>
              <w:rPr>
                <w:noProof/>
                <w:webHidden/>
              </w:rPr>
              <w:tab/>
            </w:r>
            <w:r>
              <w:rPr>
                <w:noProof/>
                <w:webHidden/>
              </w:rPr>
              <w:fldChar w:fldCharType="begin"/>
            </w:r>
            <w:r>
              <w:rPr>
                <w:noProof/>
                <w:webHidden/>
              </w:rPr>
              <w:instrText xml:space="preserve"> PAGEREF _Toc234262213 \h </w:instrText>
            </w:r>
            <w:r>
              <w:rPr>
                <w:noProof/>
                <w:webHidden/>
              </w:rPr>
            </w:r>
            <w:r>
              <w:rPr>
                <w:noProof/>
                <w:webHidden/>
              </w:rPr>
              <w:fldChar w:fldCharType="separate"/>
            </w:r>
            <w:r>
              <w:rPr>
                <w:noProof/>
                <w:webHidden/>
              </w:rPr>
              <w:t>104</w:t>
            </w:r>
            <w:r>
              <w:rPr>
                <w:noProof/>
                <w:webHidden/>
              </w:rPr>
              <w:fldChar w:fldCharType="end"/>
            </w:r>
          </w:hyperlink>
        </w:p>
        <w:p w14:paraId="7944336A" w14:textId="642AE56A" w:rsidR="00767C8C" w:rsidRDefault="00767C8C">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214" w:history="1">
            <w:r w:rsidRPr="00F6019C">
              <w:rPr>
                <w:rStyle w:val="Hyperlink"/>
                <w:noProof/>
              </w:rPr>
              <w:t>4.8.10</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Profile</w:t>
            </w:r>
            <w:r>
              <w:rPr>
                <w:noProof/>
                <w:webHidden/>
              </w:rPr>
              <w:tab/>
            </w:r>
            <w:r>
              <w:rPr>
                <w:noProof/>
                <w:webHidden/>
              </w:rPr>
              <w:fldChar w:fldCharType="begin"/>
            </w:r>
            <w:r>
              <w:rPr>
                <w:noProof/>
                <w:webHidden/>
              </w:rPr>
              <w:instrText xml:space="preserve"> PAGEREF _Toc234262214 \h </w:instrText>
            </w:r>
            <w:r>
              <w:rPr>
                <w:noProof/>
                <w:webHidden/>
              </w:rPr>
            </w:r>
            <w:r>
              <w:rPr>
                <w:noProof/>
                <w:webHidden/>
              </w:rPr>
              <w:fldChar w:fldCharType="separate"/>
            </w:r>
            <w:r>
              <w:rPr>
                <w:noProof/>
                <w:webHidden/>
              </w:rPr>
              <w:t>105</w:t>
            </w:r>
            <w:r>
              <w:rPr>
                <w:noProof/>
                <w:webHidden/>
              </w:rPr>
              <w:fldChar w:fldCharType="end"/>
            </w:r>
          </w:hyperlink>
        </w:p>
        <w:p w14:paraId="487573D3" w14:textId="68D74B76" w:rsidR="00767C8C" w:rsidRDefault="00767C8C">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215" w:history="1">
            <w:r w:rsidRPr="00F6019C">
              <w:rPr>
                <w:rStyle w:val="Hyperlink"/>
                <w:noProof/>
              </w:rPr>
              <w:t>4.8.11</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Rule Management (Admin)</w:t>
            </w:r>
            <w:r>
              <w:rPr>
                <w:noProof/>
                <w:webHidden/>
              </w:rPr>
              <w:tab/>
            </w:r>
            <w:r>
              <w:rPr>
                <w:noProof/>
                <w:webHidden/>
              </w:rPr>
              <w:fldChar w:fldCharType="begin"/>
            </w:r>
            <w:r>
              <w:rPr>
                <w:noProof/>
                <w:webHidden/>
              </w:rPr>
              <w:instrText xml:space="preserve"> PAGEREF _Toc234262215 \h </w:instrText>
            </w:r>
            <w:r>
              <w:rPr>
                <w:noProof/>
                <w:webHidden/>
              </w:rPr>
            </w:r>
            <w:r>
              <w:rPr>
                <w:noProof/>
                <w:webHidden/>
              </w:rPr>
              <w:fldChar w:fldCharType="separate"/>
            </w:r>
            <w:r>
              <w:rPr>
                <w:noProof/>
                <w:webHidden/>
              </w:rPr>
              <w:t>106</w:t>
            </w:r>
            <w:r>
              <w:rPr>
                <w:noProof/>
                <w:webHidden/>
              </w:rPr>
              <w:fldChar w:fldCharType="end"/>
            </w:r>
          </w:hyperlink>
        </w:p>
        <w:p w14:paraId="5CE94B7A" w14:textId="38CF1A49" w:rsidR="00767C8C" w:rsidRDefault="00767C8C">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216" w:history="1">
            <w:r w:rsidRPr="00F6019C">
              <w:rPr>
                <w:rStyle w:val="Hyperlink"/>
                <w:noProof/>
              </w:rPr>
              <w:t>4.9</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Evaluation Support Design</w:t>
            </w:r>
            <w:r>
              <w:rPr>
                <w:noProof/>
                <w:webHidden/>
              </w:rPr>
              <w:tab/>
            </w:r>
            <w:r>
              <w:rPr>
                <w:noProof/>
                <w:webHidden/>
              </w:rPr>
              <w:fldChar w:fldCharType="begin"/>
            </w:r>
            <w:r>
              <w:rPr>
                <w:noProof/>
                <w:webHidden/>
              </w:rPr>
              <w:instrText xml:space="preserve"> PAGEREF _Toc234262216 \h </w:instrText>
            </w:r>
            <w:r>
              <w:rPr>
                <w:noProof/>
                <w:webHidden/>
              </w:rPr>
            </w:r>
            <w:r>
              <w:rPr>
                <w:noProof/>
                <w:webHidden/>
              </w:rPr>
              <w:fldChar w:fldCharType="separate"/>
            </w:r>
            <w:r>
              <w:rPr>
                <w:noProof/>
                <w:webHidden/>
              </w:rPr>
              <w:t>107</w:t>
            </w:r>
            <w:r>
              <w:rPr>
                <w:noProof/>
                <w:webHidden/>
              </w:rPr>
              <w:fldChar w:fldCharType="end"/>
            </w:r>
          </w:hyperlink>
        </w:p>
        <w:p w14:paraId="7D0181C0" w14:textId="5F663FAA" w:rsidR="00767C8C" w:rsidRDefault="00767C8C">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217" w:history="1">
            <w:r w:rsidRPr="00F6019C">
              <w:rPr>
                <w:rStyle w:val="Hyperlink"/>
                <w:noProof/>
              </w:rPr>
              <w:t>4.9.1</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Recommendation Logging</w:t>
            </w:r>
            <w:r>
              <w:rPr>
                <w:noProof/>
                <w:webHidden/>
              </w:rPr>
              <w:tab/>
            </w:r>
            <w:r>
              <w:rPr>
                <w:noProof/>
                <w:webHidden/>
              </w:rPr>
              <w:fldChar w:fldCharType="begin"/>
            </w:r>
            <w:r>
              <w:rPr>
                <w:noProof/>
                <w:webHidden/>
              </w:rPr>
              <w:instrText xml:space="preserve"> PAGEREF _Toc234262217 \h </w:instrText>
            </w:r>
            <w:r>
              <w:rPr>
                <w:noProof/>
                <w:webHidden/>
              </w:rPr>
            </w:r>
            <w:r>
              <w:rPr>
                <w:noProof/>
                <w:webHidden/>
              </w:rPr>
              <w:fldChar w:fldCharType="separate"/>
            </w:r>
            <w:r>
              <w:rPr>
                <w:noProof/>
                <w:webHidden/>
              </w:rPr>
              <w:t>107</w:t>
            </w:r>
            <w:r>
              <w:rPr>
                <w:noProof/>
                <w:webHidden/>
              </w:rPr>
              <w:fldChar w:fldCharType="end"/>
            </w:r>
          </w:hyperlink>
        </w:p>
        <w:p w14:paraId="3DDB9B4F" w14:textId="0F76C2E0" w:rsidR="00767C8C" w:rsidRDefault="00767C8C">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218" w:history="1">
            <w:r w:rsidRPr="00F6019C">
              <w:rPr>
                <w:rStyle w:val="Hyperlink"/>
                <w:noProof/>
              </w:rPr>
              <w:t>4.9.2</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Baseline Comparison Support</w:t>
            </w:r>
            <w:r>
              <w:rPr>
                <w:noProof/>
                <w:webHidden/>
              </w:rPr>
              <w:tab/>
            </w:r>
            <w:r>
              <w:rPr>
                <w:noProof/>
                <w:webHidden/>
              </w:rPr>
              <w:fldChar w:fldCharType="begin"/>
            </w:r>
            <w:r>
              <w:rPr>
                <w:noProof/>
                <w:webHidden/>
              </w:rPr>
              <w:instrText xml:space="preserve"> PAGEREF _Toc234262218 \h </w:instrText>
            </w:r>
            <w:r>
              <w:rPr>
                <w:noProof/>
                <w:webHidden/>
              </w:rPr>
            </w:r>
            <w:r>
              <w:rPr>
                <w:noProof/>
                <w:webHidden/>
              </w:rPr>
              <w:fldChar w:fldCharType="separate"/>
            </w:r>
            <w:r>
              <w:rPr>
                <w:noProof/>
                <w:webHidden/>
              </w:rPr>
              <w:t>108</w:t>
            </w:r>
            <w:r>
              <w:rPr>
                <w:noProof/>
                <w:webHidden/>
              </w:rPr>
              <w:fldChar w:fldCharType="end"/>
            </w:r>
          </w:hyperlink>
        </w:p>
        <w:p w14:paraId="2CE20995" w14:textId="68FF7DB1" w:rsidR="00767C8C" w:rsidRDefault="00767C8C">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219" w:history="1">
            <w:r w:rsidRPr="00F6019C">
              <w:rPr>
                <w:rStyle w:val="Hyperlink"/>
                <w:noProof/>
              </w:rPr>
              <w:t>4.9.3</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Confidence and Trust Recording</w:t>
            </w:r>
            <w:r>
              <w:rPr>
                <w:noProof/>
                <w:webHidden/>
              </w:rPr>
              <w:tab/>
            </w:r>
            <w:r>
              <w:rPr>
                <w:noProof/>
                <w:webHidden/>
              </w:rPr>
              <w:fldChar w:fldCharType="begin"/>
            </w:r>
            <w:r>
              <w:rPr>
                <w:noProof/>
                <w:webHidden/>
              </w:rPr>
              <w:instrText xml:space="preserve"> PAGEREF _Toc234262219 \h </w:instrText>
            </w:r>
            <w:r>
              <w:rPr>
                <w:noProof/>
                <w:webHidden/>
              </w:rPr>
            </w:r>
            <w:r>
              <w:rPr>
                <w:noProof/>
                <w:webHidden/>
              </w:rPr>
              <w:fldChar w:fldCharType="separate"/>
            </w:r>
            <w:r>
              <w:rPr>
                <w:noProof/>
                <w:webHidden/>
              </w:rPr>
              <w:t>108</w:t>
            </w:r>
            <w:r>
              <w:rPr>
                <w:noProof/>
                <w:webHidden/>
              </w:rPr>
              <w:fldChar w:fldCharType="end"/>
            </w:r>
          </w:hyperlink>
        </w:p>
        <w:p w14:paraId="76965179" w14:textId="277BCDF8" w:rsidR="00767C8C" w:rsidRDefault="00767C8C">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220" w:history="1">
            <w:r w:rsidRPr="00F6019C">
              <w:rPr>
                <w:rStyle w:val="Hyperlink"/>
                <w:noProof/>
              </w:rPr>
              <w:t>4.9.4</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Rule Activation and Explanation Logging</w:t>
            </w:r>
            <w:r>
              <w:rPr>
                <w:noProof/>
                <w:webHidden/>
              </w:rPr>
              <w:tab/>
            </w:r>
            <w:r>
              <w:rPr>
                <w:noProof/>
                <w:webHidden/>
              </w:rPr>
              <w:fldChar w:fldCharType="begin"/>
            </w:r>
            <w:r>
              <w:rPr>
                <w:noProof/>
                <w:webHidden/>
              </w:rPr>
              <w:instrText xml:space="preserve"> PAGEREF _Toc234262220 \h </w:instrText>
            </w:r>
            <w:r>
              <w:rPr>
                <w:noProof/>
                <w:webHidden/>
              </w:rPr>
            </w:r>
            <w:r>
              <w:rPr>
                <w:noProof/>
                <w:webHidden/>
              </w:rPr>
              <w:fldChar w:fldCharType="separate"/>
            </w:r>
            <w:r>
              <w:rPr>
                <w:noProof/>
                <w:webHidden/>
              </w:rPr>
              <w:t>108</w:t>
            </w:r>
            <w:r>
              <w:rPr>
                <w:noProof/>
                <w:webHidden/>
              </w:rPr>
              <w:fldChar w:fldCharType="end"/>
            </w:r>
          </w:hyperlink>
        </w:p>
        <w:p w14:paraId="7FC07F92" w14:textId="42213115" w:rsidR="00767C8C" w:rsidRDefault="00767C8C">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221" w:history="1">
            <w:r w:rsidRPr="00F6019C">
              <w:rPr>
                <w:rStyle w:val="Hyperlink"/>
                <w:noProof/>
              </w:rPr>
              <w:t>4.9.5</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User Confirmation and Correction History</w:t>
            </w:r>
            <w:r>
              <w:rPr>
                <w:noProof/>
                <w:webHidden/>
              </w:rPr>
              <w:tab/>
            </w:r>
            <w:r>
              <w:rPr>
                <w:noProof/>
                <w:webHidden/>
              </w:rPr>
              <w:fldChar w:fldCharType="begin"/>
            </w:r>
            <w:r>
              <w:rPr>
                <w:noProof/>
                <w:webHidden/>
              </w:rPr>
              <w:instrText xml:space="preserve"> PAGEREF _Toc234262221 \h </w:instrText>
            </w:r>
            <w:r>
              <w:rPr>
                <w:noProof/>
                <w:webHidden/>
              </w:rPr>
            </w:r>
            <w:r>
              <w:rPr>
                <w:noProof/>
                <w:webHidden/>
              </w:rPr>
              <w:fldChar w:fldCharType="separate"/>
            </w:r>
            <w:r>
              <w:rPr>
                <w:noProof/>
                <w:webHidden/>
              </w:rPr>
              <w:t>108</w:t>
            </w:r>
            <w:r>
              <w:rPr>
                <w:noProof/>
                <w:webHidden/>
              </w:rPr>
              <w:fldChar w:fldCharType="end"/>
            </w:r>
          </w:hyperlink>
        </w:p>
        <w:p w14:paraId="16EB048B" w14:textId="4CCE2036" w:rsidR="00767C8C" w:rsidRDefault="00767C8C">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222" w:history="1">
            <w:r w:rsidRPr="00F6019C">
              <w:rPr>
                <w:rStyle w:val="Hyperlink"/>
                <w:noProof/>
              </w:rPr>
              <w:t>4.9.6</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Performance Monitoring</w:t>
            </w:r>
            <w:r>
              <w:rPr>
                <w:noProof/>
                <w:webHidden/>
              </w:rPr>
              <w:tab/>
            </w:r>
            <w:r>
              <w:rPr>
                <w:noProof/>
                <w:webHidden/>
              </w:rPr>
              <w:fldChar w:fldCharType="begin"/>
            </w:r>
            <w:r>
              <w:rPr>
                <w:noProof/>
                <w:webHidden/>
              </w:rPr>
              <w:instrText xml:space="preserve"> PAGEREF _Toc234262222 \h </w:instrText>
            </w:r>
            <w:r>
              <w:rPr>
                <w:noProof/>
                <w:webHidden/>
              </w:rPr>
            </w:r>
            <w:r>
              <w:rPr>
                <w:noProof/>
                <w:webHidden/>
              </w:rPr>
              <w:fldChar w:fldCharType="separate"/>
            </w:r>
            <w:r>
              <w:rPr>
                <w:noProof/>
                <w:webHidden/>
              </w:rPr>
              <w:t>109</w:t>
            </w:r>
            <w:r>
              <w:rPr>
                <w:noProof/>
                <w:webHidden/>
              </w:rPr>
              <w:fldChar w:fldCharType="end"/>
            </w:r>
          </w:hyperlink>
        </w:p>
        <w:p w14:paraId="511A0FC1" w14:textId="6BA8E823" w:rsidR="00767C8C" w:rsidRDefault="00767C8C">
          <w:pPr>
            <w:pStyle w:val="TOC2"/>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223" w:history="1">
            <w:r w:rsidRPr="00F6019C">
              <w:rPr>
                <w:rStyle w:val="Hyperlink"/>
                <w:noProof/>
              </w:rPr>
              <w:t>4.10</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Chapter Summary and Evaluation</w:t>
            </w:r>
            <w:r>
              <w:rPr>
                <w:noProof/>
                <w:webHidden/>
              </w:rPr>
              <w:tab/>
            </w:r>
            <w:r>
              <w:rPr>
                <w:noProof/>
                <w:webHidden/>
              </w:rPr>
              <w:fldChar w:fldCharType="begin"/>
            </w:r>
            <w:r>
              <w:rPr>
                <w:noProof/>
                <w:webHidden/>
              </w:rPr>
              <w:instrText xml:space="preserve"> PAGEREF _Toc234262223 \h </w:instrText>
            </w:r>
            <w:r>
              <w:rPr>
                <w:noProof/>
                <w:webHidden/>
              </w:rPr>
            </w:r>
            <w:r>
              <w:rPr>
                <w:noProof/>
                <w:webHidden/>
              </w:rPr>
              <w:fldChar w:fldCharType="separate"/>
            </w:r>
            <w:r>
              <w:rPr>
                <w:noProof/>
                <w:webHidden/>
              </w:rPr>
              <w:t>109</w:t>
            </w:r>
            <w:r>
              <w:rPr>
                <w:noProof/>
                <w:webHidden/>
              </w:rPr>
              <w:fldChar w:fldCharType="end"/>
            </w:r>
          </w:hyperlink>
        </w:p>
        <w:p w14:paraId="6FDB2EFC" w14:textId="745BAB9F" w:rsidR="00767C8C" w:rsidRDefault="00767C8C">
          <w:pPr>
            <w:pStyle w:val="TOC1"/>
            <w:rPr>
              <w:rFonts w:asciiTheme="minorHAnsi" w:eastAsiaTheme="minorEastAsia" w:hAnsiTheme="minorHAnsi" w:cstheme="minorBidi"/>
              <w:b w:val="0"/>
              <w:snapToGrid/>
              <w:kern w:val="2"/>
              <w:szCs w:val="24"/>
              <w:lang w:val="en-MY" w:eastAsia="zh-CN"/>
              <w14:ligatures w14:val="standardContextual"/>
            </w:rPr>
          </w:pPr>
          <w:hyperlink w:anchor="_Toc234262224" w:history="1">
            <w:r w:rsidRPr="00F6019C">
              <w:rPr>
                <w:rStyle w:val="Hyperlink"/>
                <w:lang w:val="en-GB"/>
              </w:rPr>
              <w:t>5</w:t>
            </w:r>
            <w:r>
              <w:rPr>
                <w:rFonts w:asciiTheme="minorHAnsi" w:eastAsiaTheme="minorEastAsia" w:hAnsiTheme="minorHAnsi" w:cstheme="minorBidi"/>
                <w:b w:val="0"/>
                <w:snapToGrid/>
                <w:kern w:val="2"/>
                <w:szCs w:val="24"/>
                <w:lang w:val="en-MY" w:eastAsia="zh-CN"/>
                <w14:ligatures w14:val="standardContextual"/>
              </w:rPr>
              <w:tab/>
            </w:r>
            <w:r w:rsidRPr="00F6019C">
              <w:rPr>
                <w:rStyle w:val="Hyperlink"/>
                <w:lang w:val="en-GB"/>
              </w:rPr>
              <w:t>Implementation and Testing</w:t>
            </w:r>
            <w:r>
              <w:rPr>
                <w:webHidden/>
              </w:rPr>
              <w:tab/>
            </w:r>
            <w:r>
              <w:rPr>
                <w:webHidden/>
              </w:rPr>
              <w:fldChar w:fldCharType="begin"/>
            </w:r>
            <w:r>
              <w:rPr>
                <w:webHidden/>
              </w:rPr>
              <w:instrText xml:space="preserve"> PAGEREF _Toc234262224 \h </w:instrText>
            </w:r>
            <w:r>
              <w:rPr>
                <w:webHidden/>
              </w:rPr>
            </w:r>
            <w:r>
              <w:rPr>
                <w:webHidden/>
              </w:rPr>
              <w:fldChar w:fldCharType="separate"/>
            </w:r>
            <w:r>
              <w:rPr>
                <w:webHidden/>
              </w:rPr>
              <w:t>111</w:t>
            </w:r>
            <w:r>
              <w:rPr>
                <w:webHidden/>
              </w:rPr>
              <w:fldChar w:fldCharType="end"/>
            </w:r>
          </w:hyperlink>
        </w:p>
        <w:p w14:paraId="46A66B83" w14:textId="0BDDADC3" w:rsidR="00767C8C" w:rsidRDefault="00767C8C">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225" w:history="1">
            <w:r w:rsidRPr="00F6019C">
              <w:rPr>
                <w:rStyle w:val="Hyperlink"/>
                <w:noProof/>
              </w:rPr>
              <w:t>5.5</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Sub-section 1 Heading</w:t>
            </w:r>
            <w:r>
              <w:rPr>
                <w:noProof/>
                <w:webHidden/>
              </w:rPr>
              <w:tab/>
            </w:r>
            <w:r>
              <w:rPr>
                <w:noProof/>
                <w:webHidden/>
              </w:rPr>
              <w:fldChar w:fldCharType="begin"/>
            </w:r>
            <w:r>
              <w:rPr>
                <w:noProof/>
                <w:webHidden/>
              </w:rPr>
              <w:instrText xml:space="preserve"> PAGEREF _Toc234262225 \h </w:instrText>
            </w:r>
            <w:r>
              <w:rPr>
                <w:noProof/>
                <w:webHidden/>
              </w:rPr>
            </w:r>
            <w:r>
              <w:rPr>
                <w:noProof/>
                <w:webHidden/>
              </w:rPr>
              <w:fldChar w:fldCharType="separate"/>
            </w:r>
            <w:r>
              <w:rPr>
                <w:noProof/>
                <w:webHidden/>
              </w:rPr>
              <w:t>111</w:t>
            </w:r>
            <w:r>
              <w:rPr>
                <w:noProof/>
                <w:webHidden/>
              </w:rPr>
              <w:fldChar w:fldCharType="end"/>
            </w:r>
          </w:hyperlink>
        </w:p>
        <w:p w14:paraId="79776511" w14:textId="3EA30BCA" w:rsidR="00767C8C" w:rsidRDefault="00767C8C">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226" w:history="1">
            <w:r w:rsidRPr="00F6019C">
              <w:rPr>
                <w:rStyle w:val="Hyperlink"/>
                <w:noProof/>
              </w:rPr>
              <w:t>5.5.1</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Sub-subsection Heading</w:t>
            </w:r>
            <w:r>
              <w:rPr>
                <w:noProof/>
                <w:webHidden/>
              </w:rPr>
              <w:tab/>
            </w:r>
            <w:r>
              <w:rPr>
                <w:noProof/>
                <w:webHidden/>
              </w:rPr>
              <w:fldChar w:fldCharType="begin"/>
            </w:r>
            <w:r>
              <w:rPr>
                <w:noProof/>
                <w:webHidden/>
              </w:rPr>
              <w:instrText xml:space="preserve"> PAGEREF _Toc234262226 \h </w:instrText>
            </w:r>
            <w:r>
              <w:rPr>
                <w:noProof/>
                <w:webHidden/>
              </w:rPr>
            </w:r>
            <w:r>
              <w:rPr>
                <w:noProof/>
                <w:webHidden/>
              </w:rPr>
              <w:fldChar w:fldCharType="separate"/>
            </w:r>
            <w:r>
              <w:rPr>
                <w:noProof/>
                <w:webHidden/>
              </w:rPr>
              <w:t>111</w:t>
            </w:r>
            <w:r>
              <w:rPr>
                <w:noProof/>
                <w:webHidden/>
              </w:rPr>
              <w:fldChar w:fldCharType="end"/>
            </w:r>
          </w:hyperlink>
        </w:p>
        <w:p w14:paraId="746D2D44" w14:textId="20D89543" w:rsidR="00767C8C" w:rsidRDefault="00767C8C">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227" w:history="1">
            <w:r w:rsidRPr="00F6019C">
              <w:rPr>
                <w:rStyle w:val="Hyperlink"/>
                <w:noProof/>
              </w:rPr>
              <w:t>5.6</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Sub-section 2 Heading</w:t>
            </w:r>
            <w:r>
              <w:rPr>
                <w:noProof/>
                <w:webHidden/>
              </w:rPr>
              <w:tab/>
            </w:r>
            <w:r>
              <w:rPr>
                <w:noProof/>
                <w:webHidden/>
              </w:rPr>
              <w:fldChar w:fldCharType="begin"/>
            </w:r>
            <w:r>
              <w:rPr>
                <w:noProof/>
                <w:webHidden/>
              </w:rPr>
              <w:instrText xml:space="preserve"> PAGEREF _Toc234262227 \h </w:instrText>
            </w:r>
            <w:r>
              <w:rPr>
                <w:noProof/>
                <w:webHidden/>
              </w:rPr>
            </w:r>
            <w:r>
              <w:rPr>
                <w:noProof/>
                <w:webHidden/>
              </w:rPr>
              <w:fldChar w:fldCharType="separate"/>
            </w:r>
            <w:r>
              <w:rPr>
                <w:noProof/>
                <w:webHidden/>
              </w:rPr>
              <w:t>111</w:t>
            </w:r>
            <w:r>
              <w:rPr>
                <w:noProof/>
                <w:webHidden/>
              </w:rPr>
              <w:fldChar w:fldCharType="end"/>
            </w:r>
          </w:hyperlink>
        </w:p>
        <w:p w14:paraId="1B6E7FB8" w14:textId="31679D1C" w:rsidR="00767C8C" w:rsidRDefault="00767C8C">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228" w:history="1">
            <w:r w:rsidRPr="00F6019C">
              <w:rPr>
                <w:rStyle w:val="Hyperlink"/>
                <w:noProof/>
              </w:rPr>
              <w:t>5.7</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Sub-section 1 Heading</w:t>
            </w:r>
            <w:r>
              <w:rPr>
                <w:noProof/>
                <w:webHidden/>
              </w:rPr>
              <w:tab/>
            </w:r>
            <w:r>
              <w:rPr>
                <w:noProof/>
                <w:webHidden/>
              </w:rPr>
              <w:fldChar w:fldCharType="begin"/>
            </w:r>
            <w:r>
              <w:rPr>
                <w:noProof/>
                <w:webHidden/>
              </w:rPr>
              <w:instrText xml:space="preserve"> PAGEREF _Toc234262228 \h </w:instrText>
            </w:r>
            <w:r>
              <w:rPr>
                <w:noProof/>
                <w:webHidden/>
              </w:rPr>
            </w:r>
            <w:r>
              <w:rPr>
                <w:noProof/>
                <w:webHidden/>
              </w:rPr>
              <w:fldChar w:fldCharType="separate"/>
            </w:r>
            <w:r>
              <w:rPr>
                <w:noProof/>
                <w:webHidden/>
              </w:rPr>
              <w:t>111</w:t>
            </w:r>
            <w:r>
              <w:rPr>
                <w:noProof/>
                <w:webHidden/>
              </w:rPr>
              <w:fldChar w:fldCharType="end"/>
            </w:r>
          </w:hyperlink>
        </w:p>
        <w:p w14:paraId="79266C9D" w14:textId="647DA36F" w:rsidR="00767C8C" w:rsidRDefault="00767C8C">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229" w:history="1">
            <w:r w:rsidRPr="00F6019C">
              <w:rPr>
                <w:rStyle w:val="Hyperlink"/>
                <w:noProof/>
              </w:rPr>
              <w:t>5.7.1</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Sub-subsection Heading</w:t>
            </w:r>
            <w:r>
              <w:rPr>
                <w:noProof/>
                <w:webHidden/>
              </w:rPr>
              <w:tab/>
            </w:r>
            <w:r>
              <w:rPr>
                <w:noProof/>
                <w:webHidden/>
              </w:rPr>
              <w:fldChar w:fldCharType="begin"/>
            </w:r>
            <w:r>
              <w:rPr>
                <w:noProof/>
                <w:webHidden/>
              </w:rPr>
              <w:instrText xml:space="preserve"> PAGEREF _Toc234262229 \h </w:instrText>
            </w:r>
            <w:r>
              <w:rPr>
                <w:noProof/>
                <w:webHidden/>
              </w:rPr>
            </w:r>
            <w:r>
              <w:rPr>
                <w:noProof/>
                <w:webHidden/>
              </w:rPr>
              <w:fldChar w:fldCharType="separate"/>
            </w:r>
            <w:r>
              <w:rPr>
                <w:noProof/>
                <w:webHidden/>
              </w:rPr>
              <w:t>111</w:t>
            </w:r>
            <w:r>
              <w:rPr>
                <w:noProof/>
                <w:webHidden/>
              </w:rPr>
              <w:fldChar w:fldCharType="end"/>
            </w:r>
          </w:hyperlink>
        </w:p>
        <w:p w14:paraId="5221BAC5" w14:textId="1A7DA050" w:rsidR="00767C8C" w:rsidRDefault="00767C8C">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230" w:history="1">
            <w:r w:rsidRPr="00F6019C">
              <w:rPr>
                <w:rStyle w:val="Hyperlink"/>
                <w:noProof/>
              </w:rPr>
              <w:t>5.8</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Sub-section 1 Heading</w:t>
            </w:r>
            <w:r>
              <w:rPr>
                <w:noProof/>
                <w:webHidden/>
              </w:rPr>
              <w:tab/>
            </w:r>
            <w:r>
              <w:rPr>
                <w:noProof/>
                <w:webHidden/>
              </w:rPr>
              <w:fldChar w:fldCharType="begin"/>
            </w:r>
            <w:r>
              <w:rPr>
                <w:noProof/>
                <w:webHidden/>
              </w:rPr>
              <w:instrText xml:space="preserve"> PAGEREF _Toc234262230 \h </w:instrText>
            </w:r>
            <w:r>
              <w:rPr>
                <w:noProof/>
                <w:webHidden/>
              </w:rPr>
            </w:r>
            <w:r>
              <w:rPr>
                <w:noProof/>
                <w:webHidden/>
              </w:rPr>
              <w:fldChar w:fldCharType="separate"/>
            </w:r>
            <w:r>
              <w:rPr>
                <w:noProof/>
                <w:webHidden/>
              </w:rPr>
              <w:t>112</w:t>
            </w:r>
            <w:r>
              <w:rPr>
                <w:noProof/>
                <w:webHidden/>
              </w:rPr>
              <w:fldChar w:fldCharType="end"/>
            </w:r>
          </w:hyperlink>
        </w:p>
        <w:p w14:paraId="7306FB98" w14:textId="08DF511A" w:rsidR="00767C8C" w:rsidRDefault="00767C8C">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231" w:history="1">
            <w:r w:rsidRPr="00F6019C">
              <w:rPr>
                <w:rStyle w:val="Hyperlink"/>
                <w:noProof/>
              </w:rPr>
              <w:t>5.8.1</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Sub-subsection Heading</w:t>
            </w:r>
            <w:r>
              <w:rPr>
                <w:noProof/>
                <w:webHidden/>
              </w:rPr>
              <w:tab/>
            </w:r>
            <w:r>
              <w:rPr>
                <w:noProof/>
                <w:webHidden/>
              </w:rPr>
              <w:fldChar w:fldCharType="begin"/>
            </w:r>
            <w:r>
              <w:rPr>
                <w:noProof/>
                <w:webHidden/>
              </w:rPr>
              <w:instrText xml:space="preserve"> PAGEREF _Toc234262231 \h </w:instrText>
            </w:r>
            <w:r>
              <w:rPr>
                <w:noProof/>
                <w:webHidden/>
              </w:rPr>
            </w:r>
            <w:r>
              <w:rPr>
                <w:noProof/>
                <w:webHidden/>
              </w:rPr>
              <w:fldChar w:fldCharType="separate"/>
            </w:r>
            <w:r>
              <w:rPr>
                <w:noProof/>
                <w:webHidden/>
              </w:rPr>
              <w:t>112</w:t>
            </w:r>
            <w:r>
              <w:rPr>
                <w:noProof/>
                <w:webHidden/>
              </w:rPr>
              <w:fldChar w:fldCharType="end"/>
            </w:r>
          </w:hyperlink>
        </w:p>
        <w:p w14:paraId="6DEEE2DD" w14:textId="2C46FC45" w:rsidR="00767C8C" w:rsidRDefault="00767C8C">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232" w:history="1">
            <w:r w:rsidRPr="00F6019C">
              <w:rPr>
                <w:rStyle w:val="Hyperlink"/>
                <w:noProof/>
              </w:rPr>
              <w:t>5.9</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Chapter Summary and Evaluation</w:t>
            </w:r>
            <w:r>
              <w:rPr>
                <w:noProof/>
                <w:webHidden/>
              </w:rPr>
              <w:tab/>
            </w:r>
            <w:r>
              <w:rPr>
                <w:noProof/>
                <w:webHidden/>
              </w:rPr>
              <w:fldChar w:fldCharType="begin"/>
            </w:r>
            <w:r>
              <w:rPr>
                <w:noProof/>
                <w:webHidden/>
              </w:rPr>
              <w:instrText xml:space="preserve"> PAGEREF _Toc234262232 \h </w:instrText>
            </w:r>
            <w:r>
              <w:rPr>
                <w:noProof/>
                <w:webHidden/>
              </w:rPr>
            </w:r>
            <w:r>
              <w:rPr>
                <w:noProof/>
                <w:webHidden/>
              </w:rPr>
              <w:fldChar w:fldCharType="separate"/>
            </w:r>
            <w:r>
              <w:rPr>
                <w:noProof/>
                <w:webHidden/>
              </w:rPr>
              <w:t>112</w:t>
            </w:r>
            <w:r>
              <w:rPr>
                <w:noProof/>
                <w:webHidden/>
              </w:rPr>
              <w:fldChar w:fldCharType="end"/>
            </w:r>
          </w:hyperlink>
        </w:p>
        <w:p w14:paraId="008220D0" w14:textId="10F47F71" w:rsidR="00767C8C" w:rsidRDefault="00767C8C">
          <w:pPr>
            <w:pStyle w:val="TOC1"/>
            <w:rPr>
              <w:rFonts w:asciiTheme="minorHAnsi" w:eastAsiaTheme="minorEastAsia" w:hAnsiTheme="minorHAnsi" w:cstheme="minorBidi"/>
              <w:b w:val="0"/>
              <w:snapToGrid/>
              <w:kern w:val="2"/>
              <w:szCs w:val="24"/>
              <w:lang w:val="en-MY" w:eastAsia="zh-CN"/>
              <w14:ligatures w14:val="standardContextual"/>
            </w:rPr>
          </w:pPr>
          <w:hyperlink w:anchor="_Toc234262233" w:history="1">
            <w:r w:rsidRPr="00F6019C">
              <w:rPr>
                <w:rStyle w:val="Hyperlink"/>
                <w:lang w:val="en-GB"/>
              </w:rPr>
              <w:t>6</w:t>
            </w:r>
            <w:r>
              <w:rPr>
                <w:rFonts w:asciiTheme="minorHAnsi" w:eastAsiaTheme="minorEastAsia" w:hAnsiTheme="minorHAnsi" w:cstheme="minorBidi"/>
                <w:b w:val="0"/>
                <w:snapToGrid/>
                <w:kern w:val="2"/>
                <w:szCs w:val="24"/>
                <w:lang w:val="en-MY" w:eastAsia="zh-CN"/>
                <w14:ligatures w14:val="standardContextual"/>
              </w:rPr>
              <w:tab/>
            </w:r>
            <w:r w:rsidRPr="00F6019C">
              <w:rPr>
                <w:rStyle w:val="Hyperlink"/>
                <w:lang w:val="en-GB"/>
              </w:rPr>
              <w:t>System Deployment</w:t>
            </w:r>
            <w:r>
              <w:rPr>
                <w:webHidden/>
              </w:rPr>
              <w:tab/>
            </w:r>
            <w:r>
              <w:rPr>
                <w:webHidden/>
              </w:rPr>
              <w:fldChar w:fldCharType="begin"/>
            </w:r>
            <w:r>
              <w:rPr>
                <w:webHidden/>
              </w:rPr>
              <w:instrText xml:space="preserve"> PAGEREF _Toc234262233 \h </w:instrText>
            </w:r>
            <w:r>
              <w:rPr>
                <w:webHidden/>
              </w:rPr>
            </w:r>
            <w:r>
              <w:rPr>
                <w:webHidden/>
              </w:rPr>
              <w:fldChar w:fldCharType="separate"/>
            </w:r>
            <w:r>
              <w:rPr>
                <w:webHidden/>
              </w:rPr>
              <w:t>114</w:t>
            </w:r>
            <w:r>
              <w:rPr>
                <w:webHidden/>
              </w:rPr>
              <w:fldChar w:fldCharType="end"/>
            </w:r>
          </w:hyperlink>
        </w:p>
        <w:p w14:paraId="1B318E07" w14:textId="706EBDE6" w:rsidR="00767C8C" w:rsidRDefault="00767C8C">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234" w:history="1">
            <w:r w:rsidRPr="00F6019C">
              <w:rPr>
                <w:rStyle w:val="Hyperlink"/>
                <w:noProof/>
              </w:rPr>
              <w:t>6.1</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System Backup and Risk Management</w:t>
            </w:r>
            <w:r>
              <w:rPr>
                <w:noProof/>
                <w:webHidden/>
              </w:rPr>
              <w:tab/>
            </w:r>
            <w:r>
              <w:rPr>
                <w:noProof/>
                <w:webHidden/>
              </w:rPr>
              <w:fldChar w:fldCharType="begin"/>
            </w:r>
            <w:r>
              <w:rPr>
                <w:noProof/>
                <w:webHidden/>
              </w:rPr>
              <w:instrText xml:space="preserve"> PAGEREF _Toc234262234 \h </w:instrText>
            </w:r>
            <w:r>
              <w:rPr>
                <w:noProof/>
                <w:webHidden/>
              </w:rPr>
            </w:r>
            <w:r>
              <w:rPr>
                <w:noProof/>
                <w:webHidden/>
              </w:rPr>
              <w:fldChar w:fldCharType="separate"/>
            </w:r>
            <w:r>
              <w:rPr>
                <w:noProof/>
                <w:webHidden/>
              </w:rPr>
              <w:t>114</w:t>
            </w:r>
            <w:r>
              <w:rPr>
                <w:noProof/>
                <w:webHidden/>
              </w:rPr>
              <w:fldChar w:fldCharType="end"/>
            </w:r>
          </w:hyperlink>
        </w:p>
        <w:p w14:paraId="57225A71" w14:textId="1009A132" w:rsidR="00767C8C" w:rsidRDefault="00767C8C">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235" w:history="1">
            <w:r w:rsidRPr="00F6019C">
              <w:rPr>
                <w:rStyle w:val="Hyperlink"/>
                <w:noProof/>
              </w:rPr>
              <w:t>6.2</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On-site Setup</w:t>
            </w:r>
            <w:r>
              <w:rPr>
                <w:noProof/>
                <w:webHidden/>
              </w:rPr>
              <w:tab/>
            </w:r>
            <w:r>
              <w:rPr>
                <w:noProof/>
                <w:webHidden/>
              </w:rPr>
              <w:fldChar w:fldCharType="begin"/>
            </w:r>
            <w:r>
              <w:rPr>
                <w:noProof/>
                <w:webHidden/>
              </w:rPr>
              <w:instrText xml:space="preserve"> PAGEREF _Toc234262235 \h </w:instrText>
            </w:r>
            <w:r>
              <w:rPr>
                <w:noProof/>
                <w:webHidden/>
              </w:rPr>
            </w:r>
            <w:r>
              <w:rPr>
                <w:noProof/>
                <w:webHidden/>
              </w:rPr>
              <w:fldChar w:fldCharType="separate"/>
            </w:r>
            <w:r>
              <w:rPr>
                <w:noProof/>
                <w:webHidden/>
              </w:rPr>
              <w:t>114</w:t>
            </w:r>
            <w:r>
              <w:rPr>
                <w:noProof/>
                <w:webHidden/>
              </w:rPr>
              <w:fldChar w:fldCharType="end"/>
            </w:r>
          </w:hyperlink>
        </w:p>
        <w:p w14:paraId="5BF4735C" w14:textId="4483ABDC" w:rsidR="00767C8C" w:rsidRDefault="00767C8C">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236" w:history="1">
            <w:r w:rsidRPr="00F6019C">
              <w:rPr>
                <w:rStyle w:val="Hyperlink"/>
                <w:noProof/>
              </w:rPr>
              <w:t>6.3</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Training Procedure</w:t>
            </w:r>
            <w:r>
              <w:rPr>
                <w:noProof/>
                <w:webHidden/>
              </w:rPr>
              <w:tab/>
            </w:r>
            <w:r>
              <w:rPr>
                <w:noProof/>
                <w:webHidden/>
              </w:rPr>
              <w:fldChar w:fldCharType="begin"/>
            </w:r>
            <w:r>
              <w:rPr>
                <w:noProof/>
                <w:webHidden/>
              </w:rPr>
              <w:instrText xml:space="preserve"> PAGEREF _Toc234262236 \h </w:instrText>
            </w:r>
            <w:r>
              <w:rPr>
                <w:noProof/>
                <w:webHidden/>
              </w:rPr>
            </w:r>
            <w:r>
              <w:rPr>
                <w:noProof/>
                <w:webHidden/>
              </w:rPr>
              <w:fldChar w:fldCharType="separate"/>
            </w:r>
            <w:r>
              <w:rPr>
                <w:noProof/>
                <w:webHidden/>
              </w:rPr>
              <w:t>114</w:t>
            </w:r>
            <w:r>
              <w:rPr>
                <w:noProof/>
                <w:webHidden/>
              </w:rPr>
              <w:fldChar w:fldCharType="end"/>
            </w:r>
          </w:hyperlink>
        </w:p>
        <w:p w14:paraId="4BFA6B89" w14:textId="5EA30CEE" w:rsidR="00767C8C" w:rsidRDefault="00767C8C">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237" w:history="1">
            <w:r w:rsidRPr="00F6019C">
              <w:rPr>
                <w:rStyle w:val="Hyperlink"/>
                <w:noProof/>
              </w:rPr>
              <w:t>6.4</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Follow-up</w:t>
            </w:r>
            <w:r>
              <w:rPr>
                <w:noProof/>
                <w:webHidden/>
              </w:rPr>
              <w:tab/>
            </w:r>
            <w:r>
              <w:rPr>
                <w:noProof/>
                <w:webHidden/>
              </w:rPr>
              <w:fldChar w:fldCharType="begin"/>
            </w:r>
            <w:r>
              <w:rPr>
                <w:noProof/>
                <w:webHidden/>
              </w:rPr>
              <w:instrText xml:space="preserve"> PAGEREF _Toc234262237 \h </w:instrText>
            </w:r>
            <w:r>
              <w:rPr>
                <w:noProof/>
                <w:webHidden/>
              </w:rPr>
            </w:r>
            <w:r>
              <w:rPr>
                <w:noProof/>
                <w:webHidden/>
              </w:rPr>
              <w:fldChar w:fldCharType="separate"/>
            </w:r>
            <w:r>
              <w:rPr>
                <w:noProof/>
                <w:webHidden/>
              </w:rPr>
              <w:t>114</w:t>
            </w:r>
            <w:r>
              <w:rPr>
                <w:noProof/>
                <w:webHidden/>
              </w:rPr>
              <w:fldChar w:fldCharType="end"/>
            </w:r>
          </w:hyperlink>
        </w:p>
        <w:p w14:paraId="60FC3BD0" w14:textId="55442CB3" w:rsidR="00767C8C" w:rsidRDefault="00767C8C">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238" w:history="1">
            <w:r w:rsidRPr="00F6019C">
              <w:rPr>
                <w:rStyle w:val="Hyperlink"/>
                <w:noProof/>
              </w:rPr>
              <w:t>6.5</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Chapter Summary and Evaluation</w:t>
            </w:r>
            <w:r>
              <w:rPr>
                <w:noProof/>
                <w:webHidden/>
              </w:rPr>
              <w:tab/>
            </w:r>
            <w:r>
              <w:rPr>
                <w:noProof/>
                <w:webHidden/>
              </w:rPr>
              <w:fldChar w:fldCharType="begin"/>
            </w:r>
            <w:r>
              <w:rPr>
                <w:noProof/>
                <w:webHidden/>
              </w:rPr>
              <w:instrText xml:space="preserve"> PAGEREF _Toc234262238 \h </w:instrText>
            </w:r>
            <w:r>
              <w:rPr>
                <w:noProof/>
                <w:webHidden/>
              </w:rPr>
            </w:r>
            <w:r>
              <w:rPr>
                <w:noProof/>
                <w:webHidden/>
              </w:rPr>
              <w:fldChar w:fldCharType="separate"/>
            </w:r>
            <w:r>
              <w:rPr>
                <w:noProof/>
                <w:webHidden/>
              </w:rPr>
              <w:t>114</w:t>
            </w:r>
            <w:r>
              <w:rPr>
                <w:noProof/>
                <w:webHidden/>
              </w:rPr>
              <w:fldChar w:fldCharType="end"/>
            </w:r>
          </w:hyperlink>
        </w:p>
        <w:p w14:paraId="478F7A9F" w14:textId="77197EB5" w:rsidR="00767C8C" w:rsidRDefault="00767C8C">
          <w:pPr>
            <w:pStyle w:val="TOC1"/>
            <w:rPr>
              <w:rFonts w:asciiTheme="minorHAnsi" w:eastAsiaTheme="minorEastAsia" w:hAnsiTheme="minorHAnsi" w:cstheme="minorBidi"/>
              <w:b w:val="0"/>
              <w:snapToGrid/>
              <w:kern w:val="2"/>
              <w:szCs w:val="24"/>
              <w:lang w:val="en-MY" w:eastAsia="zh-CN"/>
              <w14:ligatures w14:val="standardContextual"/>
            </w:rPr>
          </w:pPr>
          <w:hyperlink w:anchor="_Toc234262239" w:history="1">
            <w:r w:rsidRPr="00F6019C">
              <w:rPr>
                <w:rStyle w:val="Hyperlink"/>
                <w:lang w:val="en-GB"/>
              </w:rPr>
              <w:t>7</w:t>
            </w:r>
            <w:r>
              <w:rPr>
                <w:rFonts w:asciiTheme="minorHAnsi" w:eastAsiaTheme="minorEastAsia" w:hAnsiTheme="minorHAnsi" w:cstheme="minorBidi"/>
                <w:b w:val="0"/>
                <w:snapToGrid/>
                <w:kern w:val="2"/>
                <w:szCs w:val="24"/>
                <w:lang w:val="en-MY" w:eastAsia="zh-CN"/>
                <w14:ligatures w14:val="standardContextual"/>
              </w:rPr>
              <w:tab/>
            </w:r>
            <w:r w:rsidRPr="00F6019C">
              <w:rPr>
                <w:rStyle w:val="Hyperlink"/>
                <w:lang w:val="en-GB"/>
              </w:rPr>
              <w:t>Discussions and Conclusion</w:t>
            </w:r>
            <w:r>
              <w:rPr>
                <w:webHidden/>
              </w:rPr>
              <w:tab/>
            </w:r>
            <w:r>
              <w:rPr>
                <w:webHidden/>
              </w:rPr>
              <w:fldChar w:fldCharType="begin"/>
            </w:r>
            <w:r>
              <w:rPr>
                <w:webHidden/>
              </w:rPr>
              <w:instrText xml:space="preserve"> PAGEREF _Toc234262239 \h </w:instrText>
            </w:r>
            <w:r>
              <w:rPr>
                <w:webHidden/>
              </w:rPr>
            </w:r>
            <w:r>
              <w:rPr>
                <w:webHidden/>
              </w:rPr>
              <w:fldChar w:fldCharType="separate"/>
            </w:r>
            <w:r>
              <w:rPr>
                <w:webHidden/>
              </w:rPr>
              <w:t>116</w:t>
            </w:r>
            <w:r>
              <w:rPr>
                <w:webHidden/>
              </w:rPr>
              <w:fldChar w:fldCharType="end"/>
            </w:r>
          </w:hyperlink>
        </w:p>
        <w:p w14:paraId="665FFA5B" w14:textId="4072077A" w:rsidR="00767C8C" w:rsidRDefault="00767C8C">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240" w:history="1">
            <w:r w:rsidRPr="00F6019C">
              <w:rPr>
                <w:rStyle w:val="Hyperlink"/>
                <w:noProof/>
              </w:rPr>
              <w:t>7.1</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Summary</w:t>
            </w:r>
            <w:r>
              <w:rPr>
                <w:noProof/>
                <w:webHidden/>
              </w:rPr>
              <w:tab/>
            </w:r>
            <w:r>
              <w:rPr>
                <w:noProof/>
                <w:webHidden/>
              </w:rPr>
              <w:fldChar w:fldCharType="begin"/>
            </w:r>
            <w:r>
              <w:rPr>
                <w:noProof/>
                <w:webHidden/>
              </w:rPr>
              <w:instrText xml:space="preserve"> PAGEREF _Toc234262240 \h </w:instrText>
            </w:r>
            <w:r>
              <w:rPr>
                <w:noProof/>
                <w:webHidden/>
              </w:rPr>
            </w:r>
            <w:r>
              <w:rPr>
                <w:noProof/>
                <w:webHidden/>
              </w:rPr>
              <w:fldChar w:fldCharType="separate"/>
            </w:r>
            <w:r>
              <w:rPr>
                <w:noProof/>
                <w:webHidden/>
              </w:rPr>
              <w:t>116</w:t>
            </w:r>
            <w:r>
              <w:rPr>
                <w:noProof/>
                <w:webHidden/>
              </w:rPr>
              <w:fldChar w:fldCharType="end"/>
            </w:r>
          </w:hyperlink>
        </w:p>
        <w:p w14:paraId="0B1451AC" w14:textId="17B05D98" w:rsidR="00767C8C" w:rsidRDefault="00767C8C">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241" w:history="1">
            <w:r w:rsidRPr="00F6019C">
              <w:rPr>
                <w:rStyle w:val="Hyperlink"/>
                <w:noProof/>
              </w:rPr>
              <w:t>7.2</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Achievements</w:t>
            </w:r>
            <w:r>
              <w:rPr>
                <w:noProof/>
                <w:webHidden/>
              </w:rPr>
              <w:tab/>
            </w:r>
            <w:r>
              <w:rPr>
                <w:noProof/>
                <w:webHidden/>
              </w:rPr>
              <w:fldChar w:fldCharType="begin"/>
            </w:r>
            <w:r>
              <w:rPr>
                <w:noProof/>
                <w:webHidden/>
              </w:rPr>
              <w:instrText xml:space="preserve"> PAGEREF _Toc234262241 \h </w:instrText>
            </w:r>
            <w:r>
              <w:rPr>
                <w:noProof/>
                <w:webHidden/>
              </w:rPr>
            </w:r>
            <w:r>
              <w:rPr>
                <w:noProof/>
                <w:webHidden/>
              </w:rPr>
              <w:fldChar w:fldCharType="separate"/>
            </w:r>
            <w:r>
              <w:rPr>
                <w:noProof/>
                <w:webHidden/>
              </w:rPr>
              <w:t>116</w:t>
            </w:r>
            <w:r>
              <w:rPr>
                <w:noProof/>
                <w:webHidden/>
              </w:rPr>
              <w:fldChar w:fldCharType="end"/>
            </w:r>
          </w:hyperlink>
        </w:p>
        <w:p w14:paraId="258DFA72" w14:textId="6C9F1174" w:rsidR="00767C8C" w:rsidRDefault="00767C8C">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242" w:history="1">
            <w:r w:rsidRPr="00F6019C">
              <w:rPr>
                <w:rStyle w:val="Hyperlink"/>
                <w:noProof/>
              </w:rPr>
              <w:t>7.3</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Contributions</w:t>
            </w:r>
            <w:r>
              <w:rPr>
                <w:noProof/>
                <w:webHidden/>
              </w:rPr>
              <w:tab/>
            </w:r>
            <w:r>
              <w:rPr>
                <w:noProof/>
                <w:webHidden/>
              </w:rPr>
              <w:fldChar w:fldCharType="begin"/>
            </w:r>
            <w:r>
              <w:rPr>
                <w:noProof/>
                <w:webHidden/>
              </w:rPr>
              <w:instrText xml:space="preserve"> PAGEREF _Toc234262242 \h </w:instrText>
            </w:r>
            <w:r>
              <w:rPr>
                <w:noProof/>
                <w:webHidden/>
              </w:rPr>
            </w:r>
            <w:r>
              <w:rPr>
                <w:noProof/>
                <w:webHidden/>
              </w:rPr>
              <w:fldChar w:fldCharType="separate"/>
            </w:r>
            <w:r>
              <w:rPr>
                <w:noProof/>
                <w:webHidden/>
              </w:rPr>
              <w:t>116</w:t>
            </w:r>
            <w:r>
              <w:rPr>
                <w:noProof/>
                <w:webHidden/>
              </w:rPr>
              <w:fldChar w:fldCharType="end"/>
            </w:r>
          </w:hyperlink>
        </w:p>
        <w:p w14:paraId="52CD9B6A" w14:textId="5DC8043C" w:rsidR="00767C8C" w:rsidRDefault="00767C8C">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243" w:history="1">
            <w:r w:rsidRPr="00F6019C">
              <w:rPr>
                <w:rStyle w:val="Hyperlink"/>
                <w:noProof/>
              </w:rPr>
              <w:t>7.4</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Limitations and Future Improvements</w:t>
            </w:r>
            <w:r>
              <w:rPr>
                <w:noProof/>
                <w:webHidden/>
              </w:rPr>
              <w:tab/>
            </w:r>
            <w:r>
              <w:rPr>
                <w:noProof/>
                <w:webHidden/>
              </w:rPr>
              <w:fldChar w:fldCharType="begin"/>
            </w:r>
            <w:r>
              <w:rPr>
                <w:noProof/>
                <w:webHidden/>
              </w:rPr>
              <w:instrText xml:space="preserve"> PAGEREF _Toc234262243 \h </w:instrText>
            </w:r>
            <w:r>
              <w:rPr>
                <w:noProof/>
                <w:webHidden/>
              </w:rPr>
            </w:r>
            <w:r>
              <w:rPr>
                <w:noProof/>
                <w:webHidden/>
              </w:rPr>
              <w:fldChar w:fldCharType="separate"/>
            </w:r>
            <w:r>
              <w:rPr>
                <w:noProof/>
                <w:webHidden/>
              </w:rPr>
              <w:t>116</w:t>
            </w:r>
            <w:r>
              <w:rPr>
                <w:noProof/>
                <w:webHidden/>
              </w:rPr>
              <w:fldChar w:fldCharType="end"/>
            </w:r>
          </w:hyperlink>
        </w:p>
        <w:p w14:paraId="34D00D98" w14:textId="795699E0" w:rsidR="00767C8C" w:rsidRDefault="00767C8C">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4262244" w:history="1">
            <w:r w:rsidRPr="00F6019C">
              <w:rPr>
                <w:rStyle w:val="Hyperlink"/>
                <w:noProof/>
              </w:rPr>
              <w:t>7.5</w:t>
            </w:r>
            <w:r>
              <w:rPr>
                <w:rFonts w:asciiTheme="minorHAnsi" w:eastAsiaTheme="minorEastAsia" w:hAnsiTheme="minorHAnsi" w:cstheme="minorBidi"/>
                <w:noProof/>
                <w:kern w:val="2"/>
                <w:sz w:val="24"/>
                <w:szCs w:val="24"/>
                <w:lang w:val="en-MY" w:eastAsia="zh-CN"/>
                <w14:ligatures w14:val="standardContextual"/>
              </w:rPr>
              <w:tab/>
            </w:r>
            <w:r w:rsidRPr="00F6019C">
              <w:rPr>
                <w:rStyle w:val="Hyperlink"/>
                <w:noProof/>
              </w:rPr>
              <w:t>Issues and Solutions</w:t>
            </w:r>
            <w:r>
              <w:rPr>
                <w:noProof/>
                <w:webHidden/>
              </w:rPr>
              <w:tab/>
            </w:r>
            <w:r>
              <w:rPr>
                <w:noProof/>
                <w:webHidden/>
              </w:rPr>
              <w:fldChar w:fldCharType="begin"/>
            </w:r>
            <w:r>
              <w:rPr>
                <w:noProof/>
                <w:webHidden/>
              </w:rPr>
              <w:instrText xml:space="preserve"> PAGEREF _Toc234262244 \h </w:instrText>
            </w:r>
            <w:r>
              <w:rPr>
                <w:noProof/>
                <w:webHidden/>
              </w:rPr>
            </w:r>
            <w:r>
              <w:rPr>
                <w:noProof/>
                <w:webHidden/>
              </w:rPr>
              <w:fldChar w:fldCharType="separate"/>
            </w:r>
            <w:r>
              <w:rPr>
                <w:noProof/>
                <w:webHidden/>
              </w:rPr>
              <w:t>116</w:t>
            </w:r>
            <w:r>
              <w:rPr>
                <w:noProof/>
                <w:webHidden/>
              </w:rPr>
              <w:fldChar w:fldCharType="end"/>
            </w:r>
          </w:hyperlink>
        </w:p>
        <w:p w14:paraId="2CA66320" w14:textId="3D8FC412" w:rsidR="00767C8C" w:rsidRDefault="00767C8C">
          <w:pPr>
            <w:pStyle w:val="TOC1"/>
            <w:rPr>
              <w:rFonts w:asciiTheme="minorHAnsi" w:eastAsiaTheme="minorEastAsia" w:hAnsiTheme="minorHAnsi" w:cstheme="minorBidi"/>
              <w:b w:val="0"/>
              <w:snapToGrid/>
              <w:kern w:val="2"/>
              <w:szCs w:val="24"/>
              <w:lang w:val="en-MY" w:eastAsia="zh-CN"/>
              <w14:ligatures w14:val="standardContextual"/>
            </w:rPr>
          </w:pPr>
          <w:hyperlink w:anchor="_Toc234262245" w:history="1">
            <w:r w:rsidRPr="00F6019C">
              <w:rPr>
                <w:rStyle w:val="Hyperlink"/>
                <w:lang w:val="en-GB"/>
              </w:rPr>
              <w:t>References</w:t>
            </w:r>
            <w:r>
              <w:rPr>
                <w:webHidden/>
              </w:rPr>
              <w:tab/>
            </w:r>
            <w:r>
              <w:rPr>
                <w:webHidden/>
              </w:rPr>
              <w:fldChar w:fldCharType="begin"/>
            </w:r>
            <w:r>
              <w:rPr>
                <w:webHidden/>
              </w:rPr>
              <w:instrText xml:space="preserve"> PAGEREF _Toc234262245 \h </w:instrText>
            </w:r>
            <w:r>
              <w:rPr>
                <w:webHidden/>
              </w:rPr>
            </w:r>
            <w:r>
              <w:rPr>
                <w:webHidden/>
              </w:rPr>
              <w:fldChar w:fldCharType="separate"/>
            </w:r>
            <w:r>
              <w:rPr>
                <w:webHidden/>
              </w:rPr>
              <w:t>117</w:t>
            </w:r>
            <w:r>
              <w:rPr>
                <w:webHidden/>
              </w:rPr>
              <w:fldChar w:fldCharType="end"/>
            </w:r>
          </w:hyperlink>
        </w:p>
        <w:p w14:paraId="0635937A" w14:textId="72E4C901" w:rsidR="00767C8C" w:rsidRDefault="00767C8C">
          <w:pPr>
            <w:pStyle w:val="TOC1"/>
            <w:rPr>
              <w:rFonts w:asciiTheme="minorHAnsi" w:eastAsiaTheme="minorEastAsia" w:hAnsiTheme="minorHAnsi" w:cstheme="minorBidi"/>
              <w:b w:val="0"/>
              <w:snapToGrid/>
              <w:kern w:val="2"/>
              <w:szCs w:val="24"/>
              <w:lang w:val="en-MY" w:eastAsia="zh-CN"/>
              <w14:ligatures w14:val="standardContextual"/>
            </w:rPr>
          </w:pPr>
          <w:hyperlink w:anchor="_Toc234262246" w:history="1">
            <w:r w:rsidRPr="00F6019C">
              <w:rPr>
                <w:rStyle w:val="Hyperlink"/>
                <w:lang w:val="en-GB"/>
              </w:rPr>
              <w:t>Appendices</w:t>
            </w:r>
            <w:r>
              <w:rPr>
                <w:webHidden/>
              </w:rPr>
              <w:tab/>
            </w:r>
            <w:r>
              <w:rPr>
                <w:webHidden/>
              </w:rPr>
              <w:fldChar w:fldCharType="begin"/>
            </w:r>
            <w:r>
              <w:rPr>
                <w:webHidden/>
              </w:rPr>
              <w:instrText xml:space="preserve"> PAGEREF _Toc234262246 \h </w:instrText>
            </w:r>
            <w:r>
              <w:rPr>
                <w:webHidden/>
              </w:rPr>
            </w:r>
            <w:r>
              <w:rPr>
                <w:webHidden/>
              </w:rPr>
              <w:fldChar w:fldCharType="separate"/>
            </w:r>
            <w:r>
              <w:rPr>
                <w:webHidden/>
              </w:rPr>
              <w:t>120</w:t>
            </w:r>
            <w:r>
              <w:rPr>
                <w:webHidden/>
              </w:rPr>
              <w:fldChar w:fldCharType="end"/>
            </w:r>
          </w:hyperlink>
        </w:p>
        <w:p w14:paraId="162279F2" w14:textId="5067626C" w:rsidR="0034681C" w:rsidRPr="000F5F72" w:rsidRDefault="00AF5095">
          <w:r w:rsidRPr="000F5F72">
            <w:fldChar w:fldCharType="end"/>
          </w:r>
        </w:p>
      </w:sdtContent>
    </w:sdt>
    <w:p w14:paraId="43ACF861" w14:textId="77777777" w:rsidR="002D06B9" w:rsidRPr="000F5F72" w:rsidRDefault="002D06B9" w:rsidP="00635B26">
      <w:pPr>
        <w:pStyle w:val="NormalIndent"/>
        <w:ind w:left="0"/>
        <w:rPr>
          <w:lang w:val="en-GB"/>
        </w:rPr>
        <w:sectPr w:rsidR="002D06B9" w:rsidRPr="000F5F72" w:rsidSect="007042AC">
          <w:headerReference w:type="default" r:id="rId16"/>
          <w:footerReference w:type="default" r:id="rId17"/>
          <w:headerReference w:type="first" r:id="rId18"/>
          <w:footerReference w:type="first" r:id="rId19"/>
          <w:pgSz w:w="11909" w:h="16834" w:code="9"/>
          <w:pgMar w:top="1440" w:right="1440" w:bottom="1440" w:left="1440" w:header="720" w:footer="720" w:gutter="0"/>
          <w:pgNumType w:fmt="lowerRoman" w:start="5"/>
          <w:cols w:space="720"/>
          <w:docGrid w:linePitch="272"/>
        </w:sectPr>
      </w:pPr>
    </w:p>
    <w:p w14:paraId="5DC1754E" w14:textId="77777777" w:rsidR="002D06B9" w:rsidRPr="000F5F72" w:rsidRDefault="002D06B9" w:rsidP="002D06B9">
      <w:pPr>
        <w:pStyle w:val="NormalIndent"/>
        <w:rPr>
          <w:lang w:val="en-GB"/>
        </w:rPr>
      </w:pPr>
    </w:p>
    <w:p w14:paraId="61BE29E5" w14:textId="77777777" w:rsidR="002D06B9" w:rsidRPr="000F5F72" w:rsidRDefault="002D06B9" w:rsidP="002D06B9">
      <w:pPr>
        <w:pStyle w:val="NormalIndent"/>
        <w:rPr>
          <w:lang w:val="en-GB"/>
        </w:rPr>
      </w:pPr>
    </w:p>
    <w:p w14:paraId="575A19FF" w14:textId="77777777" w:rsidR="002D06B9" w:rsidRPr="000F5F72" w:rsidRDefault="002D06B9" w:rsidP="002D06B9">
      <w:pPr>
        <w:pStyle w:val="NormalIndent"/>
        <w:rPr>
          <w:lang w:val="en-GB"/>
        </w:rPr>
      </w:pPr>
    </w:p>
    <w:p w14:paraId="36A42361" w14:textId="77777777" w:rsidR="002D06B9" w:rsidRPr="000F5F72" w:rsidRDefault="002D06B9" w:rsidP="002D06B9">
      <w:pPr>
        <w:pStyle w:val="NormalIndent"/>
        <w:rPr>
          <w:lang w:val="en-GB"/>
        </w:rPr>
      </w:pPr>
    </w:p>
    <w:p w14:paraId="51EE0E9D" w14:textId="77777777" w:rsidR="002D06B9" w:rsidRPr="000F5F72" w:rsidRDefault="002D06B9" w:rsidP="002D06B9">
      <w:pPr>
        <w:pStyle w:val="NormalIndent"/>
        <w:rPr>
          <w:lang w:val="en-GB"/>
        </w:rPr>
      </w:pPr>
    </w:p>
    <w:p w14:paraId="34B376BA" w14:textId="77777777" w:rsidR="002D06B9" w:rsidRPr="000F5F72" w:rsidRDefault="002D06B9" w:rsidP="002D06B9">
      <w:pPr>
        <w:pStyle w:val="NormalIndent"/>
        <w:rPr>
          <w:lang w:val="en-GB"/>
        </w:rPr>
      </w:pPr>
    </w:p>
    <w:p w14:paraId="63DE814E" w14:textId="77777777" w:rsidR="002D06B9" w:rsidRPr="000F5F72" w:rsidRDefault="002D06B9" w:rsidP="002D06B9">
      <w:pPr>
        <w:pStyle w:val="NormalIndent"/>
        <w:rPr>
          <w:lang w:val="en-GB"/>
        </w:rPr>
      </w:pPr>
    </w:p>
    <w:p w14:paraId="6A136EF7" w14:textId="77777777" w:rsidR="002D06B9" w:rsidRPr="000F5F72" w:rsidRDefault="002D06B9" w:rsidP="002D06B9">
      <w:pPr>
        <w:pStyle w:val="NormalIndent"/>
        <w:rPr>
          <w:lang w:val="en-GB"/>
        </w:rPr>
      </w:pPr>
    </w:p>
    <w:p w14:paraId="0694ED93" w14:textId="77777777" w:rsidR="002D06B9" w:rsidRPr="000F5F72" w:rsidRDefault="002D06B9" w:rsidP="001F52F4">
      <w:pPr>
        <w:pStyle w:val="Chapter"/>
        <w:rPr>
          <w:lang w:val="en-GB"/>
        </w:rPr>
      </w:pPr>
      <w:r w:rsidRPr="000F5F72">
        <w:rPr>
          <w:lang w:val="en-GB"/>
        </w:rPr>
        <w:t>Chapter 1</w:t>
      </w:r>
    </w:p>
    <w:p w14:paraId="1A6ACCD6" w14:textId="77777777" w:rsidR="002D06B9" w:rsidRPr="000F5F72" w:rsidRDefault="002D06B9" w:rsidP="002D06B9">
      <w:pPr>
        <w:pStyle w:val="NormalIndent"/>
        <w:ind w:left="0"/>
        <w:jc w:val="center"/>
        <w:rPr>
          <w:rFonts w:ascii="Arial" w:hAnsi="Arial" w:cs="Arial"/>
          <w:lang w:val="en-GB"/>
        </w:rPr>
      </w:pPr>
    </w:p>
    <w:p w14:paraId="0E40FC92" w14:textId="77777777" w:rsidR="002D06B9" w:rsidRPr="000F5F72" w:rsidRDefault="002D06B9" w:rsidP="001F52F4">
      <w:pPr>
        <w:pStyle w:val="ChapterHeading"/>
        <w:rPr>
          <w:lang w:val="en-GB"/>
        </w:rPr>
      </w:pPr>
      <w:r w:rsidRPr="000F5F72">
        <w:rPr>
          <w:lang w:val="en-GB"/>
        </w:rPr>
        <w:t>Introduction</w:t>
      </w:r>
    </w:p>
    <w:p w14:paraId="6E2623CF" w14:textId="77777777" w:rsidR="00C02C54" w:rsidRPr="000F5F72" w:rsidRDefault="00C02C54">
      <w:pPr>
        <w:rPr>
          <w:sz w:val="22"/>
          <w:szCs w:val="22"/>
        </w:rPr>
      </w:pPr>
      <w:r w:rsidRPr="000F5F72">
        <w:br w:type="page"/>
      </w:r>
    </w:p>
    <w:p w14:paraId="4838B3EF" w14:textId="77777777" w:rsidR="00C02C54" w:rsidRPr="000F5F72" w:rsidRDefault="00C02C54">
      <w:pPr>
        <w:pStyle w:val="Heading1"/>
        <w:numPr>
          <w:ilvl w:val="0"/>
          <w:numId w:val="22"/>
        </w:numPr>
        <w:rPr>
          <w:lang w:val="en-GB"/>
        </w:rPr>
      </w:pPr>
      <w:bookmarkStart w:id="14" w:name="_Toc234262109"/>
      <w:r w:rsidRPr="000F5F72">
        <w:rPr>
          <w:lang w:val="en-GB"/>
        </w:rPr>
        <w:lastRenderedPageBreak/>
        <w:t>Introduction</w:t>
      </w:r>
      <w:bookmarkEnd w:id="14"/>
    </w:p>
    <w:p w14:paraId="2D7F4BCB" w14:textId="3D15DA67" w:rsidR="00D106DC" w:rsidRPr="00D106DC" w:rsidRDefault="00D106DC" w:rsidP="00B3499C">
      <w:pPr>
        <w:pStyle w:val="NormalIndent"/>
        <w:tabs>
          <w:tab w:val="num" w:pos="720"/>
        </w:tabs>
        <w:spacing w:after="360"/>
        <w:ind w:firstLine="709"/>
        <w:rPr>
          <w:lang w:val="en-GB"/>
        </w:rPr>
      </w:pPr>
      <w:r w:rsidRPr="00D106DC">
        <w:rPr>
          <w:lang w:val="en-GB"/>
        </w:rPr>
        <w:t xml:space="preserve">Small and Medium Enterprises (SMEs) are increasingly leveraging multiple digital channels for their marketing activities. These channels encompass social media platforms, e-commerce systems, customer relationship management applications, online advertising networks, and transactional databases. This generates diverse data regarding customer </w:t>
      </w:r>
      <w:r w:rsidR="00B0257E" w:rsidRPr="00D106DC">
        <w:rPr>
          <w:lang w:val="en-GB"/>
        </w:rPr>
        <w:t>behaviour</w:t>
      </w:r>
      <w:r w:rsidRPr="00D106DC">
        <w:rPr>
          <w:lang w:val="en-GB"/>
        </w:rPr>
        <w:t>, campaign exposure, engagement, acquisition costs, conversion rates, and revenue. While this data theoretically supports improved campaign planning and resource allocation, its mere availability does not automatically lead to better managerial decisions. This is particularly true for SMEs, which often contend with limited expertise, constrained budgets, and evolving market priorities (Wedel &amp; Kannan, 2016).</w:t>
      </w:r>
    </w:p>
    <w:p w14:paraId="0DEEA5BA" w14:textId="6B987F8C" w:rsidR="00D106DC" w:rsidRPr="00D106DC" w:rsidRDefault="00D106DC" w:rsidP="00B3499C">
      <w:pPr>
        <w:pStyle w:val="NormalIndent"/>
        <w:tabs>
          <w:tab w:val="num" w:pos="720"/>
        </w:tabs>
        <w:spacing w:after="360"/>
        <w:ind w:firstLine="709"/>
        <w:rPr>
          <w:lang w:val="en-GB"/>
        </w:rPr>
      </w:pPr>
      <w:r w:rsidRPr="00D106DC">
        <w:rPr>
          <w:lang w:val="en-GB"/>
        </w:rPr>
        <w:t>Current marketing analytics solutions predominantly focus on prediction and attribution. Predictive models forecast future outcomes such as customer response, conversion likelihood, or campaign performance. Attribution models, on the other hand, estimate the relative contribution of different channels and touchpoints to business outcomes (Li &amp; Kannan, 2014; Berman, 2018). These capabilities are undoubtedly valuable, as they help managers understand past events and anticipate future trends. However, they frequently stop at analytical interpretation, failing to consistently address the practical managerial question of what specific action should be taken after a prediction or attribution result is generated.</w:t>
      </w:r>
    </w:p>
    <w:p w14:paraId="3D4C89D0" w14:textId="7DA63051" w:rsidR="00D106DC" w:rsidRPr="00D106DC" w:rsidRDefault="00D106DC" w:rsidP="00B3499C">
      <w:pPr>
        <w:pStyle w:val="NormalIndent"/>
        <w:tabs>
          <w:tab w:val="num" w:pos="720"/>
        </w:tabs>
        <w:spacing w:after="360"/>
        <w:ind w:firstLine="709"/>
        <w:rPr>
          <w:lang w:val="en-GB"/>
        </w:rPr>
      </w:pPr>
      <w:r w:rsidRPr="00D106DC">
        <w:rPr>
          <w:lang w:val="en-GB"/>
        </w:rPr>
        <w:t>This limitation creates an "attribution-to-action gap." In this context, the attribution-to-action gap describes a situation where a system can identify influential marketing signals but struggles to translate them into transparent, feasible, and context-aware recommendation actions. For instance, an attribution model might reveal a strong channel contribution to conversions. Yet, the SME manager still faces the critical decision of whether to increase investment, maintain the current strategy, reduce spending, or delve deeper into the campaign. This decision cannot be based solely on attribution evidence, as it also depends on strategic intent, operational constraints, available budget, and acceptable risk.</w:t>
      </w:r>
    </w:p>
    <w:p w14:paraId="59AA9EE5" w14:textId="4C4ACE5A" w:rsidR="00D106DC" w:rsidRPr="00D106DC" w:rsidRDefault="00D106DC" w:rsidP="00B3499C">
      <w:pPr>
        <w:pStyle w:val="NormalIndent"/>
        <w:tabs>
          <w:tab w:val="num" w:pos="720"/>
        </w:tabs>
        <w:spacing w:after="360"/>
        <w:ind w:firstLine="709"/>
        <w:rPr>
          <w:lang w:val="en-GB"/>
        </w:rPr>
      </w:pPr>
      <w:r w:rsidRPr="00D106DC">
        <w:rPr>
          <w:lang w:val="en-GB"/>
        </w:rPr>
        <w:t>This gap presents a more significant challenge for SMEs compared to large enterprises. SMEs often lack dedicated analytics teams and may rely on simplified dashboards or manual judgment. A recommendation suitable for a growth-oriented business, for example, may not be appropriate for a business prioriti</w:t>
      </w:r>
      <w:r w:rsidR="007E6EE2">
        <w:rPr>
          <w:lang w:val="en-GB"/>
        </w:rPr>
        <w:t>s</w:t>
      </w:r>
      <w:r w:rsidRPr="00D106DC">
        <w:rPr>
          <w:lang w:val="en-GB"/>
        </w:rPr>
        <w:t>ing short-term survival. A campaign with promising conversion potential might still be too risky if acquisition costs are high and the organi</w:t>
      </w:r>
      <w:r w:rsidR="007E6EE2">
        <w:rPr>
          <w:lang w:val="en-GB"/>
        </w:rPr>
        <w:t>s</w:t>
      </w:r>
      <w:r w:rsidRPr="00D106DC">
        <w:rPr>
          <w:lang w:val="en-GB"/>
        </w:rPr>
        <w:t>ation needs to preserve cash flow. Conversely, a conservative recommendation could be detrimental when an organi</w:t>
      </w:r>
      <w:r w:rsidR="007E6EE2">
        <w:rPr>
          <w:lang w:val="en-GB"/>
        </w:rPr>
        <w:t>s</w:t>
      </w:r>
      <w:r w:rsidRPr="00D106DC">
        <w:rPr>
          <w:lang w:val="en-GB"/>
        </w:rPr>
        <w:t xml:space="preserve">ation is deliberately focused on customer acquisition and market expansion. </w:t>
      </w:r>
      <w:r w:rsidRPr="00D106DC">
        <w:rPr>
          <w:lang w:val="en-GB"/>
        </w:rPr>
        <w:lastRenderedPageBreak/>
        <w:t>Therefore, SME marketing decision support requires not only prediction and attribution, but also intent-aware reasoning and explicit consideration of business constraints.</w:t>
      </w:r>
    </w:p>
    <w:p w14:paraId="3BAA4C05" w14:textId="3070681F" w:rsidR="00D106DC" w:rsidRPr="00D106DC" w:rsidRDefault="00D106DC" w:rsidP="00B3499C">
      <w:pPr>
        <w:pStyle w:val="NormalIndent"/>
        <w:tabs>
          <w:tab w:val="num" w:pos="720"/>
        </w:tabs>
        <w:spacing w:after="360"/>
        <w:ind w:firstLine="709"/>
        <w:rPr>
          <w:lang w:val="en-GB"/>
        </w:rPr>
      </w:pPr>
      <w:r w:rsidRPr="00D106DC">
        <w:rPr>
          <w:lang w:val="en-GB"/>
        </w:rPr>
        <w:t>Artificial intelligence (AI) offers significant opportunities to enhance marketing decision support, though it also introduces challenges related to trust and accountability. Many machine learning models operate as "black boxes," making it difficult for users to comprehend the rationale behind a recommendation (Ribeiro et al., 2016). Explainable AI can improve transparency by identifying influential features or providing local explanations. Nevertheless, explanation alone may not guarantee appropriate reliance. Users might over-rely on incorrect recommendations when explanations appear convincing, or they might under-utili</w:t>
      </w:r>
      <w:r w:rsidR="007E6EE2">
        <w:rPr>
          <w:lang w:val="en-GB"/>
        </w:rPr>
        <w:t>s</w:t>
      </w:r>
      <w:r w:rsidRPr="00D106DC">
        <w:rPr>
          <w:lang w:val="en-GB"/>
        </w:rPr>
        <w:t>e reliable recommendations when uncertainty is not clearly communicated (Green &amp; Chen, 2019; Schemmer et al., 2023; Vasconcelos et al., 2023).</w:t>
      </w:r>
    </w:p>
    <w:p w14:paraId="36FDD4F1" w14:textId="25E24709" w:rsidR="00D106DC" w:rsidRPr="00D106DC" w:rsidRDefault="00D106DC" w:rsidP="00B3499C">
      <w:pPr>
        <w:pStyle w:val="NormalIndent"/>
        <w:tabs>
          <w:tab w:val="num" w:pos="720"/>
        </w:tabs>
        <w:spacing w:after="360"/>
        <w:ind w:firstLine="709"/>
        <w:rPr>
          <w:lang w:val="en-GB"/>
        </w:rPr>
      </w:pPr>
      <w:r w:rsidRPr="00D106DC">
        <w:rPr>
          <w:lang w:val="en-GB"/>
        </w:rPr>
        <w:t>Neuro-symbolic artificial intelligence offers a suitable foundation for this project by combining data-driven learning with explicit symbolic reasoning. Neural or machine learning components can learn patterns from marketing data, while symbolic components can represent business rules, constraints, and decision logic in a more interpretable format. This project operationali</w:t>
      </w:r>
      <w:r w:rsidR="007E6EE2">
        <w:rPr>
          <w:lang w:val="en-GB"/>
        </w:rPr>
        <w:t>s</w:t>
      </w:r>
      <w:r w:rsidRPr="00D106DC">
        <w:rPr>
          <w:lang w:val="en-GB"/>
        </w:rPr>
        <w:t>es the neuro-symbolic concept through a predictive-attribution backbone, a weighted soft-rule recommendation layer, an intent-aware decision module, a trust calibration module, and a structured explanation module. The goal is not to develop a fully autonomous marketing platform, but rather to create a bounded decision support system that assists human managers.</w:t>
      </w:r>
    </w:p>
    <w:p w14:paraId="2E1BE974" w14:textId="42DEE74F" w:rsidR="00DA30B2" w:rsidRPr="00D106DC" w:rsidRDefault="00D106DC" w:rsidP="00B3499C">
      <w:pPr>
        <w:pStyle w:val="NormalIndent"/>
        <w:tabs>
          <w:tab w:val="num" w:pos="720"/>
        </w:tabs>
        <w:spacing w:after="360"/>
        <w:ind w:firstLine="709"/>
        <w:rPr>
          <w:lang w:val="en-MY"/>
        </w:rPr>
      </w:pPr>
      <w:r w:rsidRPr="00D106DC">
        <w:rPr>
          <w:lang w:val="en-GB"/>
        </w:rPr>
        <w:t xml:space="preserve">This project proposes an </w:t>
      </w:r>
      <w:r w:rsidRPr="00D106DC">
        <w:rPr>
          <w:b/>
          <w:bCs/>
          <w:lang w:val="en-GB"/>
        </w:rPr>
        <w:t>Intent-Aware Logic-Constrained Neuro-Symbolic Decision Support System with Trust Calibration for SME Multi-Channel Marketing</w:t>
      </w:r>
      <w:r w:rsidRPr="00D106DC">
        <w:rPr>
          <w:lang w:val="en-GB"/>
        </w:rPr>
        <w:t>. The system is designed to generate bounded recommendation actions, articulate the reasoning behind those actions, and provide calibrated confidence information. It operates as a human-in-the-loop system, where the manager reviews the recommendation, explanation, and confidence level before making the final decision. This approach preserves managerial accountability while enhancing the actionability and auditability of AI-assisted marketing decision support.</w:t>
      </w:r>
    </w:p>
    <w:p w14:paraId="173BCE7C" w14:textId="6576D80F" w:rsidR="00285041" w:rsidRPr="000F5F72" w:rsidRDefault="000D4FAB" w:rsidP="00B07D4B">
      <w:pPr>
        <w:pStyle w:val="Heading2"/>
        <w:rPr>
          <w:lang w:val="en-GB"/>
        </w:rPr>
      </w:pPr>
      <w:bookmarkStart w:id="15" w:name="_Toc234262110"/>
      <w:r w:rsidRPr="000D4FAB">
        <w:rPr>
          <w:lang w:val="en-GB"/>
        </w:rPr>
        <w:t>Project Aim and Objectives</w:t>
      </w:r>
      <w:bookmarkEnd w:id="15"/>
    </w:p>
    <w:p w14:paraId="1D09E840" w14:textId="75E81FC4" w:rsidR="00506377" w:rsidRPr="00506377" w:rsidRDefault="00506377" w:rsidP="00B3499C">
      <w:pPr>
        <w:pStyle w:val="NormalIndent"/>
        <w:spacing w:after="360"/>
        <w:ind w:firstLine="709"/>
        <w:rPr>
          <w:lang w:val="en-GB"/>
        </w:rPr>
      </w:pPr>
      <w:r w:rsidRPr="00506377">
        <w:rPr>
          <w:lang w:val="en-GB"/>
        </w:rPr>
        <w:t>This project focuses on the creation, refinement, and assessment of an intent-aware, logic-constrained neuro-symbolic decision support system. Its purpose is to deliver transparent, actionable, and trust-calibrated recommendations specifically for multi-channel marketing within small and medium-sized enterprises (SMEs).</w:t>
      </w:r>
    </w:p>
    <w:p w14:paraId="595FFC18" w14:textId="201F901B" w:rsidR="000D4FAB" w:rsidRPr="000D4FAB" w:rsidRDefault="00506377" w:rsidP="00B3499C">
      <w:pPr>
        <w:pStyle w:val="NormalIndent"/>
        <w:spacing w:after="360"/>
        <w:ind w:firstLine="709"/>
        <w:rPr>
          <w:lang w:val="en-GB"/>
        </w:rPr>
      </w:pPr>
      <w:r w:rsidRPr="00506377">
        <w:rPr>
          <w:lang w:val="en-GB"/>
        </w:rPr>
        <w:lastRenderedPageBreak/>
        <w:t>To achieve this overarching goal, four distinct research objectives have been established:</w:t>
      </w:r>
    </w:p>
    <w:p w14:paraId="52570E38" w14:textId="77777777" w:rsidR="000D4FAB" w:rsidRPr="000D4FAB" w:rsidRDefault="000D4FAB" w:rsidP="00B3499C">
      <w:pPr>
        <w:pStyle w:val="NormalIndent"/>
        <w:spacing w:after="360"/>
        <w:ind w:firstLine="709"/>
        <w:rPr>
          <w:lang w:val="en-GB"/>
        </w:rPr>
      </w:pPr>
      <w:r w:rsidRPr="000D4FAB">
        <w:rPr>
          <w:b/>
          <w:bCs/>
          <w:lang w:val="en-GB"/>
        </w:rPr>
        <w:t>RO1</w:t>
      </w:r>
      <w:r w:rsidRPr="000D4FAB">
        <w:rPr>
          <w:lang w:val="en-GB"/>
        </w:rPr>
        <w:t>. To construct an anonymised and frozen benchmark dataset consisting of SME multi-channel marketing decision cases with predefined business intent scenarios. This objective ensures that the evaluation is performed on a stable set of decision cases and reduces the risk of arbitrary changes after experimentation begins.</w:t>
      </w:r>
    </w:p>
    <w:p w14:paraId="70C94A97" w14:textId="77777777" w:rsidR="000D4FAB" w:rsidRPr="000D4FAB" w:rsidRDefault="000D4FAB" w:rsidP="00B3499C">
      <w:pPr>
        <w:pStyle w:val="NormalIndent"/>
        <w:spacing w:after="360"/>
        <w:ind w:firstLine="709"/>
        <w:rPr>
          <w:lang w:val="en-GB"/>
        </w:rPr>
      </w:pPr>
      <w:r w:rsidRPr="000D4FAB">
        <w:rPr>
          <w:b/>
          <w:bCs/>
          <w:lang w:val="en-GB"/>
        </w:rPr>
        <w:t>RO2</w:t>
      </w:r>
      <w:r w:rsidRPr="000D4FAB">
        <w:rPr>
          <w:lang w:val="en-GB"/>
        </w:rPr>
        <w:t>. To implement a predictive-attribution backbone integrated with a weighted soft-rule recommendation layer for generating intent-consistent marketing actions. The predictive-attribution component provides analytical evidence, while the soft-rule layer converts that evidence into recommendation actions constrained by business logic.</w:t>
      </w:r>
    </w:p>
    <w:p w14:paraId="753F714C" w14:textId="77777777" w:rsidR="000D4FAB" w:rsidRPr="000D4FAB" w:rsidRDefault="000D4FAB" w:rsidP="00B3499C">
      <w:pPr>
        <w:pStyle w:val="NormalIndent"/>
        <w:spacing w:after="360"/>
        <w:ind w:firstLine="709"/>
        <w:rPr>
          <w:lang w:val="en-GB"/>
        </w:rPr>
      </w:pPr>
      <w:r w:rsidRPr="000D4FAB">
        <w:rPr>
          <w:b/>
          <w:bCs/>
          <w:lang w:val="en-GB"/>
        </w:rPr>
        <w:t>RO3</w:t>
      </w:r>
      <w:r w:rsidRPr="000D4FAB">
        <w:rPr>
          <w:lang w:val="en-GB"/>
        </w:rPr>
        <w:t>. To develop a trust calibration and structured explanation module that communicates recommendation confidence, decision drivers, implications, actions and caveats. This objective addresses the need for both transparency and appropriate reliance when managers interact with AI-assisted recommendations.</w:t>
      </w:r>
    </w:p>
    <w:p w14:paraId="659D1A5A" w14:textId="1DEA66EC" w:rsidR="000F5F72" w:rsidRPr="000F5F72" w:rsidRDefault="000D4FAB" w:rsidP="00B3499C">
      <w:pPr>
        <w:pStyle w:val="NormalIndent"/>
        <w:spacing w:after="360"/>
        <w:ind w:firstLine="709"/>
        <w:rPr>
          <w:lang w:val="en-GB"/>
        </w:rPr>
      </w:pPr>
      <w:r w:rsidRPr="000D4FAB">
        <w:rPr>
          <w:b/>
          <w:bCs/>
          <w:lang w:val="en-GB"/>
        </w:rPr>
        <w:t>RO4</w:t>
      </w:r>
      <w:r w:rsidRPr="000D4FAB">
        <w:rPr>
          <w:lang w:val="en-GB"/>
        </w:rPr>
        <w:t>. To evaluate the proposed system against partial baselines in terms of recommendation actionability, scenario fit, logical consistency, calibration quality and interaction latency. This objective ensures that the proposed framework is assessed beyond prediction accuracy and is evaluated as a decision support system.</w:t>
      </w:r>
    </w:p>
    <w:p w14:paraId="5889D5C5" w14:textId="77777777" w:rsidR="006019E5" w:rsidRPr="000F5F72" w:rsidRDefault="006019E5" w:rsidP="006019E5">
      <w:pPr>
        <w:pStyle w:val="Heading2"/>
        <w:rPr>
          <w:rStyle w:val="Strong"/>
          <w:b/>
          <w:bCs w:val="0"/>
          <w:lang w:val="en-GB" w:eastAsia="zh-CN"/>
        </w:rPr>
      </w:pPr>
      <w:bookmarkStart w:id="16" w:name="_Toc234262111"/>
      <w:r w:rsidRPr="000F5F72">
        <w:rPr>
          <w:lang w:eastAsia="zh-CN"/>
        </w:rPr>
        <w:t xml:space="preserve">Research </w:t>
      </w:r>
      <w:r>
        <w:rPr>
          <w:lang w:eastAsia="zh-CN"/>
        </w:rPr>
        <w:t>Questions</w:t>
      </w:r>
      <w:bookmarkEnd w:id="16"/>
    </w:p>
    <w:p w14:paraId="27F6E8D9" w14:textId="77777777" w:rsidR="000D4FAB" w:rsidRPr="000D4FAB" w:rsidRDefault="000D4FAB" w:rsidP="00B3499C">
      <w:pPr>
        <w:pStyle w:val="NormalIndent"/>
        <w:spacing w:after="360"/>
        <w:ind w:firstLine="709"/>
        <w:rPr>
          <w:lang w:val="en-MY"/>
        </w:rPr>
      </w:pPr>
      <w:r w:rsidRPr="000D4FAB">
        <w:rPr>
          <w:lang w:val="en-MY"/>
        </w:rPr>
        <w:t>The project is guided by four research questions that correspond directly to the objectives and evaluation plan:</w:t>
      </w:r>
    </w:p>
    <w:p w14:paraId="464FA5C6" w14:textId="77777777" w:rsidR="000D4FAB" w:rsidRPr="000D4FAB" w:rsidRDefault="000D4FAB" w:rsidP="00B3499C">
      <w:pPr>
        <w:pStyle w:val="NormalIndent"/>
        <w:spacing w:after="360"/>
        <w:ind w:firstLine="709"/>
        <w:rPr>
          <w:lang w:val="en-MY"/>
        </w:rPr>
      </w:pPr>
      <w:r w:rsidRPr="000D4FAB">
        <w:rPr>
          <w:b/>
          <w:bCs/>
          <w:lang w:val="en-MY"/>
        </w:rPr>
        <w:t>RQ1</w:t>
      </w:r>
      <w:r w:rsidRPr="000D4FAB">
        <w:rPr>
          <w:lang w:val="en-MY"/>
        </w:rPr>
        <w:t>. Can an integrated predictive-attribution backbone with weighted soft-rule reasoning generate more actionable SME marketing recommendations than purely predictive or attribution-based baselines?</w:t>
      </w:r>
    </w:p>
    <w:p w14:paraId="789767B4" w14:textId="77777777" w:rsidR="000D4FAB" w:rsidRPr="000D4FAB" w:rsidRDefault="000D4FAB" w:rsidP="00B3499C">
      <w:pPr>
        <w:pStyle w:val="NormalIndent"/>
        <w:spacing w:after="360"/>
        <w:ind w:firstLine="709"/>
        <w:rPr>
          <w:lang w:val="en-MY"/>
        </w:rPr>
      </w:pPr>
      <w:r w:rsidRPr="000D4FAB">
        <w:rPr>
          <w:b/>
          <w:bCs/>
          <w:lang w:val="en-MY"/>
        </w:rPr>
        <w:t>RQ2</w:t>
      </w:r>
      <w:r w:rsidRPr="000D4FAB">
        <w:rPr>
          <w:lang w:val="en-MY"/>
        </w:rPr>
        <w:t>. Can calibrated confidence scores and structured explanations support more appropriate reliance on AI-assisted recommendations?</w:t>
      </w:r>
    </w:p>
    <w:p w14:paraId="63726F3B" w14:textId="77777777" w:rsidR="000D4FAB" w:rsidRPr="000D4FAB" w:rsidRDefault="000D4FAB" w:rsidP="00B3499C">
      <w:pPr>
        <w:pStyle w:val="NormalIndent"/>
        <w:spacing w:after="360"/>
        <w:ind w:firstLine="709"/>
        <w:rPr>
          <w:lang w:val="en-MY"/>
        </w:rPr>
      </w:pPr>
      <w:r w:rsidRPr="000D4FAB">
        <w:rPr>
          <w:b/>
          <w:bCs/>
          <w:lang w:val="en-MY"/>
        </w:rPr>
        <w:t>RQ3</w:t>
      </w:r>
      <w:r w:rsidRPr="000D4FAB">
        <w:rPr>
          <w:lang w:val="en-MY"/>
        </w:rPr>
        <w:t>. Does business intent conditioning improve the contextual relevance of marketing recommendations across survival, retention and growth scenarios?</w:t>
      </w:r>
    </w:p>
    <w:p w14:paraId="38221A9A" w14:textId="77777777" w:rsidR="000D4FAB" w:rsidRPr="000D4FAB" w:rsidRDefault="000D4FAB" w:rsidP="00B3499C">
      <w:pPr>
        <w:pStyle w:val="NormalIndent"/>
        <w:spacing w:after="360"/>
        <w:ind w:firstLine="709"/>
        <w:rPr>
          <w:lang w:val="en-MY"/>
        </w:rPr>
      </w:pPr>
      <w:r w:rsidRPr="000D4FAB">
        <w:rPr>
          <w:b/>
          <w:bCs/>
          <w:lang w:val="en-MY"/>
        </w:rPr>
        <w:lastRenderedPageBreak/>
        <w:t>RQ4</w:t>
      </w:r>
      <w:r w:rsidRPr="000D4FAB">
        <w:rPr>
          <w:lang w:val="en-MY"/>
        </w:rPr>
        <w:t>. Is the proposed system feasible for an FYP-scale prototype in terms of auditability, recommendation latency and implementation complexity?</w:t>
      </w:r>
    </w:p>
    <w:p w14:paraId="64BA422E" w14:textId="0F635C91" w:rsidR="006019E5" w:rsidRPr="000F5F72" w:rsidRDefault="000D4FAB" w:rsidP="00B3499C">
      <w:pPr>
        <w:pStyle w:val="NormalIndent"/>
        <w:spacing w:after="360"/>
        <w:ind w:firstLine="709"/>
        <w:rPr>
          <w:lang w:val="en-MY"/>
        </w:rPr>
      </w:pPr>
      <w:r w:rsidRPr="000D4FAB">
        <w:rPr>
          <w:lang w:val="en-MY"/>
        </w:rPr>
        <w:t>RQ1 focuses on the attribution-to-action problem by examining whether the proposed reasoning layer improves recommendation quality. RQ2 focuses on trust calibration and explanation usefulness. RQ3 evaluates whether intent modelling produces contextually appropriate recommendations. RQ4 ensures that the system remains realistic within the technical and time constraints of a Final Year Project.</w:t>
      </w:r>
    </w:p>
    <w:p w14:paraId="4F7C76B9" w14:textId="0CEE59F6" w:rsidR="0002224E" w:rsidRDefault="00A47D87" w:rsidP="00B07D4B">
      <w:pPr>
        <w:pStyle w:val="Heading2"/>
        <w:rPr>
          <w:lang w:val="en-GB"/>
        </w:rPr>
      </w:pPr>
      <w:bookmarkStart w:id="17" w:name="_Toc234262112"/>
      <w:r w:rsidRPr="000F5F72">
        <w:rPr>
          <w:lang w:val="en-GB"/>
        </w:rPr>
        <w:t>Project Background</w:t>
      </w:r>
      <w:bookmarkEnd w:id="17"/>
    </w:p>
    <w:p w14:paraId="229FFF15" w14:textId="79C3809F" w:rsidR="00572FC3" w:rsidRPr="00572FC3" w:rsidRDefault="00572FC3" w:rsidP="00B3499C">
      <w:pPr>
        <w:pStyle w:val="NormalIndent"/>
        <w:spacing w:after="360"/>
        <w:ind w:firstLine="709"/>
        <w:rPr>
          <w:lang w:val="en-GB"/>
        </w:rPr>
      </w:pPr>
      <w:r w:rsidRPr="00572FC3">
        <w:rPr>
          <w:lang w:val="en-GB"/>
        </w:rPr>
        <w:t>Marketing decision support has evolved significantly, moving beyond simple descriptive reporting to embrace predictive and prescriptive analytics. While descriptive dashboards offer valuable summaries of past performance and predictive analytics forecasts future outcomes, a deeper understanding comes from attribution modelling, which clarifies how various channels and touchpoints contribute to business results. Although these tools are undeniably useful, they typically require managers to interpret complex analytical outputs and manually determine subsequent actions.</w:t>
      </w:r>
    </w:p>
    <w:p w14:paraId="5E5D3644" w14:textId="1EC23870" w:rsidR="00572FC3" w:rsidRPr="00572FC3" w:rsidRDefault="00572FC3" w:rsidP="00B3499C">
      <w:pPr>
        <w:pStyle w:val="NormalIndent"/>
        <w:spacing w:after="360"/>
        <w:ind w:firstLine="709"/>
        <w:rPr>
          <w:lang w:val="en-GB"/>
        </w:rPr>
      </w:pPr>
      <w:r w:rsidRPr="00572FC3">
        <w:rPr>
          <w:lang w:val="en-GB"/>
        </w:rPr>
        <w:t>This interpretation process presents a particular challenge for small and medium-sized enterprises (SMEs) engaged in multi-channel marketing. Managers must simultaneously evaluate signals from diverse sources such as social media, e-commerce, advertising, and customer relationship management. They also need to balance multiple objectives, including customer acquisition, retention, profitability, cost control, and brand visibility. A system that merely reports performance indicators may reduce information uncertainty, but it falls short of providing actionable recommendations that align with specific intent and constraints.</w:t>
      </w:r>
    </w:p>
    <w:p w14:paraId="12A4902B" w14:textId="26DA4628" w:rsidR="00572FC3" w:rsidRPr="00572FC3" w:rsidRDefault="00572FC3" w:rsidP="00B3499C">
      <w:pPr>
        <w:pStyle w:val="NormalIndent"/>
        <w:spacing w:after="360"/>
        <w:ind w:firstLine="709"/>
        <w:rPr>
          <w:lang w:val="en-GB"/>
        </w:rPr>
      </w:pPr>
      <w:r w:rsidRPr="00572FC3">
        <w:rPr>
          <w:lang w:val="en-GB"/>
        </w:rPr>
        <w:t>Our project specifically addresses this decision-support layer. The predictive-attribution component serves as an evidence generator, not the primary innovation. Our core contribution lies in converting this analytical evidence into bounded, auditable, and trust-calibrated recommendation actions. The system, therefore, recommends whether a campaign should be increased, maintained, decreased, or investigated, based on predictive signals, attribution evidence, business intent, and soft-rule constraints.</w:t>
      </w:r>
    </w:p>
    <w:p w14:paraId="5A69CD5B" w14:textId="1BE3B160" w:rsidR="00572FC3" w:rsidRPr="00572FC3" w:rsidRDefault="00BE300B" w:rsidP="00B3499C">
      <w:pPr>
        <w:pStyle w:val="NormalIndent"/>
        <w:spacing w:after="360"/>
        <w:ind w:firstLine="709"/>
        <w:rPr>
          <w:lang w:val="en-GB"/>
        </w:rPr>
      </w:pPr>
      <w:r>
        <w:rPr>
          <w:lang w:val="en-GB"/>
        </w:rPr>
        <w:t>T</w:t>
      </w:r>
      <w:r w:rsidR="00572FC3" w:rsidRPr="00572FC3">
        <w:rPr>
          <w:lang w:val="en-GB"/>
        </w:rPr>
        <w:t xml:space="preserve">hree bounded business intent scenarios </w:t>
      </w:r>
      <w:r>
        <w:rPr>
          <w:lang w:val="en-GB"/>
        </w:rPr>
        <w:t xml:space="preserve">have been defined </w:t>
      </w:r>
      <w:r w:rsidR="00572FC3" w:rsidRPr="00572FC3">
        <w:rPr>
          <w:lang w:val="en-GB"/>
        </w:rPr>
        <w:t>for this project: survival, retention, and growth. Survival prioriti</w:t>
      </w:r>
      <w:r w:rsidR="007E6EE2">
        <w:rPr>
          <w:lang w:val="en-GB"/>
        </w:rPr>
        <w:t>s</w:t>
      </w:r>
      <w:r w:rsidR="00572FC3" w:rsidRPr="00572FC3">
        <w:rPr>
          <w:lang w:val="en-GB"/>
        </w:rPr>
        <w:t xml:space="preserve">es short-term stability, cash discipline, and risk reduction. Retention focuses on repeat purchases, customer value, and relationship </w:t>
      </w:r>
      <w:r w:rsidR="00572FC3" w:rsidRPr="00572FC3">
        <w:rPr>
          <w:lang w:val="en-GB"/>
        </w:rPr>
        <w:lastRenderedPageBreak/>
        <w:t>maintenance. Growth emphasi</w:t>
      </w:r>
      <w:r w:rsidR="007E6EE2">
        <w:rPr>
          <w:lang w:val="en-GB"/>
        </w:rPr>
        <w:t>s</w:t>
      </w:r>
      <w:r w:rsidR="00572FC3" w:rsidRPr="00572FC3">
        <w:rPr>
          <w:lang w:val="en-GB"/>
        </w:rPr>
        <w:t>es customer acquisition and market expansion where potential benefits justify increased investment. These categories are intentionally limited to allow for a controlled and reproducible evaluation of intent-aware recommendation behaviour, rather than attempting to represent all possible SME strategies.</w:t>
      </w:r>
    </w:p>
    <w:p w14:paraId="708FB3FB" w14:textId="39872CCF" w:rsidR="00572FC3" w:rsidRPr="00572FC3" w:rsidRDefault="00572FC3" w:rsidP="00B3499C">
      <w:pPr>
        <w:pStyle w:val="NormalIndent"/>
        <w:spacing w:after="360"/>
        <w:ind w:firstLine="709"/>
        <w:rPr>
          <w:lang w:val="en-GB"/>
        </w:rPr>
      </w:pPr>
      <w:r w:rsidRPr="00572FC3">
        <w:rPr>
          <w:lang w:val="en-GB"/>
        </w:rPr>
        <w:t>Business constraints are incorporated through weighted soft rules, rather than absolute hard rules. This approach is crucial because SME marketing decisions often involve multiple objectives. A hard-rule system could prematurely reject many feasible recommendations if even one condition is not fully met. A weighted soft-rule approach allows the system to balance predictive evidence, budget feasibility, channel saturation, margin protection, and intent compatibility. This design promotes graceful degradation and generates recommendations that are more readily justifiable.</w:t>
      </w:r>
    </w:p>
    <w:p w14:paraId="26D23BC4" w14:textId="01F89C0C" w:rsidR="00B924E9" w:rsidRPr="000F5F72" w:rsidRDefault="00572FC3" w:rsidP="00B3499C">
      <w:pPr>
        <w:pStyle w:val="NormalIndent"/>
        <w:spacing w:after="360"/>
        <w:ind w:firstLine="709"/>
        <w:rPr>
          <w:lang w:val="en-GB"/>
        </w:rPr>
      </w:pPr>
      <w:r w:rsidRPr="00572FC3">
        <w:rPr>
          <w:lang w:val="en-GB"/>
        </w:rPr>
        <w:t>Trust calibration is an integral part of our system, recognizing that a recommendation is only valuable when users understand both its rationale and its reliability. The system provides calibrated confidence levels and a structured explanation comprising four fixed components: driver, implication, action, and caveat. The driver elucidates the primary evidence supporting the recommendation, the implication clarifies its expected business impact, the action states the suggested response, and the caveat communicates any associated uncertainty or limitations. This structure enhances managerial understanding while preserving human accountability</w:t>
      </w:r>
      <w:r w:rsidR="008F2E34">
        <w:rPr>
          <w:lang w:val="en-GB"/>
        </w:rPr>
        <w:t>.</w:t>
      </w:r>
    </w:p>
    <w:p w14:paraId="1339AAF4" w14:textId="4C7CFEEB" w:rsidR="00B924E9" w:rsidRPr="000F5F72" w:rsidRDefault="00B924E9" w:rsidP="00B924E9">
      <w:pPr>
        <w:pStyle w:val="Heading2"/>
        <w:rPr>
          <w:lang w:val="en-GB"/>
        </w:rPr>
      </w:pPr>
      <w:bookmarkStart w:id="18" w:name="_Toc234262113"/>
      <w:r w:rsidRPr="000F5F72">
        <w:rPr>
          <w:lang w:val="en-GB"/>
        </w:rPr>
        <w:t>Problem Statement</w:t>
      </w:r>
      <w:bookmarkEnd w:id="18"/>
    </w:p>
    <w:p w14:paraId="316DD6D6" w14:textId="6461B945" w:rsidR="000D4FAB" w:rsidRPr="000D4FAB" w:rsidRDefault="00891070" w:rsidP="00B3499C">
      <w:pPr>
        <w:pStyle w:val="NormalIndent"/>
        <w:spacing w:after="360"/>
        <w:ind w:firstLine="709"/>
        <w:rPr>
          <w:lang w:val="en-MY"/>
        </w:rPr>
      </w:pPr>
      <w:r w:rsidRPr="00891070">
        <w:rPr>
          <w:lang w:val="en-MY"/>
        </w:rPr>
        <w:t>Small and medium-sized enterprises (SMEs) are increasingly gathering marketing data from various digital platforms. However, many still lack a reliable method for transforming analytical results into practical and trustworthy decisions. While current tools can forecast outcomes or attribute channel contributions, they often fall short in supporting strategic alignment, considering business constraints, providing calibrated confidence, and ensuring auditability. This project directly addresses five interconnected challenges:</w:t>
      </w:r>
    </w:p>
    <w:p w14:paraId="5DD79FC4" w14:textId="0056BEBB" w:rsidR="000D4FAB" w:rsidRPr="000D4FAB" w:rsidRDefault="000D4FAB" w:rsidP="00B3499C">
      <w:pPr>
        <w:pStyle w:val="NormalIndent"/>
        <w:spacing w:after="360"/>
        <w:ind w:firstLine="709"/>
        <w:rPr>
          <w:lang w:val="en-MY"/>
        </w:rPr>
      </w:pPr>
      <w:r w:rsidRPr="000D4FAB">
        <w:rPr>
          <w:b/>
          <w:bCs/>
          <w:lang w:val="en-MY"/>
        </w:rPr>
        <w:t>P1. Attribution-to-action gap</w:t>
      </w:r>
      <w:r w:rsidRPr="000D4FAB">
        <w:rPr>
          <w:lang w:val="en-MY"/>
        </w:rPr>
        <w:t xml:space="preserve">. </w:t>
      </w:r>
      <w:r w:rsidR="00891070" w:rsidRPr="00891070">
        <w:rPr>
          <w:lang w:val="en-MY"/>
        </w:rPr>
        <w:t>Predictive and attribution models effectively identify crucial marketing signals, yet they frequently fail to translate these signals into clear, actionable managerial directives such as "increase," "maintain," "decrease," or "investigate." This forces SME managers to manually interpret analytical outputs, which can lead to inconsistent decision-making</w:t>
      </w:r>
      <w:r w:rsidRPr="000D4FAB">
        <w:rPr>
          <w:lang w:val="en-MY"/>
        </w:rPr>
        <w:t>.</w:t>
      </w:r>
    </w:p>
    <w:p w14:paraId="3418FBBE" w14:textId="6B8963F2" w:rsidR="000D4FAB" w:rsidRPr="000D4FAB" w:rsidRDefault="000D4FAB" w:rsidP="00B3499C">
      <w:pPr>
        <w:pStyle w:val="NormalIndent"/>
        <w:spacing w:after="360"/>
        <w:ind w:firstLine="709"/>
        <w:rPr>
          <w:lang w:val="en-MY"/>
        </w:rPr>
      </w:pPr>
      <w:r w:rsidRPr="000D4FAB">
        <w:rPr>
          <w:b/>
          <w:bCs/>
          <w:lang w:val="en-MY"/>
        </w:rPr>
        <w:lastRenderedPageBreak/>
        <w:t>P2. Limited strategic intent awareness</w:t>
      </w:r>
      <w:r w:rsidRPr="000D4FAB">
        <w:rPr>
          <w:lang w:val="en-MY"/>
        </w:rPr>
        <w:t xml:space="preserve">. </w:t>
      </w:r>
      <w:r w:rsidR="00891070" w:rsidRPr="00891070">
        <w:rPr>
          <w:lang w:val="en-MY"/>
        </w:rPr>
        <w:t>A recommendation appropriate for a growth-focused SME may be entirely unsuitable for one prioritizing survival. Existing systems often optimize for generic objectives, neglecting to explicitly model whether the business is prioritizing survival, retention, or growth. Consequently, recommendations, while technically sound, can be strategically misaligned.</w:t>
      </w:r>
    </w:p>
    <w:p w14:paraId="3D7E8430" w14:textId="6C3747A4" w:rsidR="000D4FAB" w:rsidRPr="000D4FAB" w:rsidRDefault="000D4FAB" w:rsidP="00B3499C">
      <w:pPr>
        <w:pStyle w:val="NormalIndent"/>
        <w:spacing w:after="360"/>
        <w:ind w:firstLine="709"/>
        <w:rPr>
          <w:lang w:val="en-MY"/>
        </w:rPr>
      </w:pPr>
      <w:r w:rsidRPr="000D4FAB">
        <w:rPr>
          <w:b/>
          <w:bCs/>
          <w:lang w:val="en-MY"/>
        </w:rPr>
        <w:t>P3. Limited integration of business constraints</w:t>
      </w:r>
      <w:r w:rsidRPr="000D4FAB">
        <w:rPr>
          <w:lang w:val="en-MY"/>
        </w:rPr>
        <w:t xml:space="preserve">. </w:t>
      </w:r>
      <w:r w:rsidR="00891070" w:rsidRPr="00891070">
        <w:rPr>
          <w:lang w:val="en-MY"/>
        </w:rPr>
        <w:t>Marketing decisions are profoundly influenced by factors such as budget availability, risk tolerance, margin protection, channel saturation, campaign policies, and operational capacity. Solely data-driven models may generate analytically appealing recommendations that are operationally unfeasible. A truly practical decision support system must, therefore, merge analytical evidence with explicit business reasoning</w:t>
      </w:r>
      <w:r w:rsidRPr="000D4FAB">
        <w:rPr>
          <w:lang w:val="en-MY"/>
        </w:rPr>
        <w:t>.</w:t>
      </w:r>
    </w:p>
    <w:p w14:paraId="39A1E8F3" w14:textId="0B3548AD" w:rsidR="000D4FAB" w:rsidRPr="000D4FAB" w:rsidRDefault="000D4FAB" w:rsidP="00B3499C">
      <w:pPr>
        <w:pStyle w:val="NormalIndent"/>
        <w:spacing w:after="360"/>
        <w:ind w:firstLine="709"/>
        <w:rPr>
          <w:lang w:val="en-MY"/>
        </w:rPr>
      </w:pPr>
      <w:r w:rsidRPr="000D4FAB">
        <w:rPr>
          <w:b/>
          <w:bCs/>
          <w:lang w:val="en-MY"/>
        </w:rPr>
        <w:t>P4. Explainability without calibrated trust</w:t>
      </w:r>
      <w:r w:rsidRPr="000D4FAB">
        <w:rPr>
          <w:lang w:val="en-MY"/>
        </w:rPr>
        <w:t xml:space="preserve">. </w:t>
      </w:r>
      <w:r w:rsidR="00891070" w:rsidRPr="00891070">
        <w:rPr>
          <w:lang w:val="en-MY"/>
        </w:rPr>
        <w:t>Explanations certainly enhance transparency, but they do not inherently convey the reliability of a recommendation. Without calibrated confidence, users might over-trust weak recommendations or, conversely, dismiss reliable ones. This becomes particularly critical when decisions involve financial expenditure, uncertainty, and managerial accountability.</w:t>
      </w:r>
    </w:p>
    <w:p w14:paraId="13727F02" w14:textId="0BBB1DD2" w:rsidR="000D4FAB" w:rsidRPr="000D4FAB" w:rsidRDefault="000D4FAB" w:rsidP="00B3499C">
      <w:pPr>
        <w:pStyle w:val="NormalIndent"/>
        <w:spacing w:after="360"/>
        <w:ind w:firstLine="709"/>
        <w:rPr>
          <w:lang w:val="en-MY"/>
        </w:rPr>
      </w:pPr>
      <w:r w:rsidRPr="000D4FAB">
        <w:rPr>
          <w:b/>
          <w:bCs/>
          <w:lang w:val="en-MY"/>
        </w:rPr>
        <w:t>P5. Limited auditability and managerial accountability</w:t>
      </w:r>
      <w:r w:rsidRPr="000D4FAB">
        <w:rPr>
          <w:lang w:val="en-MY"/>
        </w:rPr>
        <w:t xml:space="preserve">. </w:t>
      </w:r>
      <w:r w:rsidR="00891070" w:rsidRPr="00891070">
        <w:rPr>
          <w:lang w:val="en-MY"/>
        </w:rPr>
        <w:t>SME managers are required to justify marketing decisions, especially those involving financial investment and business risk. A decision support system that fails to record the evidence utilized, constraints applied, confidence levels, and explanations significantly hinders auditability and complicates future reviews</w:t>
      </w:r>
      <w:r w:rsidRPr="000D4FAB">
        <w:rPr>
          <w:lang w:val="en-MY"/>
        </w:rPr>
        <w:t>.</w:t>
      </w:r>
    </w:p>
    <w:p w14:paraId="594C71CF" w14:textId="3E5C5920" w:rsidR="008633C0" w:rsidRDefault="001E4C92" w:rsidP="00B3499C">
      <w:pPr>
        <w:pStyle w:val="NormalIndent"/>
        <w:spacing w:after="360"/>
        <w:ind w:firstLine="709"/>
        <w:rPr>
          <w:lang w:val="en-MY"/>
        </w:rPr>
      </w:pPr>
      <w:r w:rsidRPr="001E4C92">
        <w:rPr>
          <w:lang w:val="en-MY"/>
        </w:rPr>
        <w:t>The central research problem this project tackles is how to design and evaluate an SME marketing decision support system that transforms predictive and attribution evidence into recommendations that are consistent with intent, aware of constraints, and calibrated for trust, all while maintaining human oversight. Our proposed system addresses this by integrating predictive-attribution analysis, weighted soft-rule reasoning, business intent conditioning, calibrated confidence estimation, and structured explanation generation within a bounded software engineering prototype</w:t>
      </w:r>
      <w:r w:rsidR="000D4FAB" w:rsidRPr="000D4FAB">
        <w:rPr>
          <w:lang w:val="en-MY"/>
        </w:rPr>
        <w:t>.</w:t>
      </w:r>
    </w:p>
    <w:p w14:paraId="290F0F8D" w14:textId="7B81AF46" w:rsidR="00A6078B" w:rsidRDefault="00A6078B" w:rsidP="0002224E">
      <w:pPr>
        <w:pStyle w:val="Heading2"/>
        <w:rPr>
          <w:lang w:val="en-GB"/>
        </w:rPr>
      </w:pPr>
      <w:bookmarkStart w:id="19" w:name="_Toc234262114"/>
      <w:r w:rsidRPr="00A6078B">
        <w:rPr>
          <w:lang w:val="en-GB"/>
        </w:rPr>
        <w:t>Project Contributions</w:t>
      </w:r>
      <w:bookmarkEnd w:id="19"/>
    </w:p>
    <w:p w14:paraId="6FD0EC87" w14:textId="4E624D56" w:rsidR="002C1485" w:rsidRPr="002C1485" w:rsidRDefault="003B7857" w:rsidP="00B3499C">
      <w:pPr>
        <w:pStyle w:val="NormalIndent"/>
        <w:spacing w:after="360"/>
        <w:ind w:firstLine="709"/>
        <w:rPr>
          <w:lang w:val="en-MY"/>
        </w:rPr>
      </w:pPr>
      <w:r w:rsidRPr="003B7857">
        <w:rPr>
          <w:lang w:val="en-MY"/>
        </w:rPr>
        <w:t>This project’s contributions are categorized into three distinct areas: technical, methodological, and practical</w:t>
      </w:r>
      <w:r w:rsidR="002C1485" w:rsidRPr="002C1485">
        <w:rPr>
          <w:lang w:val="en-MY"/>
        </w:rPr>
        <w:t>.</w:t>
      </w:r>
    </w:p>
    <w:p w14:paraId="3D0EEC4E" w14:textId="68D4FF91" w:rsidR="002C1485" w:rsidRPr="002C1485" w:rsidRDefault="002C1485" w:rsidP="00B3499C">
      <w:pPr>
        <w:pStyle w:val="NormalIndent"/>
        <w:spacing w:after="360"/>
        <w:ind w:firstLine="709"/>
        <w:rPr>
          <w:lang w:val="en-MY"/>
        </w:rPr>
      </w:pPr>
      <w:r w:rsidRPr="002C1485">
        <w:rPr>
          <w:b/>
          <w:bCs/>
          <w:lang w:val="en-MY"/>
        </w:rPr>
        <w:lastRenderedPageBreak/>
        <w:t>Technical contribution</w:t>
      </w:r>
      <w:r w:rsidRPr="002C1485">
        <w:rPr>
          <w:lang w:val="en-MY"/>
        </w:rPr>
        <w:t xml:space="preserve">. The project </w:t>
      </w:r>
      <w:r w:rsidR="003B7857" w:rsidRPr="003B7857">
        <w:rPr>
          <w:lang w:val="en-MY"/>
        </w:rPr>
        <w:t>delivers an intent-aware neuro-symbolic decision support architecture. This architecture seamlessly integrates predictive-attribution evidence, weighted soft-rule reasoning, calibrated confidence estimation, and structured explanation generation within a single SME marketing prototype. Our technical contribution lies not in a novel marketing attribution algorithm, but in establishing a robust decision pipeline that transforms analytical signals into auditable recommendation actions.</w:t>
      </w:r>
    </w:p>
    <w:p w14:paraId="008C5085" w14:textId="5DBFABD4" w:rsidR="002C1485" w:rsidRPr="002C1485" w:rsidRDefault="002C1485" w:rsidP="00B3499C">
      <w:pPr>
        <w:pStyle w:val="NormalIndent"/>
        <w:spacing w:after="360"/>
        <w:ind w:firstLine="709"/>
        <w:rPr>
          <w:lang w:val="en-MY"/>
        </w:rPr>
      </w:pPr>
      <w:r w:rsidRPr="002C1485">
        <w:rPr>
          <w:b/>
          <w:bCs/>
          <w:lang w:val="en-MY"/>
        </w:rPr>
        <w:t>Methodological contribution</w:t>
      </w:r>
      <w:r w:rsidRPr="002C1485">
        <w:rPr>
          <w:lang w:val="en-MY"/>
        </w:rPr>
        <w:t xml:space="preserve">. The project </w:t>
      </w:r>
      <w:r w:rsidR="003B7857" w:rsidRPr="003B7857">
        <w:rPr>
          <w:lang w:val="en-MY"/>
        </w:rPr>
        <w:t>establishes a bounded evaluation framework. This framework utilizes predefined intent scenarios, fixed recommendation actions, partial baselines, and ablation variants. This design enables individual examination of the contributions from intent awareness, soft rules, and trust calibration, rather than solely comparing the final prototype against a singular baseline.</w:t>
      </w:r>
    </w:p>
    <w:p w14:paraId="21F9AC2D" w14:textId="4A78570E" w:rsidR="002C1485" w:rsidRPr="002C1485" w:rsidRDefault="002C1485" w:rsidP="00B3499C">
      <w:pPr>
        <w:pStyle w:val="NormalIndent"/>
        <w:spacing w:after="360"/>
        <w:ind w:firstLine="709"/>
        <w:rPr>
          <w:lang w:val="en-MY"/>
        </w:rPr>
      </w:pPr>
      <w:r w:rsidRPr="002C1485">
        <w:rPr>
          <w:b/>
          <w:bCs/>
          <w:lang w:val="en-MY"/>
        </w:rPr>
        <w:t>Practical contribution</w:t>
      </w:r>
      <w:r w:rsidRPr="002C1485">
        <w:rPr>
          <w:lang w:val="en-MY"/>
        </w:rPr>
        <w:t xml:space="preserve">. The project </w:t>
      </w:r>
      <w:r w:rsidR="003B7857" w:rsidRPr="003B7857">
        <w:rPr>
          <w:lang w:val="en-MY"/>
        </w:rPr>
        <w:t>equips SME managers with an advisory tool. This tool presents recommendations alongside supporting drivers, implications, suggested actions, caveats, and confidence levels. The system enhances decision-making without automatically executing campaigns or diminishing managerial responsibility. This approach is particularly suitable for SMEs that require practical decision support but may lack dedicated analytics teams</w:t>
      </w:r>
      <w:r w:rsidRPr="002C1485">
        <w:rPr>
          <w:lang w:val="en-MY"/>
        </w:rPr>
        <w:t>.</w:t>
      </w:r>
    </w:p>
    <w:p w14:paraId="71ED2B37" w14:textId="5728BE3D" w:rsidR="00A6078B" w:rsidRPr="002C1485" w:rsidRDefault="003B7857" w:rsidP="00B3499C">
      <w:pPr>
        <w:pStyle w:val="NormalIndent"/>
        <w:spacing w:after="360"/>
        <w:ind w:firstLine="709"/>
        <w:rPr>
          <w:lang w:val="en-MY"/>
        </w:rPr>
      </w:pPr>
      <w:r w:rsidRPr="003B7857">
        <w:rPr>
          <w:lang w:val="en-MY"/>
        </w:rPr>
        <w:t xml:space="preserve">These combined contributions position the project as a focused yet impactful FYP research artifact. The work demonstrates substantial technical depth through the integration of prediction, reasoning, intent </w:t>
      </w:r>
      <w:r w:rsidR="00EB222C" w:rsidRPr="003B7857">
        <w:rPr>
          <w:lang w:val="en-MY"/>
        </w:rPr>
        <w:t>modelling</w:t>
      </w:r>
      <w:r w:rsidRPr="003B7857">
        <w:rPr>
          <w:lang w:val="en-MY"/>
        </w:rPr>
        <w:t>, and trust calibration. Simultaneously, feasibility is maintained by clearly limiting the action space, intent taxonomy, data requirements, and evaluation procedures</w:t>
      </w:r>
      <w:r w:rsidR="002C1485" w:rsidRPr="002C1485">
        <w:rPr>
          <w:lang w:val="en-MY"/>
        </w:rPr>
        <w:t>.</w:t>
      </w:r>
    </w:p>
    <w:p w14:paraId="6FC68293" w14:textId="69710CF4" w:rsidR="008633C0" w:rsidRDefault="002C1485" w:rsidP="0002224E">
      <w:pPr>
        <w:pStyle w:val="Heading2"/>
        <w:rPr>
          <w:lang w:val="en-GB"/>
        </w:rPr>
      </w:pPr>
      <w:bookmarkStart w:id="20" w:name="_Toc234262115"/>
      <w:r w:rsidRPr="002C1485">
        <w:rPr>
          <w:lang w:val="en-GB"/>
        </w:rPr>
        <w:t>Project Scope and Exclusions</w:t>
      </w:r>
      <w:bookmarkEnd w:id="20"/>
    </w:p>
    <w:p w14:paraId="3E16BA2F" w14:textId="22B95C9C" w:rsidR="002C1485" w:rsidRPr="002C1485" w:rsidRDefault="002C1485" w:rsidP="00B3499C">
      <w:pPr>
        <w:pStyle w:val="NormalIndent"/>
        <w:spacing w:after="360"/>
        <w:ind w:firstLine="709"/>
        <w:rPr>
          <w:lang w:val="en-GB"/>
        </w:rPr>
      </w:pPr>
      <w:r w:rsidRPr="002C1485">
        <w:rPr>
          <w:lang w:val="en-GB"/>
        </w:rPr>
        <w:t xml:space="preserve">The project scope </w:t>
      </w:r>
      <w:r w:rsidR="00C6790E" w:rsidRPr="00C6790E">
        <w:rPr>
          <w:lang w:val="en-GB"/>
        </w:rPr>
        <w:t xml:space="preserve">focuses exclusively on providing decision support for multi-channel marketing to Small and Medium-sized Enterprises (SMEs). This system rigorously </w:t>
      </w:r>
      <w:r w:rsidR="00ED156A" w:rsidRPr="00C6790E">
        <w:rPr>
          <w:lang w:val="en-GB"/>
        </w:rPr>
        <w:t>analyses</w:t>
      </w:r>
      <w:r w:rsidR="00C6790E" w:rsidRPr="00C6790E">
        <w:rPr>
          <w:lang w:val="en-GB"/>
        </w:rPr>
        <w:t xml:space="preserve"> campaign-related data, generating precise, bounded recommendations. It meticulously applies business constraints, estimates confidence levels, and presents structured explanations for each recommendation. To ensure consistency, audibility, and suitability for controlled evaluation, the recommendation action space is deliberately confined to "increase," "maintain," "decrease," and "investigate."</w:t>
      </w:r>
    </w:p>
    <w:p w14:paraId="08F15FFD" w14:textId="0FBDF8BB" w:rsidR="002C1485" w:rsidRPr="002C1485" w:rsidRDefault="00182F57" w:rsidP="00B3499C">
      <w:pPr>
        <w:pStyle w:val="NormalIndent"/>
        <w:spacing w:after="360"/>
        <w:ind w:firstLine="709"/>
        <w:rPr>
          <w:lang w:val="en-GB"/>
        </w:rPr>
      </w:pPr>
      <w:r w:rsidRPr="00182F57">
        <w:rPr>
          <w:lang w:val="en-GB"/>
        </w:rPr>
        <w:lastRenderedPageBreak/>
        <w:t xml:space="preserve">The scope of this project encompasses data preprocessing, predictive-attribution analysis, candidate action generation, weighted soft-rule reasoning, intent-aware decision </w:t>
      </w:r>
      <w:r w:rsidR="00320544" w:rsidRPr="00182F57">
        <w:rPr>
          <w:lang w:val="en-GB"/>
        </w:rPr>
        <w:t>modelling</w:t>
      </w:r>
      <w:r w:rsidRPr="00182F57">
        <w:rPr>
          <w:lang w:val="en-GB"/>
        </w:rPr>
        <w:t>, trust calibration, and structured explanation generation. We will also evaluate the system against baseline or ablation configurations. This system will function as a prototype, demonstrating the decision support workflow and generating evidence to evaluate the quality of its recommendations</w:t>
      </w:r>
      <w:r w:rsidR="002C1485" w:rsidRPr="002C1485">
        <w:rPr>
          <w:lang w:val="en-GB"/>
        </w:rPr>
        <w:t>.</w:t>
      </w:r>
    </w:p>
    <w:p w14:paraId="2EFC2841" w14:textId="77777777" w:rsidR="002C1485" w:rsidRPr="002C1485" w:rsidRDefault="002C1485" w:rsidP="00B3499C">
      <w:pPr>
        <w:pStyle w:val="NormalIndent"/>
        <w:spacing w:after="360"/>
        <w:ind w:firstLine="709"/>
        <w:rPr>
          <w:lang w:val="en-GB"/>
        </w:rPr>
      </w:pPr>
      <w:r w:rsidRPr="002C1485">
        <w:rPr>
          <w:lang w:val="en-GB"/>
        </w:rPr>
        <w:t>The excluded scope includes autonomous execution of marketing campaigns, direct integration with live enterprise systems, real-time streaming analytics, automatic legal or regulatory decision-making, unrestricted generative marketing content and autonomous learning of business rules. The symbolic rules are predefined and remain under developer control. These exclusions are necessary to maintain FYP feasibility and to ensure that the project does not overclaim beyond its implementation and evaluation capacity.</w:t>
      </w:r>
    </w:p>
    <w:p w14:paraId="6ADE039B" w14:textId="7D940ABD" w:rsidR="003145F7" w:rsidRPr="000F5F72" w:rsidRDefault="00EF3ED7" w:rsidP="00B3499C">
      <w:pPr>
        <w:pStyle w:val="NormalIndent"/>
        <w:spacing w:after="360"/>
        <w:ind w:firstLine="709"/>
        <w:rPr>
          <w:lang w:val="en-GB"/>
        </w:rPr>
      </w:pPr>
      <w:r w:rsidRPr="00EF3ED7">
        <w:rPr>
          <w:lang w:val="en-GB"/>
        </w:rPr>
        <w:t>The target users for this system are SME owners, marketing managers, or campaign executives who require assistance in interpreting multi-channel marketing evidence. The system is not intended to replace these users. Instead, it offers decision support by presenting a recommended action, the underlying reasoning, and a confidence level to guide human review. Ultimate decision-making authority always remains with the human user</w:t>
      </w:r>
      <w:r w:rsidR="002C1485">
        <w:rPr>
          <w:lang w:val="en-GB"/>
        </w:rPr>
        <w:t>.</w:t>
      </w:r>
    </w:p>
    <w:p w14:paraId="1100DB36" w14:textId="7B001F4B" w:rsidR="002D06B9" w:rsidRDefault="003D4A6E" w:rsidP="00A47D87">
      <w:pPr>
        <w:pStyle w:val="Heading2"/>
        <w:rPr>
          <w:lang w:val="en-GB"/>
        </w:rPr>
      </w:pPr>
      <w:bookmarkStart w:id="21" w:name="_Toc234262116"/>
      <w:r w:rsidRPr="000F5F72">
        <w:rPr>
          <w:lang w:val="en-GB"/>
        </w:rPr>
        <w:t>Development Approach</w:t>
      </w:r>
      <w:bookmarkEnd w:id="21"/>
    </w:p>
    <w:p w14:paraId="6335FB6E" w14:textId="6F4D2531" w:rsidR="002C1485" w:rsidRPr="002C1485" w:rsidRDefault="002C1485" w:rsidP="00B3499C">
      <w:pPr>
        <w:pStyle w:val="NormalIndent"/>
        <w:spacing w:after="360"/>
        <w:ind w:firstLine="709"/>
        <w:rPr>
          <w:lang w:val="en-GB"/>
        </w:rPr>
      </w:pPr>
      <w:r w:rsidRPr="002C1485">
        <w:rPr>
          <w:lang w:val="en-GB"/>
        </w:rPr>
        <w:t xml:space="preserve">The project </w:t>
      </w:r>
      <w:r w:rsidR="00884405" w:rsidRPr="00884405">
        <w:rPr>
          <w:lang w:val="en-GB"/>
        </w:rPr>
        <w:t>utili</w:t>
      </w:r>
      <w:r w:rsidR="00884405">
        <w:rPr>
          <w:lang w:val="en-GB"/>
        </w:rPr>
        <w:t>s</w:t>
      </w:r>
      <w:r w:rsidR="00884405" w:rsidRPr="00884405">
        <w:rPr>
          <w:lang w:val="en-GB"/>
        </w:rPr>
        <w:t xml:space="preserve">es a Design Science Research approach. This methodology is ideal as our primary deliverable is a software-based decision support system, specifically crafted to bridge a recognized practical and research void. The development process systematically moves through problem identification, objective definition, artefact design and development, demonstration, evaluation, and communication. This framework aligns perfectly with </w:t>
      </w:r>
      <w:r w:rsidR="00193422">
        <w:rPr>
          <w:lang w:val="en-GB"/>
        </w:rPr>
        <w:t>the</w:t>
      </w:r>
      <w:r w:rsidR="00884405" w:rsidRPr="00884405">
        <w:rPr>
          <w:lang w:val="en-GB"/>
        </w:rPr>
        <w:t xml:space="preserve"> goals, as </w:t>
      </w:r>
      <w:r w:rsidR="00193422">
        <w:rPr>
          <w:lang w:val="en-GB"/>
        </w:rPr>
        <w:t>it</w:t>
      </w:r>
      <w:r w:rsidR="00884405" w:rsidRPr="00884405">
        <w:rPr>
          <w:lang w:val="en-GB"/>
        </w:rPr>
        <w:t xml:space="preserve"> </w:t>
      </w:r>
      <w:r w:rsidR="00193422" w:rsidRPr="00884405">
        <w:rPr>
          <w:lang w:val="en-GB"/>
        </w:rPr>
        <w:t>is</w:t>
      </w:r>
      <w:r w:rsidR="00884405" w:rsidRPr="00884405">
        <w:rPr>
          <w:lang w:val="en-GB"/>
        </w:rPr>
        <w:t xml:space="preserve"> focused on constructing and assessing a system, not merely analysing existing practices</w:t>
      </w:r>
      <w:r w:rsidRPr="002C1485">
        <w:rPr>
          <w:lang w:val="en-GB"/>
        </w:rPr>
        <w:t>.</w:t>
      </w:r>
    </w:p>
    <w:p w14:paraId="28FB8C4B" w14:textId="77777777" w:rsidR="002C1485" w:rsidRPr="002C1485" w:rsidRDefault="002C1485" w:rsidP="00B3499C">
      <w:pPr>
        <w:pStyle w:val="NormalIndent"/>
        <w:spacing w:after="360"/>
        <w:ind w:firstLine="709"/>
        <w:rPr>
          <w:lang w:val="en-GB"/>
        </w:rPr>
      </w:pPr>
      <w:r w:rsidRPr="002C1485">
        <w:rPr>
          <w:lang w:val="en-GB"/>
        </w:rPr>
        <w:t>The implementation follows a bounded research-track strategy. Dataset construction, business intent definitions, recommendation actions and evaluation procedures are fixed before the main experiments. This reduces arbitrary post-hoc adjustment and improves reproducibility. The system is developed modularly so that the predictive backbone, soft-rule reasoning layer, intent module, trust calibration module and explanation module can be tested together and separately.</w:t>
      </w:r>
    </w:p>
    <w:p w14:paraId="5541F136" w14:textId="77777777" w:rsidR="002C1485" w:rsidRPr="002C1485" w:rsidRDefault="002C1485" w:rsidP="00B3499C">
      <w:pPr>
        <w:pStyle w:val="NormalIndent"/>
        <w:spacing w:after="360"/>
        <w:ind w:firstLine="709"/>
        <w:rPr>
          <w:lang w:val="en-GB"/>
        </w:rPr>
      </w:pPr>
      <w:r w:rsidRPr="002C1485">
        <w:rPr>
          <w:lang w:val="en-GB"/>
        </w:rPr>
        <w:lastRenderedPageBreak/>
        <w:t>Evaluation will compare the proposed framework with partial baselines such as heuristic scorecards, predictive-only recommendations and attribution-based recommendations. Ablation testing will examine the effect of removing intent awareness, soft-rule reasoning or trust calibration. The main evaluation dimensions are recommendation actionability, scenario fit, logical conflict rate, calibration quality and recommendation latency.</w:t>
      </w:r>
    </w:p>
    <w:p w14:paraId="4B472857" w14:textId="1A5BFECF" w:rsidR="003145F7" w:rsidRDefault="00F632DA" w:rsidP="00B3499C">
      <w:pPr>
        <w:pStyle w:val="NormalIndent"/>
        <w:spacing w:after="360"/>
        <w:ind w:firstLine="709"/>
        <w:rPr>
          <w:lang w:val="en-GB"/>
        </w:rPr>
      </w:pPr>
      <w:r w:rsidRPr="00F632DA">
        <w:rPr>
          <w:lang w:val="en-GB"/>
        </w:rPr>
        <w:t>This development methodology effectively serves both software engineering and research objectives. From a software engineering standpoint, the modular architecture directly enhances maintainability and testability. Concurrently, from a research perspective, the baseline comparisons and ablation testing provide compelling evidence regarding the meaningful contribution of each component to the final decision support outcome</w:t>
      </w:r>
      <w:r w:rsidR="002C1485" w:rsidRPr="002C1485">
        <w:rPr>
          <w:lang w:val="en-GB"/>
        </w:rPr>
        <w:t>.</w:t>
      </w:r>
    </w:p>
    <w:p w14:paraId="68E66CAC" w14:textId="185E42CC" w:rsidR="00033084" w:rsidRPr="000F5F72" w:rsidRDefault="002C1485" w:rsidP="003145F7">
      <w:pPr>
        <w:pStyle w:val="Heading2"/>
      </w:pPr>
      <w:bookmarkStart w:id="22" w:name="_Toc234262117"/>
      <w:r w:rsidRPr="002C1485">
        <w:t>Chapter Summary and Chapter 2 Handoff</w:t>
      </w:r>
      <w:bookmarkEnd w:id="22"/>
    </w:p>
    <w:p w14:paraId="4ED1C165" w14:textId="6DC9AE5D" w:rsidR="005F190A" w:rsidRPr="005F190A" w:rsidRDefault="005F190A" w:rsidP="00B3499C">
      <w:pPr>
        <w:pStyle w:val="NormalIndent"/>
        <w:spacing w:after="360"/>
        <w:ind w:firstLine="709"/>
        <w:rPr>
          <w:lang w:val="en-GB"/>
        </w:rPr>
      </w:pPr>
      <w:r w:rsidRPr="005F190A">
        <w:rPr>
          <w:lang w:val="en-GB"/>
        </w:rPr>
        <w:t>This chapter outlined the project's motivation, aim, research questions, problem statement, expected contributions, scope, and development approach. A core assertion of this work is that marketing decision support for SMEs necessitates more than just predictive accuracy or attribution measurement. Recommendations must align with strategic intent, adhere to business logic, be supported by calibrated confidence, and be presented in a format readily reviewable by managers.</w:t>
      </w:r>
    </w:p>
    <w:p w14:paraId="5A067AE3" w14:textId="3E746D8E" w:rsidR="005F190A" w:rsidRPr="005F190A" w:rsidRDefault="005F190A" w:rsidP="00B3499C">
      <w:pPr>
        <w:pStyle w:val="NormalIndent"/>
        <w:spacing w:after="360"/>
        <w:ind w:firstLine="709"/>
        <w:rPr>
          <w:lang w:val="en-GB"/>
        </w:rPr>
      </w:pPr>
      <w:r w:rsidRPr="005F190A">
        <w:rPr>
          <w:lang w:val="en-GB"/>
        </w:rPr>
        <w:t>The proposed system addresses these requirements by integrating predictive-attribution evidence with weighted soft-rule reasoning, intent-aware decision modelling, trust calibration, and structured explanations. This project is confined to an FYP-scale prototype. We have deliberately excluded autonomous campaign execution, enterprise-scale integration, and unrestricted automated marketing decisions. These boundaries ensure project feasibility while still delivering substantial technical and research contributions.</w:t>
      </w:r>
    </w:p>
    <w:p w14:paraId="39DBB572" w14:textId="45A53181" w:rsidR="002C1485" w:rsidRDefault="005F190A" w:rsidP="00B3499C">
      <w:pPr>
        <w:pStyle w:val="NormalIndent"/>
        <w:spacing w:after="360"/>
        <w:ind w:firstLine="709"/>
        <w:rPr>
          <w:lang w:val="en-GB"/>
        </w:rPr>
      </w:pPr>
      <w:r w:rsidRPr="005F190A">
        <w:rPr>
          <w:lang w:val="en-GB"/>
        </w:rPr>
        <w:t>Chapter 2 provides a comprehensive literature review covering marketing analytics, attribution models, neuro-symbolic artificial intelligence, explainable AI, trust calibration, and human-AI decision support. This review establishes the detailed theoretical foundation for the chosen components and further substantiates the research gaps introduced in this chapter. Subsequent chapters will then translate these gaps into an implementable and evaluable decision support framework through a detailed methodology and system design.</w:t>
      </w:r>
    </w:p>
    <w:p w14:paraId="36C02632" w14:textId="77777777" w:rsidR="002C1485" w:rsidRDefault="002C1485">
      <w:pPr>
        <w:rPr>
          <w:sz w:val="22"/>
          <w:szCs w:val="22"/>
        </w:rPr>
      </w:pPr>
      <w:r>
        <w:br w:type="page"/>
      </w:r>
    </w:p>
    <w:p w14:paraId="70D03022" w14:textId="77777777" w:rsidR="00A47D87" w:rsidRPr="003145F7" w:rsidRDefault="00A47D87" w:rsidP="002C1485">
      <w:pPr>
        <w:pStyle w:val="NormalIndent"/>
        <w:rPr>
          <w:lang w:val="en-MY"/>
        </w:rPr>
      </w:pPr>
    </w:p>
    <w:p w14:paraId="3F224320" w14:textId="77777777" w:rsidR="00E02D88" w:rsidRPr="000F5F72" w:rsidRDefault="00E02D88" w:rsidP="0002224E">
      <w:pPr>
        <w:pStyle w:val="NormalIndent"/>
        <w:tabs>
          <w:tab w:val="num" w:pos="1170"/>
        </w:tabs>
        <w:spacing w:line="240" w:lineRule="auto"/>
        <w:ind w:left="0"/>
        <w:rPr>
          <w:color w:val="0000FF"/>
          <w:lang w:val="en-GB"/>
        </w:rPr>
        <w:sectPr w:rsidR="00E02D88" w:rsidRPr="000F5F72" w:rsidSect="00BA380E">
          <w:headerReference w:type="default" r:id="rId20"/>
          <w:headerReference w:type="first" r:id="rId21"/>
          <w:pgSz w:w="11909" w:h="16834" w:code="9"/>
          <w:pgMar w:top="1440" w:right="1440" w:bottom="1440" w:left="1440" w:header="720" w:footer="720" w:gutter="0"/>
          <w:pgNumType w:start="1"/>
          <w:cols w:space="720"/>
          <w:docGrid w:linePitch="272"/>
        </w:sectPr>
      </w:pPr>
    </w:p>
    <w:p w14:paraId="1FEB896C" w14:textId="77777777" w:rsidR="005E0AB3" w:rsidRPr="000F5F72" w:rsidRDefault="005E0AB3" w:rsidP="00233A45">
      <w:pPr>
        <w:pStyle w:val="Chapter"/>
        <w:jc w:val="left"/>
        <w:rPr>
          <w:lang w:val="en-GB"/>
        </w:rPr>
      </w:pPr>
    </w:p>
    <w:p w14:paraId="68FB0626" w14:textId="77777777" w:rsidR="005E0AB3" w:rsidRPr="000F5F72" w:rsidRDefault="005E0AB3" w:rsidP="00E02D88">
      <w:pPr>
        <w:pStyle w:val="Chapter"/>
        <w:rPr>
          <w:lang w:val="en-GB"/>
        </w:rPr>
      </w:pPr>
    </w:p>
    <w:p w14:paraId="70878CE1" w14:textId="77777777" w:rsidR="005E0AB3" w:rsidRPr="000F5F72" w:rsidRDefault="005E0AB3" w:rsidP="00E02D88">
      <w:pPr>
        <w:pStyle w:val="Chapter"/>
        <w:rPr>
          <w:lang w:val="en-GB"/>
        </w:rPr>
      </w:pPr>
    </w:p>
    <w:p w14:paraId="4B39208B" w14:textId="77777777" w:rsidR="005E0AB3" w:rsidRPr="000F5F72" w:rsidRDefault="005E0AB3" w:rsidP="00E02D88">
      <w:pPr>
        <w:pStyle w:val="Chapter"/>
        <w:rPr>
          <w:lang w:val="en-GB"/>
        </w:rPr>
      </w:pPr>
    </w:p>
    <w:p w14:paraId="1308A664" w14:textId="77777777" w:rsidR="005E0AB3" w:rsidRPr="000F5F72" w:rsidRDefault="005E0AB3" w:rsidP="00E02D88">
      <w:pPr>
        <w:pStyle w:val="Chapter"/>
        <w:rPr>
          <w:lang w:val="en-GB"/>
        </w:rPr>
      </w:pPr>
    </w:p>
    <w:p w14:paraId="267BB182" w14:textId="4DE40692" w:rsidR="00E02D88" w:rsidRPr="000F5F72" w:rsidRDefault="00E02D88" w:rsidP="00E02D88">
      <w:pPr>
        <w:pStyle w:val="Chapter"/>
        <w:rPr>
          <w:lang w:val="en-GB"/>
        </w:rPr>
      </w:pPr>
      <w:r w:rsidRPr="000F5F72">
        <w:rPr>
          <w:lang w:val="en-GB"/>
        </w:rPr>
        <w:t>Chapter 2</w:t>
      </w:r>
    </w:p>
    <w:p w14:paraId="72559CF8" w14:textId="77777777" w:rsidR="00E02D88" w:rsidRPr="000F5F72" w:rsidRDefault="00E02D88" w:rsidP="00E02D88">
      <w:pPr>
        <w:pStyle w:val="NormalIndent"/>
        <w:ind w:left="0"/>
        <w:jc w:val="center"/>
        <w:rPr>
          <w:rFonts w:ascii="Arial" w:hAnsi="Arial" w:cs="Arial"/>
          <w:lang w:val="en-GB"/>
        </w:rPr>
      </w:pPr>
    </w:p>
    <w:p w14:paraId="5973C0A4" w14:textId="77777777" w:rsidR="00E02D88" w:rsidRPr="000F5F72" w:rsidRDefault="00146BBE" w:rsidP="00E02D88">
      <w:pPr>
        <w:pStyle w:val="ChapterHeading"/>
        <w:rPr>
          <w:lang w:val="en-GB"/>
        </w:rPr>
      </w:pPr>
      <w:r w:rsidRPr="000F5F72">
        <w:rPr>
          <w:lang w:val="en-GB"/>
        </w:rPr>
        <w:t>Literature Review</w:t>
      </w:r>
    </w:p>
    <w:p w14:paraId="48B238CE" w14:textId="77777777" w:rsidR="00490C2A" w:rsidRPr="000F5F72" w:rsidRDefault="00490C2A">
      <w:pPr>
        <w:rPr>
          <w:sz w:val="22"/>
          <w:szCs w:val="22"/>
        </w:rPr>
      </w:pPr>
      <w:r w:rsidRPr="000F5F72">
        <w:br w:type="page"/>
      </w:r>
    </w:p>
    <w:p w14:paraId="783A1FE2" w14:textId="77777777" w:rsidR="00BF27C2" w:rsidRPr="000F5F72" w:rsidRDefault="00146BBE">
      <w:pPr>
        <w:pStyle w:val="Heading1"/>
        <w:numPr>
          <w:ilvl w:val="0"/>
          <w:numId w:val="21"/>
        </w:numPr>
        <w:rPr>
          <w:lang w:val="en-GB"/>
        </w:rPr>
      </w:pPr>
      <w:bookmarkStart w:id="23" w:name="_Toc234262118"/>
      <w:r w:rsidRPr="000F5F72">
        <w:rPr>
          <w:lang w:val="en-GB"/>
        </w:rPr>
        <w:lastRenderedPageBreak/>
        <w:t>Literature Review</w:t>
      </w:r>
      <w:bookmarkEnd w:id="23"/>
    </w:p>
    <w:p w14:paraId="76AE4D49" w14:textId="77777777" w:rsidR="00B11274" w:rsidRPr="00B11274" w:rsidRDefault="00B11274" w:rsidP="00B044C3">
      <w:pPr>
        <w:pStyle w:val="NormalIndent"/>
        <w:spacing w:after="360"/>
        <w:ind w:firstLine="709"/>
        <w:rPr>
          <w:lang w:val="en-GB"/>
        </w:rPr>
      </w:pPr>
      <w:r w:rsidRPr="00B11274">
        <w:rPr>
          <w:lang w:val="en-GB"/>
        </w:rPr>
        <w:t>This chapter examines the research streams that support an intent-aware logic-constrained neuro-symbolic decision support system with trust calibration for SME multi-channel marketing. The discussion is organised by technical problem: converting marketing analytics into action, modelling SME strategic intent, combining predictive evidence with symbolic constraints, calibrating trust in human-AI decision-making, and positioning the proposed framework against related approaches. This structure makes the literature review directly traceable to the Chapter 1 problem statement and the methodology in Chapter 3.</w:t>
      </w:r>
    </w:p>
    <w:p w14:paraId="68E61444" w14:textId="17D7D74B" w:rsidR="00B07D4B" w:rsidRPr="000F5F72" w:rsidRDefault="00B11274" w:rsidP="00B044C3">
      <w:pPr>
        <w:pStyle w:val="NormalIndent"/>
        <w:spacing w:after="360"/>
        <w:ind w:firstLine="709"/>
        <w:rPr>
          <w:lang w:val="en-GB"/>
        </w:rPr>
      </w:pPr>
      <w:r w:rsidRPr="00B11274">
        <w:rPr>
          <w:lang w:val="en-GB"/>
        </w:rPr>
        <w:t>The central claim developed in this chapter is that SME marketing decision support cannot be solved by prediction, attribution, explanation or calibration alone. Prediction and attribution provide evidence about campaign performance and channel contribution, but they do not decide the next managerial action. Symbolic rules can represent business constraints, but strict rules may be too rigid for multi-objective marketing decisions. Explanations improve transparency, but they do not necessarily communicate reliability. A stronger solution therefore requires an integrated decision-support pipeline that combines evidence, constraints, strategic intent, calibrated confidence and structured explanation.</w:t>
      </w:r>
    </w:p>
    <w:p w14:paraId="7862B8BB" w14:textId="383A8DB1" w:rsidR="00B07D4B" w:rsidRPr="000F5F72" w:rsidRDefault="00B11274" w:rsidP="00F85263">
      <w:pPr>
        <w:pStyle w:val="Heading2"/>
        <w:rPr>
          <w:lang w:val="en-GB"/>
        </w:rPr>
      </w:pPr>
      <w:bookmarkStart w:id="24" w:name="_Toc234262119"/>
      <w:r w:rsidRPr="00B11274">
        <w:rPr>
          <w:lang w:val="en-GB"/>
        </w:rPr>
        <w:t>Marketing Analytics and the Attribution-to-Action Gap</w:t>
      </w:r>
      <w:bookmarkEnd w:id="24"/>
    </w:p>
    <w:p w14:paraId="03E17AEC" w14:textId="77777777" w:rsidR="00B11274" w:rsidRPr="00B11274" w:rsidRDefault="00B11274" w:rsidP="00B044C3">
      <w:pPr>
        <w:pStyle w:val="NormalIndent"/>
        <w:spacing w:after="360"/>
        <w:ind w:firstLine="709"/>
        <w:rPr>
          <w:lang w:val="en-GB"/>
        </w:rPr>
      </w:pPr>
      <w:r w:rsidRPr="00B11274">
        <w:rPr>
          <w:lang w:val="en-GB"/>
        </w:rPr>
        <w:t xml:space="preserve">Marketing analytics provides the evidence base for data-driven marketing decisions. Descriptive analytics summarises campaign performance, diagnostic analytics explains observed outcomes, predictive analytics estimates future customer or campaign behaviour, and prescriptive analytics recommends possible actions. In multi-channel marketing, these capabilities are important because customer interactions are distributed across social media, e-commerce platforms, advertising networks, customer relationship management systems and transaction records. The ability to analyse these signals can improve campaign planning and resource allocation (Wedel &amp; Kannan, 2016; </w:t>
      </w:r>
      <w:proofErr w:type="spellStart"/>
      <w:r w:rsidRPr="00B11274">
        <w:rPr>
          <w:lang w:val="en-GB"/>
        </w:rPr>
        <w:t>Lepenioti</w:t>
      </w:r>
      <w:proofErr w:type="spellEnd"/>
      <w:r w:rsidRPr="00B11274">
        <w:rPr>
          <w:lang w:val="en-GB"/>
        </w:rPr>
        <w:t xml:space="preserve"> et al., 2020).</w:t>
      </w:r>
    </w:p>
    <w:p w14:paraId="7C3551C0" w14:textId="77777777" w:rsidR="00B11274" w:rsidRPr="00B11274" w:rsidRDefault="00B11274" w:rsidP="00B044C3">
      <w:pPr>
        <w:pStyle w:val="NormalIndent"/>
        <w:spacing w:after="360"/>
        <w:ind w:firstLine="709"/>
        <w:rPr>
          <w:lang w:val="en-GB"/>
        </w:rPr>
      </w:pPr>
      <w:r w:rsidRPr="00B11274">
        <w:rPr>
          <w:lang w:val="en-GB"/>
        </w:rPr>
        <w:t>Attribution modelling is particularly relevant because it estimates the contribution of channels and touchpoints to marketing outcomes. Li and Kannan (2014) model conversions in a multichannel environment, while Berman (2018) examines online advertising attribution beyond last-touch logic. These studies provide strong foundations for measuring channel contribution, yet their main outcome remains analytical insight. They help managers understand which channels or touchpoints matter, but they do not fully specify which bounded action should be taken after the attribution result is obtained.</w:t>
      </w:r>
    </w:p>
    <w:p w14:paraId="248E1E6D" w14:textId="77777777" w:rsidR="00B11274" w:rsidRPr="00B11274" w:rsidRDefault="00B11274" w:rsidP="00B044C3">
      <w:pPr>
        <w:pStyle w:val="NormalIndent"/>
        <w:spacing w:after="360"/>
        <w:ind w:firstLine="709"/>
        <w:rPr>
          <w:lang w:val="en-GB"/>
        </w:rPr>
      </w:pPr>
      <w:r w:rsidRPr="00B11274">
        <w:rPr>
          <w:lang w:val="en-GB"/>
        </w:rPr>
        <w:lastRenderedPageBreak/>
        <w:t>This limitation is the attribution-to-action gap. An attribution model may indicate that a channel contributes strongly to conversion, but the SME manager still needs to decide whether to increase spending, maintain the strategy, decrease allocation or investigate inconsistent performance. That decision depends on budget availability, acquisition cost, margin pressure, channel saturation, risk level and business intent. Therefore, attribution evidence must be interpreted through a decision-support layer before it becomes a practical recommendation.</w:t>
      </w:r>
    </w:p>
    <w:p w14:paraId="7B31EFD2" w14:textId="77777777" w:rsidR="00B11274" w:rsidRPr="00B11274" w:rsidRDefault="00B11274" w:rsidP="00B044C3">
      <w:pPr>
        <w:pStyle w:val="NormalIndent"/>
        <w:spacing w:after="360"/>
        <w:ind w:firstLine="709"/>
        <w:rPr>
          <w:lang w:val="en-GB"/>
        </w:rPr>
      </w:pPr>
      <w:r w:rsidRPr="00B11274">
        <w:rPr>
          <w:lang w:val="en-GB"/>
        </w:rPr>
        <w:t xml:space="preserve">Prescriptive analytics moves closer to the problem because it focuses on recommending actions. </w:t>
      </w:r>
      <w:proofErr w:type="spellStart"/>
      <w:r w:rsidRPr="00B11274">
        <w:rPr>
          <w:lang w:val="en-GB"/>
        </w:rPr>
        <w:t>Lepenioti</w:t>
      </w:r>
      <w:proofErr w:type="spellEnd"/>
      <w:r w:rsidRPr="00B11274">
        <w:rPr>
          <w:lang w:val="en-GB"/>
        </w:rPr>
        <w:t xml:space="preserve"> et al. (2020) describe prescriptive analytics as a progression beyond prediction towards decision recommendation. However, many prescriptive approaches assume that objectives and constraints are well-defined. SME marketing decisions are often less formalised. The same campaign evidence can support a conservative action under a survival intent and an expansion action under a growth intent. This weakens the suitability of generic optimisation as a complete solution.</w:t>
      </w:r>
    </w:p>
    <w:p w14:paraId="45CA3C48" w14:textId="77777777" w:rsidR="00B11274" w:rsidRPr="00B11274" w:rsidRDefault="00B11274" w:rsidP="00B044C3">
      <w:pPr>
        <w:pStyle w:val="NormalIndent"/>
        <w:spacing w:after="360"/>
        <w:ind w:firstLine="709"/>
        <w:rPr>
          <w:lang w:val="en-GB"/>
        </w:rPr>
      </w:pPr>
      <w:r w:rsidRPr="00B11274">
        <w:rPr>
          <w:lang w:val="en-GB"/>
        </w:rPr>
        <w:t>Recent AI marketing literature also shows that AI can support targeting, personalisation, customer segmentation and campaign optimisation, but successful use depends on data quality, context and managerial interpretation (Haleem et al., 2022). This project therefore treats AI as a decision-support mechanism rather than an autonomous marketing authority. The predictive-attribution backbone supplies evidence, while the recommendation layer converts that evidence into auditable actions under explicit business conditions.</w:t>
      </w:r>
    </w:p>
    <w:p w14:paraId="64DD153E" w14:textId="7A776CB2" w:rsidR="00A95EBE" w:rsidRPr="003246C4" w:rsidRDefault="00B11274" w:rsidP="00B044C3">
      <w:pPr>
        <w:pStyle w:val="NormalIndent"/>
        <w:spacing w:after="360"/>
        <w:ind w:firstLine="709"/>
        <w:rPr>
          <w:lang w:val="en-MY"/>
        </w:rPr>
      </w:pPr>
      <w:r w:rsidRPr="00B11274">
        <w:rPr>
          <w:lang w:val="en-GB"/>
        </w:rPr>
        <w:t>The direct implication for the proposed framework is that predictive and attribution models should not be treated as final decision makers. They should provide signals that are subsequently processed by candidate action generation, weighted soft-rule reasoning and intent-aware decision modelling. This preserves the value of analytics while addressing the missing action layer identified in the literature.</w:t>
      </w:r>
    </w:p>
    <w:p w14:paraId="4A2E266D" w14:textId="03B80A77" w:rsidR="00B11274" w:rsidRDefault="00B11274" w:rsidP="00B11274">
      <w:pPr>
        <w:pStyle w:val="Heading2"/>
      </w:pPr>
      <w:bookmarkStart w:id="25" w:name="_Toc234262120"/>
      <w:r w:rsidRPr="00B11274">
        <w:t>SME Decision Context and Strategic Intent</w:t>
      </w:r>
      <w:bookmarkEnd w:id="25"/>
    </w:p>
    <w:p w14:paraId="25EEF998" w14:textId="77777777" w:rsidR="00B11274" w:rsidRDefault="00B11274" w:rsidP="00B044C3">
      <w:pPr>
        <w:pStyle w:val="NormalIndent"/>
        <w:spacing w:after="360"/>
        <w:ind w:firstLine="709"/>
      </w:pPr>
      <w:r>
        <w:t xml:space="preserve">SME marketing decisions differ from large-enterprise marketing decisions because SMEs often operate with smaller budgets, fewer specialist analysts and higher sensitivity to campaign failure. A large </w:t>
      </w:r>
      <w:proofErr w:type="spellStart"/>
      <w:r>
        <w:t>organisation</w:t>
      </w:r>
      <w:proofErr w:type="spellEnd"/>
      <w:r>
        <w:t xml:space="preserve"> may absorb experimental spending or maintain a </w:t>
      </w:r>
      <w:proofErr w:type="spellStart"/>
      <w:r>
        <w:t>specialised</w:t>
      </w:r>
      <w:proofErr w:type="spellEnd"/>
      <w:r>
        <w:t xml:space="preserve"> analytics team, whereas an SME may need to make fast and defensible marketing decisions using limited data and expertise. As a result, a technically sophisticated analytics system can still be unsuitable if the output is not actionable, interpretable and aligned with the current business priority.</w:t>
      </w:r>
    </w:p>
    <w:p w14:paraId="5BE9FCF5" w14:textId="77777777" w:rsidR="00B11274" w:rsidRDefault="00B11274" w:rsidP="00B044C3">
      <w:pPr>
        <w:pStyle w:val="NormalIndent"/>
        <w:spacing w:after="360"/>
        <w:ind w:firstLine="709"/>
      </w:pPr>
      <w:r>
        <w:lastRenderedPageBreak/>
        <w:t xml:space="preserve">Strategic intent is therefore not a secondary feature; it changes how evidence should be interpreted. A campaign with positive engagement and conversion potential may justify expansion when the </w:t>
      </w:r>
      <w:proofErr w:type="spellStart"/>
      <w:r>
        <w:t>organisation</w:t>
      </w:r>
      <w:proofErr w:type="spellEnd"/>
      <w:r>
        <w:t xml:space="preserve"> is pursuing growth, but the same campaign may require caution when the </w:t>
      </w:r>
      <w:proofErr w:type="spellStart"/>
      <w:r>
        <w:t>organisation</w:t>
      </w:r>
      <w:proofErr w:type="spellEnd"/>
      <w:r>
        <w:t xml:space="preserve"> is focused on short-term survival. Similarly, a retention-oriented business may value repeat purchase and customer relationship indicators more heavily than acquisition metrics. This means that recommendation quality depends on both analytical evidence and the strategic condition under which the recommendation is made.</w:t>
      </w:r>
    </w:p>
    <w:p w14:paraId="3A9A1A72" w14:textId="77777777" w:rsidR="00B11274" w:rsidRDefault="00B11274" w:rsidP="00B044C3">
      <w:pPr>
        <w:pStyle w:val="NormalIndent"/>
        <w:spacing w:after="360"/>
        <w:ind w:firstLine="709"/>
      </w:pPr>
      <w:r>
        <w:t xml:space="preserve">The proposed project </w:t>
      </w:r>
      <w:proofErr w:type="spellStart"/>
      <w:r>
        <w:t>operationalises</w:t>
      </w:r>
      <w:proofErr w:type="spellEnd"/>
      <w:r>
        <w:t xml:space="preserve"> this issue through three bounded intent scenarios: survival, retention and growth. Survival </w:t>
      </w:r>
      <w:proofErr w:type="spellStart"/>
      <w:r>
        <w:t>emphasises</w:t>
      </w:r>
      <w:proofErr w:type="spellEnd"/>
      <w:r>
        <w:t xml:space="preserve"> cash preservation, margin protection and risk reduction. Retention </w:t>
      </w:r>
      <w:proofErr w:type="spellStart"/>
      <w:r>
        <w:t>emphasises</w:t>
      </w:r>
      <w:proofErr w:type="spellEnd"/>
      <w:r>
        <w:t xml:space="preserve"> repeat purchase, customer value and relationship maintenance. Growth </w:t>
      </w:r>
      <w:proofErr w:type="spellStart"/>
      <w:r>
        <w:t>emphasises</w:t>
      </w:r>
      <w:proofErr w:type="spellEnd"/>
      <w:r>
        <w:t xml:space="preserve"> customer acquisition and market expansion when the potential reward justifies higher risk. These scenarios are intentionally limited so that the recommendation process can be evaluated consistently across controlled decision cases.</w:t>
      </w:r>
    </w:p>
    <w:p w14:paraId="44F56047" w14:textId="77777777" w:rsidR="00B11274" w:rsidRDefault="00B11274" w:rsidP="00B044C3">
      <w:pPr>
        <w:pStyle w:val="NormalIndent"/>
        <w:spacing w:after="360"/>
        <w:ind w:firstLine="709"/>
      </w:pPr>
      <w:r>
        <w:t>The literature on decision support systems supports this human-in-the-loop framing. Decision support systems are designed to combine data, analytical models and human judgement for semi-structured decisions (Power, 2002). SME marketing decisions fit this category because some evidence is measurable, but the final decision still requires judgement about feasibility, risk and business context. This supports the decision to design the proposed system as an advisory tool rather than an autonomous campaign execution platform.</w:t>
      </w:r>
    </w:p>
    <w:p w14:paraId="3E683264" w14:textId="147B6DF8" w:rsidR="00B11274" w:rsidRPr="00B11274" w:rsidRDefault="00B11274" w:rsidP="00B044C3">
      <w:pPr>
        <w:pStyle w:val="NormalIndent"/>
        <w:spacing w:after="360"/>
        <w:ind w:firstLine="709"/>
      </w:pPr>
      <w:r>
        <w:t>Strategic intent becomes an input to the system and an evaluation target. The intent-aware module adjusts recommendation priorities according to whether the scenario is survival, retention or growth. Scenario-fit rate then evaluates whether recommended actions are suitable for the selected intent. This design makes strategic alignment observable rather than rhetorical, and it connects the literature review directly to the methodology chapter.</w:t>
      </w:r>
    </w:p>
    <w:p w14:paraId="7114E5FD" w14:textId="36D47779" w:rsidR="004353B9" w:rsidRPr="000F5F72" w:rsidRDefault="00B11274" w:rsidP="004353B9">
      <w:pPr>
        <w:pStyle w:val="Heading2"/>
        <w:rPr>
          <w:lang w:val="en-GB"/>
        </w:rPr>
      </w:pPr>
      <w:bookmarkStart w:id="26" w:name="_Toc234262121"/>
      <w:r w:rsidRPr="00B11274">
        <w:rPr>
          <w:lang w:val="en-GB"/>
        </w:rPr>
        <w:t>Neuro-Symbolic AI for Constraint-Aware Recommendation</w:t>
      </w:r>
      <w:bookmarkEnd w:id="26"/>
    </w:p>
    <w:p w14:paraId="42BCB43C" w14:textId="77777777" w:rsidR="00B11274" w:rsidRPr="00B11274" w:rsidRDefault="00B11274" w:rsidP="00B044C3">
      <w:pPr>
        <w:pStyle w:val="NormalIndent"/>
        <w:spacing w:after="360"/>
        <w:ind w:firstLine="709"/>
        <w:rPr>
          <w:lang w:val="en-GB"/>
        </w:rPr>
      </w:pPr>
      <w:r w:rsidRPr="00B11274">
        <w:rPr>
          <w:lang w:val="en-GB"/>
        </w:rPr>
        <w:t>Neuro-symbolic artificial intelligence combines the pattern-recognition strength of neural or statistical learning with the explicit reasoning capability of symbolic systems. This direction is relevant because modern machine learning models can learn complex relationships from data but often provide limited support for transparent constraint handling. Symbolic systems can encode domain knowledge, business policies and decision rules, but may be too rigid or difficult to scale when used alone. Combining these approaches offers a way to connect data-driven evidence with explicit reasoning (Garcez &amp; Lamb, 2023; Shakarian et al., 2023).</w:t>
      </w:r>
    </w:p>
    <w:p w14:paraId="5C5B44DA" w14:textId="77777777" w:rsidR="00B11274" w:rsidRPr="00B11274" w:rsidRDefault="00B11274" w:rsidP="00B044C3">
      <w:pPr>
        <w:pStyle w:val="NormalIndent"/>
        <w:spacing w:after="360"/>
        <w:ind w:firstLine="709"/>
        <w:rPr>
          <w:lang w:val="en-GB"/>
        </w:rPr>
      </w:pPr>
      <w:r w:rsidRPr="00B11274">
        <w:rPr>
          <w:lang w:val="en-GB"/>
        </w:rPr>
        <w:lastRenderedPageBreak/>
        <w:t>The proposed framework adopts a pragmatic neuro-symbolic pipeline. The predictive-attribution backbone functions as the data-driven evidence component. It analyses campaign indicators such as impressions, clicks, conversions, revenue, acquisition cost, return on investment and engagement. The symbolic component is implemented through weighted soft rules that evaluate candidate actions against constraints such as budget feasibility, margin protection, channel saturation and intent compatibility. The final recommendation is therefore not produced by prediction alone; it is shaped by explicit reasoning.</w:t>
      </w:r>
    </w:p>
    <w:p w14:paraId="346D3DFB" w14:textId="77777777" w:rsidR="00B11274" w:rsidRPr="00B11274" w:rsidRDefault="00B11274" w:rsidP="00B044C3">
      <w:pPr>
        <w:pStyle w:val="NormalIndent"/>
        <w:spacing w:after="360"/>
        <w:ind w:firstLine="709"/>
        <w:rPr>
          <w:lang w:val="en-GB"/>
        </w:rPr>
      </w:pPr>
      <w:r w:rsidRPr="00B11274">
        <w:rPr>
          <w:lang w:val="en-GB"/>
        </w:rPr>
        <w:t>This design addresses a limitation of pure machine learning recommendation. A model may estimate that a campaign has high conversion potential, but this does not guarantee that increasing investment is feasible. If acquisition cost is excessive, the campaign is near saturation or the selected business intent is survival, a more conservative action may be appropriate. Symbolic reasoning makes these constraints visible and testable rather than leaving them to informal manual interpretation after the prediction is produced.</w:t>
      </w:r>
    </w:p>
    <w:p w14:paraId="5DEF9768" w14:textId="77777777" w:rsidR="00B11274" w:rsidRPr="00B11274" w:rsidRDefault="00B11274" w:rsidP="00B044C3">
      <w:pPr>
        <w:pStyle w:val="NormalIndent"/>
        <w:spacing w:after="360"/>
        <w:ind w:firstLine="709"/>
        <w:rPr>
          <w:lang w:val="en-GB"/>
        </w:rPr>
      </w:pPr>
      <w:r w:rsidRPr="00B11274">
        <w:rPr>
          <w:lang w:val="en-GB"/>
        </w:rPr>
        <w:t>Hard-rule reasoning also has limitations. Marketing decisions are rarely governed by absolute rules. A campaign may slightly exceed a preferred cost threshold but still be acceptable if projected revenue is high and the business intent is growth. Conversely, a campaign may satisfy a performance threshold but remain unsuitable when it conflicts with risk or budget constraints. Weighted soft-rule reasoning is therefore more appropriate than strict rule rejection because it supports partial satisfaction, trade-offs and graceful degradation.</w:t>
      </w:r>
    </w:p>
    <w:p w14:paraId="4B9046B9" w14:textId="77777777" w:rsidR="00B11274" w:rsidRPr="00B11274" w:rsidRDefault="00B11274" w:rsidP="00B044C3">
      <w:pPr>
        <w:pStyle w:val="NormalIndent"/>
        <w:spacing w:after="360"/>
        <w:ind w:firstLine="709"/>
        <w:rPr>
          <w:lang w:val="en-GB"/>
        </w:rPr>
      </w:pPr>
      <w:r w:rsidRPr="00B11274">
        <w:rPr>
          <w:lang w:val="en-GB"/>
        </w:rPr>
        <w:t>Constraint-based recommender systems show the value of explicitly modelling requirements during recommendation, although they require careful representation of constraints and preferences (</w:t>
      </w:r>
      <w:proofErr w:type="spellStart"/>
      <w:r w:rsidRPr="00B11274">
        <w:rPr>
          <w:lang w:val="en-GB"/>
        </w:rPr>
        <w:t>Felfernig</w:t>
      </w:r>
      <w:proofErr w:type="spellEnd"/>
      <w:r w:rsidRPr="00B11274">
        <w:rPr>
          <w:lang w:val="en-GB"/>
        </w:rPr>
        <w:t xml:space="preserve"> et al., 2015). Probabilistic soft logic and related approaches also demonstrate how uncertain or partially satisfied rules can support reasoning under imperfect knowledge (Pryor et al., 2023). These sources justify the use of weighted soft rules as a method-defining component in the proposed system, even though the project is applied specifically to SME marketing.</w:t>
      </w:r>
    </w:p>
    <w:p w14:paraId="20BBDF51" w14:textId="1950A0F6" w:rsidR="009F3713" w:rsidRPr="000F5F72" w:rsidRDefault="00B11274" w:rsidP="00B044C3">
      <w:pPr>
        <w:pStyle w:val="NormalIndent"/>
        <w:spacing w:after="360"/>
        <w:ind w:firstLine="709"/>
        <w:rPr>
          <w:lang w:val="en-GB"/>
        </w:rPr>
      </w:pPr>
      <w:r w:rsidRPr="00B11274">
        <w:rPr>
          <w:lang w:val="en-GB"/>
        </w:rPr>
        <w:t>A further advantage of the neuro-symbolic pipeline is auditability. In a purely black-box recommendation model, the manager may see only the output. In the proposed architecture, a recommendation can be traced from predictive evidence to candidate action, rule score, intent adjustment, confidence estimate and explanation. This traceability is important for marketing decisions involving expenditure because the basis of the recommendation should be reviewable after the decision is made.</w:t>
      </w:r>
    </w:p>
    <w:p w14:paraId="45C40FCF" w14:textId="49FF69A2" w:rsidR="004353B9" w:rsidRPr="00B11274" w:rsidRDefault="00B11274" w:rsidP="00B11274">
      <w:pPr>
        <w:pStyle w:val="Heading2"/>
        <w:rPr>
          <w:lang w:val="en-GB"/>
        </w:rPr>
      </w:pPr>
      <w:bookmarkStart w:id="27" w:name="_Toc234262122"/>
      <w:r w:rsidRPr="00B11274">
        <w:rPr>
          <w:lang w:val="en-GB"/>
        </w:rPr>
        <w:lastRenderedPageBreak/>
        <w:t>Explainability, Trust Calibration and Appropriate Reliance</w:t>
      </w:r>
      <w:bookmarkEnd w:id="27"/>
      <w:r w:rsidR="004353B9" w:rsidRPr="000F5F72">
        <w:rPr>
          <w:lang w:val="en-GB"/>
        </w:rPr>
        <w:t xml:space="preserve"> </w:t>
      </w:r>
    </w:p>
    <w:p w14:paraId="289ADCC9" w14:textId="77777777" w:rsidR="00B11274" w:rsidRPr="00B11274" w:rsidRDefault="00B11274" w:rsidP="00AE2753">
      <w:pPr>
        <w:pStyle w:val="NormalIndent"/>
        <w:spacing w:after="360"/>
        <w:ind w:firstLine="709"/>
        <w:rPr>
          <w:lang w:val="en-GB"/>
        </w:rPr>
      </w:pPr>
      <w:r w:rsidRPr="00B11274">
        <w:rPr>
          <w:lang w:val="en-GB"/>
        </w:rPr>
        <w:t xml:space="preserve">Trust is central to AI-assisted decision support because the usefulness of a recommendation depends on appropriate reliance. </w:t>
      </w:r>
      <w:proofErr w:type="spellStart"/>
      <w:r w:rsidRPr="00B11274">
        <w:rPr>
          <w:lang w:val="en-GB"/>
        </w:rPr>
        <w:t>Overtrust</w:t>
      </w:r>
      <w:proofErr w:type="spellEnd"/>
      <w:r w:rsidRPr="00B11274">
        <w:rPr>
          <w:lang w:val="en-GB"/>
        </w:rPr>
        <w:t xml:space="preserve"> may cause a manager to accept an unreliable recommendation and allocate resources inefficiently. </w:t>
      </w:r>
      <w:proofErr w:type="spellStart"/>
      <w:r w:rsidRPr="00B11274">
        <w:rPr>
          <w:lang w:val="en-GB"/>
        </w:rPr>
        <w:t>Undertrust</w:t>
      </w:r>
      <w:proofErr w:type="spellEnd"/>
      <w:r w:rsidRPr="00B11274">
        <w:rPr>
          <w:lang w:val="en-GB"/>
        </w:rPr>
        <w:t xml:space="preserve"> may cause a manager to reject a useful recommendation and miss a viable opportunity. The trust in automation literature therefore argues that trust should be calibrated to system capability rather than maximised unconditionally (Lee &amp; See, 2004).</w:t>
      </w:r>
    </w:p>
    <w:p w14:paraId="5814D44C" w14:textId="77777777" w:rsidR="00B11274" w:rsidRPr="00B11274" w:rsidRDefault="00B11274" w:rsidP="00AE2753">
      <w:pPr>
        <w:pStyle w:val="NormalIndent"/>
        <w:spacing w:after="360"/>
        <w:ind w:firstLine="709"/>
        <w:rPr>
          <w:lang w:val="en-GB"/>
        </w:rPr>
      </w:pPr>
      <w:r w:rsidRPr="00B11274">
        <w:rPr>
          <w:lang w:val="en-GB"/>
        </w:rPr>
        <w:t>Explainable AI addresses part of this problem by helping users understand why a model produced a result. Ribeiro et al. (2016) introduced local explanation methods for black-box predictions, while Barredo Arrieta et al. (2020) provide a broad taxonomy of explainable AI concepts, opportunities and challenges. In SME marketing, explanations can help managers understand whether a recommendation is driven by conversion, revenue, acquisition cost, engagement or channel performance. However, an explanation does not necessarily state how reliable the recommendation is.</w:t>
      </w:r>
    </w:p>
    <w:p w14:paraId="32215A2D" w14:textId="77777777" w:rsidR="00B11274" w:rsidRPr="00B11274" w:rsidRDefault="00B11274" w:rsidP="00AE2753">
      <w:pPr>
        <w:pStyle w:val="NormalIndent"/>
        <w:spacing w:after="360"/>
        <w:ind w:firstLine="709"/>
        <w:rPr>
          <w:lang w:val="en-GB"/>
        </w:rPr>
      </w:pPr>
      <w:r w:rsidRPr="00B11274">
        <w:rPr>
          <w:lang w:val="en-GB"/>
        </w:rPr>
        <w:t>Human-AI interaction research shows that explanations can influence reliance, but they do not automatically guarantee better decisions. Green and Chen (2019) demonstrate limits of algorithm-in-the-loop decision-making, while Schemmer et al. (2023) conceptualise appropriate reliance as accepting correct AI advice and rejecting incorrect advice. This distinction is crucial because a clear explanation may still accompany an unreliable recommendation. Explanation quality and confidence reliability must therefore be considered together.</w:t>
      </w:r>
    </w:p>
    <w:p w14:paraId="448D3FC6" w14:textId="77777777" w:rsidR="00B11274" w:rsidRPr="00B11274" w:rsidRDefault="00B11274" w:rsidP="00AE2753">
      <w:pPr>
        <w:pStyle w:val="NormalIndent"/>
        <w:spacing w:after="360"/>
        <w:ind w:firstLine="709"/>
        <w:rPr>
          <w:lang w:val="en-GB"/>
        </w:rPr>
      </w:pPr>
      <w:r w:rsidRPr="00B11274">
        <w:rPr>
          <w:lang w:val="en-GB"/>
        </w:rPr>
        <w:t>Calibration research provides the technical basis for reliability communication. Guo et al. (2017) show that modern neural networks can produce poorly calibrated confidence estimates, where reported confidence does not match observed accuracy. Expected Calibration Error is commonly used to measure the mismatch between confidence and correctness across reliability bins. In this project, calibration is used not only as a technical metric but also as a decision-support signal that helps managers decide how much reliance to place on a recommendation.</w:t>
      </w:r>
    </w:p>
    <w:p w14:paraId="79D45715" w14:textId="77777777" w:rsidR="00B11274" w:rsidRPr="00B11274" w:rsidRDefault="00B11274" w:rsidP="00AE2753">
      <w:pPr>
        <w:pStyle w:val="NormalIndent"/>
        <w:spacing w:after="360"/>
        <w:ind w:firstLine="709"/>
        <w:rPr>
          <w:lang w:val="en-GB"/>
        </w:rPr>
      </w:pPr>
      <w:r w:rsidRPr="00B11274">
        <w:rPr>
          <w:lang w:val="en-GB"/>
        </w:rPr>
        <w:t xml:space="preserve">Recent studies also separate subjective trust from behavioural reliance. Vasconcelos et al. (2023) show that explanations can reduce overreliance in AI-assisted decisions, while </w:t>
      </w:r>
      <w:proofErr w:type="spellStart"/>
      <w:r w:rsidRPr="00B11274">
        <w:rPr>
          <w:lang w:val="en-GB"/>
        </w:rPr>
        <w:t>Scharowski</w:t>
      </w:r>
      <w:proofErr w:type="spellEnd"/>
      <w:r w:rsidRPr="00B11274">
        <w:rPr>
          <w:lang w:val="en-GB"/>
        </w:rPr>
        <w:t xml:space="preserve"> et al. (2023) emphasise that trust and reliance should not be treated as identical constructs. This means that evaluating the proposed system should go beyond asking whether users trust it. The evaluation should examine whether users understand the recommendation, </w:t>
      </w:r>
      <w:r w:rsidRPr="00B11274">
        <w:rPr>
          <w:lang w:val="en-GB"/>
        </w:rPr>
        <w:lastRenderedPageBreak/>
        <w:t>whether the confidence level is meaningful and whether the caveat discourages blind acceptance of low-confidence outputs.</w:t>
      </w:r>
    </w:p>
    <w:p w14:paraId="621DBDC2" w14:textId="77777777" w:rsidR="00B11274" w:rsidRPr="00B11274" w:rsidRDefault="00B11274" w:rsidP="00AE2753">
      <w:pPr>
        <w:pStyle w:val="NormalIndent"/>
        <w:spacing w:after="360"/>
        <w:ind w:firstLine="709"/>
        <w:rPr>
          <w:lang w:val="en-GB"/>
        </w:rPr>
      </w:pPr>
      <w:r w:rsidRPr="00B11274">
        <w:rPr>
          <w:lang w:val="en-GB"/>
        </w:rPr>
        <w:t>The proposed explanation format therefore uses four standardised components: driver, implication, action and caveat. The driver states the main evidence behind the recommendation. The implication translates that evidence into business meaning. The action states the recommended response. The caveat communicates uncertainty, risk or boundary conditions. This format shifts explanation from a purely technical feature-attribution output to a managerial decision-support explanation.</w:t>
      </w:r>
    </w:p>
    <w:p w14:paraId="290847B0" w14:textId="22AF677C" w:rsidR="004839C0" w:rsidRDefault="00B11274" w:rsidP="00AE2753">
      <w:pPr>
        <w:pStyle w:val="NormalIndent"/>
        <w:spacing w:after="360"/>
        <w:ind w:firstLine="709"/>
        <w:rPr>
          <w:lang w:val="en-GB"/>
        </w:rPr>
      </w:pPr>
      <w:r w:rsidRPr="00B11274">
        <w:rPr>
          <w:lang w:val="en-GB"/>
        </w:rPr>
        <w:t xml:space="preserve">Structured explanation and trust calibration are complementary. A confidence score without an explanation is difficult to interpret, while an explanation without calibrated confidence may create misplaced certainty. By combining both, the proposed system supports appropriate reliance and auditability. This directly motivates the use of Expected Calibration Error, trust alignment gap, </w:t>
      </w:r>
      <w:proofErr w:type="spellStart"/>
      <w:r w:rsidRPr="00B11274">
        <w:rPr>
          <w:lang w:val="en-GB"/>
        </w:rPr>
        <w:t>overtrust</w:t>
      </w:r>
      <w:proofErr w:type="spellEnd"/>
      <w:r w:rsidRPr="00B11274">
        <w:rPr>
          <w:lang w:val="en-GB"/>
        </w:rPr>
        <w:t xml:space="preserve"> rate and explanation usefulness in the methodology.</w:t>
      </w:r>
    </w:p>
    <w:p w14:paraId="31A8628C" w14:textId="10FA783A" w:rsidR="00B11274" w:rsidRDefault="00B11274" w:rsidP="00B11274">
      <w:pPr>
        <w:pStyle w:val="Heading2"/>
      </w:pPr>
      <w:bookmarkStart w:id="28" w:name="_Toc234262123"/>
      <w:r w:rsidRPr="00B11274">
        <w:t>Critical Comparison of Related Work</w:t>
      </w:r>
      <w:bookmarkEnd w:id="28"/>
    </w:p>
    <w:p w14:paraId="2B6FB844" w14:textId="77777777" w:rsidR="00B11274" w:rsidRPr="00B11274" w:rsidRDefault="00B11274" w:rsidP="00AE2753">
      <w:pPr>
        <w:pStyle w:val="NormalIndent"/>
        <w:spacing w:after="360"/>
        <w:ind w:firstLine="709"/>
        <w:rPr>
          <w:lang w:val="en-GB"/>
        </w:rPr>
      </w:pPr>
      <w:r w:rsidRPr="00B11274">
        <w:rPr>
          <w:lang w:val="en-GB"/>
        </w:rPr>
        <w:t>The reviewed literature indicates that existing approaches each address part of the problem but leave important gaps. Marketing analytics and attribution models provide evidence, but usually stop before action recommendation. Prescriptive analytics moves towards recommendation, but often assumes clear objectives and constraints. Neuro-symbolic AI provides a mechanism for combining learning and reasoning, but many studies focus on general benchmarks rather than SME marketing decision support. Explainable AI improves transparency, but trust-calibration research shows that transparency alone does not ensure appropriate reliance.</w:t>
      </w:r>
    </w:p>
    <w:p w14:paraId="77FCDA99" w14:textId="77777777" w:rsidR="00B11274" w:rsidRPr="00B11274" w:rsidRDefault="00B11274" w:rsidP="00AE2753">
      <w:pPr>
        <w:pStyle w:val="NormalIndent"/>
        <w:spacing w:after="360"/>
        <w:ind w:firstLine="709"/>
        <w:rPr>
          <w:lang w:val="en-GB"/>
        </w:rPr>
      </w:pPr>
      <w:r w:rsidRPr="00B11274">
        <w:rPr>
          <w:lang w:val="en-GB"/>
        </w:rPr>
        <w:t>The proposed framework integrates selected strengths from these research streams. Predictive and attribution models provide the evidence layer. Candidate action generation converts evidence into bounded choices. Weighted soft rules represent business constraints. Intent conditioning adapts recommendations to survival, retention or growth scenarios. Trust calibration communicates reliability. Structured explanations make the final recommendation reviewable. The contribution lies in connecting these mechanisms into a coherent SME-oriented decision-support workflow.</w:t>
      </w:r>
    </w:p>
    <w:p w14:paraId="679A6609" w14:textId="52303299" w:rsidR="00B11274" w:rsidRDefault="00B11274" w:rsidP="00AE2753">
      <w:pPr>
        <w:pStyle w:val="NormalIndent"/>
        <w:spacing w:after="360"/>
        <w:ind w:firstLine="709"/>
        <w:rPr>
          <w:lang w:val="en-GB"/>
        </w:rPr>
      </w:pPr>
      <w:r w:rsidRPr="00B11274">
        <w:rPr>
          <w:lang w:val="en-GB"/>
        </w:rPr>
        <w:t>Table 2.1 compares the main related approaches and summarises their implications for the proposed framework</w:t>
      </w:r>
      <w:r>
        <w:rPr>
          <w:lang w:val="en-GB"/>
        </w:rPr>
        <w:t>.</w:t>
      </w:r>
    </w:p>
    <w:p w14:paraId="0E9D2792" w14:textId="790F400A" w:rsidR="00B11274" w:rsidRPr="00B11274" w:rsidRDefault="00B11274" w:rsidP="00B11274">
      <w:pPr>
        <w:pStyle w:val="NormalIndent"/>
        <w:jc w:val="center"/>
        <w:rPr>
          <w:b/>
          <w:bCs/>
        </w:rPr>
      </w:pPr>
      <w:r w:rsidRPr="00B11274">
        <w:rPr>
          <w:b/>
          <w:bCs/>
        </w:rPr>
        <w:lastRenderedPageBreak/>
        <w:t>Table 2.1: Critical Comparison of Related Literature and Implications for the Proposed System</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2"/>
        <w:gridCol w:w="2249"/>
        <w:gridCol w:w="2255"/>
        <w:gridCol w:w="2273"/>
      </w:tblGrid>
      <w:tr w:rsidR="00B11274" w:rsidRPr="00B11274" w14:paraId="135C8565" w14:textId="77777777" w:rsidTr="00B11274">
        <w:trPr>
          <w:jc w:val="center"/>
        </w:trPr>
        <w:tc>
          <w:tcPr>
            <w:tcW w:w="2300" w:type="dxa"/>
            <w:tcBorders>
              <w:top w:val="single" w:sz="4" w:space="0" w:color="auto"/>
              <w:left w:val="single" w:sz="4" w:space="0" w:color="auto"/>
              <w:bottom w:val="single" w:sz="4" w:space="0" w:color="auto"/>
              <w:right w:val="single" w:sz="4" w:space="0" w:color="auto"/>
            </w:tcBorders>
            <w:hideMark/>
          </w:tcPr>
          <w:p w14:paraId="3E03D193" w14:textId="77777777" w:rsidR="00B11274" w:rsidRPr="00B11274" w:rsidRDefault="00B11274" w:rsidP="00B11274">
            <w:pPr>
              <w:pStyle w:val="NormalIndent"/>
              <w:ind w:left="0"/>
            </w:pPr>
            <w:r w:rsidRPr="00B11274">
              <w:rPr>
                <w:b/>
              </w:rPr>
              <w:t>Approach</w:t>
            </w:r>
          </w:p>
        </w:tc>
        <w:tc>
          <w:tcPr>
            <w:tcW w:w="2300" w:type="dxa"/>
            <w:tcBorders>
              <w:top w:val="single" w:sz="4" w:space="0" w:color="auto"/>
              <w:left w:val="single" w:sz="4" w:space="0" w:color="auto"/>
              <w:bottom w:val="single" w:sz="4" w:space="0" w:color="auto"/>
              <w:right w:val="single" w:sz="4" w:space="0" w:color="auto"/>
            </w:tcBorders>
            <w:hideMark/>
          </w:tcPr>
          <w:p w14:paraId="338BBD75" w14:textId="77777777" w:rsidR="00B11274" w:rsidRPr="00B11274" w:rsidRDefault="00B11274" w:rsidP="00B11274">
            <w:pPr>
              <w:pStyle w:val="NormalIndent"/>
              <w:ind w:left="0"/>
            </w:pPr>
            <w:r w:rsidRPr="00B11274">
              <w:rPr>
                <w:b/>
              </w:rPr>
              <w:t>Main paradigm</w:t>
            </w:r>
          </w:p>
        </w:tc>
        <w:tc>
          <w:tcPr>
            <w:tcW w:w="2300" w:type="dxa"/>
            <w:tcBorders>
              <w:top w:val="single" w:sz="4" w:space="0" w:color="auto"/>
              <w:left w:val="single" w:sz="4" w:space="0" w:color="auto"/>
              <w:bottom w:val="single" w:sz="4" w:space="0" w:color="auto"/>
              <w:right w:val="single" w:sz="4" w:space="0" w:color="auto"/>
            </w:tcBorders>
            <w:hideMark/>
          </w:tcPr>
          <w:p w14:paraId="12F00F2B" w14:textId="77777777" w:rsidR="00B11274" w:rsidRPr="00B11274" w:rsidRDefault="00B11274" w:rsidP="00B11274">
            <w:pPr>
              <w:pStyle w:val="NormalIndent"/>
              <w:ind w:left="0"/>
            </w:pPr>
            <w:r w:rsidRPr="00B11274">
              <w:rPr>
                <w:b/>
              </w:rPr>
              <w:t>Limitation for this project</w:t>
            </w:r>
          </w:p>
        </w:tc>
        <w:tc>
          <w:tcPr>
            <w:tcW w:w="2300" w:type="dxa"/>
            <w:tcBorders>
              <w:top w:val="single" w:sz="4" w:space="0" w:color="auto"/>
              <w:left w:val="single" w:sz="4" w:space="0" w:color="auto"/>
              <w:bottom w:val="single" w:sz="4" w:space="0" w:color="auto"/>
              <w:right w:val="single" w:sz="4" w:space="0" w:color="auto"/>
            </w:tcBorders>
            <w:hideMark/>
          </w:tcPr>
          <w:p w14:paraId="1E829A0C" w14:textId="77777777" w:rsidR="00B11274" w:rsidRPr="00B11274" w:rsidRDefault="00B11274" w:rsidP="00B11274">
            <w:pPr>
              <w:pStyle w:val="NormalIndent"/>
              <w:ind w:left="0"/>
            </w:pPr>
            <w:r w:rsidRPr="00B11274">
              <w:rPr>
                <w:b/>
              </w:rPr>
              <w:t>Implication for proposed system</w:t>
            </w:r>
          </w:p>
        </w:tc>
      </w:tr>
      <w:tr w:rsidR="00B11274" w:rsidRPr="00B11274" w14:paraId="3340B6B4" w14:textId="77777777" w:rsidTr="00B11274">
        <w:trPr>
          <w:jc w:val="center"/>
        </w:trPr>
        <w:tc>
          <w:tcPr>
            <w:tcW w:w="2300" w:type="dxa"/>
            <w:tcBorders>
              <w:top w:val="single" w:sz="4" w:space="0" w:color="auto"/>
              <w:left w:val="single" w:sz="4" w:space="0" w:color="auto"/>
              <w:bottom w:val="single" w:sz="4" w:space="0" w:color="auto"/>
              <w:right w:val="single" w:sz="4" w:space="0" w:color="auto"/>
            </w:tcBorders>
            <w:hideMark/>
          </w:tcPr>
          <w:p w14:paraId="5F762EA9" w14:textId="77777777" w:rsidR="00B11274" w:rsidRPr="00B11274" w:rsidRDefault="00B11274" w:rsidP="00B11274">
            <w:pPr>
              <w:pStyle w:val="NormalIndent"/>
              <w:ind w:left="0"/>
            </w:pPr>
            <w:r w:rsidRPr="00B11274">
              <w:t>Predictive marketing analytics</w:t>
            </w:r>
          </w:p>
        </w:tc>
        <w:tc>
          <w:tcPr>
            <w:tcW w:w="2300" w:type="dxa"/>
            <w:tcBorders>
              <w:top w:val="single" w:sz="4" w:space="0" w:color="auto"/>
              <w:left w:val="single" w:sz="4" w:space="0" w:color="auto"/>
              <w:bottom w:val="single" w:sz="4" w:space="0" w:color="auto"/>
              <w:right w:val="single" w:sz="4" w:space="0" w:color="auto"/>
            </w:tcBorders>
            <w:hideMark/>
          </w:tcPr>
          <w:p w14:paraId="53E8E15C" w14:textId="77777777" w:rsidR="00B11274" w:rsidRPr="00B11274" w:rsidRDefault="00B11274" w:rsidP="00B11274">
            <w:pPr>
              <w:pStyle w:val="NormalIndent"/>
              <w:ind w:left="0"/>
            </w:pPr>
            <w:r w:rsidRPr="00B11274">
              <w:t>Forecasts customer or campaign outcomes from historical data.</w:t>
            </w:r>
          </w:p>
        </w:tc>
        <w:tc>
          <w:tcPr>
            <w:tcW w:w="2300" w:type="dxa"/>
            <w:tcBorders>
              <w:top w:val="single" w:sz="4" w:space="0" w:color="auto"/>
              <w:left w:val="single" w:sz="4" w:space="0" w:color="auto"/>
              <w:bottom w:val="single" w:sz="4" w:space="0" w:color="auto"/>
              <w:right w:val="single" w:sz="4" w:space="0" w:color="auto"/>
            </w:tcBorders>
            <w:hideMark/>
          </w:tcPr>
          <w:p w14:paraId="281A69B4" w14:textId="77777777" w:rsidR="00B11274" w:rsidRPr="00B11274" w:rsidRDefault="00B11274" w:rsidP="00B11274">
            <w:pPr>
              <w:pStyle w:val="NormalIndent"/>
              <w:ind w:left="0"/>
            </w:pPr>
            <w:r w:rsidRPr="00B11274">
              <w:t>Prediction does not specify the next managerial action.</w:t>
            </w:r>
          </w:p>
        </w:tc>
        <w:tc>
          <w:tcPr>
            <w:tcW w:w="2300" w:type="dxa"/>
            <w:tcBorders>
              <w:top w:val="single" w:sz="4" w:space="0" w:color="auto"/>
              <w:left w:val="single" w:sz="4" w:space="0" w:color="auto"/>
              <w:bottom w:val="single" w:sz="4" w:space="0" w:color="auto"/>
              <w:right w:val="single" w:sz="4" w:space="0" w:color="auto"/>
            </w:tcBorders>
            <w:hideMark/>
          </w:tcPr>
          <w:p w14:paraId="1855EBB8" w14:textId="77777777" w:rsidR="00B11274" w:rsidRPr="00B11274" w:rsidRDefault="00B11274" w:rsidP="00B11274">
            <w:pPr>
              <w:pStyle w:val="NormalIndent"/>
              <w:ind w:left="0"/>
            </w:pPr>
            <w:r w:rsidRPr="00B11274">
              <w:t>Use prediction as evidence, not as the final decision layer.</w:t>
            </w:r>
          </w:p>
        </w:tc>
      </w:tr>
      <w:tr w:rsidR="00B11274" w:rsidRPr="00B11274" w14:paraId="1605DC4A" w14:textId="77777777" w:rsidTr="00B11274">
        <w:trPr>
          <w:jc w:val="center"/>
        </w:trPr>
        <w:tc>
          <w:tcPr>
            <w:tcW w:w="2300" w:type="dxa"/>
            <w:tcBorders>
              <w:top w:val="single" w:sz="4" w:space="0" w:color="auto"/>
              <w:left w:val="single" w:sz="4" w:space="0" w:color="auto"/>
              <w:bottom w:val="single" w:sz="4" w:space="0" w:color="auto"/>
              <w:right w:val="single" w:sz="4" w:space="0" w:color="auto"/>
            </w:tcBorders>
            <w:hideMark/>
          </w:tcPr>
          <w:p w14:paraId="54ADEE75" w14:textId="77777777" w:rsidR="00B11274" w:rsidRPr="00B11274" w:rsidRDefault="00B11274" w:rsidP="00B11274">
            <w:pPr>
              <w:pStyle w:val="NormalIndent"/>
              <w:ind w:left="0"/>
            </w:pPr>
            <w:r w:rsidRPr="00B11274">
              <w:t>Marketing attribution</w:t>
            </w:r>
          </w:p>
        </w:tc>
        <w:tc>
          <w:tcPr>
            <w:tcW w:w="2300" w:type="dxa"/>
            <w:tcBorders>
              <w:top w:val="single" w:sz="4" w:space="0" w:color="auto"/>
              <w:left w:val="single" w:sz="4" w:space="0" w:color="auto"/>
              <w:bottom w:val="single" w:sz="4" w:space="0" w:color="auto"/>
              <w:right w:val="single" w:sz="4" w:space="0" w:color="auto"/>
            </w:tcBorders>
            <w:hideMark/>
          </w:tcPr>
          <w:p w14:paraId="2FA1DAE4" w14:textId="77777777" w:rsidR="00B11274" w:rsidRPr="00B11274" w:rsidRDefault="00B11274" w:rsidP="00B11274">
            <w:pPr>
              <w:pStyle w:val="NormalIndent"/>
              <w:ind w:left="0"/>
            </w:pPr>
            <w:r w:rsidRPr="00B11274">
              <w:t>Estimates channel or touchpoint contribution to outcomes.</w:t>
            </w:r>
          </w:p>
        </w:tc>
        <w:tc>
          <w:tcPr>
            <w:tcW w:w="2300" w:type="dxa"/>
            <w:tcBorders>
              <w:top w:val="single" w:sz="4" w:space="0" w:color="auto"/>
              <w:left w:val="single" w:sz="4" w:space="0" w:color="auto"/>
              <w:bottom w:val="single" w:sz="4" w:space="0" w:color="auto"/>
              <w:right w:val="single" w:sz="4" w:space="0" w:color="auto"/>
            </w:tcBorders>
            <w:hideMark/>
          </w:tcPr>
          <w:p w14:paraId="6F57353E" w14:textId="77777777" w:rsidR="00B11274" w:rsidRPr="00B11274" w:rsidRDefault="00B11274" w:rsidP="00B11274">
            <w:pPr>
              <w:pStyle w:val="NormalIndent"/>
              <w:ind w:left="0"/>
            </w:pPr>
            <w:r w:rsidRPr="00B11274">
              <w:t>Attribution measures contribution but leaves action choice to managers.</w:t>
            </w:r>
          </w:p>
        </w:tc>
        <w:tc>
          <w:tcPr>
            <w:tcW w:w="2300" w:type="dxa"/>
            <w:tcBorders>
              <w:top w:val="single" w:sz="4" w:space="0" w:color="auto"/>
              <w:left w:val="single" w:sz="4" w:space="0" w:color="auto"/>
              <w:bottom w:val="single" w:sz="4" w:space="0" w:color="auto"/>
              <w:right w:val="single" w:sz="4" w:space="0" w:color="auto"/>
            </w:tcBorders>
            <w:hideMark/>
          </w:tcPr>
          <w:p w14:paraId="7FA2723F" w14:textId="77777777" w:rsidR="00B11274" w:rsidRPr="00B11274" w:rsidRDefault="00B11274" w:rsidP="00B11274">
            <w:pPr>
              <w:pStyle w:val="NormalIndent"/>
              <w:ind w:left="0"/>
            </w:pPr>
            <w:r w:rsidRPr="00B11274">
              <w:t>Convert attribution evidence into bounded recommendations.</w:t>
            </w:r>
          </w:p>
        </w:tc>
      </w:tr>
      <w:tr w:rsidR="00B11274" w:rsidRPr="00B11274" w14:paraId="37E086F4" w14:textId="77777777" w:rsidTr="00B11274">
        <w:trPr>
          <w:jc w:val="center"/>
        </w:trPr>
        <w:tc>
          <w:tcPr>
            <w:tcW w:w="2300" w:type="dxa"/>
            <w:tcBorders>
              <w:top w:val="single" w:sz="4" w:space="0" w:color="auto"/>
              <w:left w:val="single" w:sz="4" w:space="0" w:color="auto"/>
              <w:bottom w:val="single" w:sz="4" w:space="0" w:color="auto"/>
              <w:right w:val="single" w:sz="4" w:space="0" w:color="auto"/>
            </w:tcBorders>
            <w:hideMark/>
          </w:tcPr>
          <w:p w14:paraId="79E0D108" w14:textId="77777777" w:rsidR="00B11274" w:rsidRPr="00B11274" w:rsidRDefault="00B11274" w:rsidP="00B11274">
            <w:pPr>
              <w:pStyle w:val="NormalIndent"/>
              <w:ind w:left="0"/>
            </w:pPr>
            <w:r w:rsidRPr="00B11274">
              <w:t>Prescriptive analytics</w:t>
            </w:r>
          </w:p>
        </w:tc>
        <w:tc>
          <w:tcPr>
            <w:tcW w:w="2300" w:type="dxa"/>
            <w:tcBorders>
              <w:top w:val="single" w:sz="4" w:space="0" w:color="auto"/>
              <w:left w:val="single" w:sz="4" w:space="0" w:color="auto"/>
              <w:bottom w:val="single" w:sz="4" w:space="0" w:color="auto"/>
              <w:right w:val="single" w:sz="4" w:space="0" w:color="auto"/>
            </w:tcBorders>
            <w:hideMark/>
          </w:tcPr>
          <w:p w14:paraId="40C00B0E" w14:textId="77777777" w:rsidR="00B11274" w:rsidRPr="00B11274" w:rsidRDefault="00B11274" w:rsidP="00B11274">
            <w:pPr>
              <w:pStyle w:val="NormalIndent"/>
              <w:ind w:left="0"/>
            </w:pPr>
            <w:r w:rsidRPr="00B11274">
              <w:t xml:space="preserve">Recommends actions using </w:t>
            </w:r>
            <w:proofErr w:type="spellStart"/>
            <w:r w:rsidRPr="00B11274">
              <w:t>optimisation</w:t>
            </w:r>
            <w:proofErr w:type="spellEnd"/>
            <w:r w:rsidRPr="00B11274">
              <w:t xml:space="preserve"> or decision rules.</w:t>
            </w:r>
          </w:p>
        </w:tc>
        <w:tc>
          <w:tcPr>
            <w:tcW w:w="2300" w:type="dxa"/>
            <w:tcBorders>
              <w:top w:val="single" w:sz="4" w:space="0" w:color="auto"/>
              <w:left w:val="single" w:sz="4" w:space="0" w:color="auto"/>
              <w:bottom w:val="single" w:sz="4" w:space="0" w:color="auto"/>
              <w:right w:val="single" w:sz="4" w:space="0" w:color="auto"/>
            </w:tcBorders>
            <w:hideMark/>
          </w:tcPr>
          <w:p w14:paraId="2274E856" w14:textId="77777777" w:rsidR="00B11274" w:rsidRPr="00B11274" w:rsidRDefault="00B11274" w:rsidP="00B11274">
            <w:pPr>
              <w:pStyle w:val="NormalIndent"/>
              <w:ind w:left="0"/>
            </w:pPr>
            <w:r w:rsidRPr="00B11274">
              <w:t xml:space="preserve">Often assumes clear objectives and constraints that SMEs may not </w:t>
            </w:r>
            <w:proofErr w:type="spellStart"/>
            <w:r w:rsidRPr="00B11274">
              <w:t>formalise</w:t>
            </w:r>
            <w:proofErr w:type="spellEnd"/>
            <w:r w:rsidRPr="00B11274">
              <w:t>.</w:t>
            </w:r>
          </w:p>
        </w:tc>
        <w:tc>
          <w:tcPr>
            <w:tcW w:w="2300" w:type="dxa"/>
            <w:tcBorders>
              <w:top w:val="single" w:sz="4" w:space="0" w:color="auto"/>
              <w:left w:val="single" w:sz="4" w:space="0" w:color="auto"/>
              <w:bottom w:val="single" w:sz="4" w:space="0" w:color="auto"/>
              <w:right w:val="single" w:sz="4" w:space="0" w:color="auto"/>
            </w:tcBorders>
            <w:hideMark/>
          </w:tcPr>
          <w:p w14:paraId="7A01F352" w14:textId="77777777" w:rsidR="00B11274" w:rsidRPr="00B11274" w:rsidRDefault="00B11274" w:rsidP="00B11274">
            <w:pPr>
              <w:pStyle w:val="NormalIndent"/>
              <w:ind w:left="0"/>
            </w:pPr>
            <w:r w:rsidRPr="00B11274">
              <w:t>Represent business intent and constraints explicitly.</w:t>
            </w:r>
          </w:p>
        </w:tc>
      </w:tr>
      <w:tr w:rsidR="00B11274" w:rsidRPr="00B11274" w14:paraId="2E7D6A02" w14:textId="77777777" w:rsidTr="00B11274">
        <w:trPr>
          <w:jc w:val="center"/>
        </w:trPr>
        <w:tc>
          <w:tcPr>
            <w:tcW w:w="2300" w:type="dxa"/>
            <w:tcBorders>
              <w:top w:val="single" w:sz="4" w:space="0" w:color="auto"/>
              <w:left w:val="single" w:sz="4" w:space="0" w:color="auto"/>
              <w:bottom w:val="single" w:sz="4" w:space="0" w:color="auto"/>
              <w:right w:val="single" w:sz="4" w:space="0" w:color="auto"/>
            </w:tcBorders>
            <w:hideMark/>
          </w:tcPr>
          <w:p w14:paraId="3BA6035A" w14:textId="77777777" w:rsidR="00B11274" w:rsidRPr="00B11274" w:rsidRDefault="00B11274" w:rsidP="00B11274">
            <w:pPr>
              <w:pStyle w:val="NormalIndent"/>
              <w:ind w:left="0"/>
            </w:pPr>
            <w:r w:rsidRPr="00B11274">
              <w:t>Rule-based decision support</w:t>
            </w:r>
          </w:p>
        </w:tc>
        <w:tc>
          <w:tcPr>
            <w:tcW w:w="2300" w:type="dxa"/>
            <w:tcBorders>
              <w:top w:val="single" w:sz="4" w:space="0" w:color="auto"/>
              <w:left w:val="single" w:sz="4" w:space="0" w:color="auto"/>
              <w:bottom w:val="single" w:sz="4" w:space="0" w:color="auto"/>
              <w:right w:val="single" w:sz="4" w:space="0" w:color="auto"/>
            </w:tcBorders>
            <w:hideMark/>
          </w:tcPr>
          <w:p w14:paraId="6ADB5CD3" w14:textId="77777777" w:rsidR="00B11274" w:rsidRPr="00B11274" w:rsidRDefault="00B11274" w:rsidP="00B11274">
            <w:pPr>
              <w:pStyle w:val="NormalIndent"/>
              <w:ind w:left="0"/>
            </w:pPr>
            <w:r w:rsidRPr="00B11274">
              <w:t>Uses explicit business logic for transparent decisions.</w:t>
            </w:r>
          </w:p>
        </w:tc>
        <w:tc>
          <w:tcPr>
            <w:tcW w:w="2300" w:type="dxa"/>
            <w:tcBorders>
              <w:top w:val="single" w:sz="4" w:space="0" w:color="auto"/>
              <w:left w:val="single" w:sz="4" w:space="0" w:color="auto"/>
              <w:bottom w:val="single" w:sz="4" w:space="0" w:color="auto"/>
              <w:right w:val="single" w:sz="4" w:space="0" w:color="auto"/>
            </w:tcBorders>
            <w:hideMark/>
          </w:tcPr>
          <w:p w14:paraId="7C84EF47" w14:textId="77777777" w:rsidR="00B11274" w:rsidRPr="00B11274" w:rsidRDefault="00B11274" w:rsidP="00B11274">
            <w:pPr>
              <w:pStyle w:val="NormalIndent"/>
              <w:ind w:left="0"/>
            </w:pPr>
            <w:r w:rsidRPr="00B11274">
              <w:t>Hard rules can be too rigid for multi-objective marketing decisions.</w:t>
            </w:r>
          </w:p>
        </w:tc>
        <w:tc>
          <w:tcPr>
            <w:tcW w:w="2300" w:type="dxa"/>
            <w:tcBorders>
              <w:top w:val="single" w:sz="4" w:space="0" w:color="auto"/>
              <w:left w:val="single" w:sz="4" w:space="0" w:color="auto"/>
              <w:bottom w:val="single" w:sz="4" w:space="0" w:color="auto"/>
              <w:right w:val="single" w:sz="4" w:space="0" w:color="auto"/>
            </w:tcBorders>
            <w:hideMark/>
          </w:tcPr>
          <w:p w14:paraId="12DC74E6" w14:textId="77777777" w:rsidR="00B11274" w:rsidRPr="00B11274" w:rsidRDefault="00B11274" w:rsidP="00B11274">
            <w:pPr>
              <w:pStyle w:val="NormalIndent"/>
              <w:ind w:left="0"/>
            </w:pPr>
            <w:r w:rsidRPr="00B11274">
              <w:t>Use weighted soft rules to support trade-offs.</w:t>
            </w:r>
          </w:p>
        </w:tc>
      </w:tr>
      <w:tr w:rsidR="00B11274" w:rsidRPr="00B11274" w14:paraId="7CA615BA" w14:textId="77777777" w:rsidTr="00B11274">
        <w:trPr>
          <w:jc w:val="center"/>
        </w:trPr>
        <w:tc>
          <w:tcPr>
            <w:tcW w:w="2300" w:type="dxa"/>
            <w:tcBorders>
              <w:top w:val="single" w:sz="4" w:space="0" w:color="auto"/>
              <w:left w:val="single" w:sz="4" w:space="0" w:color="auto"/>
              <w:bottom w:val="single" w:sz="4" w:space="0" w:color="auto"/>
              <w:right w:val="single" w:sz="4" w:space="0" w:color="auto"/>
            </w:tcBorders>
            <w:hideMark/>
          </w:tcPr>
          <w:p w14:paraId="1C588906" w14:textId="77777777" w:rsidR="00B11274" w:rsidRPr="00B11274" w:rsidRDefault="00B11274" w:rsidP="00B11274">
            <w:pPr>
              <w:pStyle w:val="NormalIndent"/>
              <w:ind w:left="0"/>
            </w:pPr>
            <w:r w:rsidRPr="00B11274">
              <w:t>Neuro-symbolic AI</w:t>
            </w:r>
          </w:p>
        </w:tc>
        <w:tc>
          <w:tcPr>
            <w:tcW w:w="2300" w:type="dxa"/>
            <w:tcBorders>
              <w:top w:val="single" w:sz="4" w:space="0" w:color="auto"/>
              <w:left w:val="single" w:sz="4" w:space="0" w:color="auto"/>
              <w:bottom w:val="single" w:sz="4" w:space="0" w:color="auto"/>
              <w:right w:val="single" w:sz="4" w:space="0" w:color="auto"/>
            </w:tcBorders>
            <w:hideMark/>
          </w:tcPr>
          <w:p w14:paraId="0B8D6ACC" w14:textId="77777777" w:rsidR="00B11274" w:rsidRPr="00B11274" w:rsidRDefault="00B11274" w:rsidP="00B11274">
            <w:pPr>
              <w:pStyle w:val="NormalIndent"/>
              <w:ind w:left="0"/>
            </w:pPr>
            <w:r w:rsidRPr="00B11274">
              <w:t>Combines data-driven learning with symbolic reasoning.</w:t>
            </w:r>
          </w:p>
        </w:tc>
        <w:tc>
          <w:tcPr>
            <w:tcW w:w="2300" w:type="dxa"/>
            <w:tcBorders>
              <w:top w:val="single" w:sz="4" w:space="0" w:color="auto"/>
              <w:left w:val="single" w:sz="4" w:space="0" w:color="auto"/>
              <w:bottom w:val="single" w:sz="4" w:space="0" w:color="auto"/>
              <w:right w:val="single" w:sz="4" w:space="0" w:color="auto"/>
            </w:tcBorders>
            <w:hideMark/>
          </w:tcPr>
          <w:p w14:paraId="4B46CFC0" w14:textId="77777777" w:rsidR="00B11274" w:rsidRPr="00B11274" w:rsidRDefault="00B11274" w:rsidP="00B11274">
            <w:pPr>
              <w:pStyle w:val="NormalIndent"/>
              <w:ind w:left="0"/>
            </w:pPr>
            <w:r w:rsidRPr="00B11274">
              <w:t>Many applications remain general and are not tailored to SME marketing.</w:t>
            </w:r>
          </w:p>
        </w:tc>
        <w:tc>
          <w:tcPr>
            <w:tcW w:w="2300" w:type="dxa"/>
            <w:tcBorders>
              <w:top w:val="single" w:sz="4" w:space="0" w:color="auto"/>
              <w:left w:val="single" w:sz="4" w:space="0" w:color="auto"/>
              <w:bottom w:val="single" w:sz="4" w:space="0" w:color="auto"/>
              <w:right w:val="single" w:sz="4" w:space="0" w:color="auto"/>
            </w:tcBorders>
            <w:hideMark/>
          </w:tcPr>
          <w:p w14:paraId="769CE911" w14:textId="77777777" w:rsidR="00B11274" w:rsidRPr="00B11274" w:rsidRDefault="00B11274" w:rsidP="00B11274">
            <w:pPr>
              <w:pStyle w:val="NormalIndent"/>
              <w:ind w:left="0"/>
            </w:pPr>
            <w:r w:rsidRPr="00B11274">
              <w:t>Adapt the principle into a bounded recommendation pipeline.</w:t>
            </w:r>
          </w:p>
        </w:tc>
      </w:tr>
      <w:tr w:rsidR="00B11274" w:rsidRPr="00B11274" w14:paraId="35907658" w14:textId="77777777" w:rsidTr="00B11274">
        <w:trPr>
          <w:jc w:val="center"/>
        </w:trPr>
        <w:tc>
          <w:tcPr>
            <w:tcW w:w="2300" w:type="dxa"/>
            <w:tcBorders>
              <w:top w:val="single" w:sz="4" w:space="0" w:color="auto"/>
              <w:left w:val="single" w:sz="4" w:space="0" w:color="auto"/>
              <w:bottom w:val="single" w:sz="4" w:space="0" w:color="auto"/>
              <w:right w:val="single" w:sz="4" w:space="0" w:color="auto"/>
            </w:tcBorders>
            <w:hideMark/>
          </w:tcPr>
          <w:p w14:paraId="0A9C77C9" w14:textId="77777777" w:rsidR="00B11274" w:rsidRPr="00B11274" w:rsidRDefault="00B11274" w:rsidP="00B11274">
            <w:pPr>
              <w:pStyle w:val="NormalIndent"/>
              <w:ind w:left="0"/>
            </w:pPr>
            <w:r w:rsidRPr="00B11274">
              <w:t>Explainable AI</w:t>
            </w:r>
          </w:p>
        </w:tc>
        <w:tc>
          <w:tcPr>
            <w:tcW w:w="2300" w:type="dxa"/>
            <w:tcBorders>
              <w:top w:val="single" w:sz="4" w:space="0" w:color="auto"/>
              <w:left w:val="single" w:sz="4" w:space="0" w:color="auto"/>
              <w:bottom w:val="single" w:sz="4" w:space="0" w:color="auto"/>
              <w:right w:val="single" w:sz="4" w:space="0" w:color="auto"/>
            </w:tcBorders>
            <w:hideMark/>
          </w:tcPr>
          <w:p w14:paraId="2FAC0D32" w14:textId="77777777" w:rsidR="00B11274" w:rsidRPr="00B11274" w:rsidRDefault="00B11274" w:rsidP="00B11274">
            <w:pPr>
              <w:pStyle w:val="NormalIndent"/>
              <w:ind w:left="0"/>
            </w:pPr>
            <w:r w:rsidRPr="00B11274">
              <w:t xml:space="preserve">Explains model </w:t>
            </w:r>
            <w:proofErr w:type="spellStart"/>
            <w:r w:rsidRPr="00B11274">
              <w:t>behaviour</w:t>
            </w:r>
            <w:proofErr w:type="spellEnd"/>
            <w:r w:rsidRPr="00B11274">
              <w:t xml:space="preserve"> or prediction drivers.</w:t>
            </w:r>
          </w:p>
        </w:tc>
        <w:tc>
          <w:tcPr>
            <w:tcW w:w="2300" w:type="dxa"/>
            <w:tcBorders>
              <w:top w:val="single" w:sz="4" w:space="0" w:color="auto"/>
              <w:left w:val="single" w:sz="4" w:space="0" w:color="auto"/>
              <w:bottom w:val="single" w:sz="4" w:space="0" w:color="auto"/>
              <w:right w:val="single" w:sz="4" w:space="0" w:color="auto"/>
            </w:tcBorders>
            <w:hideMark/>
          </w:tcPr>
          <w:p w14:paraId="76831353" w14:textId="77777777" w:rsidR="00B11274" w:rsidRPr="00B11274" w:rsidRDefault="00B11274" w:rsidP="00B11274">
            <w:pPr>
              <w:pStyle w:val="NormalIndent"/>
              <w:ind w:left="0"/>
            </w:pPr>
            <w:r w:rsidRPr="00B11274">
              <w:t>Explanation alone does not communicate reliability.</w:t>
            </w:r>
          </w:p>
        </w:tc>
        <w:tc>
          <w:tcPr>
            <w:tcW w:w="2300" w:type="dxa"/>
            <w:tcBorders>
              <w:top w:val="single" w:sz="4" w:space="0" w:color="auto"/>
              <w:left w:val="single" w:sz="4" w:space="0" w:color="auto"/>
              <w:bottom w:val="single" w:sz="4" w:space="0" w:color="auto"/>
              <w:right w:val="single" w:sz="4" w:space="0" w:color="auto"/>
            </w:tcBorders>
            <w:hideMark/>
          </w:tcPr>
          <w:p w14:paraId="1D894107" w14:textId="77777777" w:rsidR="00B11274" w:rsidRPr="00B11274" w:rsidRDefault="00B11274" w:rsidP="00B11274">
            <w:pPr>
              <w:pStyle w:val="NormalIndent"/>
              <w:ind w:left="0"/>
            </w:pPr>
            <w:r w:rsidRPr="00B11274">
              <w:t>Pair structured explanations with calibrated confidence.</w:t>
            </w:r>
          </w:p>
        </w:tc>
      </w:tr>
      <w:tr w:rsidR="00B11274" w:rsidRPr="00B11274" w14:paraId="112E8D50" w14:textId="77777777" w:rsidTr="00B11274">
        <w:trPr>
          <w:jc w:val="center"/>
        </w:trPr>
        <w:tc>
          <w:tcPr>
            <w:tcW w:w="2300" w:type="dxa"/>
            <w:tcBorders>
              <w:top w:val="single" w:sz="4" w:space="0" w:color="auto"/>
              <w:left w:val="single" w:sz="4" w:space="0" w:color="auto"/>
              <w:bottom w:val="single" w:sz="4" w:space="0" w:color="auto"/>
              <w:right w:val="single" w:sz="4" w:space="0" w:color="auto"/>
            </w:tcBorders>
            <w:hideMark/>
          </w:tcPr>
          <w:p w14:paraId="0218EEC8" w14:textId="77777777" w:rsidR="00B11274" w:rsidRPr="00B11274" w:rsidRDefault="00B11274" w:rsidP="00B11274">
            <w:pPr>
              <w:pStyle w:val="NormalIndent"/>
              <w:ind w:left="0"/>
            </w:pPr>
            <w:r w:rsidRPr="00B11274">
              <w:t>Trust calibration</w:t>
            </w:r>
          </w:p>
        </w:tc>
        <w:tc>
          <w:tcPr>
            <w:tcW w:w="2300" w:type="dxa"/>
            <w:tcBorders>
              <w:top w:val="single" w:sz="4" w:space="0" w:color="auto"/>
              <w:left w:val="single" w:sz="4" w:space="0" w:color="auto"/>
              <w:bottom w:val="single" w:sz="4" w:space="0" w:color="auto"/>
              <w:right w:val="single" w:sz="4" w:space="0" w:color="auto"/>
            </w:tcBorders>
            <w:hideMark/>
          </w:tcPr>
          <w:p w14:paraId="118D15D9" w14:textId="77777777" w:rsidR="00B11274" w:rsidRPr="00B11274" w:rsidRDefault="00B11274" w:rsidP="00B11274">
            <w:pPr>
              <w:pStyle w:val="NormalIndent"/>
              <w:ind w:left="0"/>
            </w:pPr>
            <w:r w:rsidRPr="00B11274">
              <w:t>Aligns confidence with observed reliability.</w:t>
            </w:r>
          </w:p>
        </w:tc>
        <w:tc>
          <w:tcPr>
            <w:tcW w:w="2300" w:type="dxa"/>
            <w:tcBorders>
              <w:top w:val="single" w:sz="4" w:space="0" w:color="auto"/>
              <w:left w:val="single" w:sz="4" w:space="0" w:color="auto"/>
              <w:bottom w:val="single" w:sz="4" w:space="0" w:color="auto"/>
              <w:right w:val="single" w:sz="4" w:space="0" w:color="auto"/>
            </w:tcBorders>
            <w:hideMark/>
          </w:tcPr>
          <w:p w14:paraId="6C8BD93C" w14:textId="77777777" w:rsidR="00B11274" w:rsidRPr="00B11274" w:rsidRDefault="00B11274" w:rsidP="00B11274">
            <w:pPr>
              <w:pStyle w:val="NormalIndent"/>
              <w:ind w:left="0"/>
            </w:pPr>
            <w:r w:rsidRPr="00B11274">
              <w:t>Confidence without context may not support managerial understanding.</w:t>
            </w:r>
          </w:p>
        </w:tc>
        <w:tc>
          <w:tcPr>
            <w:tcW w:w="2300" w:type="dxa"/>
            <w:tcBorders>
              <w:top w:val="single" w:sz="4" w:space="0" w:color="auto"/>
              <w:left w:val="single" w:sz="4" w:space="0" w:color="auto"/>
              <w:bottom w:val="single" w:sz="4" w:space="0" w:color="auto"/>
              <w:right w:val="single" w:sz="4" w:space="0" w:color="auto"/>
            </w:tcBorders>
            <w:hideMark/>
          </w:tcPr>
          <w:p w14:paraId="4C19B481" w14:textId="77777777" w:rsidR="00B11274" w:rsidRPr="00B11274" w:rsidRDefault="00B11274" w:rsidP="00B11274">
            <w:pPr>
              <w:pStyle w:val="NormalIndent"/>
              <w:ind w:left="0"/>
            </w:pPr>
            <w:r w:rsidRPr="00B11274">
              <w:t>Report calibrated confidence with driver, implication, action and caveat.</w:t>
            </w:r>
          </w:p>
        </w:tc>
      </w:tr>
    </w:tbl>
    <w:p w14:paraId="6EEF483E" w14:textId="2644DDE7" w:rsidR="005E0AB3" w:rsidRPr="000F5F72" w:rsidRDefault="005E0AB3" w:rsidP="00B07D4B">
      <w:pPr>
        <w:pStyle w:val="Heading2"/>
        <w:rPr>
          <w:lang w:val="en-GB"/>
        </w:rPr>
      </w:pPr>
      <w:bookmarkStart w:id="29" w:name="_Toc234262124"/>
      <w:r w:rsidRPr="000F5F72">
        <w:rPr>
          <w:lang w:val="en-GB"/>
        </w:rPr>
        <w:t>Research Gaps</w:t>
      </w:r>
      <w:bookmarkEnd w:id="29"/>
    </w:p>
    <w:p w14:paraId="0B99D622" w14:textId="77777777" w:rsidR="00B11274" w:rsidRPr="00B11274" w:rsidRDefault="00B11274" w:rsidP="00AE2753">
      <w:pPr>
        <w:pStyle w:val="NormalIndent"/>
        <w:spacing w:after="360"/>
        <w:ind w:firstLine="709"/>
        <w:rPr>
          <w:lang w:val="en-MY"/>
        </w:rPr>
      </w:pPr>
      <w:r w:rsidRPr="008A53EB">
        <w:rPr>
          <w:b/>
          <w:bCs/>
          <w:lang w:val="en-MY"/>
        </w:rPr>
        <w:lastRenderedPageBreak/>
        <w:t>Gap 1 is the attribution-to-action gap</w:t>
      </w:r>
      <w:r w:rsidRPr="00B11274">
        <w:rPr>
          <w:lang w:val="en-MY"/>
        </w:rPr>
        <w:t>. Existing predictive and attribution models can identify patterns and channel contribution, but they do not consistently convert these insights into bounded managerial actions. This gap motivates the candidate action generation and recommendation layer of the proposed system.</w:t>
      </w:r>
    </w:p>
    <w:p w14:paraId="27B8972B" w14:textId="77777777" w:rsidR="00B11274" w:rsidRPr="00B11274" w:rsidRDefault="00B11274" w:rsidP="00AE2753">
      <w:pPr>
        <w:pStyle w:val="NormalIndent"/>
        <w:spacing w:after="360"/>
        <w:ind w:firstLine="709"/>
        <w:rPr>
          <w:lang w:val="en-MY"/>
        </w:rPr>
      </w:pPr>
      <w:r w:rsidRPr="008A53EB">
        <w:rPr>
          <w:b/>
          <w:bCs/>
          <w:lang w:val="en-MY"/>
        </w:rPr>
        <w:t>Gap 2 is limited strategic intent modelling</w:t>
      </w:r>
      <w:r w:rsidRPr="00B11274">
        <w:rPr>
          <w:lang w:val="en-MY"/>
        </w:rPr>
        <w:t>. Many analytics systems optimise generic performance objectives without explicitly representing whether the business is pursuing survival, retention or growth. This can produce recommendations that are statistically reasonable but strategically unsuitable. The proposed intent-aware module addresses this gap by conditioning recommendation scoring on predefined business scenarios.</w:t>
      </w:r>
    </w:p>
    <w:p w14:paraId="6F8C04AA" w14:textId="77777777" w:rsidR="00B11274" w:rsidRPr="00B11274" w:rsidRDefault="00B11274" w:rsidP="00AE2753">
      <w:pPr>
        <w:pStyle w:val="NormalIndent"/>
        <w:spacing w:after="360"/>
        <w:ind w:firstLine="709"/>
        <w:rPr>
          <w:lang w:val="en-MY"/>
        </w:rPr>
      </w:pPr>
      <w:r w:rsidRPr="008A53EB">
        <w:rPr>
          <w:b/>
          <w:bCs/>
          <w:lang w:val="en-MY"/>
        </w:rPr>
        <w:t>Gap 3 is insufficient constraint-aware reasoning</w:t>
      </w:r>
      <w:r w:rsidRPr="00B11274">
        <w:rPr>
          <w:lang w:val="en-MY"/>
        </w:rPr>
        <w:t>. Data-driven models do not inherently ensure that recommendations satisfy business constraints such as budget feasibility, margin protection or channel saturation. Pure rule-based systems may be transparent but too rigid. The proposed weighted soft-rule layer addresses this gap by representing constraints explicitly while allowing partial satisfaction and trade-offs.</w:t>
      </w:r>
    </w:p>
    <w:p w14:paraId="699BE8DD" w14:textId="77777777" w:rsidR="00B11274" w:rsidRPr="00B11274" w:rsidRDefault="00B11274" w:rsidP="00AE2753">
      <w:pPr>
        <w:pStyle w:val="NormalIndent"/>
        <w:spacing w:after="360"/>
        <w:ind w:firstLine="709"/>
        <w:rPr>
          <w:lang w:val="en-MY"/>
        </w:rPr>
      </w:pPr>
      <w:r w:rsidRPr="008A53EB">
        <w:rPr>
          <w:b/>
          <w:bCs/>
          <w:lang w:val="en-MY"/>
        </w:rPr>
        <w:t>Gap 4 is the separation between explainability and trust calibration</w:t>
      </w:r>
      <w:r w:rsidRPr="00B11274">
        <w:rPr>
          <w:lang w:val="en-MY"/>
        </w:rPr>
        <w:t>. Explainable AI can clarify why a recommendation was generated, but it does not necessarily communicate reliability. Confidence calibration can communicate uncertainty, but it may be difficult to interpret without a meaningful explanation. The proposed system combines calibrated confidence with a structured explanation template to support appropriate reliance.</w:t>
      </w:r>
    </w:p>
    <w:p w14:paraId="34EAD5E1" w14:textId="1D4150E9" w:rsidR="00995F0A" w:rsidRDefault="00B11274" w:rsidP="00AE2753">
      <w:pPr>
        <w:pStyle w:val="NormalIndent"/>
        <w:spacing w:after="360"/>
        <w:ind w:firstLine="709"/>
        <w:rPr>
          <w:lang w:val="en-MY"/>
        </w:rPr>
      </w:pPr>
      <w:r w:rsidRPr="008A53EB">
        <w:rPr>
          <w:b/>
          <w:bCs/>
          <w:lang w:val="en-MY"/>
        </w:rPr>
        <w:t>Gap 5 is the lack of a unified SME-oriented framework</w:t>
      </w:r>
      <w:r w:rsidRPr="00B11274">
        <w:rPr>
          <w:lang w:val="en-MY"/>
        </w:rPr>
        <w:t>. Existing studies often address marketing analytics, neuro-symbolic reasoning, explanation or trust calibration separately. Few integrate these components into a software engineering prototype designed for SME multi-channel marketing decision support. This gap motivates the overall architecture and evaluation strategy of the proposed project.</w:t>
      </w:r>
    </w:p>
    <w:p w14:paraId="2AB18638" w14:textId="401EA997" w:rsidR="005507DB" w:rsidRDefault="005507DB" w:rsidP="005507DB">
      <w:pPr>
        <w:pStyle w:val="Heading2"/>
      </w:pPr>
      <w:bookmarkStart w:id="30" w:name="_Toc234262125"/>
      <w:r w:rsidRPr="005507DB">
        <w:t>Link to Proposed Methodology</w:t>
      </w:r>
      <w:bookmarkEnd w:id="30"/>
    </w:p>
    <w:p w14:paraId="25BA170F" w14:textId="77777777" w:rsidR="005507DB" w:rsidRDefault="005507DB" w:rsidP="00AE2753">
      <w:pPr>
        <w:pStyle w:val="NormalIndent"/>
        <w:spacing w:after="360"/>
        <w:ind w:firstLine="709"/>
      </w:pPr>
      <w:r>
        <w:t xml:space="preserve">The literature reviewed in this chapter directly informs the methodology. The attribution-to-action gap justifies the use of a predictive-attribution backbone followed by candidate action generation. The limitations of generic </w:t>
      </w:r>
      <w:proofErr w:type="spellStart"/>
      <w:r>
        <w:t>optimisation</w:t>
      </w:r>
      <w:proofErr w:type="spellEnd"/>
      <w:r>
        <w:t xml:space="preserve"> justify business intent conditioning. The need for feasibility and auditability justifies weighted soft-rule reasoning. The trust and reliance literature justifies calibrated confidence scores, structured explanations and human-</w:t>
      </w:r>
      <w:proofErr w:type="spellStart"/>
      <w:r>
        <w:t>centred</w:t>
      </w:r>
      <w:proofErr w:type="spellEnd"/>
      <w:r>
        <w:t xml:space="preserve"> evaluation.</w:t>
      </w:r>
    </w:p>
    <w:p w14:paraId="6F135198" w14:textId="77777777" w:rsidR="005507DB" w:rsidRDefault="005507DB" w:rsidP="00AE2753">
      <w:pPr>
        <w:pStyle w:val="NormalIndent"/>
        <w:spacing w:after="360"/>
        <w:ind w:firstLine="709"/>
      </w:pPr>
      <w:r>
        <w:lastRenderedPageBreak/>
        <w:t xml:space="preserve">The evaluation design follows the same logic. Recommendation actionability measures whether analytical evidence becomes a useful action. Scenario-fit rate measures whether recommendations match survival, retention or growth priorities. Logical conflict rate measures whether recommendations violate predefined constraints. Expected Calibration Error evaluates whether confidence scores reflect observed reliability. Trust alignment and </w:t>
      </w:r>
      <w:proofErr w:type="spellStart"/>
      <w:r>
        <w:t>overtrust</w:t>
      </w:r>
      <w:proofErr w:type="spellEnd"/>
      <w:r>
        <w:t xml:space="preserve"> rate examine whether users rely on recommendations appropriately. Explanation usefulness measures whether the rationale can support managerial review.</w:t>
      </w:r>
    </w:p>
    <w:p w14:paraId="532E286F" w14:textId="77777777" w:rsidR="005507DB" w:rsidRDefault="005507DB" w:rsidP="00AE2753">
      <w:pPr>
        <w:pStyle w:val="NormalIndent"/>
        <w:spacing w:after="360"/>
        <w:ind w:firstLine="709"/>
      </w:pPr>
      <w:r>
        <w:t>Ablation testing is necessary because the framework integrates multiple components. If removing the intent module reduces scenario fit, the result supports the claim that strategic context matters. If removing the soft-rule layer increases conflict rate, the result supports the claim that explicit constraint reasoning improves feasibility. If removing calibration worsens confidence reliability, the result supports the claim that confidence adjustment is necessary for appropriate reliance. These tests make the contribution of each module observable rather than assumed.</w:t>
      </w:r>
    </w:p>
    <w:p w14:paraId="4BCDCF0B" w14:textId="3C83FB85" w:rsidR="005507DB" w:rsidRDefault="005507DB" w:rsidP="00AE2753">
      <w:pPr>
        <w:pStyle w:val="NormalIndent"/>
        <w:spacing w:after="360"/>
        <w:ind w:firstLine="709"/>
      </w:pPr>
      <w:r>
        <w:t>Baseline selection should also reflect the literature gap. A heuristic scorecard baseline represents simple rule-based decision support. A predictive-only baseline represents data-driven forecasting without explicit reasoning. A predictive-attribution baseline represents channel contribution without intent-aware decision logic. The full framework then adds weighted soft rules, strategic intent, trust calibration and structured explanation. This comparison is meaningful because each baseline corresponds to a partial solution found in the literature.</w:t>
      </w:r>
    </w:p>
    <w:p w14:paraId="0CFC46CF" w14:textId="181F043D" w:rsidR="005507DB" w:rsidRDefault="005507DB" w:rsidP="005507DB">
      <w:pPr>
        <w:pStyle w:val="Heading2"/>
      </w:pPr>
      <w:bookmarkStart w:id="31" w:name="_Toc234262126"/>
      <w:r w:rsidRPr="005507DB">
        <w:t>Literature-Derived Conceptual Framework</w:t>
      </w:r>
      <w:bookmarkEnd w:id="31"/>
    </w:p>
    <w:p w14:paraId="53FDF87F" w14:textId="77777777" w:rsidR="005507DB" w:rsidRDefault="005507DB" w:rsidP="00AE2753">
      <w:pPr>
        <w:pStyle w:val="NormalIndent"/>
        <w:spacing w:after="360"/>
        <w:ind w:firstLine="709"/>
      </w:pPr>
      <w:r>
        <w:t>The final conceptual framework contains five linked layers. The first layer is the evidence layer, where marketing data are processed to produce predictive and attribution-related signals. The second layer is the candidate action layer, where evidence is translated into actions such as increase, maintain, decrease or investigate. The third layer is the reasoning layer, where weighted soft rules evaluate whether candidate actions fit constraints and intent conditions. The fourth layer is the trust layer, where confidence is calibrated and uncertainty is communicated. The fifth layer is the presentation layer, where the system provides a structured explanation for managerial review.</w:t>
      </w:r>
    </w:p>
    <w:p w14:paraId="5132F93A" w14:textId="77777777" w:rsidR="005507DB" w:rsidRDefault="005507DB" w:rsidP="00AE2753">
      <w:pPr>
        <w:pStyle w:val="NormalIndent"/>
        <w:spacing w:after="360"/>
        <w:ind w:firstLine="709"/>
      </w:pPr>
      <w:r>
        <w:t xml:space="preserve">Each layer corresponds to a system component and an evaluation concern. The evidence layer is evaluated through predictive and attribution performance. The candidate </w:t>
      </w:r>
      <w:r>
        <w:lastRenderedPageBreak/>
        <w:t>action and reasoning layers are evaluated through actionability, scenario fit and conflict rate. The trust layer is evaluated through calibration and reliance-related measures. The presentation layer is evaluated through explanation usefulness and user acceptance. This layered view ensures that the literature review directly shapes the implementation and evaluation plan.</w:t>
      </w:r>
    </w:p>
    <w:p w14:paraId="05C4B5EE" w14:textId="2842A651" w:rsidR="005507DB" w:rsidRDefault="005507DB" w:rsidP="00AE2753">
      <w:pPr>
        <w:pStyle w:val="NormalIndent"/>
        <w:spacing w:after="360"/>
        <w:ind w:firstLine="709"/>
      </w:pPr>
      <w:r>
        <w:t>The framework also clarifies the expected novelty. The project does not claim to introduce a new attribution algorithm, a new machine learning model or a fully general neuro-symbolic reasoning method. Instead, the contribution is architectural and evaluative: the project integrates existing ideas into a coherent SME marketing decision-support pipeline and evaluates whether the integration improves recommendation actionability, contextual fit, constraint consistency and trustworthy use. This claim is narrow, measurable and defensible.</w:t>
      </w:r>
    </w:p>
    <w:p w14:paraId="50510744" w14:textId="0823B863" w:rsidR="005507DB" w:rsidRDefault="005507DB" w:rsidP="005507DB">
      <w:pPr>
        <w:pStyle w:val="Heading3"/>
      </w:pPr>
      <w:bookmarkStart w:id="32" w:name="_Toc234262127"/>
      <w:r w:rsidRPr="005507DB">
        <w:t>Design Requirements Derived from the Literature</w:t>
      </w:r>
      <w:bookmarkEnd w:id="32"/>
    </w:p>
    <w:p w14:paraId="3073105F" w14:textId="77777777" w:rsidR="005507DB" w:rsidRDefault="005507DB" w:rsidP="00AE2753">
      <w:pPr>
        <w:pStyle w:val="NormalIndent"/>
        <w:spacing w:after="360"/>
        <w:ind w:firstLine="709"/>
      </w:pPr>
      <w:r>
        <w:t>The literature leads to several design requirements for the proposed system. First, the system should use marketing data as evidence without treating the predictive output as the final recommendation. Second, the system should generate bounded action categories so that recommendations are comparable and auditable. Third, the system should incorporate strategic intent because the same analytical evidence may imply different actions under different business priorities. Fourth, the system should represent business constraints explicitly because recommendations must remain feasible in resource-constrained contexts. Fifth, the system should provide calibrated confidence and structured explanation so that managers can review the recommendation responsibly.</w:t>
      </w:r>
    </w:p>
    <w:p w14:paraId="4947D378" w14:textId="77777777" w:rsidR="005507DB" w:rsidRDefault="005507DB" w:rsidP="00AE2753">
      <w:pPr>
        <w:pStyle w:val="NormalIndent"/>
        <w:spacing w:after="360"/>
        <w:ind w:firstLine="709"/>
      </w:pPr>
      <w:r>
        <w:t>These requirements shape the architecture. The predictive-attribution backbone addresses the need for evidence. Candidate action generation addresses the need to convert evidence into possible decisions. Weighted soft-rule reasoning addresses feasibility and constraint handling. Intent-aware decision modelling addresses strategic alignment. Trust calibration addresses reliability communication. Structured explanation addresses transparency and accountability. The literature review therefore provides a direct rationale for system components rather than only describing related technologies.</w:t>
      </w:r>
    </w:p>
    <w:p w14:paraId="184EDB95" w14:textId="63887CF5" w:rsidR="005507DB" w:rsidRDefault="005507DB" w:rsidP="00AE2753">
      <w:pPr>
        <w:pStyle w:val="NormalIndent"/>
        <w:spacing w:after="360"/>
        <w:ind w:firstLine="709"/>
      </w:pPr>
      <w:r>
        <w:t>The resulting research position is that SME marketing decision support is an analytical, reasoning and human-AI interaction problem. Analytical models provide evidence, but evidence alone does not decide action. Reasoning mechanisms make constraints and intent explicit, but they still require data-driven support. Confidence and explanations help managers review recommendations, but they must be embedded in an auditable workflow. The proposed system is justified as an integrated response to these combined limitations.</w:t>
      </w:r>
    </w:p>
    <w:p w14:paraId="21A82341" w14:textId="7127E46B" w:rsidR="005507DB" w:rsidRDefault="005507DB" w:rsidP="005507DB">
      <w:pPr>
        <w:pStyle w:val="Heading3"/>
      </w:pPr>
      <w:bookmarkStart w:id="33" w:name="_Toc234262128"/>
      <w:r w:rsidRPr="005507DB">
        <w:lastRenderedPageBreak/>
        <w:t>Baseline Families and Expected Failure Modes</w:t>
      </w:r>
      <w:bookmarkEnd w:id="33"/>
    </w:p>
    <w:p w14:paraId="7C6EEAD8" w14:textId="77777777" w:rsidR="005507DB" w:rsidRDefault="005507DB" w:rsidP="00AE2753">
      <w:pPr>
        <w:pStyle w:val="NormalIndent"/>
        <w:spacing w:after="360"/>
        <w:ind w:firstLine="709"/>
      </w:pPr>
      <w:r>
        <w:t>The first baseline family is heuristic scorecard decision support. A scorecard can be transparent because the decision logic is visible, but it usually depends on manually selected thresholds. A scorecard may recommend reducing a campaign when cost exceeds a threshold, yet it may not incorporate learned relationships between engagement, conversion and revenue. This makes it useful as a simple benchmark but insufficient as the main solution for heterogeneous multi-channel marketing data.</w:t>
      </w:r>
    </w:p>
    <w:p w14:paraId="4634652B" w14:textId="77777777" w:rsidR="005507DB" w:rsidRDefault="005507DB" w:rsidP="00AE2753">
      <w:pPr>
        <w:pStyle w:val="NormalIndent"/>
        <w:spacing w:after="360"/>
        <w:ind w:firstLine="709"/>
      </w:pPr>
      <w:r>
        <w:t xml:space="preserve">The second baseline family is predictive-only recommendation. This approach uses a model output, such as predicted conversion or expected revenue, to rank campaign actions. Its strength is data-driven estimation, but its expected failure mode is operational infeasibility. A predictive-only model may </w:t>
      </w:r>
      <w:proofErr w:type="spellStart"/>
      <w:r>
        <w:t>favour</w:t>
      </w:r>
      <w:proofErr w:type="spellEnd"/>
      <w:r>
        <w:t xml:space="preserve"> a high-performing campaign even when the action conflicts with budget, margin or risk constraints. This baseline is necessary because it tests whether the added reasoning layer improves recommendation quality beyond prediction.</w:t>
      </w:r>
    </w:p>
    <w:p w14:paraId="6319F078" w14:textId="77777777" w:rsidR="005507DB" w:rsidRDefault="005507DB" w:rsidP="00AE2753">
      <w:pPr>
        <w:pStyle w:val="NormalIndent"/>
        <w:spacing w:after="360"/>
        <w:ind w:firstLine="709"/>
      </w:pPr>
      <w:r>
        <w:t>The third baseline family is attribution-based decision support. Attribution can identify which channel or touchpoint contributes to outcomes, but contribution does not automatically imply action. A channel with high contribution may already be saturated, too costly or unsuitable for the selected business intent. This baseline is important because it represents the closest marketing analytics alternative to the proposed framework, but it also illustrates why the attribution-to-action gap remains unresolved.</w:t>
      </w:r>
    </w:p>
    <w:p w14:paraId="752B213A" w14:textId="77777777" w:rsidR="005507DB" w:rsidRDefault="005507DB" w:rsidP="00AE2753">
      <w:pPr>
        <w:pStyle w:val="NormalIndent"/>
        <w:spacing w:after="360"/>
        <w:ind w:firstLine="709"/>
      </w:pPr>
      <w:r>
        <w:t>The fourth baseline family is post-hoc rule overlay. In this approach, a predictive or attribution output is generated first, then rules are applied afterwards to filter obviously unsuitable actions. This is more practical than prediction alone, but it may treat rules as an afterthought rather than part of the scoring process. The proposed weighted soft-rule layer differs by integrating rule satisfaction into recommendation scoring, allowing trade-offs to be evaluated instead of only rejecting actions after the model has already selected them.</w:t>
      </w:r>
    </w:p>
    <w:p w14:paraId="4A5D3547" w14:textId="207B398A" w:rsidR="005507DB" w:rsidRPr="005507DB" w:rsidRDefault="005507DB" w:rsidP="00AE2753">
      <w:pPr>
        <w:pStyle w:val="NormalIndent"/>
        <w:spacing w:after="360"/>
        <w:ind w:firstLine="709"/>
      </w:pPr>
      <w:r>
        <w:t xml:space="preserve">These baseline families make the evaluation more meaningful because each baseline corresponds to a </w:t>
      </w:r>
      <w:proofErr w:type="spellStart"/>
      <w:r>
        <w:t>recognised</w:t>
      </w:r>
      <w:proofErr w:type="spellEnd"/>
      <w:r>
        <w:t xml:space="preserve"> partial solution. If the proposed system performs better than the heuristic scorecard, the result suggests that learned evidence contributes value. If it performs better than predictive-only and attribution-only versions, the result suggests that action reasoning is necessary. If it performs better than a post-hoc rule overlay, the result suggests that integrated soft-rule reasoning is more suitable than late-stage filtering.</w:t>
      </w:r>
    </w:p>
    <w:p w14:paraId="74D1B543" w14:textId="63850F4D" w:rsidR="005507DB" w:rsidRDefault="005507DB" w:rsidP="005507DB">
      <w:pPr>
        <w:pStyle w:val="Heading3"/>
      </w:pPr>
      <w:bookmarkStart w:id="34" w:name="_Toc234262129"/>
      <w:r w:rsidRPr="005507DB">
        <w:t>Literature Support for Human-in-the-Loop Boundaries</w:t>
      </w:r>
      <w:bookmarkEnd w:id="34"/>
    </w:p>
    <w:p w14:paraId="6A38F929" w14:textId="77777777" w:rsidR="005507DB" w:rsidRDefault="005507DB" w:rsidP="00AE2753">
      <w:pPr>
        <w:pStyle w:val="NormalIndent"/>
        <w:spacing w:after="360"/>
        <w:ind w:firstLine="709"/>
      </w:pPr>
      <w:r>
        <w:lastRenderedPageBreak/>
        <w:t xml:space="preserve">The human-in-the-loop boundary is central to the proposed framework. Marketing decisions involve spending, risk and accountability; therefore, the system should support managerial judgement rather than replace it. This boundary is also consistent with the trust-calibration literature, which </w:t>
      </w:r>
      <w:proofErr w:type="spellStart"/>
      <w:r>
        <w:t>emphasises</w:t>
      </w:r>
      <w:proofErr w:type="spellEnd"/>
      <w:r>
        <w:t xml:space="preserve"> appropriate reliance instead of unconditional automation. The system can recommend an action and explain the supporting evidence, but the final decision remains with the manager who understands </w:t>
      </w:r>
      <w:proofErr w:type="spellStart"/>
      <w:r>
        <w:t>organisational</w:t>
      </w:r>
      <w:proofErr w:type="spellEnd"/>
      <w:r>
        <w:t xml:space="preserve"> context beyond the dataset.</w:t>
      </w:r>
    </w:p>
    <w:p w14:paraId="26BB8A10" w14:textId="77777777" w:rsidR="005507DB" w:rsidRDefault="005507DB" w:rsidP="00AE2753">
      <w:pPr>
        <w:pStyle w:val="NormalIndent"/>
        <w:spacing w:after="360"/>
        <w:ind w:firstLine="709"/>
      </w:pPr>
      <w:r>
        <w:t>This boundary also affects the explanation design. A recommendation does not need to expose every internal calculation to be useful, but it should reveal the information that matters for managerial review. The driver identifies the strongest evidence, the implication translates the evidence into business meaning, the action states the recommended response and the caveat communicates uncertainty or risk. This structure is more suitable for marketing decision support than a purely technical explanation that only lists feature weights.</w:t>
      </w:r>
    </w:p>
    <w:p w14:paraId="03AC5E6F" w14:textId="77777777" w:rsidR="005507DB" w:rsidRDefault="005507DB" w:rsidP="00AE2753">
      <w:pPr>
        <w:pStyle w:val="NormalIndent"/>
        <w:spacing w:after="360"/>
        <w:ind w:firstLine="709"/>
      </w:pPr>
      <w:r>
        <w:t xml:space="preserve">The same boundary applies to confidence communication. A calibrated confidence score is not a command to accept the system output. Instead, it indicates the degree of reliability suggested by validation performance. A low-confidence recommendation should prompt additional checking, while a high-confidence recommendation can support faster review. This interpretation links technical calibration to human decision </w:t>
      </w:r>
      <w:proofErr w:type="spellStart"/>
      <w:r>
        <w:t>behaviour</w:t>
      </w:r>
      <w:proofErr w:type="spellEnd"/>
      <w:r>
        <w:t xml:space="preserve"> and prevents the confidence score from being treated as a substitute for managerial responsibility.</w:t>
      </w:r>
    </w:p>
    <w:p w14:paraId="2C23CEB1" w14:textId="06AF7AE8" w:rsidR="005507DB" w:rsidRPr="005507DB" w:rsidRDefault="005507DB" w:rsidP="00AE2753">
      <w:pPr>
        <w:pStyle w:val="NormalIndent"/>
        <w:spacing w:after="360"/>
        <w:ind w:firstLine="709"/>
      </w:pPr>
      <w:r>
        <w:t xml:space="preserve">The proposed system also avoids autonomous campaign execution. This exclusion is not a weakness; it is part of the research design. Automated execution would require live system integration, continuous monitoring, budget </w:t>
      </w:r>
      <w:proofErr w:type="spellStart"/>
      <w:r>
        <w:t>authorisation</w:t>
      </w:r>
      <w:proofErr w:type="spellEnd"/>
      <w:r>
        <w:t xml:space="preserve"> and governance controls that exceed the decision-support focus. By limiting the system to recommendation, explanation and confidence communication, the project remains focused on the research problem identified in the literature: transforming analytical evidence into auditable and trustworthy managerial actions.</w:t>
      </w:r>
    </w:p>
    <w:p w14:paraId="74BD1FCF" w14:textId="0E5CC461" w:rsidR="005507DB" w:rsidRDefault="005507DB" w:rsidP="005507DB">
      <w:pPr>
        <w:pStyle w:val="Heading3"/>
      </w:pPr>
      <w:bookmarkStart w:id="35" w:name="_Toc234262130"/>
      <w:r w:rsidRPr="005507DB">
        <w:t>Summary of Technical Distinction</w:t>
      </w:r>
      <w:bookmarkEnd w:id="35"/>
    </w:p>
    <w:p w14:paraId="7A2C0674" w14:textId="77777777" w:rsidR="005507DB" w:rsidRDefault="005507DB" w:rsidP="00AE2753">
      <w:pPr>
        <w:pStyle w:val="NormalIndent"/>
        <w:spacing w:after="360"/>
        <w:ind w:firstLine="709"/>
      </w:pPr>
      <w:r>
        <w:t xml:space="preserve">The technical distinction of the proposed framework can be </w:t>
      </w:r>
      <w:proofErr w:type="spellStart"/>
      <w:r>
        <w:t>summarised</w:t>
      </w:r>
      <w:proofErr w:type="spellEnd"/>
      <w:r>
        <w:t xml:space="preserve"> through the interaction among its components. The predictive-attribution backbone supplies evidence, but does not directly decide the action. Candidate action generation defines a bounded decision space. Weighted soft-rule reasoning evaluates feasibility and constraint satisfaction. Intent-aware decision modelling adjusts recommendation priorities according to the selected business scenario. Trust calibration estimates reliability, and structured explanation presents the </w:t>
      </w:r>
      <w:r>
        <w:lastRenderedPageBreak/>
        <w:t>recommendation in a form that managers can review. The value of the framework lies in this ordered interaction rather than in any single isolated component.</w:t>
      </w:r>
    </w:p>
    <w:p w14:paraId="06008A34" w14:textId="77777777" w:rsidR="005507DB" w:rsidRDefault="005507DB" w:rsidP="00AE2753">
      <w:pPr>
        <w:pStyle w:val="NormalIndent"/>
        <w:spacing w:after="360"/>
        <w:ind w:firstLine="709"/>
      </w:pPr>
      <w:r>
        <w:t>This distinction also clarifies the research contribution. The project is not positioned as a new marketing analytics model, a general recommender system or a universal neuro-symbolic architecture. It is positioned as an SME-oriented decision-support framework for converting predictive and attribution evidence into constraint-aware, intent-consistent and trust-calibrated actions. This is the gap that the literature review identifies and the methodology is designed to test.</w:t>
      </w:r>
    </w:p>
    <w:p w14:paraId="167A3B4B" w14:textId="5DC29C52" w:rsidR="005507DB" w:rsidRPr="005507DB" w:rsidRDefault="005507DB" w:rsidP="00AE2753">
      <w:pPr>
        <w:pStyle w:val="NormalIndent"/>
        <w:spacing w:after="360"/>
        <w:ind w:firstLine="709"/>
      </w:pPr>
      <w:r>
        <w:t>The related-work synthesis therefore supports a precise research claim: when marketing recommendations must be actionable, context-aware and trustworthy, an integrated evidence-reasoning-trust pipeline is more appropriate than isolated prediction, attribution, explanation or rule filtering. The remaining chapters should evaluate this claim through baselines, ablation variants, calibration metrics, scenario-fit analysis and human-</w:t>
      </w:r>
      <w:proofErr w:type="spellStart"/>
      <w:r>
        <w:t>centred</w:t>
      </w:r>
      <w:proofErr w:type="spellEnd"/>
      <w:r>
        <w:t xml:space="preserve"> feedback.</w:t>
      </w:r>
    </w:p>
    <w:p w14:paraId="6A415FB8" w14:textId="35CDBCEA" w:rsidR="005507DB" w:rsidRDefault="005507DB" w:rsidP="005507DB">
      <w:pPr>
        <w:pStyle w:val="Heading3"/>
      </w:pPr>
      <w:bookmarkStart w:id="36" w:name="_Toc234262131"/>
      <w:r w:rsidRPr="005507DB">
        <w:t>Practical Implications for SME Marketing Decision Support</w:t>
      </w:r>
      <w:bookmarkEnd w:id="36"/>
    </w:p>
    <w:p w14:paraId="01576408" w14:textId="77777777" w:rsidR="005507DB" w:rsidRDefault="005507DB" w:rsidP="00AE2753">
      <w:pPr>
        <w:pStyle w:val="NormalIndent"/>
        <w:spacing w:after="360"/>
        <w:ind w:firstLine="709"/>
      </w:pPr>
      <w:r>
        <w:t xml:space="preserve">The practical implication of the reviewed literature is that SME managers require recommendations that are both simple enough to act on and sufficiently justified for later review. A dashboard metric may show that a campaign is performing well, but managers still need to know whether the appropriate response is to increase expenditure, maintain the current plan, reduce allocation or investigate abnormal </w:t>
      </w:r>
      <w:proofErr w:type="spellStart"/>
      <w:r>
        <w:t>behaviour</w:t>
      </w:r>
      <w:proofErr w:type="spellEnd"/>
      <w:r>
        <w:t>. A useful decision-support system should therefore reduce the interpretation burden without removing managerial control. The proposed bounded action space addresses this need by translating analysis into a small number of operationally meaningful choices.</w:t>
      </w:r>
    </w:p>
    <w:p w14:paraId="10A53ECE" w14:textId="77777777" w:rsidR="005507DB" w:rsidRDefault="005507DB" w:rsidP="00AE2753">
      <w:pPr>
        <w:pStyle w:val="NormalIndent"/>
        <w:spacing w:after="360"/>
        <w:ind w:firstLine="709"/>
      </w:pPr>
      <w:r>
        <w:t>The literature also implies that recommendation consistency matters. If the same campaign profile produces different recommendations under similar conditions, users may find the system difficult to trust. Weighted soft-rule reasoning can improve consistency by applying the same constraint structure across decision cases. At the same time, intent conditioning allows legitimate variation when the business priority changes. This balance between consistency and contextual flexibility is central to the proposed system because SME decisions must be repeatable, but not context-blind.</w:t>
      </w:r>
    </w:p>
    <w:p w14:paraId="2E672BA5" w14:textId="77777777" w:rsidR="005507DB" w:rsidRDefault="005507DB" w:rsidP="00AE2753">
      <w:pPr>
        <w:pStyle w:val="NormalIndent"/>
        <w:spacing w:after="360"/>
        <w:ind w:firstLine="709"/>
      </w:pPr>
      <w:r>
        <w:t xml:space="preserve">Another practical issue is explanation usefulness. Managers may not benefit from highly technical explanations that describe model internals without business interpretation. A structured explanation should therefore connect the evidence to the decision. For example, a </w:t>
      </w:r>
      <w:r>
        <w:lastRenderedPageBreak/>
        <w:t>recommendation to reduce a campaign should indicate whether the driver is high acquisition cost, weak conversion, channel saturation or a mismatch with the selected intent. The implication should clarify the expected business consequence, while the caveat should identify uncertainty or data limitations. This makes the explanation easier to review and more suitable for managerial accountability.</w:t>
      </w:r>
    </w:p>
    <w:p w14:paraId="470230DF" w14:textId="77777777" w:rsidR="005507DB" w:rsidRDefault="005507DB" w:rsidP="00AE2753">
      <w:pPr>
        <w:pStyle w:val="NormalIndent"/>
        <w:spacing w:after="360"/>
        <w:ind w:firstLine="709"/>
      </w:pPr>
      <w:r>
        <w:t>The literature on trust calibration further suggests that confidence should be communicated as decision support rather than as an absolute guarantee. A high-confidence recommendation can support faster approval, but it should still be reviewed by the manager. A low-confidence recommendation should not be discarded automatically; it may indicate that the system has found a possible action but requires further human checking. This interpretation is important because calibrated confidence supports appropriate reliance only when users understand how to use the signal.</w:t>
      </w:r>
    </w:p>
    <w:p w14:paraId="08E5FF30" w14:textId="054087BC" w:rsidR="005507DB" w:rsidRPr="005507DB" w:rsidRDefault="005507DB" w:rsidP="00AE2753">
      <w:pPr>
        <w:pStyle w:val="NormalIndent"/>
        <w:spacing w:after="360"/>
        <w:ind w:firstLine="709"/>
      </w:pPr>
      <w:r>
        <w:t>These practical implications reinforce the need for a unified framework. Prediction improves evidence quality, attribution improves channel understanding, soft rules improve feasibility, intent awareness improves contextual relevance, calibration improves reliability communication and structured explanation improves accountability. The proposed system combines these elements so that recommendation output is not only technically generated but also suitable for human review in SME marketing conditions.</w:t>
      </w:r>
    </w:p>
    <w:p w14:paraId="36CA1C66" w14:textId="06ABFD05" w:rsidR="00B07D4B" w:rsidRPr="000F5F72" w:rsidRDefault="00B07D4B" w:rsidP="00B07D4B">
      <w:pPr>
        <w:pStyle w:val="Heading2"/>
        <w:rPr>
          <w:lang w:val="en-GB"/>
        </w:rPr>
      </w:pPr>
      <w:bookmarkStart w:id="37" w:name="_Toc234262132"/>
      <w:r w:rsidRPr="000F5F72">
        <w:rPr>
          <w:lang w:val="en-GB"/>
        </w:rPr>
        <w:t>Chapter Summary</w:t>
      </w:r>
      <w:bookmarkEnd w:id="37"/>
    </w:p>
    <w:p w14:paraId="71205B90" w14:textId="77777777" w:rsidR="005507DB" w:rsidRPr="005507DB" w:rsidRDefault="005507DB" w:rsidP="00AE2753">
      <w:pPr>
        <w:pStyle w:val="NormalIndent"/>
        <w:spacing w:after="360"/>
        <w:ind w:left="576" w:firstLine="709"/>
        <w:rPr>
          <w:lang w:val="en-GB"/>
        </w:rPr>
      </w:pPr>
      <w:r w:rsidRPr="005507DB">
        <w:rPr>
          <w:lang w:val="en-GB"/>
        </w:rPr>
        <w:t>This chapter synthesised literature on marketing analytics, SME decision support, neuro-symbolic AI, explainable AI and trust calibration. The review showed that marketing analytics and attribution models provide valuable evidence, but they often do not produce direct managerial actions. SME recommendations must also consider strategic intent and constraints because the same analytical evidence may imply different actions under survival, retention or growth scenarios.</w:t>
      </w:r>
    </w:p>
    <w:p w14:paraId="01658F23" w14:textId="77777777" w:rsidR="005507DB" w:rsidRPr="005507DB" w:rsidRDefault="005507DB" w:rsidP="00AE2753">
      <w:pPr>
        <w:pStyle w:val="NormalIndent"/>
        <w:spacing w:after="360"/>
        <w:ind w:left="576" w:firstLine="709"/>
        <w:rPr>
          <w:lang w:val="en-GB"/>
        </w:rPr>
      </w:pPr>
      <w:r w:rsidRPr="005507DB">
        <w:rPr>
          <w:lang w:val="en-GB"/>
        </w:rPr>
        <w:t>The review further established that neuro-symbolic AI provides a suitable foundation for combining predictive evidence with explicit reasoning, while weighted soft rules are more appropriate than rigid hard rules for multi-objective SME marketing decisions. Trust calibration and structured explanations are also necessary because transparency alone cannot ensure appropriate reliance. Users need to understand both why a recommendation is produced and how reliable it is.</w:t>
      </w:r>
    </w:p>
    <w:p w14:paraId="3CDE8642" w14:textId="6108C120" w:rsidR="00B07D4B" w:rsidRPr="000F5F72" w:rsidRDefault="005507DB" w:rsidP="00AE2753">
      <w:pPr>
        <w:pStyle w:val="NormalIndent"/>
        <w:spacing w:after="360"/>
        <w:ind w:left="576" w:firstLine="709"/>
        <w:rPr>
          <w:lang w:val="en-GB"/>
        </w:rPr>
        <w:sectPr w:rsidR="00B07D4B" w:rsidRPr="000F5F72" w:rsidSect="00BA380E">
          <w:headerReference w:type="default" r:id="rId22"/>
          <w:headerReference w:type="first" r:id="rId23"/>
          <w:footerReference w:type="first" r:id="rId24"/>
          <w:type w:val="continuous"/>
          <w:pgSz w:w="11909" w:h="16834" w:code="9"/>
          <w:pgMar w:top="1440" w:right="1440" w:bottom="1440" w:left="1440" w:header="720" w:footer="720" w:gutter="0"/>
          <w:cols w:space="720"/>
          <w:docGrid w:linePitch="272"/>
        </w:sectPr>
      </w:pPr>
      <w:r w:rsidRPr="005507DB">
        <w:rPr>
          <w:lang w:val="en-GB"/>
        </w:rPr>
        <w:lastRenderedPageBreak/>
        <w:t>The literature therefore supports the proposed Intent-Aware Logic-Constrained Neuro-Symbolic Decision Support System with Trust Calibration. The system addresses the identified gaps by integrating predictive-attribution analysis, intent-aware reasoning, soft-rule constraints, calibrated confidence and structured explanations into a bounded human-in-the-loop decision-support framework. The next chapter translates these findings into the methodology, system requirements and evaluation design used to implement and assess the proposed artefact</w:t>
      </w:r>
      <w:r w:rsidR="00EE3CB1" w:rsidRPr="00EE3CB1">
        <w:rPr>
          <w:lang w:val="en-GB"/>
        </w:rPr>
        <w:t>.</w:t>
      </w:r>
    </w:p>
    <w:p w14:paraId="3FD1600E" w14:textId="77777777" w:rsidR="00CC3D82" w:rsidRPr="000F5F72" w:rsidRDefault="00CC3D82" w:rsidP="00CC3D82">
      <w:pPr>
        <w:pStyle w:val="NormalIndent"/>
        <w:rPr>
          <w:lang w:val="en-GB"/>
        </w:rPr>
      </w:pPr>
    </w:p>
    <w:p w14:paraId="5E5ECDE7" w14:textId="77777777" w:rsidR="00CC3D82" w:rsidRPr="000F5F72" w:rsidRDefault="00CC3D82" w:rsidP="00CC3D82">
      <w:pPr>
        <w:pStyle w:val="NormalIndent"/>
        <w:rPr>
          <w:lang w:val="en-GB"/>
        </w:rPr>
      </w:pPr>
    </w:p>
    <w:p w14:paraId="760E086E" w14:textId="77777777" w:rsidR="00CC3D82" w:rsidRPr="000F5F72" w:rsidRDefault="00CC3D82" w:rsidP="00CC3D82">
      <w:pPr>
        <w:pStyle w:val="NormalIndent"/>
        <w:rPr>
          <w:lang w:val="en-GB"/>
        </w:rPr>
      </w:pPr>
    </w:p>
    <w:p w14:paraId="13666B49" w14:textId="77777777" w:rsidR="00CC3D82" w:rsidRPr="000F5F72" w:rsidRDefault="00CC3D82" w:rsidP="00CC3D82">
      <w:pPr>
        <w:pStyle w:val="NormalIndent"/>
        <w:rPr>
          <w:lang w:val="en-GB"/>
        </w:rPr>
      </w:pPr>
    </w:p>
    <w:p w14:paraId="5B2E84CB" w14:textId="77777777" w:rsidR="00CC3D82" w:rsidRPr="000F5F72" w:rsidRDefault="00CC3D82" w:rsidP="00CC3D82">
      <w:pPr>
        <w:pStyle w:val="NormalIndent"/>
        <w:rPr>
          <w:lang w:val="en-GB"/>
        </w:rPr>
      </w:pPr>
    </w:p>
    <w:p w14:paraId="22A93F35" w14:textId="77777777" w:rsidR="00CC3D82" w:rsidRPr="000F5F72" w:rsidRDefault="00CC3D82" w:rsidP="00CC3D82">
      <w:pPr>
        <w:pStyle w:val="NormalIndent"/>
        <w:rPr>
          <w:lang w:val="en-GB"/>
        </w:rPr>
      </w:pPr>
    </w:p>
    <w:p w14:paraId="51EA9777" w14:textId="77777777" w:rsidR="00CC3D82" w:rsidRPr="000F5F72" w:rsidRDefault="00CC3D82" w:rsidP="00CC3D82">
      <w:pPr>
        <w:pStyle w:val="NormalIndent"/>
        <w:rPr>
          <w:lang w:val="en-GB"/>
        </w:rPr>
      </w:pPr>
    </w:p>
    <w:p w14:paraId="2FC18773" w14:textId="77777777" w:rsidR="00CC3D82" w:rsidRPr="000F5F72" w:rsidRDefault="00CC3D82" w:rsidP="00CC3D82">
      <w:pPr>
        <w:pStyle w:val="NormalIndent"/>
        <w:rPr>
          <w:lang w:val="en-GB"/>
        </w:rPr>
      </w:pPr>
    </w:p>
    <w:p w14:paraId="2E760ABD" w14:textId="77777777" w:rsidR="00CC3D82" w:rsidRPr="000F5F72" w:rsidRDefault="00CC3D82" w:rsidP="00CC3D82">
      <w:pPr>
        <w:pStyle w:val="NormalIndent"/>
        <w:rPr>
          <w:lang w:val="en-GB"/>
        </w:rPr>
      </w:pPr>
    </w:p>
    <w:p w14:paraId="0186C4D6" w14:textId="77777777" w:rsidR="00CC3D82" w:rsidRPr="000F5F72" w:rsidRDefault="00CC3D82" w:rsidP="00CC3D82">
      <w:pPr>
        <w:pStyle w:val="Chapter"/>
        <w:rPr>
          <w:lang w:val="en-GB"/>
        </w:rPr>
      </w:pPr>
      <w:r w:rsidRPr="000F5F72">
        <w:rPr>
          <w:lang w:val="en-GB"/>
        </w:rPr>
        <w:t>Chapter 3</w:t>
      </w:r>
    </w:p>
    <w:p w14:paraId="2A3A06DB" w14:textId="77777777" w:rsidR="00CC3D82" w:rsidRPr="000F5F72" w:rsidRDefault="00CC3D82" w:rsidP="00CC3D82">
      <w:pPr>
        <w:pStyle w:val="NormalIndent"/>
        <w:ind w:left="0"/>
        <w:jc w:val="center"/>
        <w:rPr>
          <w:rFonts w:ascii="Arial" w:hAnsi="Arial" w:cs="Arial"/>
          <w:lang w:val="en-GB"/>
        </w:rPr>
      </w:pPr>
    </w:p>
    <w:p w14:paraId="0F25D37C" w14:textId="758F42C2" w:rsidR="00CC3D82" w:rsidRPr="000F5F72" w:rsidRDefault="00837925" w:rsidP="00CC3D82">
      <w:pPr>
        <w:pStyle w:val="ChapterHeading"/>
        <w:rPr>
          <w:lang w:val="en-GB"/>
        </w:rPr>
      </w:pPr>
      <w:r>
        <w:rPr>
          <w:lang w:val="en-GB"/>
        </w:rPr>
        <w:t xml:space="preserve">Research </w:t>
      </w:r>
      <w:r w:rsidR="00CC3D82" w:rsidRPr="000F5F72">
        <w:rPr>
          <w:lang w:val="en-GB"/>
        </w:rPr>
        <w:t>Methodology</w:t>
      </w:r>
    </w:p>
    <w:p w14:paraId="392EE572" w14:textId="77777777" w:rsidR="004A6186" w:rsidRPr="000F5F72" w:rsidRDefault="005A6AF3" w:rsidP="00B07D4B">
      <w:pPr>
        <w:pStyle w:val="Heading1"/>
        <w:rPr>
          <w:lang w:val="en-GB"/>
        </w:rPr>
      </w:pPr>
      <w:bookmarkStart w:id="38" w:name="_Toc234262133"/>
      <w:r w:rsidRPr="000F5F72">
        <w:rPr>
          <w:lang w:val="en-GB"/>
        </w:rPr>
        <w:lastRenderedPageBreak/>
        <w:t>Methodology</w:t>
      </w:r>
      <w:r w:rsidR="00B8471D" w:rsidRPr="000F5F72">
        <w:rPr>
          <w:lang w:val="en-GB"/>
        </w:rPr>
        <w:t xml:space="preserve"> and Requirements Analysis</w:t>
      </w:r>
      <w:bookmarkEnd w:id="38"/>
    </w:p>
    <w:p w14:paraId="358CD933" w14:textId="0B74B0C2" w:rsidR="0046172D" w:rsidRPr="0046172D" w:rsidRDefault="0046172D" w:rsidP="00D27236">
      <w:pPr>
        <w:pStyle w:val="NormalIndent"/>
        <w:spacing w:after="360"/>
        <w:ind w:firstLine="709"/>
        <w:rPr>
          <w:lang w:val="en-GB"/>
        </w:rPr>
      </w:pPr>
      <w:r w:rsidRPr="0046172D">
        <w:rPr>
          <w:lang w:val="en-GB"/>
        </w:rPr>
        <w:t>This chapter presents the methodology</w:t>
      </w:r>
      <w:r w:rsidR="00E30EE0">
        <w:rPr>
          <w:lang w:val="en-GB"/>
        </w:rPr>
        <w:t xml:space="preserve"> </w:t>
      </w:r>
      <w:r w:rsidRPr="0046172D">
        <w:rPr>
          <w:lang w:val="en-GB"/>
        </w:rPr>
        <w:t>for the proposed Intent-Aware Logic-Constrained Neuro-Symbolic Decision Support System with Trust Calibration for SME multi-channel marketing. The methodology translates the Chapter 2 research gaps into a reproducible development and evaluation plan. Predictive and attribution evidence are converted into bounded marketing actions, weighted soft rules test business feasibility, business intent adjusts the recommendation to survival, retention or growth scenarios, and trust calibration communicates recommendation reliability before human review.</w:t>
      </w:r>
    </w:p>
    <w:p w14:paraId="7775486C" w14:textId="77777777" w:rsidR="0046172D" w:rsidRPr="0046172D" w:rsidRDefault="0046172D" w:rsidP="00D27236">
      <w:pPr>
        <w:pStyle w:val="NormalIndent"/>
        <w:spacing w:after="360"/>
        <w:ind w:firstLine="709"/>
        <w:rPr>
          <w:lang w:val="en-GB"/>
        </w:rPr>
      </w:pPr>
      <w:r w:rsidRPr="0046172D">
        <w:rPr>
          <w:lang w:val="en-GB"/>
        </w:rPr>
        <w:t>The methodological position of this project is that SME marketing decision support is not solved by prediction, attribution, explanation or calibration in isolation. Prediction and attribution provide evidence, but evidence does not automatically become a managerial action. Rules provide transparency, but rigid rules may be unsuitable when marketing decisions involve trade-offs among budget, acquisition cost, channel saturation and strategic intent. Calibration provides a reliability signal, but confidence is more useful when it is connected to a clear explanation. The proposed methodology therefore evaluates the complete evidence-reasoning-trust pipeline rather than only the predictive model.</w:t>
      </w:r>
    </w:p>
    <w:p w14:paraId="4754497B" w14:textId="2FD56634" w:rsidR="00E13776" w:rsidRPr="00E13776" w:rsidRDefault="0046172D" w:rsidP="00D27236">
      <w:pPr>
        <w:pStyle w:val="NormalIndent"/>
        <w:spacing w:after="360"/>
        <w:ind w:firstLine="709"/>
        <w:rPr>
          <w:lang w:val="en-GB"/>
        </w:rPr>
      </w:pPr>
      <w:r w:rsidRPr="0046172D">
        <w:rPr>
          <w:lang w:val="en-GB"/>
        </w:rPr>
        <w:t>The chapter is organised to preserve a clear link between the research problem, AI pipeline, system requirements and evaluation evidence. Section 3.1 defines the research approach and maps research objectives to methods and metrics. Section 3.2 explains the development pipeline. Section 3.3 specifies the dataset and benchmark construction process. Section 3.4 describes the AI components using motivation, module design and technical advantage. Section 3.5 presents baselines, ablation variants and evaluation metrics. Sections 3.6 to 3.8 define ethics, requirement gathering and system requirements. Figure 3.1 summarises the overall methodology flow from literature review to result analysis</w:t>
      </w:r>
      <w:r w:rsidR="00D35907" w:rsidRPr="000753F9">
        <w:rPr>
          <w:lang w:val="en-GB"/>
        </w:rPr>
        <w:t>.</w:t>
      </w:r>
    </w:p>
    <w:p w14:paraId="597994C1" w14:textId="7FA7116C" w:rsidR="00E13776" w:rsidRDefault="00E13776" w:rsidP="0046172D">
      <w:pPr>
        <w:pStyle w:val="NormalIndent"/>
        <w:rPr>
          <w:lang w:val="en-GB"/>
        </w:rPr>
      </w:pPr>
      <w:r>
        <w:rPr>
          <w:noProof/>
        </w:rPr>
        <w:drawing>
          <wp:inline distT="0" distB="0" distL="0" distR="0" wp14:anchorId="1B9FE3F4" wp14:editId="2776763C">
            <wp:extent cx="5715000" cy="1714500"/>
            <wp:effectExtent l="0" t="0" r="0" b="0"/>
            <wp:docPr id="2110404225" name="Picture 2110404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3_31.png"/>
                    <pic:cNvPicPr/>
                  </pic:nvPicPr>
                  <pic:blipFill>
                    <a:blip r:embed="rId25">
                      <a:extLst>
                        <a:ext uri="{BEBA8EAE-BF5A-486C-A8C5-ECC9F3942E4B}">
                          <a14:imgProps xmlns:a14="http://schemas.microsoft.com/office/drawing/2010/main">
                            <a14:imgLayer r:embed="rId26">
                              <a14:imgEffect>
                                <a14:saturation sat="0"/>
                              </a14:imgEffect>
                            </a14:imgLayer>
                          </a14:imgProps>
                        </a:ext>
                      </a:extLst>
                    </a:blip>
                    <a:stretch>
                      <a:fillRect/>
                    </a:stretch>
                  </pic:blipFill>
                  <pic:spPr>
                    <a:xfrm>
                      <a:off x="0" y="0"/>
                      <a:ext cx="5715000" cy="1714500"/>
                    </a:xfrm>
                    <a:prstGeom prst="rect">
                      <a:avLst/>
                    </a:prstGeom>
                  </pic:spPr>
                </pic:pic>
              </a:graphicData>
            </a:graphic>
          </wp:inline>
        </w:drawing>
      </w:r>
    </w:p>
    <w:p w14:paraId="3714FF05" w14:textId="0831092A" w:rsidR="00E13776" w:rsidRPr="00E13776" w:rsidRDefault="00E13776" w:rsidP="00E13776">
      <w:pPr>
        <w:pStyle w:val="NormalIndent"/>
        <w:jc w:val="center"/>
      </w:pPr>
      <w:r>
        <w:rPr>
          <w:b/>
        </w:rPr>
        <w:t>Figure 3.1: Research Methodology Framework</w:t>
      </w:r>
    </w:p>
    <w:p w14:paraId="6BC4B1C9" w14:textId="0285D21A" w:rsidR="00B07D4B" w:rsidRPr="00D35907" w:rsidRDefault="00FE142D">
      <w:pPr>
        <w:pStyle w:val="Heading2"/>
        <w:numPr>
          <w:ilvl w:val="1"/>
          <w:numId w:val="42"/>
        </w:numPr>
        <w:rPr>
          <w:lang w:val="en-GB"/>
        </w:rPr>
      </w:pPr>
      <w:bookmarkStart w:id="39" w:name="_Toc234262134"/>
      <w:r w:rsidRPr="00D35907">
        <w:rPr>
          <w:lang w:val="en-GB"/>
        </w:rPr>
        <w:lastRenderedPageBreak/>
        <w:t>Research Methodology Overview</w:t>
      </w:r>
      <w:bookmarkEnd w:id="39"/>
    </w:p>
    <w:p w14:paraId="73E55BE2" w14:textId="358F4A28" w:rsidR="00B07D4B" w:rsidRPr="000F5F72" w:rsidRDefault="00FE142D" w:rsidP="00FE142D">
      <w:pPr>
        <w:pStyle w:val="Heading3"/>
        <w:rPr>
          <w:lang w:val="en-GB"/>
        </w:rPr>
      </w:pPr>
      <w:bookmarkStart w:id="40" w:name="_Toc234262135"/>
      <w:r w:rsidRPr="000F5F72">
        <w:rPr>
          <w:lang w:val="en-GB"/>
        </w:rPr>
        <w:t>Research Approach</w:t>
      </w:r>
      <w:bookmarkEnd w:id="40"/>
    </w:p>
    <w:p w14:paraId="642E1579" w14:textId="77777777" w:rsidR="00E13776" w:rsidRPr="00E13776" w:rsidRDefault="00E13776" w:rsidP="00D27236">
      <w:pPr>
        <w:pStyle w:val="NormalIndent"/>
        <w:spacing w:after="360"/>
        <w:ind w:firstLine="709"/>
        <w:rPr>
          <w:lang w:val="en-GB"/>
        </w:rPr>
      </w:pPr>
      <w:r w:rsidRPr="00E13776">
        <w:rPr>
          <w:lang w:val="en-GB"/>
        </w:rPr>
        <w:t>This research adopts a design science research approach supported by quantitative experimentation and human-centred evaluation. Design science is appropriate because the main output of the study is an artefact: a decision-support system that addresses a practical and research problem through design, implementation, demonstration and evaluation (Peffers et al., 2007). The artefact is evaluated as an AI-assisted methodology for producing actionable, intent-consistent, logically constrained and trust-calibrated marketing recommendations.</w:t>
      </w:r>
    </w:p>
    <w:p w14:paraId="56FAB107" w14:textId="77777777" w:rsidR="00E13776" w:rsidRPr="00E13776" w:rsidRDefault="00E13776" w:rsidP="00D27236">
      <w:pPr>
        <w:pStyle w:val="NormalIndent"/>
        <w:spacing w:after="360"/>
        <w:ind w:firstLine="709"/>
        <w:rPr>
          <w:lang w:val="en-GB"/>
        </w:rPr>
      </w:pPr>
      <w:r w:rsidRPr="00E13776">
        <w:rPr>
          <w:lang w:val="en-GB"/>
        </w:rPr>
        <w:t>The research approach is bounded and experiment-driven. The dataset, decision-case representation, business intent taxonomy, recommendation action space, baseline configurations, ablation variants and evaluation metrics are fixed before final testing. This reduces arbitrary post-hoc adjustment and improves reproducibility. Offline benchmark evaluation is used because the project does not claim production deployment or long-term business impact. Human-centred evaluation is included because recommendation usefulness depends not only on technical correctness but also on whether users can understand and appropriately rely on the generated recommendation.</w:t>
      </w:r>
    </w:p>
    <w:p w14:paraId="6011D68F" w14:textId="1A324256" w:rsidR="00FE142D" w:rsidRPr="000F5F72" w:rsidRDefault="00E13776" w:rsidP="00D27236">
      <w:pPr>
        <w:pStyle w:val="NormalIndent"/>
        <w:spacing w:after="360"/>
        <w:ind w:firstLine="709"/>
        <w:rPr>
          <w:lang w:val="en-GB"/>
        </w:rPr>
      </w:pPr>
      <w:r w:rsidRPr="00E13776">
        <w:rPr>
          <w:lang w:val="en-GB"/>
        </w:rPr>
        <w:t>The design also follows a modular method structure. Each AI module is defined by its motivation, input representation, forward process, output and evaluation role. This organisation makes the methodology easier to reproduce because another researcher can identify what each module receives, how the module transforms the input and which metric assesses its contribution. The system is therefore evaluated as a transparent decision-support pipeline rather than as a monolithic black-box applicatio</w:t>
      </w:r>
      <w:r>
        <w:rPr>
          <w:lang w:val="en-GB"/>
        </w:rPr>
        <w:t>n</w:t>
      </w:r>
      <w:r w:rsidR="00AF6B9A" w:rsidRPr="00AF6B9A">
        <w:rPr>
          <w:lang w:val="en-GB"/>
        </w:rPr>
        <w:t>.</w:t>
      </w:r>
      <w:r w:rsidR="00FE142D" w:rsidRPr="000F5F72">
        <w:rPr>
          <w:lang w:val="en-GB"/>
        </w:rPr>
        <w:t xml:space="preserve">  </w:t>
      </w:r>
    </w:p>
    <w:p w14:paraId="6D9293E0" w14:textId="1B102E88" w:rsidR="00D35907" w:rsidRDefault="00D35907" w:rsidP="00D35907">
      <w:pPr>
        <w:pStyle w:val="Heading3"/>
        <w:rPr>
          <w:lang w:val="en-GB"/>
        </w:rPr>
      </w:pPr>
      <w:bookmarkStart w:id="41" w:name="_Toc234262136"/>
      <w:r w:rsidRPr="00D35907">
        <w:rPr>
          <w:lang w:val="en-GB"/>
        </w:rPr>
        <w:t>Mapping of Research Objectives, Questions and Evaluation</w:t>
      </w:r>
      <w:bookmarkEnd w:id="41"/>
    </w:p>
    <w:p w14:paraId="3B3EF3D1" w14:textId="77777777" w:rsidR="00E13776" w:rsidRPr="00E13776" w:rsidRDefault="00E13776" w:rsidP="00D27236">
      <w:pPr>
        <w:pStyle w:val="NormalIndent"/>
        <w:spacing w:after="360"/>
        <w:ind w:firstLine="709"/>
        <w:rPr>
          <w:lang w:val="en-GB"/>
        </w:rPr>
      </w:pPr>
      <w:r w:rsidRPr="00E13776">
        <w:rPr>
          <w:lang w:val="en-GB"/>
        </w:rPr>
        <w:t>Each research objective and research question is connected to a method, evidence source and measurable acceptance criterion. This traceability prevents the evaluation from depending on broad claims such as system usefulness or recommendation intelligence. Instead, each major claim must be supported by a dataset, baseline, metric, ablation variant or human-centred assessment.</w:t>
      </w:r>
    </w:p>
    <w:p w14:paraId="4266DA30" w14:textId="259FAAB2" w:rsidR="00D35907" w:rsidRPr="00D35907" w:rsidRDefault="00E13776" w:rsidP="00D27236">
      <w:pPr>
        <w:pStyle w:val="NormalIndent"/>
        <w:spacing w:after="360"/>
        <w:ind w:firstLine="709"/>
        <w:rPr>
          <w:lang w:val="en-GB"/>
        </w:rPr>
      </w:pPr>
      <w:r w:rsidRPr="00E13776">
        <w:rPr>
          <w:lang w:val="en-GB"/>
        </w:rPr>
        <w:t xml:space="preserve">The mapping is especially important because the research questions assess different qualities of the system. RQ1 focuses on whether predictive and attribution evidence can be converted into actionable recommendations. RQ2 focuses on confidence calibration and appropriate reliance. RQ3 focuses on intent-aware contextual fit across survival, retention and </w:t>
      </w:r>
      <w:r w:rsidRPr="00E13776">
        <w:rPr>
          <w:lang w:val="en-GB"/>
        </w:rPr>
        <w:lastRenderedPageBreak/>
        <w:t>growth scenarios. RQ4 focuses on feasibility, auditability and prototype-level implementation constraints. The evaluation design therefore uses multiple metrics rather than treating prediction accuracy as the only indicator of success</w:t>
      </w:r>
      <w:r w:rsidR="00D35907" w:rsidRPr="00D35907">
        <w:rPr>
          <w:lang w:val="en-GB"/>
        </w:rPr>
        <w:t>.</w:t>
      </w:r>
    </w:p>
    <w:p w14:paraId="70977143" w14:textId="35241367" w:rsidR="00D35907" w:rsidRDefault="00D35907" w:rsidP="00D27236">
      <w:pPr>
        <w:pStyle w:val="NormalIndent"/>
        <w:spacing w:after="360"/>
        <w:ind w:firstLine="709"/>
        <w:rPr>
          <w:lang w:val="en-GB"/>
        </w:rPr>
      </w:pPr>
      <w:r w:rsidRPr="00D35907">
        <w:rPr>
          <w:lang w:val="en-GB"/>
        </w:rPr>
        <w:t>Table 3.</w:t>
      </w:r>
      <w:r>
        <w:rPr>
          <w:lang w:val="en-GB"/>
        </w:rPr>
        <w:t>1</w:t>
      </w:r>
      <w:r w:rsidRPr="00D35907">
        <w:rPr>
          <w:lang w:val="en-GB"/>
        </w:rPr>
        <w:t xml:space="preserve"> summarises the relationship between the research objectives, research questions, implementation methods, experimental procedures, and evaluation metrics adopted throughout this study</w:t>
      </w:r>
      <w:r w:rsidRPr="00F11381">
        <w:rPr>
          <w:lang w:val="en-GB"/>
        </w:rPr>
        <w:t>.</w:t>
      </w:r>
    </w:p>
    <w:p w14:paraId="59E0BD5D" w14:textId="7A0D9CF7" w:rsidR="00D6044B" w:rsidRPr="00D6044B" w:rsidRDefault="00D35907" w:rsidP="00D6044B">
      <w:pPr>
        <w:pStyle w:val="NormalIndent"/>
        <w:jc w:val="center"/>
        <w:rPr>
          <w:b/>
          <w:bCs/>
          <w:lang w:val="en-GB"/>
        </w:rPr>
      </w:pPr>
      <w:r w:rsidRPr="00D35907">
        <w:rPr>
          <w:b/>
          <w:bCs/>
          <w:lang w:val="en-GB"/>
        </w:rPr>
        <w:t>Table 3.1: Mapping of Research Objectives, Research Questions and Evaluation</w:t>
      </w:r>
    </w:p>
    <w:tbl>
      <w:tblPr>
        <w:tblStyle w:val="TableGrid"/>
        <w:tblW w:w="0" w:type="auto"/>
        <w:tblLook w:val="04A0" w:firstRow="1" w:lastRow="0" w:firstColumn="1" w:lastColumn="0" w:noHBand="0" w:noVBand="1"/>
      </w:tblPr>
      <w:tblGrid>
        <w:gridCol w:w="2392"/>
        <w:gridCol w:w="1087"/>
        <w:gridCol w:w="1895"/>
        <w:gridCol w:w="1846"/>
        <w:gridCol w:w="1799"/>
      </w:tblGrid>
      <w:tr w:rsidR="00D6044B" w:rsidRPr="00D6044B" w14:paraId="0045A19C" w14:textId="77777777" w:rsidTr="00D6044B">
        <w:tc>
          <w:tcPr>
            <w:tcW w:w="0" w:type="auto"/>
            <w:hideMark/>
          </w:tcPr>
          <w:p w14:paraId="1DCD74A6" w14:textId="77777777" w:rsidR="00D6044B" w:rsidRPr="00D6044B" w:rsidRDefault="00D6044B" w:rsidP="00D6044B">
            <w:pPr>
              <w:pStyle w:val="NormalIndent"/>
              <w:ind w:left="0"/>
              <w:rPr>
                <w:b/>
                <w:bCs/>
                <w:lang w:val="en-MY"/>
              </w:rPr>
            </w:pPr>
            <w:r w:rsidRPr="00D6044B">
              <w:rPr>
                <w:b/>
                <w:bCs/>
                <w:lang w:val="en-MY"/>
              </w:rPr>
              <w:t>Research Objective</w:t>
            </w:r>
          </w:p>
        </w:tc>
        <w:tc>
          <w:tcPr>
            <w:tcW w:w="0" w:type="auto"/>
            <w:hideMark/>
          </w:tcPr>
          <w:p w14:paraId="6E00D24D" w14:textId="397CC54E" w:rsidR="00D6044B" w:rsidRPr="00D6044B" w:rsidRDefault="00D6044B" w:rsidP="00D6044B">
            <w:pPr>
              <w:pStyle w:val="NormalIndent"/>
              <w:ind w:left="0"/>
              <w:rPr>
                <w:b/>
                <w:bCs/>
                <w:lang w:val="en-MY"/>
              </w:rPr>
            </w:pPr>
            <w:r w:rsidRPr="00D6044B">
              <w:rPr>
                <w:b/>
                <w:bCs/>
                <w:lang w:val="en-MY"/>
              </w:rPr>
              <w:t>Research Question</w:t>
            </w:r>
          </w:p>
        </w:tc>
        <w:tc>
          <w:tcPr>
            <w:tcW w:w="0" w:type="auto"/>
            <w:hideMark/>
          </w:tcPr>
          <w:p w14:paraId="3090D78C" w14:textId="77777777" w:rsidR="00D6044B" w:rsidRPr="00D6044B" w:rsidRDefault="00D6044B" w:rsidP="00D6044B">
            <w:pPr>
              <w:pStyle w:val="NormalIndent"/>
              <w:ind w:left="0"/>
              <w:rPr>
                <w:b/>
                <w:bCs/>
                <w:lang w:val="en-MY"/>
              </w:rPr>
            </w:pPr>
            <w:r w:rsidRPr="00D6044B">
              <w:rPr>
                <w:b/>
                <w:bCs/>
                <w:lang w:val="en-MY"/>
              </w:rPr>
              <w:t>Method / System Component</w:t>
            </w:r>
          </w:p>
        </w:tc>
        <w:tc>
          <w:tcPr>
            <w:tcW w:w="0" w:type="auto"/>
            <w:hideMark/>
          </w:tcPr>
          <w:p w14:paraId="3FA9EE33" w14:textId="5C10ED7D" w:rsidR="00D6044B" w:rsidRPr="00D6044B" w:rsidRDefault="00E13776" w:rsidP="00D6044B">
            <w:pPr>
              <w:pStyle w:val="NormalIndent"/>
              <w:ind w:left="0"/>
              <w:rPr>
                <w:b/>
                <w:bCs/>
                <w:lang w:val="en-MY"/>
              </w:rPr>
            </w:pPr>
            <w:r w:rsidRPr="00E13776">
              <w:rPr>
                <w:b/>
                <w:bCs/>
                <w:lang w:val="en-MY"/>
              </w:rPr>
              <w:t>Evaluation Evidence</w:t>
            </w:r>
          </w:p>
        </w:tc>
        <w:tc>
          <w:tcPr>
            <w:tcW w:w="0" w:type="auto"/>
            <w:hideMark/>
          </w:tcPr>
          <w:p w14:paraId="7523FA48" w14:textId="14DC8A83" w:rsidR="00D6044B" w:rsidRPr="00D6044B" w:rsidRDefault="00E13776" w:rsidP="00D6044B">
            <w:pPr>
              <w:pStyle w:val="NormalIndent"/>
              <w:ind w:left="0"/>
              <w:rPr>
                <w:b/>
                <w:bCs/>
                <w:lang w:val="en-MY"/>
              </w:rPr>
            </w:pPr>
            <w:r w:rsidRPr="00E13776">
              <w:rPr>
                <w:b/>
                <w:bCs/>
                <w:lang w:val="en-MY"/>
              </w:rPr>
              <w:t>Acceptance Criterion</w:t>
            </w:r>
          </w:p>
        </w:tc>
      </w:tr>
      <w:tr w:rsidR="00E13776" w:rsidRPr="00D6044B" w14:paraId="665BD3D6" w14:textId="77777777" w:rsidTr="00D6044B">
        <w:tc>
          <w:tcPr>
            <w:tcW w:w="0" w:type="auto"/>
            <w:hideMark/>
          </w:tcPr>
          <w:p w14:paraId="0A557E1F" w14:textId="77777777" w:rsidR="00E13776" w:rsidRPr="00D6044B" w:rsidRDefault="00E13776" w:rsidP="00E13776">
            <w:pPr>
              <w:pStyle w:val="NormalIndent"/>
              <w:ind w:left="0"/>
              <w:rPr>
                <w:lang w:val="en-MY"/>
              </w:rPr>
            </w:pPr>
            <w:r w:rsidRPr="00D6044B">
              <w:rPr>
                <w:b/>
                <w:bCs/>
                <w:lang w:val="en-MY"/>
              </w:rPr>
              <w:t>RO1:</w:t>
            </w:r>
            <w:r w:rsidRPr="00D6044B">
              <w:rPr>
                <w:lang w:val="en-MY"/>
              </w:rPr>
              <w:t xml:space="preserve"> Construct an anonymised benchmark dataset consisting of SME multi-channel marketing decision cases with predefined business intent scenarios.</w:t>
            </w:r>
          </w:p>
        </w:tc>
        <w:tc>
          <w:tcPr>
            <w:tcW w:w="0" w:type="auto"/>
            <w:hideMark/>
          </w:tcPr>
          <w:p w14:paraId="0CD41155" w14:textId="77777777" w:rsidR="00E13776" w:rsidRPr="00D6044B" w:rsidRDefault="00E13776" w:rsidP="00E13776">
            <w:pPr>
              <w:pStyle w:val="NormalIndent"/>
              <w:ind w:left="0"/>
              <w:rPr>
                <w:lang w:val="en-MY"/>
              </w:rPr>
            </w:pPr>
            <w:r w:rsidRPr="00D6044B">
              <w:rPr>
                <w:b/>
                <w:bCs/>
                <w:lang w:val="en-MY"/>
              </w:rPr>
              <w:t>RQ4</w:t>
            </w:r>
          </w:p>
        </w:tc>
        <w:tc>
          <w:tcPr>
            <w:tcW w:w="0" w:type="auto"/>
            <w:hideMark/>
          </w:tcPr>
          <w:p w14:paraId="3EA98FDC" w14:textId="0A36BD42" w:rsidR="00E13776" w:rsidRPr="00D6044B" w:rsidRDefault="00E13776" w:rsidP="00E13776">
            <w:pPr>
              <w:pStyle w:val="NormalIndent"/>
              <w:ind w:left="0"/>
              <w:rPr>
                <w:lang w:val="en-MY"/>
              </w:rPr>
            </w:pPr>
            <w:r w:rsidRPr="00211696">
              <w:t>Data audit, preprocessing, feature derivation, intent assignment, action labelling and benchmark freezing.</w:t>
            </w:r>
          </w:p>
        </w:tc>
        <w:tc>
          <w:tcPr>
            <w:tcW w:w="0" w:type="auto"/>
            <w:hideMark/>
          </w:tcPr>
          <w:p w14:paraId="0A00B907" w14:textId="598DA448" w:rsidR="00E13776" w:rsidRPr="00D6044B" w:rsidRDefault="00E13776" w:rsidP="00E13776">
            <w:pPr>
              <w:pStyle w:val="NormalIndent"/>
              <w:ind w:left="0"/>
              <w:rPr>
                <w:lang w:val="en-MY"/>
              </w:rPr>
            </w:pPr>
            <w:r w:rsidRPr="00C96F6F">
              <w:t>Dataset completeness, feature coverage, missing-value report, label review and reproducible split.</w:t>
            </w:r>
          </w:p>
        </w:tc>
        <w:tc>
          <w:tcPr>
            <w:tcW w:w="0" w:type="auto"/>
            <w:hideMark/>
          </w:tcPr>
          <w:p w14:paraId="58C706C7" w14:textId="7376A856" w:rsidR="00E13776" w:rsidRPr="00D6044B" w:rsidRDefault="00E13776" w:rsidP="00E13776">
            <w:pPr>
              <w:pStyle w:val="NormalIndent"/>
              <w:ind w:left="0"/>
              <w:rPr>
                <w:lang w:val="en-MY"/>
              </w:rPr>
            </w:pPr>
            <w:r w:rsidRPr="000F35C2">
              <w:t>The dataset is sufficient for the selected experimental configuration and remains fixed before final evaluation.</w:t>
            </w:r>
          </w:p>
        </w:tc>
      </w:tr>
      <w:tr w:rsidR="00E13776" w:rsidRPr="00D6044B" w14:paraId="582E38DE" w14:textId="77777777" w:rsidTr="00D6044B">
        <w:tc>
          <w:tcPr>
            <w:tcW w:w="0" w:type="auto"/>
            <w:hideMark/>
          </w:tcPr>
          <w:p w14:paraId="6BDAA6E2" w14:textId="77777777" w:rsidR="00E13776" w:rsidRPr="00D6044B" w:rsidRDefault="00E13776" w:rsidP="00E13776">
            <w:pPr>
              <w:pStyle w:val="NormalIndent"/>
              <w:ind w:left="0"/>
              <w:rPr>
                <w:lang w:val="en-MY"/>
              </w:rPr>
            </w:pPr>
            <w:r w:rsidRPr="00D6044B">
              <w:rPr>
                <w:b/>
                <w:bCs/>
                <w:lang w:val="en-MY"/>
              </w:rPr>
              <w:t>RO2:</w:t>
            </w:r>
            <w:r w:rsidRPr="00D6044B">
              <w:rPr>
                <w:lang w:val="en-MY"/>
              </w:rPr>
              <w:t xml:space="preserve"> Implement a predictive-attribution backbone integrated with weighted soft-rule recommendation reasoning.</w:t>
            </w:r>
          </w:p>
        </w:tc>
        <w:tc>
          <w:tcPr>
            <w:tcW w:w="0" w:type="auto"/>
            <w:hideMark/>
          </w:tcPr>
          <w:p w14:paraId="3E412CC1" w14:textId="77777777" w:rsidR="00E13776" w:rsidRPr="00D6044B" w:rsidRDefault="00E13776" w:rsidP="00E13776">
            <w:pPr>
              <w:pStyle w:val="NormalIndent"/>
              <w:ind w:left="0"/>
              <w:rPr>
                <w:lang w:val="en-MY"/>
              </w:rPr>
            </w:pPr>
            <w:r w:rsidRPr="00D6044B">
              <w:rPr>
                <w:b/>
                <w:bCs/>
                <w:lang w:val="en-MY"/>
              </w:rPr>
              <w:t>RQ1</w:t>
            </w:r>
          </w:p>
        </w:tc>
        <w:tc>
          <w:tcPr>
            <w:tcW w:w="0" w:type="auto"/>
            <w:hideMark/>
          </w:tcPr>
          <w:p w14:paraId="655EBD4E" w14:textId="3EECF78E" w:rsidR="00E13776" w:rsidRPr="00D6044B" w:rsidRDefault="00E13776" w:rsidP="00E13776">
            <w:pPr>
              <w:pStyle w:val="NormalIndent"/>
              <w:ind w:left="0"/>
              <w:rPr>
                <w:lang w:val="en-MY"/>
              </w:rPr>
            </w:pPr>
            <w:r w:rsidRPr="00211696">
              <w:t>Predictive evidence, attribution signals, bounded candidate actions and weighted rule scoring.</w:t>
            </w:r>
          </w:p>
        </w:tc>
        <w:tc>
          <w:tcPr>
            <w:tcW w:w="0" w:type="auto"/>
            <w:hideMark/>
          </w:tcPr>
          <w:p w14:paraId="7E914754" w14:textId="328FEB75" w:rsidR="00E13776" w:rsidRPr="00D6044B" w:rsidRDefault="00E13776" w:rsidP="00E13776">
            <w:pPr>
              <w:pStyle w:val="NormalIndent"/>
              <w:ind w:left="0"/>
              <w:rPr>
                <w:lang w:val="en-MY"/>
              </w:rPr>
            </w:pPr>
            <w:r w:rsidRPr="00C96F6F">
              <w:t>Baseline comparison against heuristic, predictive-only, attribution-only and post-hoc rule overlay systems.</w:t>
            </w:r>
          </w:p>
        </w:tc>
        <w:tc>
          <w:tcPr>
            <w:tcW w:w="0" w:type="auto"/>
            <w:hideMark/>
          </w:tcPr>
          <w:p w14:paraId="266A543C" w14:textId="656C25F4" w:rsidR="00E13776" w:rsidRPr="00D6044B" w:rsidRDefault="00E13776" w:rsidP="00E13776">
            <w:pPr>
              <w:pStyle w:val="NormalIndent"/>
              <w:ind w:left="0"/>
              <w:rPr>
                <w:lang w:val="en-MY"/>
              </w:rPr>
            </w:pPr>
            <w:r w:rsidRPr="000F35C2">
              <w:t>The full framework improves actionability and reduces logical conflict compared with relevant partial baselines.</w:t>
            </w:r>
          </w:p>
        </w:tc>
      </w:tr>
      <w:tr w:rsidR="00E13776" w:rsidRPr="00D6044B" w14:paraId="11B36E60" w14:textId="77777777" w:rsidTr="00D6044B">
        <w:tc>
          <w:tcPr>
            <w:tcW w:w="0" w:type="auto"/>
            <w:hideMark/>
          </w:tcPr>
          <w:p w14:paraId="004889E6" w14:textId="77777777" w:rsidR="00E13776" w:rsidRPr="00D6044B" w:rsidRDefault="00E13776" w:rsidP="00E13776">
            <w:pPr>
              <w:pStyle w:val="NormalIndent"/>
              <w:ind w:left="0"/>
              <w:rPr>
                <w:lang w:val="en-MY"/>
              </w:rPr>
            </w:pPr>
            <w:r w:rsidRPr="00D6044B">
              <w:rPr>
                <w:b/>
                <w:bCs/>
                <w:lang w:val="en-MY"/>
              </w:rPr>
              <w:t>RO3:</w:t>
            </w:r>
            <w:r w:rsidRPr="00D6044B">
              <w:rPr>
                <w:lang w:val="en-MY"/>
              </w:rPr>
              <w:t xml:space="preserve"> Develop a trust calibration and structured explanation module for AI-assisted recommendations.</w:t>
            </w:r>
          </w:p>
        </w:tc>
        <w:tc>
          <w:tcPr>
            <w:tcW w:w="0" w:type="auto"/>
            <w:hideMark/>
          </w:tcPr>
          <w:p w14:paraId="79DEE995" w14:textId="77777777" w:rsidR="00E13776" w:rsidRPr="00D6044B" w:rsidRDefault="00E13776" w:rsidP="00E13776">
            <w:pPr>
              <w:pStyle w:val="NormalIndent"/>
              <w:ind w:left="0"/>
              <w:rPr>
                <w:lang w:val="en-MY"/>
              </w:rPr>
            </w:pPr>
            <w:r w:rsidRPr="00D6044B">
              <w:rPr>
                <w:b/>
                <w:bCs/>
                <w:lang w:val="en-MY"/>
              </w:rPr>
              <w:t>RQ2</w:t>
            </w:r>
          </w:p>
        </w:tc>
        <w:tc>
          <w:tcPr>
            <w:tcW w:w="0" w:type="auto"/>
            <w:hideMark/>
          </w:tcPr>
          <w:p w14:paraId="77B3FFB3" w14:textId="2A64D82F" w:rsidR="00E13776" w:rsidRPr="00D6044B" w:rsidRDefault="00E13776" w:rsidP="00E13776">
            <w:pPr>
              <w:pStyle w:val="NormalIndent"/>
              <w:ind w:left="0"/>
              <w:rPr>
                <w:lang w:val="en-MY"/>
              </w:rPr>
            </w:pPr>
            <w:r w:rsidRPr="00211696">
              <w:t xml:space="preserve">Temperature scaling, confidence bins, Expected Calibration Error </w:t>
            </w:r>
            <w:r w:rsidRPr="00211696">
              <w:lastRenderedPageBreak/>
              <w:t>and driver-implication-action-caveat explanations.</w:t>
            </w:r>
          </w:p>
        </w:tc>
        <w:tc>
          <w:tcPr>
            <w:tcW w:w="0" w:type="auto"/>
            <w:hideMark/>
          </w:tcPr>
          <w:p w14:paraId="4F6566F2" w14:textId="3EC6CECF" w:rsidR="00E13776" w:rsidRPr="00D6044B" w:rsidRDefault="00E13776" w:rsidP="00E13776">
            <w:pPr>
              <w:pStyle w:val="NormalIndent"/>
              <w:ind w:left="0"/>
              <w:rPr>
                <w:lang w:val="en-MY"/>
              </w:rPr>
            </w:pPr>
            <w:r w:rsidRPr="00C96F6F">
              <w:lastRenderedPageBreak/>
              <w:t xml:space="preserve">Calibration analysis, </w:t>
            </w:r>
            <w:proofErr w:type="spellStart"/>
            <w:r w:rsidRPr="00C96F6F">
              <w:t>overtrust</w:t>
            </w:r>
            <w:proofErr w:type="spellEnd"/>
            <w:r w:rsidRPr="00C96F6F">
              <w:t xml:space="preserve"> rate, trust alignment and explanation-</w:t>
            </w:r>
            <w:r w:rsidRPr="00C96F6F">
              <w:lastRenderedPageBreak/>
              <w:t>usefulness feedback.</w:t>
            </w:r>
          </w:p>
        </w:tc>
        <w:tc>
          <w:tcPr>
            <w:tcW w:w="0" w:type="auto"/>
            <w:hideMark/>
          </w:tcPr>
          <w:p w14:paraId="002B2191" w14:textId="6B193507" w:rsidR="00E13776" w:rsidRPr="00D6044B" w:rsidRDefault="00E13776" w:rsidP="00E13776">
            <w:pPr>
              <w:pStyle w:val="NormalIndent"/>
              <w:ind w:left="0"/>
              <w:rPr>
                <w:lang w:val="en-MY"/>
              </w:rPr>
            </w:pPr>
            <w:r w:rsidRPr="000F35C2">
              <w:lastRenderedPageBreak/>
              <w:t xml:space="preserve">The calibrated version reports lower calibration error and clearer reliance guidance </w:t>
            </w:r>
            <w:r w:rsidRPr="000F35C2">
              <w:lastRenderedPageBreak/>
              <w:t>than the uncalibrated variant.</w:t>
            </w:r>
          </w:p>
        </w:tc>
      </w:tr>
      <w:tr w:rsidR="00E13776" w:rsidRPr="00D6044B" w14:paraId="70F3DAC0" w14:textId="77777777" w:rsidTr="00D6044B">
        <w:tc>
          <w:tcPr>
            <w:tcW w:w="0" w:type="auto"/>
            <w:hideMark/>
          </w:tcPr>
          <w:p w14:paraId="2B9E2348" w14:textId="77777777" w:rsidR="00E13776" w:rsidRPr="00D6044B" w:rsidRDefault="00E13776" w:rsidP="00E13776">
            <w:pPr>
              <w:pStyle w:val="NormalIndent"/>
              <w:ind w:left="0"/>
              <w:rPr>
                <w:lang w:val="en-MY"/>
              </w:rPr>
            </w:pPr>
            <w:r w:rsidRPr="00D6044B">
              <w:rPr>
                <w:b/>
                <w:bCs/>
                <w:lang w:val="en-MY"/>
              </w:rPr>
              <w:lastRenderedPageBreak/>
              <w:t>RO4:</w:t>
            </w:r>
            <w:r w:rsidRPr="00D6044B">
              <w:rPr>
                <w:lang w:val="en-MY"/>
              </w:rPr>
              <w:t xml:space="preserve"> Evaluate the proposed decision support system against existing baseline approaches.</w:t>
            </w:r>
          </w:p>
        </w:tc>
        <w:tc>
          <w:tcPr>
            <w:tcW w:w="0" w:type="auto"/>
            <w:hideMark/>
          </w:tcPr>
          <w:p w14:paraId="6CBC5129" w14:textId="77777777" w:rsidR="00E13776" w:rsidRPr="00D6044B" w:rsidRDefault="00E13776" w:rsidP="00E13776">
            <w:pPr>
              <w:pStyle w:val="NormalIndent"/>
              <w:ind w:left="0"/>
              <w:rPr>
                <w:lang w:val="en-MY"/>
              </w:rPr>
            </w:pPr>
            <w:r w:rsidRPr="00D6044B">
              <w:rPr>
                <w:b/>
                <w:bCs/>
                <w:lang w:val="en-MY"/>
              </w:rPr>
              <w:t>RQ1–RQ4</w:t>
            </w:r>
          </w:p>
        </w:tc>
        <w:tc>
          <w:tcPr>
            <w:tcW w:w="0" w:type="auto"/>
            <w:hideMark/>
          </w:tcPr>
          <w:p w14:paraId="0F82734E" w14:textId="4A4ECA06" w:rsidR="00E13776" w:rsidRPr="00D6044B" w:rsidRDefault="00E13776" w:rsidP="00E13776">
            <w:pPr>
              <w:pStyle w:val="NormalIndent"/>
              <w:ind w:left="0"/>
              <w:rPr>
                <w:lang w:val="en-MY"/>
              </w:rPr>
            </w:pPr>
            <w:r w:rsidRPr="00211696">
              <w:t>Controlled comparison across full framework, baselines and component-removal variants.</w:t>
            </w:r>
          </w:p>
        </w:tc>
        <w:tc>
          <w:tcPr>
            <w:tcW w:w="0" w:type="auto"/>
            <w:hideMark/>
          </w:tcPr>
          <w:p w14:paraId="1A8E2FE9" w14:textId="3A7AAD82" w:rsidR="00E13776" w:rsidRPr="00D6044B" w:rsidRDefault="00E13776" w:rsidP="00E13776">
            <w:pPr>
              <w:pStyle w:val="NormalIndent"/>
              <w:ind w:left="0"/>
              <w:rPr>
                <w:lang w:val="en-MY"/>
              </w:rPr>
            </w:pPr>
            <w:r w:rsidRPr="00BF09CF">
              <w:t>Accuracy, scenario-fit rate, conflict rate, actionability, ECE, latency and human-</w:t>
            </w:r>
            <w:proofErr w:type="spellStart"/>
            <w:r w:rsidRPr="00BF09CF">
              <w:t>centred</w:t>
            </w:r>
            <w:proofErr w:type="spellEnd"/>
            <w:r w:rsidRPr="00BF09CF">
              <w:t xml:space="preserve"> scores.</w:t>
            </w:r>
          </w:p>
        </w:tc>
        <w:tc>
          <w:tcPr>
            <w:tcW w:w="0" w:type="auto"/>
            <w:hideMark/>
          </w:tcPr>
          <w:p w14:paraId="5BD0B670" w14:textId="4DC27E86" w:rsidR="00E13776" w:rsidRPr="00D6044B" w:rsidRDefault="00E13776" w:rsidP="00E13776">
            <w:pPr>
              <w:pStyle w:val="NormalIndent"/>
              <w:ind w:left="0"/>
              <w:rPr>
                <w:lang w:val="en-MY"/>
              </w:rPr>
            </w:pPr>
            <w:r w:rsidRPr="00BF09CF">
              <w:t>The complete system performs competitively while preserving acceptable latency and auditability.</w:t>
            </w:r>
          </w:p>
        </w:tc>
      </w:tr>
    </w:tbl>
    <w:p w14:paraId="0BDE9D9D" w14:textId="77777777" w:rsidR="00D35907" w:rsidRPr="00D6044B" w:rsidRDefault="00D35907" w:rsidP="00D35907">
      <w:pPr>
        <w:pStyle w:val="NormalIndent"/>
        <w:jc w:val="center"/>
        <w:rPr>
          <w:lang w:val="en-MY"/>
        </w:rPr>
      </w:pPr>
    </w:p>
    <w:p w14:paraId="26C4D01A" w14:textId="77777777" w:rsidR="00D35907" w:rsidRPr="00D35907" w:rsidRDefault="00D35907" w:rsidP="00D35907">
      <w:pPr>
        <w:pStyle w:val="NormalIndent"/>
        <w:jc w:val="center"/>
        <w:rPr>
          <w:vanish/>
          <w:lang w:val="en-MY"/>
        </w:rPr>
      </w:pPr>
    </w:p>
    <w:p w14:paraId="2708F012" w14:textId="77777777" w:rsidR="00D35907" w:rsidRPr="00D35907" w:rsidRDefault="00D35907" w:rsidP="00D35907">
      <w:pPr>
        <w:pStyle w:val="NormalIndent"/>
        <w:jc w:val="center"/>
        <w:rPr>
          <w:vanish/>
          <w:lang w:val="en-MY"/>
        </w:rPr>
      </w:pPr>
    </w:p>
    <w:p w14:paraId="30B3E529" w14:textId="77777777" w:rsidR="00D35907" w:rsidRPr="00D35907" w:rsidRDefault="00D35907" w:rsidP="00D35907">
      <w:pPr>
        <w:pStyle w:val="NormalIndent"/>
        <w:jc w:val="center"/>
        <w:rPr>
          <w:vanish/>
          <w:lang w:val="en-MY"/>
        </w:rPr>
      </w:pPr>
    </w:p>
    <w:p w14:paraId="0038C733" w14:textId="77777777" w:rsidR="00D35907" w:rsidRPr="00D35907" w:rsidRDefault="00D35907" w:rsidP="00D35907">
      <w:pPr>
        <w:pStyle w:val="NormalIndent"/>
        <w:jc w:val="center"/>
        <w:rPr>
          <w:vanish/>
          <w:lang w:val="en-MY"/>
        </w:rPr>
      </w:pPr>
    </w:p>
    <w:p w14:paraId="46B707C2" w14:textId="235CB574" w:rsidR="00FE142D" w:rsidRPr="000F5F72" w:rsidRDefault="00FE142D" w:rsidP="00FE142D">
      <w:pPr>
        <w:pStyle w:val="Heading3"/>
        <w:rPr>
          <w:lang w:val="en-GB"/>
        </w:rPr>
      </w:pPr>
      <w:bookmarkStart w:id="42" w:name="_Toc234262137"/>
      <w:r w:rsidRPr="000F5F72">
        <w:rPr>
          <w:lang w:val="en-GB"/>
        </w:rPr>
        <w:t>Experimental Design Framework</w:t>
      </w:r>
      <w:bookmarkEnd w:id="42"/>
    </w:p>
    <w:p w14:paraId="7C423C9F" w14:textId="77777777" w:rsidR="00DF6B6D" w:rsidRPr="00DF6B6D" w:rsidRDefault="00DF6B6D" w:rsidP="00D27236">
      <w:pPr>
        <w:pStyle w:val="NormalIndent"/>
        <w:spacing w:after="360"/>
        <w:ind w:firstLine="709"/>
        <w:rPr>
          <w:lang w:val="en-GB"/>
        </w:rPr>
      </w:pPr>
      <w:r w:rsidRPr="00DF6B6D">
        <w:rPr>
          <w:lang w:val="en-GB"/>
        </w:rPr>
        <w:t>The experimental framework combines baseline comparison and ablation testing. Baseline comparison determines whether the full framework improves upon simpler alternatives, while ablation testing determines whether each architectural component contributes measurable value. This design is necessary because the proposed framework integrates predictive evidence, attribution, symbolic rules, intent conditioning, calibration and explanation. Without ablation testing, any observed improvement could not be attributed to a specific component.</w:t>
      </w:r>
    </w:p>
    <w:p w14:paraId="141CA1B1" w14:textId="77777777" w:rsidR="00DF6B6D" w:rsidRPr="00DF6B6D" w:rsidRDefault="00DF6B6D" w:rsidP="00D27236">
      <w:pPr>
        <w:pStyle w:val="NormalIndent"/>
        <w:spacing w:after="360"/>
        <w:ind w:firstLine="709"/>
        <w:rPr>
          <w:lang w:val="en-GB"/>
        </w:rPr>
      </w:pPr>
      <w:r w:rsidRPr="00DF6B6D">
        <w:rPr>
          <w:lang w:val="en-GB"/>
        </w:rPr>
        <w:t>The overall experiment proceeds in four stages. First, the benchmark cases are prepared, labelled and frozen. Second, baseline systems are implemented using the same input cases and the same action labels. Third, the full system and ablation variants are run under controlled conditions. Fourth, technical and human-centred metrics are computed and compared. The same test cases are used across configurations to ensure that performance differences are caused by methodological differences rather than by changes in data.</w:t>
      </w:r>
    </w:p>
    <w:p w14:paraId="5E494226" w14:textId="24D747E0" w:rsidR="00D4413C" w:rsidRDefault="00DF6B6D" w:rsidP="00D27236">
      <w:pPr>
        <w:pStyle w:val="NormalIndent"/>
        <w:spacing w:after="360"/>
        <w:ind w:firstLine="709"/>
        <w:rPr>
          <w:lang w:val="en-GB"/>
        </w:rPr>
      </w:pPr>
      <w:r w:rsidRPr="00DF6B6D">
        <w:rPr>
          <w:lang w:val="en-GB"/>
        </w:rPr>
        <w:t>The benchmark is divided into training, validation and testing subsets. Training data are used for model fitting, validation data are used for parameter tuning and confidence calibration, and the test set is reserved for final evaluation. Bootstrap confidence intervals are used to estimate uncertainty in metric differences, and Holm correction is applied where multiple pairwise comparisons are conducted (Efron, 1979; Holm, 1979). This statistical design supports cautious interpretation of results, especially when the benchmark size is limited</w:t>
      </w:r>
      <w:r w:rsidR="00F11381" w:rsidRPr="00F11381">
        <w:rPr>
          <w:lang w:val="en-GB"/>
        </w:rPr>
        <w:t>.</w:t>
      </w:r>
      <w:r w:rsidR="00FE142D" w:rsidRPr="000F5F72">
        <w:rPr>
          <w:lang w:val="en-GB"/>
        </w:rPr>
        <w:t xml:space="preserve"> </w:t>
      </w:r>
    </w:p>
    <w:p w14:paraId="28A6DEAA" w14:textId="43445F85" w:rsidR="001564C3" w:rsidRPr="009F4266" w:rsidRDefault="001564C3" w:rsidP="001564C3">
      <w:pPr>
        <w:pStyle w:val="NormalIndent"/>
        <w:spacing w:after="360"/>
        <w:ind w:firstLine="709"/>
        <w:jc w:val="center"/>
        <w:rPr>
          <w:lang w:val="en-GB"/>
        </w:rPr>
      </w:pPr>
      <w:r>
        <w:rPr>
          <w:b/>
          <w:bCs/>
          <w:lang w:val="en-GB"/>
        </w:rPr>
        <w:lastRenderedPageBreak/>
        <w:t>Table</w:t>
      </w:r>
      <w:r w:rsidRPr="00D4413C">
        <w:rPr>
          <w:b/>
          <w:bCs/>
          <w:lang w:val="en-GB"/>
        </w:rPr>
        <w:t xml:space="preserve"> 3.</w:t>
      </w:r>
      <w:r>
        <w:rPr>
          <w:b/>
          <w:bCs/>
          <w:lang w:val="en-GB"/>
        </w:rPr>
        <w:t>2</w:t>
      </w:r>
      <w:r w:rsidRPr="00D4413C">
        <w:rPr>
          <w:b/>
          <w:bCs/>
          <w:lang w:val="en-GB"/>
        </w:rPr>
        <w:t xml:space="preserve"> Research Methodology Framework</w:t>
      </w:r>
    </w:p>
    <w:tbl>
      <w:tblPr>
        <w:tblStyle w:val="TableGrid"/>
        <w:tblW w:w="0" w:type="auto"/>
        <w:jc w:val="center"/>
        <w:tblLook w:val="04A0" w:firstRow="1" w:lastRow="0" w:firstColumn="1" w:lastColumn="0" w:noHBand="0" w:noVBand="1"/>
      </w:tblPr>
      <w:tblGrid>
        <w:gridCol w:w="759"/>
        <w:gridCol w:w="1748"/>
        <w:gridCol w:w="4005"/>
        <w:gridCol w:w="2507"/>
      </w:tblGrid>
      <w:tr w:rsidR="001564C3" w:rsidRPr="001564C3" w14:paraId="7D3A6EED" w14:textId="77777777" w:rsidTr="001564C3">
        <w:trPr>
          <w:jc w:val="center"/>
        </w:trPr>
        <w:tc>
          <w:tcPr>
            <w:tcW w:w="0" w:type="auto"/>
            <w:hideMark/>
          </w:tcPr>
          <w:p w14:paraId="0AEBECA6" w14:textId="77777777" w:rsidR="001564C3" w:rsidRPr="001564C3" w:rsidRDefault="001564C3" w:rsidP="001564C3">
            <w:pPr>
              <w:pStyle w:val="NormalIndent"/>
              <w:ind w:left="0"/>
              <w:jc w:val="center"/>
              <w:rPr>
                <w:b/>
                <w:bCs/>
                <w:lang w:val="en-MY"/>
              </w:rPr>
            </w:pPr>
            <w:r w:rsidRPr="001564C3">
              <w:rPr>
                <w:b/>
                <w:bCs/>
                <w:lang w:val="en-MY"/>
              </w:rPr>
              <w:t>Phase</w:t>
            </w:r>
          </w:p>
        </w:tc>
        <w:tc>
          <w:tcPr>
            <w:tcW w:w="0" w:type="auto"/>
            <w:hideMark/>
          </w:tcPr>
          <w:p w14:paraId="17E24598" w14:textId="77777777" w:rsidR="001564C3" w:rsidRPr="001564C3" w:rsidRDefault="001564C3" w:rsidP="001564C3">
            <w:pPr>
              <w:pStyle w:val="NormalIndent"/>
              <w:ind w:left="0"/>
              <w:jc w:val="center"/>
              <w:rPr>
                <w:b/>
                <w:bCs/>
                <w:lang w:val="en-MY"/>
              </w:rPr>
            </w:pPr>
            <w:r w:rsidRPr="001564C3">
              <w:rPr>
                <w:b/>
                <w:bCs/>
                <w:lang w:val="en-MY"/>
              </w:rPr>
              <w:t>Research Activity</w:t>
            </w:r>
          </w:p>
        </w:tc>
        <w:tc>
          <w:tcPr>
            <w:tcW w:w="0" w:type="auto"/>
            <w:hideMark/>
          </w:tcPr>
          <w:p w14:paraId="5E948EEA" w14:textId="77777777" w:rsidR="001564C3" w:rsidRPr="001564C3" w:rsidRDefault="001564C3" w:rsidP="001564C3">
            <w:pPr>
              <w:pStyle w:val="NormalIndent"/>
              <w:ind w:left="0"/>
              <w:jc w:val="center"/>
              <w:rPr>
                <w:b/>
                <w:bCs/>
                <w:lang w:val="en-MY"/>
              </w:rPr>
            </w:pPr>
            <w:r w:rsidRPr="001564C3">
              <w:rPr>
                <w:b/>
                <w:bCs/>
                <w:lang w:val="en-MY"/>
              </w:rPr>
              <w:t>Methods / Techniques</w:t>
            </w:r>
          </w:p>
        </w:tc>
        <w:tc>
          <w:tcPr>
            <w:tcW w:w="0" w:type="auto"/>
            <w:hideMark/>
          </w:tcPr>
          <w:p w14:paraId="043B97C7" w14:textId="77777777" w:rsidR="001564C3" w:rsidRPr="001564C3" w:rsidRDefault="001564C3" w:rsidP="001564C3">
            <w:pPr>
              <w:pStyle w:val="NormalIndent"/>
              <w:ind w:left="0"/>
              <w:jc w:val="center"/>
              <w:rPr>
                <w:b/>
                <w:bCs/>
                <w:lang w:val="en-MY"/>
              </w:rPr>
            </w:pPr>
            <w:r w:rsidRPr="001564C3">
              <w:rPr>
                <w:b/>
                <w:bCs/>
                <w:lang w:val="en-MY"/>
              </w:rPr>
              <w:t>Output</w:t>
            </w:r>
          </w:p>
        </w:tc>
      </w:tr>
      <w:tr w:rsidR="001564C3" w:rsidRPr="001564C3" w14:paraId="6D29ECE7" w14:textId="77777777" w:rsidTr="001564C3">
        <w:trPr>
          <w:jc w:val="center"/>
        </w:trPr>
        <w:tc>
          <w:tcPr>
            <w:tcW w:w="0" w:type="auto"/>
            <w:hideMark/>
          </w:tcPr>
          <w:p w14:paraId="45BE7ECC" w14:textId="77777777" w:rsidR="001564C3" w:rsidRPr="001564C3" w:rsidRDefault="001564C3" w:rsidP="001564C3">
            <w:pPr>
              <w:pStyle w:val="NormalIndent"/>
              <w:ind w:left="0"/>
              <w:rPr>
                <w:lang w:val="en-MY"/>
              </w:rPr>
            </w:pPr>
            <w:r w:rsidRPr="001564C3">
              <w:rPr>
                <w:lang w:val="en-MY"/>
              </w:rPr>
              <w:t>1</w:t>
            </w:r>
          </w:p>
        </w:tc>
        <w:tc>
          <w:tcPr>
            <w:tcW w:w="0" w:type="auto"/>
            <w:hideMark/>
          </w:tcPr>
          <w:p w14:paraId="381325F6" w14:textId="77777777" w:rsidR="001564C3" w:rsidRPr="001564C3" w:rsidRDefault="001564C3" w:rsidP="001564C3">
            <w:pPr>
              <w:pStyle w:val="NormalIndent"/>
              <w:ind w:left="0"/>
              <w:rPr>
                <w:lang w:val="en-MY"/>
              </w:rPr>
            </w:pPr>
            <w:r w:rsidRPr="001564C3">
              <w:rPr>
                <w:lang w:val="en-MY"/>
              </w:rPr>
              <w:t>Literature Review</w:t>
            </w:r>
          </w:p>
        </w:tc>
        <w:tc>
          <w:tcPr>
            <w:tcW w:w="0" w:type="auto"/>
            <w:hideMark/>
          </w:tcPr>
          <w:p w14:paraId="51A41DA4" w14:textId="77777777" w:rsidR="001564C3" w:rsidRPr="001564C3" w:rsidRDefault="001564C3" w:rsidP="001564C3">
            <w:pPr>
              <w:pStyle w:val="NormalIndent"/>
              <w:ind w:left="0"/>
              <w:rPr>
                <w:lang w:val="en-MY"/>
              </w:rPr>
            </w:pPr>
            <w:r w:rsidRPr="001564C3">
              <w:rPr>
                <w:lang w:val="en-MY"/>
              </w:rPr>
              <w:t>Systematic review of marketing analytics, neuro-symbolic AI, trust calibration, explainable AI</w:t>
            </w:r>
          </w:p>
        </w:tc>
        <w:tc>
          <w:tcPr>
            <w:tcW w:w="0" w:type="auto"/>
            <w:hideMark/>
          </w:tcPr>
          <w:p w14:paraId="2011FD2A" w14:textId="77777777" w:rsidR="001564C3" w:rsidRPr="001564C3" w:rsidRDefault="001564C3" w:rsidP="001564C3">
            <w:pPr>
              <w:pStyle w:val="NormalIndent"/>
              <w:ind w:left="0"/>
              <w:rPr>
                <w:lang w:val="en-MY"/>
              </w:rPr>
            </w:pPr>
            <w:r w:rsidRPr="001564C3">
              <w:rPr>
                <w:lang w:val="en-MY"/>
              </w:rPr>
              <w:t>Research gaps and design requirements</w:t>
            </w:r>
          </w:p>
        </w:tc>
      </w:tr>
      <w:tr w:rsidR="001564C3" w:rsidRPr="001564C3" w14:paraId="664050B0" w14:textId="77777777" w:rsidTr="001564C3">
        <w:trPr>
          <w:jc w:val="center"/>
        </w:trPr>
        <w:tc>
          <w:tcPr>
            <w:tcW w:w="0" w:type="auto"/>
            <w:hideMark/>
          </w:tcPr>
          <w:p w14:paraId="7C72400B" w14:textId="77777777" w:rsidR="001564C3" w:rsidRPr="001564C3" w:rsidRDefault="001564C3" w:rsidP="001564C3">
            <w:pPr>
              <w:pStyle w:val="NormalIndent"/>
              <w:ind w:left="0"/>
              <w:rPr>
                <w:lang w:val="en-MY"/>
              </w:rPr>
            </w:pPr>
            <w:r w:rsidRPr="001564C3">
              <w:rPr>
                <w:lang w:val="en-MY"/>
              </w:rPr>
              <w:t>2</w:t>
            </w:r>
          </w:p>
        </w:tc>
        <w:tc>
          <w:tcPr>
            <w:tcW w:w="0" w:type="auto"/>
            <w:hideMark/>
          </w:tcPr>
          <w:p w14:paraId="460FD604" w14:textId="77777777" w:rsidR="001564C3" w:rsidRPr="001564C3" w:rsidRDefault="001564C3" w:rsidP="001564C3">
            <w:pPr>
              <w:pStyle w:val="NormalIndent"/>
              <w:ind w:left="0"/>
              <w:rPr>
                <w:lang w:val="en-MY"/>
              </w:rPr>
            </w:pPr>
            <w:r w:rsidRPr="001564C3">
              <w:rPr>
                <w:lang w:val="en-MY"/>
              </w:rPr>
              <w:t>Requirement Analysis</w:t>
            </w:r>
          </w:p>
        </w:tc>
        <w:tc>
          <w:tcPr>
            <w:tcW w:w="0" w:type="auto"/>
            <w:hideMark/>
          </w:tcPr>
          <w:p w14:paraId="68922035" w14:textId="77777777" w:rsidR="001564C3" w:rsidRPr="001564C3" w:rsidRDefault="001564C3" w:rsidP="001564C3">
            <w:pPr>
              <w:pStyle w:val="NormalIndent"/>
              <w:ind w:left="0"/>
              <w:rPr>
                <w:lang w:val="en-MY"/>
              </w:rPr>
            </w:pPr>
            <w:r w:rsidRPr="001564C3">
              <w:rPr>
                <w:lang w:val="en-MY"/>
              </w:rPr>
              <w:t>Problem analysis, framework synthesis, requirement elicitation</w:t>
            </w:r>
          </w:p>
        </w:tc>
        <w:tc>
          <w:tcPr>
            <w:tcW w:w="0" w:type="auto"/>
            <w:hideMark/>
          </w:tcPr>
          <w:p w14:paraId="48EA7967" w14:textId="77777777" w:rsidR="001564C3" w:rsidRPr="001564C3" w:rsidRDefault="001564C3" w:rsidP="001564C3">
            <w:pPr>
              <w:pStyle w:val="NormalIndent"/>
              <w:ind w:left="0"/>
              <w:rPr>
                <w:lang w:val="en-MY"/>
              </w:rPr>
            </w:pPr>
            <w:r w:rsidRPr="001564C3">
              <w:rPr>
                <w:lang w:val="en-MY"/>
              </w:rPr>
              <w:t>Functional and non-functional requirements</w:t>
            </w:r>
          </w:p>
        </w:tc>
      </w:tr>
      <w:tr w:rsidR="001564C3" w:rsidRPr="001564C3" w14:paraId="59AE5B17" w14:textId="77777777" w:rsidTr="001564C3">
        <w:trPr>
          <w:jc w:val="center"/>
        </w:trPr>
        <w:tc>
          <w:tcPr>
            <w:tcW w:w="0" w:type="auto"/>
            <w:hideMark/>
          </w:tcPr>
          <w:p w14:paraId="4C645BD5" w14:textId="77777777" w:rsidR="001564C3" w:rsidRPr="001564C3" w:rsidRDefault="001564C3" w:rsidP="001564C3">
            <w:pPr>
              <w:pStyle w:val="NormalIndent"/>
              <w:ind w:left="0"/>
              <w:rPr>
                <w:lang w:val="en-MY"/>
              </w:rPr>
            </w:pPr>
            <w:r w:rsidRPr="001564C3">
              <w:rPr>
                <w:lang w:val="en-MY"/>
              </w:rPr>
              <w:t>3</w:t>
            </w:r>
          </w:p>
        </w:tc>
        <w:tc>
          <w:tcPr>
            <w:tcW w:w="0" w:type="auto"/>
            <w:hideMark/>
          </w:tcPr>
          <w:p w14:paraId="4123E9CC" w14:textId="77777777" w:rsidR="001564C3" w:rsidRPr="001564C3" w:rsidRDefault="001564C3" w:rsidP="001564C3">
            <w:pPr>
              <w:pStyle w:val="NormalIndent"/>
              <w:ind w:left="0"/>
              <w:rPr>
                <w:lang w:val="en-MY"/>
              </w:rPr>
            </w:pPr>
            <w:r w:rsidRPr="001564C3">
              <w:rPr>
                <w:lang w:val="en-MY"/>
              </w:rPr>
              <w:t>Dataset Construction</w:t>
            </w:r>
          </w:p>
        </w:tc>
        <w:tc>
          <w:tcPr>
            <w:tcW w:w="0" w:type="auto"/>
            <w:hideMark/>
          </w:tcPr>
          <w:p w14:paraId="19CD14C6" w14:textId="77777777" w:rsidR="001564C3" w:rsidRPr="001564C3" w:rsidRDefault="001564C3" w:rsidP="001564C3">
            <w:pPr>
              <w:pStyle w:val="NormalIndent"/>
              <w:ind w:left="0"/>
              <w:rPr>
                <w:lang w:val="en-MY"/>
              </w:rPr>
            </w:pPr>
            <w:r w:rsidRPr="001564C3">
              <w:rPr>
                <w:lang w:val="en-MY"/>
              </w:rPr>
              <w:t>Data collection, cleaning, preprocessing, feature engineering, decision case construction</w:t>
            </w:r>
          </w:p>
        </w:tc>
        <w:tc>
          <w:tcPr>
            <w:tcW w:w="0" w:type="auto"/>
            <w:hideMark/>
          </w:tcPr>
          <w:p w14:paraId="6BA2A55A" w14:textId="77777777" w:rsidR="001564C3" w:rsidRPr="001564C3" w:rsidRDefault="001564C3" w:rsidP="001564C3">
            <w:pPr>
              <w:pStyle w:val="NormalIndent"/>
              <w:ind w:left="0"/>
              <w:rPr>
                <w:lang w:val="en-MY"/>
              </w:rPr>
            </w:pPr>
            <w:r w:rsidRPr="001564C3">
              <w:rPr>
                <w:lang w:val="en-MY"/>
              </w:rPr>
              <w:t>Benchmark dataset with business intent labels</w:t>
            </w:r>
          </w:p>
        </w:tc>
      </w:tr>
      <w:tr w:rsidR="001564C3" w:rsidRPr="001564C3" w14:paraId="189D016C" w14:textId="77777777" w:rsidTr="001564C3">
        <w:trPr>
          <w:jc w:val="center"/>
        </w:trPr>
        <w:tc>
          <w:tcPr>
            <w:tcW w:w="0" w:type="auto"/>
            <w:hideMark/>
          </w:tcPr>
          <w:p w14:paraId="10E962B1" w14:textId="77777777" w:rsidR="001564C3" w:rsidRPr="001564C3" w:rsidRDefault="001564C3" w:rsidP="001564C3">
            <w:pPr>
              <w:pStyle w:val="NormalIndent"/>
              <w:ind w:left="0"/>
              <w:rPr>
                <w:lang w:val="en-MY"/>
              </w:rPr>
            </w:pPr>
            <w:r w:rsidRPr="001564C3">
              <w:rPr>
                <w:lang w:val="en-MY"/>
              </w:rPr>
              <w:t>4</w:t>
            </w:r>
          </w:p>
        </w:tc>
        <w:tc>
          <w:tcPr>
            <w:tcW w:w="0" w:type="auto"/>
            <w:hideMark/>
          </w:tcPr>
          <w:p w14:paraId="647BD1E7" w14:textId="77777777" w:rsidR="001564C3" w:rsidRPr="001564C3" w:rsidRDefault="001564C3" w:rsidP="001564C3">
            <w:pPr>
              <w:pStyle w:val="NormalIndent"/>
              <w:ind w:left="0"/>
              <w:rPr>
                <w:lang w:val="en-MY"/>
              </w:rPr>
            </w:pPr>
            <w:r w:rsidRPr="001564C3">
              <w:rPr>
                <w:lang w:val="en-MY"/>
              </w:rPr>
              <w:t>System Development</w:t>
            </w:r>
          </w:p>
        </w:tc>
        <w:tc>
          <w:tcPr>
            <w:tcW w:w="0" w:type="auto"/>
            <w:hideMark/>
          </w:tcPr>
          <w:p w14:paraId="7D306E32" w14:textId="05F3E01D" w:rsidR="001564C3" w:rsidRPr="001564C3" w:rsidRDefault="001564C3" w:rsidP="001564C3">
            <w:pPr>
              <w:pStyle w:val="NormalIndent"/>
              <w:ind w:left="0"/>
              <w:rPr>
                <w:lang w:val="en-MY"/>
              </w:rPr>
            </w:pPr>
            <w:r w:rsidRPr="001564C3">
              <w:rPr>
                <w:lang w:val="en-MY"/>
              </w:rPr>
              <w:t>Design Science Research, predictive-attribution model, weighted soft-rule reasoning</w:t>
            </w:r>
          </w:p>
        </w:tc>
        <w:tc>
          <w:tcPr>
            <w:tcW w:w="0" w:type="auto"/>
            <w:hideMark/>
          </w:tcPr>
          <w:p w14:paraId="460067DA" w14:textId="77777777" w:rsidR="001564C3" w:rsidRPr="001564C3" w:rsidRDefault="001564C3" w:rsidP="001564C3">
            <w:pPr>
              <w:pStyle w:val="NormalIndent"/>
              <w:ind w:left="0"/>
              <w:rPr>
                <w:lang w:val="en-MY"/>
              </w:rPr>
            </w:pPr>
            <w:r w:rsidRPr="001564C3">
              <w:rPr>
                <w:lang w:val="en-MY"/>
              </w:rPr>
              <w:t>Proposed decision support system</w:t>
            </w:r>
          </w:p>
        </w:tc>
      </w:tr>
      <w:tr w:rsidR="001564C3" w:rsidRPr="001564C3" w14:paraId="72B76BA1" w14:textId="77777777" w:rsidTr="001564C3">
        <w:trPr>
          <w:jc w:val="center"/>
        </w:trPr>
        <w:tc>
          <w:tcPr>
            <w:tcW w:w="0" w:type="auto"/>
            <w:hideMark/>
          </w:tcPr>
          <w:p w14:paraId="5A4C3CF0" w14:textId="77777777" w:rsidR="001564C3" w:rsidRPr="001564C3" w:rsidRDefault="001564C3" w:rsidP="001564C3">
            <w:pPr>
              <w:pStyle w:val="NormalIndent"/>
              <w:ind w:left="0"/>
              <w:rPr>
                <w:lang w:val="en-MY"/>
              </w:rPr>
            </w:pPr>
            <w:r w:rsidRPr="001564C3">
              <w:rPr>
                <w:lang w:val="en-MY"/>
              </w:rPr>
              <w:t>5</w:t>
            </w:r>
          </w:p>
        </w:tc>
        <w:tc>
          <w:tcPr>
            <w:tcW w:w="0" w:type="auto"/>
            <w:hideMark/>
          </w:tcPr>
          <w:p w14:paraId="39CA9F93" w14:textId="77777777" w:rsidR="001564C3" w:rsidRPr="001564C3" w:rsidRDefault="001564C3" w:rsidP="001564C3">
            <w:pPr>
              <w:pStyle w:val="NormalIndent"/>
              <w:ind w:left="0"/>
              <w:rPr>
                <w:lang w:val="en-MY"/>
              </w:rPr>
            </w:pPr>
            <w:r w:rsidRPr="001564C3">
              <w:rPr>
                <w:lang w:val="en-MY"/>
              </w:rPr>
              <w:t>Ablation Experiments</w:t>
            </w:r>
          </w:p>
        </w:tc>
        <w:tc>
          <w:tcPr>
            <w:tcW w:w="0" w:type="auto"/>
            <w:hideMark/>
          </w:tcPr>
          <w:p w14:paraId="2D58A2D2" w14:textId="77777777" w:rsidR="001564C3" w:rsidRPr="001564C3" w:rsidRDefault="001564C3" w:rsidP="001564C3">
            <w:pPr>
              <w:pStyle w:val="NormalIndent"/>
              <w:ind w:left="0"/>
              <w:rPr>
                <w:lang w:val="en-MY"/>
              </w:rPr>
            </w:pPr>
            <w:r w:rsidRPr="001564C3">
              <w:rPr>
                <w:lang w:val="en-MY"/>
              </w:rPr>
              <w:t>Component removal experiments</w:t>
            </w:r>
          </w:p>
        </w:tc>
        <w:tc>
          <w:tcPr>
            <w:tcW w:w="0" w:type="auto"/>
            <w:hideMark/>
          </w:tcPr>
          <w:p w14:paraId="3C6B12A7" w14:textId="77777777" w:rsidR="001564C3" w:rsidRPr="001564C3" w:rsidRDefault="001564C3" w:rsidP="001564C3">
            <w:pPr>
              <w:pStyle w:val="NormalIndent"/>
              <w:ind w:left="0"/>
              <w:rPr>
                <w:lang w:val="en-MY"/>
              </w:rPr>
            </w:pPr>
            <w:r w:rsidRPr="001564C3">
              <w:rPr>
                <w:lang w:val="en-MY"/>
              </w:rPr>
              <w:t>Effect of each module on system performance</w:t>
            </w:r>
          </w:p>
        </w:tc>
      </w:tr>
      <w:tr w:rsidR="001564C3" w:rsidRPr="001564C3" w14:paraId="6CBF0F5E" w14:textId="77777777" w:rsidTr="001564C3">
        <w:trPr>
          <w:jc w:val="center"/>
        </w:trPr>
        <w:tc>
          <w:tcPr>
            <w:tcW w:w="0" w:type="auto"/>
            <w:hideMark/>
          </w:tcPr>
          <w:p w14:paraId="01A8ECF6" w14:textId="77777777" w:rsidR="001564C3" w:rsidRPr="001564C3" w:rsidRDefault="001564C3" w:rsidP="001564C3">
            <w:pPr>
              <w:pStyle w:val="NormalIndent"/>
              <w:ind w:left="0"/>
              <w:rPr>
                <w:lang w:val="en-MY"/>
              </w:rPr>
            </w:pPr>
            <w:r w:rsidRPr="001564C3">
              <w:rPr>
                <w:lang w:val="en-MY"/>
              </w:rPr>
              <w:t>6</w:t>
            </w:r>
          </w:p>
        </w:tc>
        <w:tc>
          <w:tcPr>
            <w:tcW w:w="0" w:type="auto"/>
            <w:hideMark/>
          </w:tcPr>
          <w:p w14:paraId="48975B61" w14:textId="77777777" w:rsidR="001564C3" w:rsidRPr="001564C3" w:rsidRDefault="001564C3" w:rsidP="001564C3">
            <w:pPr>
              <w:pStyle w:val="NormalIndent"/>
              <w:ind w:left="0"/>
              <w:rPr>
                <w:lang w:val="en-MY"/>
              </w:rPr>
            </w:pPr>
            <w:r w:rsidRPr="001564C3">
              <w:rPr>
                <w:lang w:val="en-MY"/>
              </w:rPr>
              <w:t>Quantitative Evaluation</w:t>
            </w:r>
          </w:p>
        </w:tc>
        <w:tc>
          <w:tcPr>
            <w:tcW w:w="0" w:type="auto"/>
            <w:hideMark/>
          </w:tcPr>
          <w:p w14:paraId="7199730D" w14:textId="77777777" w:rsidR="001564C3" w:rsidRPr="001564C3" w:rsidRDefault="001564C3" w:rsidP="001564C3">
            <w:pPr>
              <w:pStyle w:val="NormalIndent"/>
              <w:ind w:left="0"/>
              <w:rPr>
                <w:lang w:val="en-MY"/>
              </w:rPr>
            </w:pPr>
            <w:r w:rsidRPr="001564C3">
              <w:rPr>
                <w:lang w:val="en-MY"/>
              </w:rPr>
              <w:t>Accuracy, Scenario-Fit Rate, Conflict Rate, ECE, Latency</w:t>
            </w:r>
          </w:p>
        </w:tc>
        <w:tc>
          <w:tcPr>
            <w:tcW w:w="0" w:type="auto"/>
            <w:hideMark/>
          </w:tcPr>
          <w:p w14:paraId="26DFA4B9" w14:textId="77777777" w:rsidR="001564C3" w:rsidRPr="001564C3" w:rsidRDefault="001564C3" w:rsidP="001564C3">
            <w:pPr>
              <w:pStyle w:val="NormalIndent"/>
              <w:ind w:left="0"/>
              <w:rPr>
                <w:lang w:val="en-MY"/>
              </w:rPr>
            </w:pPr>
            <w:r w:rsidRPr="001564C3">
              <w:rPr>
                <w:lang w:val="en-MY"/>
              </w:rPr>
              <w:t>Performance evaluation</w:t>
            </w:r>
          </w:p>
        </w:tc>
      </w:tr>
      <w:tr w:rsidR="001564C3" w:rsidRPr="001564C3" w14:paraId="17CC5F21" w14:textId="77777777" w:rsidTr="001564C3">
        <w:trPr>
          <w:jc w:val="center"/>
        </w:trPr>
        <w:tc>
          <w:tcPr>
            <w:tcW w:w="0" w:type="auto"/>
            <w:hideMark/>
          </w:tcPr>
          <w:p w14:paraId="78BD71E5" w14:textId="77777777" w:rsidR="001564C3" w:rsidRPr="001564C3" w:rsidRDefault="001564C3" w:rsidP="001564C3">
            <w:pPr>
              <w:pStyle w:val="NormalIndent"/>
              <w:ind w:left="0"/>
              <w:rPr>
                <w:lang w:val="en-MY"/>
              </w:rPr>
            </w:pPr>
            <w:r w:rsidRPr="001564C3">
              <w:rPr>
                <w:lang w:val="en-MY"/>
              </w:rPr>
              <w:t>7</w:t>
            </w:r>
          </w:p>
        </w:tc>
        <w:tc>
          <w:tcPr>
            <w:tcW w:w="0" w:type="auto"/>
            <w:hideMark/>
          </w:tcPr>
          <w:p w14:paraId="16C75C00" w14:textId="77777777" w:rsidR="001564C3" w:rsidRPr="001564C3" w:rsidRDefault="001564C3" w:rsidP="001564C3">
            <w:pPr>
              <w:pStyle w:val="NormalIndent"/>
              <w:ind w:left="0"/>
              <w:rPr>
                <w:lang w:val="en-MY"/>
              </w:rPr>
            </w:pPr>
            <w:r w:rsidRPr="001564C3">
              <w:rPr>
                <w:lang w:val="en-MY"/>
              </w:rPr>
              <w:t>Human Evaluation</w:t>
            </w:r>
          </w:p>
        </w:tc>
        <w:tc>
          <w:tcPr>
            <w:tcW w:w="0" w:type="auto"/>
            <w:hideMark/>
          </w:tcPr>
          <w:p w14:paraId="79211E93" w14:textId="77777777" w:rsidR="001564C3" w:rsidRPr="001564C3" w:rsidRDefault="001564C3" w:rsidP="001564C3">
            <w:pPr>
              <w:pStyle w:val="NormalIndent"/>
              <w:ind w:left="0"/>
              <w:rPr>
                <w:lang w:val="en-MY"/>
              </w:rPr>
            </w:pPr>
            <w:r w:rsidRPr="001564C3">
              <w:rPr>
                <w:lang w:val="en-MY"/>
              </w:rPr>
              <w:t>Practitioner questionnaire, usefulness assessment, trust evaluation</w:t>
            </w:r>
          </w:p>
        </w:tc>
        <w:tc>
          <w:tcPr>
            <w:tcW w:w="0" w:type="auto"/>
            <w:hideMark/>
          </w:tcPr>
          <w:p w14:paraId="069EDE8C" w14:textId="77777777" w:rsidR="001564C3" w:rsidRPr="001564C3" w:rsidRDefault="001564C3" w:rsidP="001564C3">
            <w:pPr>
              <w:pStyle w:val="NormalIndent"/>
              <w:ind w:left="0"/>
              <w:rPr>
                <w:lang w:val="en-MY"/>
              </w:rPr>
            </w:pPr>
            <w:r w:rsidRPr="001564C3">
              <w:rPr>
                <w:lang w:val="en-MY"/>
              </w:rPr>
              <w:t>User acceptance and trust analysis</w:t>
            </w:r>
          </w:p>
        </w:tc>
      </w:tr>
      <w:tr w:rsidR="001564C3" w:rsidRPr="001564C3" w14:paraId="556EDE9D" w14:textId="77777777" w:rsidTr="001564C3">
        <w:trPr>
          <w:jc w:val="center"/>
        </w:trPr>
        <w:tc>
          <w:tcPr>
            <w:tcW w:w="0" w:type="auto"/>
            <w:hideMark/>
          </w:tcPr>
          <w:p w14:paraId="166A264B" w14:textId="77777777" w:rsidR="001564C3" w:rsidRPr="001564C3" w:rsidRDefault="001564C3" w:rsidP="001564C3">
            <w:pPr>
              <w:pStyle w:val="NormalIndent"/>
              <w:ind w:left="0"/>
              <w:rPr>
                <w:lang w:val="en-MY"/>
              </w:rPr>
            </w:pPr>
            <w:r w:rsidRPr="001564C3">
              <w:rPr>
                <w:lang w:val="en-MY"/>
              </w:rPr>
              <w:t>8</w:t>
            </w:r>
          </w:p>
        </w:tc>
        <w:tc>
          <w:tcPr>
            <w:tcW w:w="0" w:type="auto"/>
            <w:hideMark/>
          </w:tcPr>
          <w:p w14:paraId="014BD2A8" w14:textId="77777777" w:rsidR="001564C3" w:rsidRPr="001564C3" w:rsidRDefault="001564C3" w:rsidP="001564C3">
            <w:pPr>
              <w:pStyle w:val="NormalIndent"/>
              <w:ind w:left="0"/>
              <w:rPr>
                <w:lang w:val="en-MY"/>
              </w:rPr>
            </w:pPr>
            <w:r w:rsidRPr="001564C3">
              <w:rPr>
                <w:lang w:val="en-MY"/>
              </w:rPr>
              <w:t>Result Analysis</w:t>
            </w:r>
          </w:p>
        </w:tc>
        <w:tc>
          <w:tcPr>
            <w:tcW w:w="0" w:type="auto"/>
            <w:hideMark/>
          </w:tcPr>
          <w:p w14:paraId="54DD2E7A" w14:textId="77777777" w:rsidR="001564C3" w:rsidRPr="001564C3" w:rsidRDefault="001564C3" w:rsidP="001564C3">
            <w:pPr>
              <w:pStyle w:val="NormalIndent"/>
              <w:ind w:left="0"/>
              <w:rPr>
                <w:lang w:val="en-MY"/>
              </w:rPr>
            </w:pPr>
            <w:r w:rsidRPr="001564C3">
              <w:rPr>
                <w:lang w:val="en-MY"/>
              </w:rPr>
              <w:t>Statistical comparison, baseline comparison, discussion</w:t>
            </w:r>
          </w:p>
        </w:tc>
        <w:tc>
          <w:tcPr>
            <w:tcW w:w="0" w:type="auto"/>
            <w:hideMark/>
          </w:tcPr>
          <w:p w14:paraId="444CE80C" w14:textId="77777777" w:rsidR="001564C3" w:rsidRPr="001564C3" w:rsidRDefault="001564C3" w:rsidP="001564C3">
            <w:pPr>
              <w:pStyle w:val="NormalIndent"/>
              <w:ind w:left="0"/>
              <w:rPr>
                <w:lang w:val="en-MY"/>
              </w:rPr>
            </w:pPr>
            <w:r w:rsidRPr="001564C3">
              <w:rPr>
                <w:lang w:val="en-MY"/>
              </w:rPr>
              <w:t>Findings and interpretation</w:t>
            </w:r>
          </w:p>
        </w:tc>
      </w:tr>
      <w:tr w:rsidR="001564C3" w:rsidRPr="001564C3" w14:paraId="728F91AD" w14:textId="77777777" w:rsidTr="001564C3">
        <w:trPr>
          <w:jc w:val="center"/>
        </w:trPr>
        <w:tc>
          <w:tcPr>
            <w:tcW w:w="0" w:type="auto"/>
            <w:hideMark/>
          </w:tcPr>
          <w:p w14:paraId="195F071A" w14:textId="77777777" w:rsidR="001564C3" w:rsidRPr="001564C3" w:rsidRDefault="001564C3" w:rsidP="001564C3">
            <w:pPr>
              <w:pStyle w:val="NormalIndent"/>
              <w:ind w:left="0"/>
              <w:rPr>
                <w:lang w:val="en-MY"/>
              </w:rPr>
            </w:pPr>
            <w:r w:rsidRPr="001564C3">
              <w:rPr>
                <w:lang w:val="en-MY"/>
              </w:rPr>
              <w:t>9</w:t>
            </w:r>
          </w:p>
        </w:tc>
        <w:tc>
          <w:tcPr>
            <w:tcW w:w="0" w:type="auto"/>
            <w:hideMark/>
          </w:tcPr>
          <w:p w14:paraId="6DA030A8" w14:textId="77777777" w:rsidR="001564C3" w:rsidRPr="001564C3" w:rsidRDefault="001564C3" w:rsidP="001564C3">
            <w:pPr>
              <w:pStyle w:val="NormalIndent"/>
              <w:ind w:left="0"/>
              <w:rPr>
                <w:lang w:val="en-MY"/>
              </w:rPr>
            </w:pPr>
            <w:r w:rsidRPr="001564C3">
              <w:rPr>
                <w:lang w:val="en-MY"/>
              </w:rPr>
              <w:t>Conclusion</w:t>
            </w:r>
          </w:p>
        </w:tc>
        <w:tc>
          <w:tcPr>
            <w:tcW w:w="0" w:type="auto"/>
            <w:hideMark/>
          </w:tcPr>
          <w:p w14:paraId="3577906C" w14:textId="77777777" w:rsidR="001564C3" w:rsidRPr="001564C3" w:rsidRDefault="001564C3" w:rsidP="001564C3">
            <w:pPr>
              <w:pStyle w:val="NormalIndent"/>
              <w:ind w:left="0"/>
              <w:rPr>
                <w:lang w:val="en-MY"/>
              </w:rPr>
            </w:pPr>
            <w:r w:rsidRPr="001564C3">
              <w:rPr>
                <w:lang w:val="en-MY"/>
              </w:rPr>
              <w:t>Summary, limitations, future work</w:t>
            </w:r>
          </w:p>
        </w:tc>
        <w:tc>
          <w:tcPr>
            <w:tcW w:w="0" w:type="auto"/>
            <w:hideMark/>
          </w:tcPr>
          <w:p w14:paraId="46EC4E95" w14:textId="77777777" w:rsidR="001564C3" w:rsidRPr="001564C3" w:rsidRDefault="001564C3" w:rsidP="001564C3">
            <w:pPr>
              <w:pStyle w:val="NormalIndent"/>
              <w:ind w:left="0"/>
              <w:rPr>
                <w:lang w:val="en-MY"/>
              </w:rPr>
            </w:pPr>
            <w:r w:rsidRPr="001564C3">
              <w:rPr>
                <w:lang w:val="en-MY"/>
              </w:rPr>
              <w:t>Final conclusions</w:t>
            </w:r>
          </w:p>
        </w:tc>
      </w:tr>
    </w:tbl>
    <w:p w14:paraId="04782C07" w14:textId="4EAFFF16" w:rsidR="00FE142D" w:rsidRPr="000F5F72" w:rsidRDefault="00FE142D" w:rsidP="00B07D4B">
      <w:pPr>
        <w:pStyle w:val="Heading2"/>
        <w:rPr>
          <w:lang w:val="en-GB"/>
        </w:rPr>
      </w:pPr>
      <w:bookmarkStart w:id="43" w:name="_Toc234262138"/>
      <w:r w:rsidRPr="000F5F72">
        <w:rPr>
          <w:lang w:val="en-GB"/>
        </w:rPr>
        <w:t>System Development Methodology</w:t>
      </w:r>
      <w:bookmarkEnd w:id="43"/>
    </w:p>
    <w:p w14:paraId="336A48AE" w14:textId="76ED042A" w:rsidR="00556F59" w:rsidRPr="000F5F72" w:rsidRDefault="00556F59" w:rsidP="00556F59">
      <w:pPr>
        <w:pStyle w:val="Heading3"/>
        <w:rPr>
          <w:lang w:val="en-GB"/>
        </w:rPr>
      </w:pPr>
      <w:bookmarkStart w:id="44" w:name="_Toc234262139"/>
      <w:r w:rsidRPr="000F5F72">
        <w:rPr>
          <w:lang w:val="en-GB"/>
        </w:rPr>
        <w:t>Development Strategy</w:t>
      </w:r>
      <w:bookmarkEnd w:id="44"/>
    </w:p>
    <w:p w14:paraId="3FB34DA3" w14:textId="77777777" w:rsidR="009F4266" w:rsidRPr="009F4266" w:rsidRDefault="009F4266" w:rsidP="00D27236">
      <w:pPr>
        <w:pStyle w:val="NormalIndent"/>
        <w:spacing w:after="360"/>
        <w:ind w:firstLine="709"/>
        <w:rPr>
          <w:lang w:val="en-GB"/>
        </w:rPr>
      </w:pPr>
      <w:r w:rsidRPr="009F4266">
        <w:rPr>
          <w:lang w:val="en-GB"/>
        </w:rPr>
        <w:t xml:space="preserve">The proposed system is developed as a modular decision-support pipeline. The pipeline separates predictive-attribution analysis, candidate action generation, weighted soft-rule reasoning, intent-aware decision modelling, trust calibration and structured explanation generation. This modular design supports maintainability and directly supports ablation-first </w:t>
      </w:r>
      <w:r w:rsidRPr="009F4266">
        <w:rPr>
          <w:lang w:val="en-GB"/>
        </w:rPr>
        <w:lastRenderedPageBreak/>
        <w:t>evaluation because individual modules can be removed or modified without rewriting the entire system.</w:t>
      </w:r>
    </w:p>
    <w:p w14:paraId="5CB64346" w14:textId="77777777" w:rsidR="009F4266" w:rsidRPr="009F4266" w:rsidRDefault="009F4266" w:rsidP="00D27236">
      <w:pPr>
        <w:pStyle w:val="NormalIndent"/>
        <w:spacing w:after="360"/>
        <w:ind w:firstLine="709"/>
        <w:rPr>
          <w:lang w:val="en-GB"/>
        </w:rPr>
      </w:pPr>
      <w:r w:rsidRPr="009F4266">
        <w:rPr>
          <w:lang w:val="en-GB"/>
        </w:rPr>
        <w:t>The development sequence begins with data preparation because all later components depend on a consistent decision-case representation. Predictive and attribution outputs are then produced as evidence signals. These signals are not treated as final decisions. Candidate actions are generated and subsequently evaluated against rule-based constraints and business intent. Trust calibration and explanation generation are applied after the recommendation has been selected, so the final output includes both a recommended action and the information needed for human review.</w:t>
      </w:r>
    </w:p>
    <w:p w14:paraId="4E111FAB" w14:textId="573FC532" w:rsidR="00356920" w:rsidRPr="000F5F72" w:rsidRDefault="009F4266" w:rsidP="00D27236">
      <w:pPr>
        <w:pStyle w:val="NormalIndent"/>
        <w:spacing w:after="360"/>
        <w:ind w:firstLine="709"/>
        <w:rPr>
          <w:lang w:val="en-GB"/>
        </w:rPr>
      </w:pPr>
      <w:r w:rsidRPr="009F4266">
        <w:rPr>
          <w:lang w:val="en-GB"/>
        </w:rPr>
        <w:t>The prototype remains a human-in-the-loop decision-support system. It recommends actions, reports confidence and explains reasoning, but it does not execute campaigns, modify advertising budgets or connect directly to live advertising platforms. This boundary preserves human accountability and keeps the project within a realistic software engineering scope. It also supports the ethical position that marketing decisions involving expenditure and risk should remain reviewable by a human manager</w:t>
      </w:r>
      <w:r w:rsidR="004032CF" w:rsidRPr="004032CF">
        <w:rPr>
          <w:lang w:val="en-GB"/>
        </w:rPr>
        <w:t>.</w:t>
      </w:r>
    </w:p>
    <w:p w14:paraId="7B4AE196" w14:textId="11D85096" w:rsidR="00556F59" w:rsidRPr="000F5F72" w:rsidRDefault="00556F59" w:rsidP="00556F59">
      <w:pPr>
        <w:pStyle w:val="Heading3"/>
        <w:rPr>
          <w:lang w:val="en-GB"/>
        </w:rPr>
      </w:pPr>
      <w:bookmarkStart w:id="45" w:name="_Toc234262140"/>
      <w:r w:rsidRPr="000F5F72">
        <w:rPr>
          <w:lang w:val="en-GB"/>
        </w:rPr>
        <w:t>System Pipeline Overview</w:t>
      </w:r>
      <w:bookmarkEnd w:id="45"/>
    </w:p>
    <w:p w14:paraId="1DCFFE09" w14:textId="4D837515" w:rsidR="009F4266" w:rsidRPr="009F4266" w:rsidRDefault="009F4266" w:rsidP="00D27236">
      <w:pPr>
        <w:pStyle w:val="NormalIndent"/>
        <w:spacing w:after="360"/>
        <w:ind w:firstLine="709"/>
        <w:rPr>
          <w:lang w:val="en-GB"/>
        </w:rPr>
      </w:pPr>
      <w:r w:rsidRPr="009F4266">
        <w:rPr>
          <w:lang w:val="en-GB"/>
        </w:rPr>
        <w:t>Figure 3.</w:t>
      </w:r>
      <w:r w:rsidR="002349EB">
        <w:rPr>
          <w:lang w:val="en-GB"/>
        </w:rPr>
        <w:t>2</w:t>
      </w:r>
      <w:r w:rsidRPr="009F4266">
        <w:rPr>
          <w:lang w:val="en-GB"/>
        </w:rPr>
        <w:t xml:space="preserve"> shows the implementation pipeline. Marketing data are first cleaned and converted into decision cases. The predictive-attribution backbone then produces performance evidence and attribution signals. Candidate action generation converts evidence into bounded action alternatives. Weighted soft-rule reasoning evaluates feasibility and constraint satisfaction. Intent-aware ranking adjusts the recommendation for survival, retention or growth. Trust calibration and structured explanation then prepare the recommendation for human review.</w:t>
      </w:r>
    </w:p>
    <w:p w14:paraId="4F515392" w14:textId="77777777" w:rsidR="009F4266" w:rsidRPr="009F4266" w:rsidRDefault="009F4266" w:rsidP="00D27236">
      <w:pPr>
        <w:pStyle w:val="NormalIndent"/>
        <w:spacing w:after="360"/>
        <w:ind w:firstLine="709"/>
        <w:rPr>
          <w:lang w:val="en-GB"/>
        </w:rPr>
      </w:pPr>
      <w:r w:rsidRPr="009F4266">
        <w:rPr>
          <w:lang w:val="en-GB"/>
        </w:rPr>
        <w:t>The outputs of earlier stages become inputs to later stages. For example, the predictive-attribution backbone produces a performance score and evidence drivers, but it does not decide whether the campaign should be increased or reduced. Candidate action generation uses these signals to create possible actions. The soft-rule module then evaluates whether each action is feasible under cost, budget and channel constraints. The intent-aware module adjusts the ranking so that the same evidence can be interpreted differently under survival, retention and growth objectives.</w:t>
      </w:r>
    </w:p>
    <w:p w14:paraId="553D91DA" w14:textId="7DFFD9A2" w:rsidR="00050EE8" w:rsidRDefault="009F4266" w:rsidP="00D27236">
      <w:pPr>
        <w:pStyle w:val="NormalIndent"/>
        <w:spacing w:after="360"/>
        <w:ind w:firstLine="709"/>
        <w:rPr>
          <w:lang w:val="en-GB"/>
        </w:rPr>
      </w:pPr>
      <w:r w:rsidRPr="009F4266">
        <w:rPr>
          <w:lang w:val="en-GB"/>
        </w:rPr>
        <w:t xml:space="preserve">The final recommendation package contains the selected action, calibrated confidence, activated reasoning evidence and structured explanation. This package supports auditability </w:t>
      </w:r>
      <w:r w:rsidRPr="009F4266">
        <w:rPr>
          <w:lang w:val="en-GB"/>
        </w:rPr>
        <w:lastRenderedPageBreak/>
        <w:t>because a recommendation can be traced from the input case to predictive evidence, rule satisfaction, intent adjustment, confidence calibration and explanation. This trace also supports later testing in Chapter 5 because each stage produces measurable outputs</w:t>
      </w:r>
      <w:r w:rsidR="004032CF" w:rsidRPr="004032CF">
        <w:rPr>
          <w:lang w:val="en-GB"/>
        </w:rPr>
        <w:t>.</w:t>
      </w:r>
    </w:p>
    <w:p w14:paraId="496411CD" w14:textId="3AC17697" w:rsidR="00BF123B" w:rsidRPr="000F5F72" w:rsidRDefault="00BF123B" w:rsidP="00BF123B">
      <w:pPr>
        <w:pStyle w:val="NormalIndent"/>
        <w:jc w:val="center"/>
        <w:rPr>
          <w:lang w:val="en-GB"/>
        </w:rPr>
      </w:pPr>
      <w:r w:rsidRPr="000F5F72">
        <w:rPr>
          <w:noProof/>
          <w:lang w:val="en-GB"/>
        </w:rPr>
        <w:drawing>
          <wp:inline distT="0" distB="0" distL="0" distR="0" wp14:anchorId="1F0BC096" wp14:editId="362DD66D">
            <wp:extent cx="4876800" cy="2553177"/>
            <wp:effectExtent l="19050" t="19050" r="19050" b="19050"/>
            <wp:docPr id="231429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429060" name=""/>
                    <pic:cNvPicPr/>
                  </pic:nvPicPr>
                  <pic:blipFill>
                    <a:blip r:embed="rId27"/>
                    <a:stretch>
                      <a:fillRect/>
                    </a:stretch>
                  </pic:blipFill>
                  <pic:spPr>
                    <a:xfrm>
                      <a:off x="0" y="0"/>
                      <a:ext cx="4894663" cy="2562529"/>
                    </a:xfrm>
                    <a:prstGeom prst="rect">
                      <a:avLst/>
                    </a:prstGeom>
                    <a:ln>
                      <a:solidFill>
                        <a:schemeClr val="tx1"/>
                      </a:solidFill>
                    </a:ln>
                  </pic:spPr>
                </pic:pic>
              </a:graphicData>
            </a:graphic>
          </wp:inline>
        </w:drawing>
      </w:r>
      <w:r w:rsidRPr="00164BCD">
        <w:rPr>
          <w:b/>
          <w:bCs/>
          <w:lang w:val="en-GB"/>
        </w:rPr>
        <w:t>Figure 3.</w:t>
      </w:r>
      <w:r w:rsidR="002349EB">
        <w:rPr>
          <w:b/>
          <w:bCs/>
          <w:lang w:val="en-GB" w:eastAsia="zh-CN"/>
        </w:rPr>
        <w:t>2</w:t>
      </w:r>
      <w:r w:rsidRPr="00164BCD">
        <w:rPr>
          <w:b/>
          <w:bCs/>
          <w:lang w:val="en-GB"/>
        </w:rPr>
        <w:t>: Implementation Pipeline for Decision Support System</w:t>
      </w:r>
    </w:p>
    <w:p w14:paraId="50162D54" w14:textId="39FCA3EA" w:rsidR="00BF123B" w:rsidRDefault="00BF123B" w:rsidP="00BF123B">
      <w:pPr>
        <w:pStyle w:val="NormalIndent"/>
        <w:jc w:val="center"/>
      </w:pPr>
      <w:r>
        <w:rPr>
          <w:b/>
        </w:rPr>
        <w:t>Table 3.</w:t>
      </w:r>
      <w:r w:rsidR="002349EB">
        <w:rPr>
          <w:b/>
        </w:rPr>
        <w:t>3</w:t>
      </w:r>
      <w:r>
        <w:rPr>
          <w:b/>
        </w:rPr>
        <w:t>: End-to-End Method Pipeline</w:t>
      </w:r>
    </w:p>
    <w:tbl>
      <w:tblPr>
        <w:tblStyle w:val="TableGrid"/>
        <w:tblW w:w="0" w:type="auto"/>
        <w:jc w:val="center"/>
        <w:tblLook w:val="04A0" w:firstRow="1" w:lastRow="0" w:firstColumn="1" w:lastColumn="0" w:noHBand="0" w:noVBand="1"/>
      </w:tblPr>
      <w:tblGrid>
        <w:gridCol w:w="1702"/>
        <w:gridCol w:w="1702"/>
        <w:gridCol w:w="1702"/>
        <w:gridCol w:w="1768"/>
        <w:gridCol w:w="1768"/>
      </w:tblGrid>
      <w:tr w:rsidR="00BF123B" w14:paraId="444FF9CB" w14:textId="77777777" w:rsidTr="00D27236">
        <w:trPr>
          <w:jc w:val="center"/>
        </w:trPr>
        <w:tc>
          <w:tcPr>
            <w:tcW w:w="1702" w:type="dxa"/>
          </w:tcPr>
          <w:p w14:paraId="7DD5C77A" w14:textId="77777777" w:rsidR="00BF123B" w:rsidRPr="00BF123B" w:rsidRDefault="00BF123B" w:rsidP="00BF123B">
            <w:pPr>
              <w:jc w:val="both"/>
              <w:rPr>
                <w:rFonts w:ascii="Times New Roman" w:hAnsi="Times New Roman"/>
                <w:sz w:val="22"/>
                <w:szCs w:val="22"/>
              </w:rPr>
            </w:pPr>
            <w:r w:rsidRPr="00BF123B">
              <w:rPr>
                <w:rFonts w:ascii="Times New Roman" w:hAnsi="Times New Roman"/>
                <w:b/>
                <w:sz w:val="22"/>
                <w:szCs w:val="22"/>
              </w:rPr>
              <w:t>Stage</w:t>
            </w:r>
          </w:p>
        </w:tc>
        <w:tc>
          <w:tcPr>
            <w:tcW w:w="1702" w:type="dxa"/>
          </w:tcPr>
          <w:p w14:paraId="0D529CF8" w14:textId="77777777" w:rsidR="00BF123B" w:rsidRPr="00BF123B" w:rsidRDefault="00BF123B" w:rsidP="00BF123B">
            <w:pPr>
              <w:jc w:val="both"/>
              <w:rPr>
                <w:rFonts w:ascii="Times New Roman" w:hAnsi="Times New Roman"/>
                <w:sz w:val="22"/>
                <w:szCs w:val="22"/>
              </w:rPr>
            </w:pPr>
            <w:r w:rsidRPr="00BF123B">
              <w:rPr>
                <w:rFonts w:ascii="Times New Roman" w:hAnsi="Times New Roman"/>
                <w:b/>
                <w:sz w:val="22"/>
                <w:szCs w:val="22"/>
              </w:rPr>
              <w:t>Input</w:t>
            </w:r>
          </w:p>
        </w:tc>
        <w:tc>
          <w:tcPr>
            <w:tcW w:w="1702" w:type="dxa"/>
          </w:tcPr>
          <w:p w14:paraId="355C7D22" w14:textId="77777777" w:rsidR="00BF123B" w:rsidRPr="00BF123B" w:rsidRDefault="00BF123B" w:rsidP="00BF123B">
            <w:pPr>
              <w:jc w:val="both"/>
              <w:rPr>
                <w:rFonts w:ascii="Times New Roman" w:hAnsi="Times New Roman"/>
                <w:sz w:val="22"/>
                <w:szCs w:val="22"/>
              </w:rPr>
            </w:pPr>
            <w:r w:rsidRPr="00BF123B">
              <w:rPr>
                <w:rFonts w:ascii="Times New Roman" w:hAnsi="Times New Roman"/>
                <w:b/>
                <w:sz w:val="22"/>
                <w:szCs w:val="22"/>
              </w:rPr>
              <w:t>Processing</w:t>
            </w:r>
          </w:p>
        </w:tc>
        <w:tc>
          <w:tcPr>
            <w:tcW w:w="1702" w:type="dxa"/>
          </w:tcPr>
          <w:p w14:paraId="38394D2E" w14:textId="77777777" w:rsidR="00BF123B" w:rsidRPr="00BF123B" w:rsidRDefault="00BF123B" w:rsidP="00BF123B">
            <w:pPr>
              <w:jc w:val="both"/>
              <w:rPr>
                <w:rFonts w:ascii="Times New Roman" w:hAnsi="Times New Roman"/>
                <w:sz w:val="22"/>
                <w:szCs w:val="22"/>
              </w:rPr>
            </w:pPr>
            <w:r w:rsidRPr="00BF123B">
              <w:rPr>
                <w:rFonts w:ascii="Times New Roman" w:hAnsi="Times New Roman"/>
                <w:b/>
                <w:sz w:val="22"/>
                <w:szCs w:val="22"/>
              </w:rPr>
              <w:t>Output</w:t>
            </w:r>
          </w:p>
        </w:tc>
        <w:tc>
          <w:tcPr>
            <w:tcW w:w="1702" w:type="dxa"/>
          </w:tcPr>
          <w:p w14:paraId="0952B0A9" w14:textId="77777777" w:rsidR="00BF123B" w:rsidRPr="00BF123B" w:rsidRDefault="00BF123B" w:rsidP="00BF123B">
            <w:pPr>
              <w:jc w:val="both"/>
              <w:rPr>
                <w:rFonts w:ascii="Times New Roman" w:hAnsi="Times New Roman"/>
                <w:sz w:val="22"/>
                <w:szCs w:val="22"/>
              </w:rPr>
            </w:pPr>
            <w:r w:rsidRPr="00BF123B">
              <w:rPr>
                <w:rFonts w:ascii="Times New Roman" w:hAnsi="Times New Roman"/>
                <w:b/>
                <w:sz w:val="22"/>
                <w:szCs w:val="22"/>
              </w:rPr>
              <w:t>Evaluation Link</w:t>
            </w:r>
          </w:p>
        </w:tc>
      </w:tr>
      <w:tr w:rsidR="00BF123B" w14:paraId="063B9A0D" w14:textId="77777777" w:rsidTr="00D27236">
        <w:trPr>
          <w:jc w:val="center"/>
        </w:trPr>
        <w:tc>
          <w:tcPr>
            <w:tcW w:w="1702" w:type="dxa"/>
          </w:tcPr>
          <w:p w14:paraId="4B2EB5A4" w14:textId="77777777" w:rsidR="00BF123B" w:rsidRPr="00BF123B" w:rsidRDefault="00BF123B" w:rsidP="00BF123B">
            <w:pPr>
              <w:jc w:val="both"/>
              <w:rPr>
                <w:rFonts w:ascii="Times New Roman" w:hAnsi="Times New Roman"/>
                <w:sz w:val="22"/>
                <w:szCs w:val="22"/>
              </w:rPr>
            </w:pPr>
            <w:r w:rsidRPr="00BF123B">
              <w:rPr>
                <w:rFonts w:ascii="Times New Roman" w:hAnsi="Times New Roman"/>
                <w:sz w:val="22"/>
                <w:szCs w:val="22"/>
              </w:rPr>
              <w:t>Data preparation</w:t>
            </w:r>
          </w:p>
        </w:tc>
        <w:tc>
          <w:tcPr>
            <w:tcW w:w="1702" w:type="dxa"/>
          </w:tcPr>
          <w:p w14:paraId="59FB26B3" w14:textId="77777777" w:rsidR="00BF123B" w:rsidRPr="00BF123B" w:rsidRDefault="00BF123B" w:rsidP="00BF123B">
            <w:pPr>
              <w:jc w:val="both"/>
              <w:rPr>
                <w:rFonts w:ascii="Times New Roman" w:hAnsi="Times New Roman"/>
                <w:sz w:val="22"/>
                <w:szCs w:val="22"/>
              </w:rPr>
            </w:pPr>
            <w:r w:rsidRPr="00BF123B">
              <w:rPr>
                <w:rFonts w:ascii="Times New Roman" w:hAnsi="Times New Roman"/>
                <w:sz w:val="22"/>
                <w:szCs w:val="22"/>
              </w:rPr>
              <w:t>Raw campaign records</w:t>
            </w:r>
          </w:p>
        </w:tc>
        <w:tc>
          <w:tcPr>
            <w:tcW w:w="1702" w:type="dxa"/>
          </w:tcPr>
          <w:p w14:paraId="13087DDE" w14:textId="77777777" w:rsidR="00BF123B" w:rsidRPr="00BF123B" w:rsidRDefault="00BF123B" w:rsidP="00BF123B">
            <w:pPr>
              <w:jc w:val="both"/>
              <w:rPr>
                <w:rFonts w:ascii="Times New Roman" w:hAnsi="Times New Roman"/>
                <w:sz w:val="22"/>
                <w:szCs w:val="22"/>
              </w:rPr>
            </w:pPr>
            <w:r w:rsidRPr="00BF123B">
              <w:rPr>
                <w:rFonts w:ascii="Times New Roman" w:hAnsi="Times New Roman"/>
                <w:sz w:val="22"/>
                <w:szCs w:val="22"/>
              </w:rPr>
              <w:t>Clean, validate, derive features and construct decision cases.</w:t>
            </w:r>
          </w:p>
        </w:tc>
        <w:tc>
          <w:tcPr>
            <w:tcW w:w="1702" w:type="dxa"/>
          </w:tcPr>
          <w:p w14:paraId="47D16326" w14:textId="77777777" w:rsidR="00BF123B" w:rsidRPr="00BF123B" w:rsidRDefault="00BF123B" w:rsidP="00BF123B">
            <w:pPr>
              <w:jc w:val="both"/>
              <w:rPr>
                <w:rFonts w:ascii="Times New Roman" w:hAnsi="Times New Roman"/>
                <w:sz w:val="22"/>
                <w:szCs w:val="22"/>
              </w:rPr>
            </w:pPr>
            <w:r w:rsidRPr="00BF123B">
              <w:rPr>
                <w:rFonts w:ascii="Times New Roman" w:hAnsi="Times New Roman"/>
                <w:sz w:val="22"/>
                <w:szCs w:val="22"/>
              </w:rPr>
              <w:t>Frozen benchmark cases.</w:t>
            </w:r>
          </w:p>
        </w:tc>
        <w:tc>
          <w:tcPr>
            <w:tcW w:w="1702" w:type="dxa"/>
          </w:tcPr>
          <w:p w14:paraId="46D576CE" w14:textId="77777777" w:rsidR="00BF123B" w:rsidRPr="00BF123B" w:rsidRDefault="00BF123B" w:rsidP="00BF123B">
            <w:pPr>
              <w:jc w:val="both"/>
              <w:rPr>
                <w:rFonts w:ascii="Times New Roman" w:hAnsi="Times New Roman"/>
                <w:sz w:val="22"/>
                <w:szCs w:val="22"/>
              </w:rPr>
            </w:pPr>
            <w:r w:rsidRPr="00BF123B">
              <w:rPr>
                <w:rFonts w:ascii="Times New Roman" w:hAnsi="Times New Roman"/>
                <w:sz w:val="22"/>
                <w:szCs w:val="22"/>
              </w:rPr>
              <w:t>Dataset completeness and reproducibility.</w:t>
            </w:r>
          </w:p>
        </w:tc>
      </w:tr>
      <w:tr w:rsidR="00BF123B" w14:paraId="78981616" w14:textId="77777777" w:rsidTr="00D27236">
        <w:trPr>
          <w:jc w:val="center"/>
        </w:trPr>
        <w:tc>
          <w:tcPr>
            <w:tcW w:w="1702" w:type="dxa"/>
          </w:tcPr>
          <w:p w14:paraId="379196B3" w14:textId="77777777" w:rsidR="00BF123B" w:rsidRPr="00BF123B" w:rsidRDefault="00BF123B" w:rsidP="00BF123B">
            <w:pPr>
              <w:jc w:val="both"/>
              <w:rPr>
                <w:rFonts w:ascii="Times New Roman" w:hAnsi="Times New Roman"/>
                <w:sz w:val="22"/>
                <w:szCs w:val="22"/>
              </w:rPr>
            </w:pPr>
            <w:r w:rsidRPr="00BF123B">
              <w:rPr>
                <w:rFonts w:ascii="Times New Roman" w:hAnsi="Times New Roman"/>
                <w:sz w:val="22"/>
                <w:szCs w:val="22"/>
              </w:rPr>
              <w:t>Predictive-attribution backbone</w:t>
            </w:r>
          </w:p>
        </w:tc>
        <w:tc>
          <w:tcPr>
            <w:tcW w:w="1702" w:type="dxa"/>
          </w:tcPr>
          <w:p w14:paraId="674F30C9" w14:textId="77777777" w:rsidR="00BF123B" w:rsidRPr="00BF123B" w:rsidRDefault="00BF123B" w:rsidP="00BF123B">
            <w:pPr>
              <w:jc w:val="both"/>
              <w:rPr>
                <w:rFonts w:ascii="Times New Roman" w:hAnsi="Times New Roman"/>
                <w:sz w:val="22"/>
                <w:szCs w:val="22"/>
              </w:rPr>
            </w:pPr>
            <w:r w:rsidRPr="00BF123B">
              <w:rPr>
                <w:rFonts w:ascii="Times New Roman" w:hAnsi="Times New Roman"/>
                <w:sz w:val="22"/>
                <w:szCs w:val="22"/>
              </w:rPr>
              <w:t>Prepared decision cases</w:t>
            </w:r>
          </w:p>
        </w:tc>
        <w:tc>
          <w:tcPr>
            <w:tcW w:w="1702" w:type="dxa"/>
          </w:tcPr>
          <w:p w14:paraId="640F6E1A" w14:textId="77777777" w:rsidR="00BF123B" w:rsidRPr="00BF123B" w:rsidRDefault="00BF123B" w:rsidP="00BF123B">
            <w:pPr>
              <w:jc w:val="both"/>
              <w:rPr>
                <w:rFonts w:ascii="Times New Roman" w:hAnsi="Times New Roman"/>
                <w:sz w:val="22"/>
                <w:szCs w:val="22"/>
              </w:rPr>
            </w:pPr>
            <w:r w:rsidRPr="00BF123B">
              <w:rPr>
                <w:rFonts w:ascii="Times New Roman" w:hAnsi="Times New Roman"/>
                <w:sz w:val="22"/>
                <w:szCs w:val="22"/>
              </w:rPr>
              <w:t>Estimate campaign outcome and attribution-related evidence.</w:t>
            </w:r>
          </w:p>
        </w:tc>
        <w:tc>
          <w:tcPr>
            <w:tcW w:w="1702" w:type="dxa"/>
          </w:tcPr>
          <w:p w14:paraId="3EFFC88B" w14:textId="77777777" w:rsidR="00BF123B" w:rsidRPr="00BF123B" w:rsidRDefault="00BF123B" w:rsidP="00BF123B">
            <w:pPr>
              <w:jc w:val="both"/>
              <w:rPr>
                <w:rFonts w:ascii="Times New Roman" w:hAnsi="Times New Roman"/>
                <w:sz w:val="22"/>
                <w:szCs w:val="22"/>
              </w:rPr>
            </w:pPr>
            <w:r w:rsidRPr="00BF123B">
              <w:rPr>
                <w:rFonts w:ascii="Times New Roman" w:hAnsi="Times New Roman"/>
                <w:sz w:val="22"/>
                <w:szCs w:val="22"/>
              </w:rPr>
              <w:t>Prediction score and evidence drivers.</w:t>
            </w:r>
          </w:p>
        </w:tc>
        <w:tc>
          <w:tcPr>
            <w:tcW w:w="1702" w:type="dxa"/>
          </w:tcPr>
          <w:p w14:paraId="75BD41F4" w14:textId="77777777" w:rsidR="00BF123B" w:rsidRPr="00BF123B" w:rsidRDefault="00BF123B" w:rsidP="00BF123B">
            <w:pPr>
              <w:jc w:val="both"/>
              <w:rPr>
                <w:rFonts w:ascii="Times New Roman" w:hAnsi="Times New Roman"/>
                <w:sz w:val="22"/>
                <w:szCs w:val="22"/>
              </w:rPr>
            </w:pPr>
            <w:r w:rsidRPr="00BF123B">
              <w:rPr>
                <w:rFonts w:ascii="Times New Roman" w:hAnsi="Times New Roman"/>
                <w:sz w:val="22"/>
                <w:szCs w:val="22"/>
              </w:rPr>
              <w:t>Predictive and attribution baseline performance.</w:t>
            </w:r>
          </w:p>
        </w:tc>
      </w:tr>
      <w:tr w:rsidR="00BF123B" w14:paraId="3B2EBED6" w14:textId="77777777" w:rsidTr="00D27236">
        <w:trPr>
          <w:jc w:val="center"/>
        </w:trPr>
        <w:tc>
          <w:tcPr>
            <w:tcW w:w="1702" w:type="dxa"/>
          </w:tcPr>
          <w:p w14:paraId="7D945249" w14:textId="77777777" w:rsidR="00BF123B" w:rsidRPr="00BF123B" w:rsidRDefault="00BF123B" w:rsidP="00BF123B">
            <w:pPr>
              <w:jc w:val="both"/>
              <w:rPr>
                <w:rFonts w:ascii="Times New Roman" w:hAnsi="Times New Roman"/>
                <w:sz w:val="22"/>
                <w:szCs w:val="22"/>
              </w:rPr>
            </w:pPr>
            <w:r w:rsidRPr="00BF123B">
              <w:rPr>
                <w:rFonts w:ascii="Times New Roman" w:hAnsi="Times New Roman"/>
                <w:sz w:val="22"/>
                <w:szCs w:val="22"/>
              </w:rPr>
              <w:t>Candidate action generation</w:t>
            </w:r>
          </w:p>
        </w:tc>
        <w:tc>
          <w:tcPr>
            <w:tcW w:w="1702" w:type="dxa"/>
          </w:tcPr>
          <w:p w14:paraId="3E25A3F2" w14:textId="77777777" w:rsidR="00BF123B" w:rsidRPr="00BF123B" w:rsidRDefault="00BF123B" w:rsidP="00BF123B">
            <w:pPr>
              <w:jc w:val="both"/>
              <w:rPr>
                <w:rFonts w:ascii="Times New Roman" w:hAnsi="Times New Roman"/>
                <w:sz w:val="22"/>
                <w:szCs w:val="22"/>
              </w:rPr>
            </w:pPr>
            <w:r w:rsidRPr="00BF123B">
              <w:rPr>
                <w:rFonts w:ascii="Times New Roman" w:hAnsi="Times New Roman"/>
                <w:sz w:val="22"/>
                <w:szCs w:val="22"/>
              </w:rPr>
              <w:t>Prediction and attribution evidence</w:t>
            </w:r>
          </w:p>
        </w:tc>
        <w:tc>
          <w:tcPr>
            <w:tcW w:w="1702" w:type="dxa"/>
          </w:tcPr>
          <w:p w14:paraId="450F4445" w14:textId="77777777" w:rsidR="00BF123B" w:rsidRPr="00BF123B" w:rsidRDefault="00BF123B" w:rsidP="00BF123B">
            <w:pPr>
              <w:jc w:val="both"/>
              <w:rPr>
                <w:rFonts w:ascii="Times New Roman" w:hAnsi="Times New Roman"/>
                <w:sz w:val="22"/>
                <w:szCs w:val="22"/>
              </w:rPr>
            </w:pPr>
            <w:r w:rsidRPr="00BF123B">
              <w:rPr>
                <w:rFonts w:ascii="Times New Roman" w:hAnsi="Times New Roman"/>
                <w:sz w:val="22"/>
                <w:szCs w:val="22"/>
              </w:rPr>
              <w:t>Generate Increase, Maintain, Decrease or Investigate alternatives.</w:t>
            </w:r>
          </w:p>
        </w:tc>
        <w:tc>
          <w:tcPr>
            <w:tcW w:w="1702" w:type="dxa"/>
          </w:tcPr>
          <w:p w14:paraId="75BADE3C" w14:textId="77777777" w:rsidR="00BF123B" w:rsidRPr="00BF123B" w:rsidRDefault="00BF123B" w:rsidP="00BF123B">
            <w:pPr>
              <w:jc w:val="both"/>
              <w:rPr>
                <w:rFonts w:ascii="Times New Roman" w:hAnsi="Times New Roman"/>
                <w:sz w:val="22"/>
                <w:szCs w:val="22"/>
              </w:rPr>
            </w:pPr>
            <w:r w:rsidRPr="00BF123B">
              <w:rPr>
                <w:rFonts w:ascii="Times New Roman" w:hAnsi="Times New Roman"/>
                <w:sz w:val="22"/>
                <w:szCs w:val="22"/>
              </w:rPr>
              <w:t>Candidate action list.</w:t>
            </w:r>
          </w:p>
        </w:tc>
        <w:tc>
          <w:tcPr>
            <w:tcW w:w="1702" w:type="dxa"/>
          </w:tcPr>
          <w:p w14:paraId="1CEC9577" w14:textId="77777777" w:rsidR="00BF123B" w:rsidRPr="00BF123B" w:rsidRDefault="00BF123B" w:rsidP="00BF123B">
            <w:pPr>
              <w:jc w:val="both"/>
              <w:rPr>
                <w:rFonts w:ascii="Times New Roman" w:hAnsi="Times New Roman"/>
                <w:sz w:val="22"/>
                <w:szCs w:val="22"/>
              </w:rPr>
            </w:pPr>
            <w:r w:rsidRPr="00BF123B">
              <w:rPr>
                <w:rFonts w:ascii="Times New Roman" w:hAnsi="Times New Roman"/>
                <w:sz w:val="22"/>
                <w:szCs w:val="22"/>
              </w:rPr>
              <w:t>Recommendation accuracy and actionability.</w:t>
            </w:r>
          </w:p>
        </w:tc>
      </w:tr>
      <w:tr w:rsidR="00BF123B" w14:paraId="592C3659" w14:textId="77777777" w:rsidTr="00D27236">
        <w:trPr>
          <w:jc w:val="center"/>
        </w:trPr>
        <w:tc>
          <w:tcPr>
            <w:tcW w:w="1702" w:type="dxa"/>
          </w:tcPr>
          <w:p w14:paraId="0B5BF1F6" w14:textId="77777777" w:rsidR="00BF123B" w:rsidRPr="00BF123B" w:rsidRDefault="00BF123B" w:rsidP="00BF123B">
            <w:pPr>
              <w:jc w:val="both"/>
              <w:rPr>
                <w:rFonts w:ascii="Times New Roman" w:hAnsi="Times New Roman"/>
                <w:sz w:val="22"/>
                <w:szCs w:val="22"/>
              </w:rPr>
            </w:pPr>
            <w:r w:rsidRPr="00BF123B">
              <w:rPr>
                <w:rFonts w:ascii="Times New Roman" w:hAnsi="Times New Roman"/>
                <w:sz w:val="22"/>
                <w:szCs w:val="22"/>
              </w:rPr>
              <w:t>Weighted soft-rule reasoning</w:t>
            </w:r>
          </w:p>
        </w:tc>
        <w:tc>
          <w:tcPr>
            <w:tcW w:w="1702" w:type="dxa"/>
          </w:tcPr>
          <w:p w14:paraId="615E1227" w14:textId="77777777" w:rsidR="00BF123B" w:rsidRPr="00BF123B" w:rsidRDefault="00BF123B" w:rsidP="00BF123B">
            <w:pPr>
              <w:jc w:val="both"/>
              <w:rPr>
                <w:rFonts w:ascii="Times New Roman" w:hAnsi="Times New Roman"/>
                <w:sz w:val="22"/>
                <w:szCs w:val="22"/>
              </w:rPr>
            </w:pPr>
            <w:r w:rsidRPr="00BF123B">
              <w:rPr>
                <w:rFonts w:ascii="Times New Roman" w:hAnsi="Times New Roman"/>
                <w:sz w:val="22"/>
                <w:szCs w:val="22"/>
              </w:rPr>
              <w:t>Candidate actions and rule base</w:t>
            </w:r>
          </w:p>
        </w:tc>
        <w:tc>
          <w:tcPr>
            <w:tcW w:w="1702" w:type="dxa"/>
          </w:tcPr>
          <w:p w14:paraId="70EB4D50" w14:textId="77777777" w:rsidR="00BF123B" w:rsidRPr="00BF123B" w:rsidRDefault="00BF123B" w:rsidP="00BF123B">
            <w:pPr>
              <w:jc w:val="both"/>
              <w:rPr>
                <w:rFonts w:ascii="Times New Roman" w:hAnsi="Times New Roman"/>
                <w:sz w:val="22"/>
                <w:szCs w:val="22"/>
              </w:rPr>
            </w:pPr>
            <w:r w:rsidRPr="00BF123B">
              <w:rPr>
                <w:rFonts w:ascii="Times New Roman" w:hAnsi="Times New Roman"/>
                <w:sz w:val="22"/>
                <w:szCs w:val="22"/>
              </w:rPr>
              <w:t>Score budget, cost, risk, saturation and feasibility constraints.</w:t>
            </w:r>
          </w:p>
        </w:tc>
        <w:tc>
          <w:tcPr>
            <w:tcW w:w="1702" w:type="dxa"/>
          </w:tcPr>
          <w:p w14:paraId="0E01EC87" w14:textId="77777777" w:rsidR="00BF123B" w:rsidRPr="00BF123B" w:rsidRDefault="00BF123B" w:rsidP="00BF123B">
            <w:pPr>
              <w:jc w:val="both"/>
              <w:rPr>
                <w:rFonts w:ascii="Times New Roman" w:hAnsi="Times New Roman"/>
                <w:sz w:val="22"/>
                <w:szCs w:val="22"/>
              </w:rPr>
            </w:pPr>
            <w:r w:rsidRPr="00BF123B">
              <w:rPr>
                <w:rFonts w:ascii="Times New Roman" w:hAnsi="Times New Roman"/>
                <w:sz w:val="22"/>
                <w:szCs w:val="22"/>
              </w:rPr>
              <w:t>Constraint-aware ranking.</w:t>
            </w:r>
          </w:p>
        </w:tc>
        <w:tc>
          <w:tcPr>
            <w:tcW w:w="1702" w:type="dxa"/>
          </w:tcPr>
          <w:p w14:paraId="7ADBB142" w14:textId="77777777" w:rsidR="00BF123B" w:rsidRPr="00BF123B" w:rsidRDefault="00BF123B" w:rsidP="00BF123B">
            <w:pPr>
              <w:jc w:val="both"/>
              <w:rPr>
                <w:rFonts w:ascii="Times New Roman" w:hAnsi="Times New Roman"/>
                <w:sz w:val="22"/>
                <w:szCs w:val="22"/>
              </w:rPr>
            </w:pPr>
            <w:r w:rsidRPr="00BF123B">
              <w:rPr>
                <w:rFonts w:ascii="Times New Roman" w:hAnsi="Times New Roman"/>
                <w:sz w:val="22"/>
                <w:szCs w:val="22"/>
              </w:rPr>
              <w:t>Logical conflict rate.</w:t>
            </w:r>
          </w:p>
        </w:tc>
      </w:tr>
      <w:tr w:rsidR="00BF123B" w14:paraId="2A970066" w14:textId="77777777" w:rsidTr="00D27236">
        <w:trPr>
          <w:jc w:val="center"/>
        </w:trPr>
        <w:tc>
          <w:tcPr>
            <w:tcW w:w="1702" w:type="dxa"/>
          </w:tcPr>
          <w:p w14:paraId="102DDA76" w14:textId="77777777" w:rsidR="00BF123B" w:rsidRPr="00BF123B" w:rsidRDefault="00BF123B" w:rsidP="00BF123B">
            <w:pPr>
              <w:jc w:val="both"/>
              <w:rPr>
                <w:rFonts w:ascii="Times New Roman" w:hAnsi="Times New Roman"/>
                <w:sz w:val="22"/>
                <w:szCs w:val="22"/>
              </w:rPr>
            </w:pPr>
            <w:r w:rsidRPr="00BF123B">
              <w:rPr>
                <w:rFonts w:ascii="Times New Roman" w:hAnsi="Times New Roman"/>
                <w:sz w:val="22"/>
                <w:szCs w:val="22"/>
              </w:rPr>
              <w:t>Intent-aware decision module</w:t>
            </w:r>
          </w:p>
        </w:tc>
        <w:tc>
          <w:tcPr>
            <w:tcW w:w="1702" w:type="dxa"/>
          </w:tcPr>
          <w:p w14:paraId="4A22AA72" w14:textId="77777777" w:rsidR="00BF123B" w:rsidRPr="00BF123B" w:rsidRDefault="00BF123B" w:rsidP="00BF123B">
            <w:pPr>
              <w:jc w:val="both"/>
              <w:rPr>
                <w:rFonts w:ascii="Times New Roman" w:hAnsi="Times New Roman"/>
                <w:sz w:val="22"/>
                <w:szCs w:val="22"/>
              </w:rPr>
            </w:pPr>
            <w:r w:rsidRPr="00BF123B">
              <w:rPr>
                <w:rFonts w:ascii="Times New Roman" w:hAnsi="Times New Roman"/>
                <w:sz w:val="22"/>
                <w:szCs w:val="22"/>
              </w:rPr>
              <w:t>Action ranking and intent label</w:t>
            </w:r>
          </w:p>
        </w:tc>
        <w:tc>
          <w:tcPr>
            <w:tcW w:w="1702" w:type="dxa"/>
          </w:tcPr>
          <w:p w14:paraId="2EF1BF7E" w14:textId="77777777" w:rsidR="00BF123B" w:rsidRPr="00BF123B" w:rsidRDefault="00BF123B" w:rsidP="00BF123B">
            <w:pPr>
              <w:jc w:val="both"/>
              <w:rPr>
                <w:rFonts w:ascii="Times New Roman" w:hAnsi="Times New Roman"/>
                <w:sz w:val="22"/>
                <w:szCs w:val="22"/>
              </w:rPr>
            </w:pPr>
            <w:r w:rsidRPr="00BF123B">
              <w:rPr>
                <w:rFonts w:ascii="Times New Roman" w:hAnsi="Times New Roman"/>
                <w:sz w:val="22"/>
                <w:szCs w:val="22"/>
              </w:rPr>
              <w:t>Adjust priorities for Survival, Retention or Growth.</w:t>
            </w:r>
          </w:p>
        </w:tc>
        <w:tc>
          <w:tcPr>
            <w:tcW w:w="1702" w:type="dxa"/>
          </w:tcPr>
          <w:p w14:paraId="0B4C03B7" w14:textId="77777777" w:rsidR="00BF123B" w:rsidRPr="00BF123B" w:rsidRDefault="00BF123B" w:rsidP="00BF123B">
            <w:pPr>
              <w:jc w:val="both"/>
              <w:rPr>
                <w:rFonts w:ascii="Times New Roman" w:hAnsi="Times New Roman"/>
                <w:sz w:val="22"/>
                <w:szCs w:val="22"/>
              </w:rPr>
            </w:pPr>
            <w:r w:rsidRPr="00BF123B">
              <w:rPr>
                <w:rFonts w:ascii="Times New Roman" w:hAnsi="Times New Roman"/>
                <w:sz w:val="22"/>
                <w:szCs w:val="22"/>
              </w:rPr>
              <w:t>Intent-consistent recommendation.</w:t>
            </w:r>
          </w:p>
        </w:tc>
        <w:tc>
          <w:tcPr>
            <w:tcW w:w="1702" w:type="dxa"/>
          </w:tcPr>
          <w:p w14:paraId="7E374D22" w14:textId="77777777" w:rsidR="00BF123B" w:rsidRPr="00BF123B" w:rsidRDefault="00BF123B" w:rsidP="00BF123B">
            <w:pPr>
              <w:jc w:val="both"/>
              <w:rPr>
                <w:rFonts w:ascii="Times New Roman" w:hAnsi="Times New Roman"/>
                <w:sz w:val="22"/>
                <w:szCs w:val="22"/>
              </w:rPr>
            </w:pPr>
            <w:r w:rsidRPr="00BF123B">
              <w:rPr>
                <w:rFonts w:ascii="Times New Roman" w:hAnsi="Times New Roman"/>
                <w:sz w:val="22"/>
                <w:szCs w:val="22"/>
              </w:rPr>
              <w:t>Scenario-fit rate.</w:t>
            </w:r>
          </w:p>
        </w:tc>
      </w:tr>
      <w:tr w:rsidR="00BF123B" w14:paraId="577261F6" w14:textId="77777777" w:rsidTr="00D27236">
        <w:trPr>
          <w:jc w:val="center"/>
        </w:trPr>
        <w:tc>
          <w:tcPr>
            <w:tcW w:w="1702" w:type="dxa"/>
          </w:tcPr>
          <w:p w14:paraId="7DF70405" w14:textId="77777777" w:rsidR="00BF123B" w:rsidRPr="00BF123B" w:rsidRDefault="00BF123B" w:rsidP="00BF123B">
            <w:pPr>
              <w:jc w:val="both"/>
              <w:rPr>
                <w:rFonts w:ascii="Times New Roman" w:hAnsi="Times New Roman"/>
                <w:sz w:val="22"/>
                <w:szCs w:val="22"/>
              </w:rPr>
            </w:pPr>
            <w:r w:rsidRPr="00BF123B">
              <w:rPr>
                <w:rFonts w:ascii="Times New Roman" w:hAnsi="Times New Roman"/>
                <w:sz w:val="22"/>
                <w:szCs w:val="22"/>
              </w:rPr>
              <w:t>Trust and explanation layer</w:t>
            </w:r>
          </w:p>
        </w:tc>
        <w:tc>
          <w:tcPr>
            <w:tcW w:w="1702" w:type="dxa"/>
          </w:tcPr>
          <w:p w14:paraId="08623226" w14:textId="77777777" w:rsidR="00BF123B" w:rsidRPr="00BF123B" w:rsidRDefault="00BF123B" w:rsidP="00BF123B">
            <w:pPr>
              <w:jc w:val="both"/>
              <w:rPr>
                <w:rFonts w:ascii="Times New Roman" w:hAnsi="Times New Roman"/>
                <w:sz w:val="22"/>
                <w:szCs w:val="22"/>
              </w:rPr>
            </w:pPr>
            <w:r w:rsidRPr="00BF123B">
              <w:rPr>
                <w:rFonts w:ascii="Times New Roman" w:hAnsi="Times New Roman"/>
                <w:sz w:val="22"/>
                <w:szCs w:val="22"/>
              </w:rPr>
              <w:t xml:space="preserve">Final recommendation </w:t>
            </w:r>
            <w:r w:rsidRPr="00BF123B">
              <w:rPr>
                <w:rFonts w:ascii="Times New Roman" w:hAnsi="Times New Roman"/>
                <w:sz w:val="22"/>
                <w:szCs w:val="22"/>
              </w:rPr>
              <w:lastRenderedPageBreak/>
              <w:t>and evidence trace</w:t>
            </w:r>
          </w:p>
        </w:tc>
        <w:tc>
          <w:tcPr>
            <w:tcW w:w="1702" w:type="dxa"/>
          </w:tcPr>
          <w:p w14:paraId="3A2A98DF" w14:textId="77777777" w:rsidR="00BF123B" w:rsidRPr="00BF123B" w:rsidRDefault="00BF123B" w:rsidP="00BF123B">
            <w:pPr>
              <w:jc w:val="both"/>
              <w:rPr>
                <w:rFonts w:ascii="Times New Roman" w:hAnsi="Times New Roman"/>
                <w:sz w:val="22"/>
                <w:szCs w:val="22"/>
              </w:rPr>
            </w:pPr>
            <w:r w:rsidRPr="00BF123B">
              <w:rPr>
                <w:rFonts w:ascii="Times New Roman" w:hAnsi="Times New Roman"/>
                <w:sz w:val="22"/>
                <w:szCs w:val="22"/>
              </w:rPr>
              <w:lastRenderedPageBreak/>
              <w:t xml:space="preserve">Calibrate confidence and generate driver, </w:t>
            </w:r>
            <w:r w:rsidRPr="00BF123B">
              <w:rPr>
                <w:rFonts w:ascii="Times New Roman" w:hAnsi="Times New Roman"/>
                <w:sz w:val="22"/>
                <w:szCs w:val="22"/>
              </w:rPr>
              <w:lastRenderedPageBreak/>
              <w:t>implication, action and caveat.</w:t>
            </w:r>
          </w:p>
        </w:tc>
        <w:tc>
          <w:tcPr>
            <w:tcW w:w="1702" w:type="dxa"/>
          </w:tcPr>
          <w:p w14:paraId="0F377E47" w14:textId="77777777" w:rsidR="00BF123B" w:rsidRPr="00BF123B" w:rsidRDefault="00BF123B" w:rsidP="00BF123B">
            <w:pPr>
              <w:jc w:val="both"/>
              <w:rPr>
                <w:rFonts w:ascii="Times New Roman" w:hAnsi="Times New Roman"/>
                <w:sz w:val="22"/>
                <w:szCs w:val="22"/>
              </w:rPr>
            </w:pPr>
            <w:r w:rsidRPr="00BF123B">
              <w:rPr>
                <w:rFonts w:ascii="Times New Roman" w:hAnsi="Times New Roman"/>
                <w:sz w:val="22"/>
                <w:szCs w:val="22"/>
              </w:rPr>
              <w:lastRenderedPageBreak/>
              <w:t>Recommendation package for human review.</w:t>
            </w:r>
          </w:p>
        </w:tc>
        <w:tc>
          <w:tcPr>
            <w:tcW w:w="1702" w:type="dxa"/>
          </w:tcPr>
          <w:p w14:paraId="5EF42669" w14:textId="77777777" w:rsidR="00BF123B" w:rsidRPr="00BF123B" w:rsidRDefault="00BF123B" w:rsidP="00BF123B">
            <w:pPr>
              <w:jc w:val="both"/>
              <w:rPr>
                <w:rFonts w:ascii="Times New Roman" w:hAnsi="Times New Roman"/>
                <w:sz w:val="22"/>
                <w:szCs w:val="22"/>
              </w:rPr>
            </w:pPr>
            <w:r w:rsidRPr="00BF123B">
              <w:rPr>
                <w:rFonts w:ascii="Times New Roman" w:hAnsi="Times New Roman"/>
                <w:sz w:val="22"/>
                <w:szCs w:val="22"/>
              </w:rPr>
              <w:t xml:space="preserve">ECE, trust alignment and </w:t>
            </w:r>
            <w:r w:rsidRPr="00BF123B">
              <w:rPr>
                <w:rFonts w:ascii="Times New Roman" w:hAnsi="Times New Roman"/>
                <w:sz w:val="22"/>
                <w:szCs w:val="22"/>
              </w:rPr>
              <w:lastRenderedPageBreak/>
              <w:t>explanation usefulness.</w:t>
            </w:r>
          </w:p>
        </w:tc>
      </w:tr>
    </w:tbl>
    <w:p w14:paraId="0AB5E2B9" w14:textId="7E3BAE32" w:rsidR="00FE142D" w:rsidRPr="000F5F72" w:rsidRDefault="00FE142D" w:rsidP="00B07D4B">
      <w:pPr>
        <w:pStyle w:val="Heading2"/>
        <w:rPr>
          <w:lang w:val="en-GB"/>
        </w:rPr>
      </w:pPr>
      <w:bookmarkStart w:id="46" w:name="_Toc234262141"/>
      <w:r w:rsidRPr="000F5F72">
        <w:rPr>
          <w:lang w:val="en-GB"/>
        </w:rPr>
        <w:lastRenderedPageBreak/>
        <w:t>Data Requirements and Preparation</w:t>
      </w:r>
      <w:bookmarkEnd w:id="46"/>
    </w:p>
    <w:p w14:paraId="1523C98E" w14:textId="18AC6E13" w:rsidR="00556F59" w:rsidRPr="000F5F72" w:rsidRDefault="00556F59" w:rsidP="00556F59">
      <w:pPr>
        <w:pStyle w:val="Heading3"/>
        <w:rPr>
          <w:lang w:val="en-GB"/>
        </w:rPr>
      </w:pPr>
      <w:bookmarkStart w:id="47" w:name="_Toc234262142"/>
      <w:r w:rsidRPr="000F5F72">
        <w:rPr>
          <w:lang w:val="en-GB"/>
        </w:rPr>
        <w:t>Dataset Requirements</w:t>
      </w:r>
      <w:bookmarkEnd w:id="47"/>
    </w:p>
    <w:p w14:paraId="381E4692" w14:textId="6253F605" w:rsidR="00BF123B" w:rsidRPr="00BF123B" w:rsidRDefault="00BF123B" w:rsidP="00D27236">
      <w:pPr>
        <w:pStyle w:val="NormalIndent"/>
        <w:spacing w:after="360"/>
        <w:ind w:firstLine="709"/>
        <w:rPr>
          <w:lang w:val="en-MY"/>
        </w:rPr>
      </w:pPr>
      <w:r w:rsidRPr="00BF123B">
        <w:rPr>
          <w:lang w:val="en-MY"/>
        </w:rPr>
        <w:t>The dataset must provide enough variation for predictive modelling, attribution evidence and decision-case construction. The target configuration requires at least 500 campaign-period records, at least three marketing channels, a minimum observation period of six months and at least one measurable business outcome such as conversion, revenue, acquisition cost or return on investment. These conditions are selected to support meaningful evaluation of cross-channel marketing evidence and bounded recommendation generation.</w:t>
      </w:r>
    </w:p>
    <w:p w14:paraId="7C862E32" w14:textId="77777777" w:rsidR="00BF123B" w:rsidRPr="00BF123B" w:rsidRDefault="00BF123B" w:rsidP="00D27236">
      <w:pPr>
        <w:pStyle w:val="NormalIndent"/>
        <w:spacing w:after="360"/>
        <w:ind w:firstLine="709"/>
        <w:rPr>
          <w:lang w:val="en-MY"/>
        </w:rPr>
      </w:pPr>
      <w:r w:rsidRPr="00BF123B">
        <w:rPr>
          <w:lang w:val="en-MY"/>
        </w:rPr>
        <w:t>If the dataset does not fully satisfy the target configuration, the experiment is reported as a simplified configuration and cross-channel conclusions are treated as exploratory. This fallback condition prevents the project from overclaiming beyond the available evidence. The system can still be evaluated as a decision-support pipeline, but conclusions about multi-channel interaction effects must be limited when the dataset contains fewer channels or insufficient observation periods.</w:t>
      </w:r>
    </w:p>
    <w:p w14:paraId="7446771A" w14:textId="42A7283A" w:rsidR="00356920" w:rsidRPr="00D6178B" w:rsidRDefault="00BF123B" w:rsidP="00D27236">
      <w:pPr>
        <w:pStyle w:val="NormalIndent"/>
        <w:spacing w:after="360"/>
        <w:ind w:firstLine="709"/>
        <w:rPr>
          <w:lang w:val="en-MY"/>
        </w:rPr>
      </w:pPr>
      <w:r w:rsidRPr="00BF123B">
        <w:rPr>
          <w:lang w:val="en-MY"/>
        </w:rPr>
        <w:t>The benchmark dataset is frozen before final evaluation. Freezing the benchmark means that the final test cases, intent labels, action labels and evaluation split are not changed after model tuning begins. This improves reliability because the system cannot be repeatedly adjusted to fit the final test cases. It also supports replication because the same cases can be reused for baselines, ablation variants and final comparison</w:t>
      </w:r>
      <w:r w:rsidR="00D6178B" w:rsidRPr="00D6178B">
        <w:rPr>
          <w:lang w:val="en-MY"/>
        </w:rPr>
        <w:t>.</w:t>
      </w:r>
    </w:p>
    <w:p w14:paraId="7E272923" w14:textId="42DBA685" w:rsidR="00556F59" w:rsidRPr="000F5F72" w:rsidRDefault="00556F59" w:rsidP="00556F59">
      <w:pPr>
        <w:pStyle w:val="Heading3"/>
        <w:rPr>
          <w:lang w:val="en-GB"/>
        </w:rPr>
      </w:pPr>
      <w:bookmarkStart w:id="48" w:name="_Toc234262143"/>
      <w:r w:rsidRPr="000F5F72">
        <w:rPr>
          <w:lang w:val="en-GB"/>
        </w:rPr>
        <w:t>Data Sources</w:t>
      </w:r>
      <w:r w:rsidR="00BF123B">
        <w:rPr>
          <w:lang w:val="en-GB"/>
        </w:rPr>
        <w:t xml:space="preserve"> </w:t>
      </w:r>
      <w:r w:rsidR="00BF123B" w:rsidRPr="00BF123B">
        <w:rPr>
          <w:lang w:val="en-GB"/>
        </w:rPr>
        <w:t>and Feature Scope</w:t>
      </w:r>
      <w:bookmarkEnd w:id="48"/>
    </w:p>
    <w:p w14:paraId="532706BA" w14:textId="77777777" w:rsidR="00BF123B" w:rsidRPr="00BF123B" w:rsidRDefault="00BF123B" w:rsidP="00D27236">
      <w:pPr>
        <w:pStyle w:val="NormalIndent"/>
        <w:spacing w:after="360"/>
        <w:ind w:firstLine="709"/>
        <w:rPr>
          <w:lang w:val="en-MY"/>
        </w:rPr>
      </w:pPr>
      <w:r w:rsidRPr="00BF123B">
        <w:rPr>
          <w:lang w:val="en-MY"/>
        </w:rPr>
        <w:t xml:space="preserve">The primary data source is the </w:t>
      </w:r>
      <w:proofErr w:type="spellStart"/>
      <w:r w:rsidRPr="00BF123B">
        <w:rPr>
          <w:lang w:val="en-MY"/>
        </w:rPr>
        <w:t>Nykaa</w:t>
      </w:r>
      <w:proofErr w:type="spellEnd"/>
      <w:r w:rsidRPr="00BF123B">
        <w:rPr>
          <w:lang w:val="en-MY"/>
        </w:rPr>
        <w:t xml:space="preserve"> Marketing Campaign Performance Dataset from Kaggle. The dataset contains campaign-level attributes such as campaign type, target audience, marketing channel, impressions, clicks, leads, conversions, revenue, acquisition cost, ROI, engagement score, customer segment, language and campaign date. These attributes support both predictive evidence and decision-case reasoning because they capture performance, cost, channel and contextual factors.</w:t>
      </w:r>
    </w:p>
    <w:p w14:paraId="1B39FB0B" w14:textId="77777777" w:rsidR="00BF123B" w:rsidRPr="00BF123B" w:rsidRDefault="00BF123B" w:rsidP="00D27236">
      <w:pPr>
        <w:pStyle w:val="NormalIndent"/>
        <w:spacing w:after="360"/>
        <w:ind w:firstLine="709"/>
        <w:rPr>
          <w:lang w:val="en-MY"/>
        </w:rPr>
      </w:pPr>
      <w:r w:rsidRPr="00BF123B">
        <w:rPr>
          <w:lang w:val="en-MY"/>
        </w:rPr>
        <w:t xml:space="preserve">The dataset is used as a structured academic benchmark rather than as a live business deployment dataset. The system does not require personally identifiable customer information, live customer tracking or direct social media account credentials. Only attributes required for </w:t>
      </w:r>
      <w:r w:rsidRPr="00BF123B">
        <w:rPr>
          <w:lang w:val="en-MY"/>
        </w:rPr>
        <w:lastRenderedPageBreak/>
        <w:t>modelling, rule evaluation, calibration, explanation and evaluation are retained. This design supports privacy-by-design and reduces unnecessary data exposure.</w:t>
      </w:r>
    </w:p>
    <w:p w14:paraId="79CDE544" w14:textId="1A6096F0" w:rsidR="00356920" w:rsidRPr="008B624B" w:rsidRDefault="00BF123B" w:rsidP="00D27236">
      <w:pPr>
        <w:pStyle w:val="NormalIndent"/>
        <w:spacing w:after="360"/>
        <w:ind w:firstLine="709"/>
        <w:rPr>
          <w:lang w:val="en-MY"/>
        </w:rPr>
      </w:pPr>
      <w:r w:rsidRPr="00BF123B">
        <w:rPr>
          <w:lang w:val="en-MY"/>
        </w:rPr>
        <w:t>Derived features are constructed to support recommendation reasoning. Examples include click-through rate, conversion rate, cost per acquisition, revenue per conversion, ROI band, engagement band and channel saturation indicator. These features help translate raw campaign records into decision cases that can be interpreted by both predictive and symbolic components. Each derived feature is defined before final evaluation to avoid inconsistent interpretation during testing</w:t>
      </w:r>
      <w:r w:rsidR="009C2B7B" w:rsidRPr="009C2B7B">
        <w:rPr>
          <w:lang w:val="en-MY"/>
        </w:rPr>
        <w:t>.</w:t>
      </w:r>
    </w:p>
    <w:p w14:paraId="4F7E9D5B" w14:textId="27E39938" w:rsidR="00556F59" w:rsidRPr="000F5F72" w:rsidRDefault="00556F59" w:rsidP="00556F59">
      <w:pPr>
        <w:pStyle w:val="Heading3"/>
        <w:rPr>
          <w:lang w:val="en-GB"/>
        </w:rPr>
      </w:pPr>
      <w:bookmarkStart w:id="49" w:name="_Toc234262144"/>
      <w:r w:rsidRPr="000F5F72">
        <w:rPr>
          <w:lang w:val="en-GB"/>
        </w:rPr>
        <w:t>Decision Case Construction</w:t>
      </w:r>
      <w:bookmarkEnd w:id="49"/>
    </w:p>
    <w:p w14:paraId="0CF4B5EF" w14:textId="77777777" w:rsidR="00BF123B" w:rsidRPr="00BF123B" w:rsidRDefault="00BF123B" w:rsidP="00D27236">
      <w:pPr>
        <w:pStyle w:val="NormalIndent"/>
        <w:spacing w:after="360"/>
        <w:ind w:firstLine="709"/>
        <w:rPr>
          <w:lang w:val="en-MY"/>
        </w:rPr>
      </w:pPr>
      <w:r w:rsidRPr="00BF123B">
        <w:rPr>
          <w:lang w:val="en-MY"/>
        </w:rPr>
        <w:t>Each cleaned campaign-period record is transformed into a structured decision case. A decision case contains campaign features, derived performance indicators, a business intent label and a benchmark recommendation label where available. The decision-case representation is necessary because the project is not only predicting a numerical outcome; it is recommending a bounded managerial response under a specified strategic condition.</w:t>
      </w:r>
    </w:p>
    <w:p w14:paraId="22F4593C" w14:textId="77777777" w:rsidR="00BF123B" w:rsidRPr="00BF123B" w:rsidRDefault="00BF123B" w:rsidP="00D27236">
      <w:pPr>
        <w:pStyle w:val="NormalIndent"/>
        <w:spacing w:after="360"/>
        <w:ind w:firstLine="709"/>
        <w:rPr>
          <w:lang w:val="en-MY"/>
        </w:rPr>
      </w:pPr>
      <w:r w:rsidRPr="00BF123B">
        <w:rPr>
          <w:lang w:val="en-MY"/>
        </w:rPr>
        <w:t>The three business intent categories are Survival, Retention and Growth. Survival prioritises cost control, risk reduction and cash preservation. Retention prioritises repeat customers, customer value and relationship maintenance. Growth prioritises acquisition and expansion when expected returns justify greater spending. These categories are intentionally bounded so that the same evidence can be evaluated under controlled strategic scenarios.</w:t>
      </w:r>
    </w:p>
    <w:p w14:paraId="7B20DC6D" w14:textId="13100A3F" w:rsidR="00356920" w:rsidRPr="008B624B" w:rsidRDefault="00BF123B" w:rsidP="00D27236">
      <w:pPr>
        <w:pStyle w:val="NormalIndent"/>
        <w:spacing w:after="360"/>
        <w:ind w:firstLine="709"/>
        <w:rPr>
          <w:lang w:val="en-MY"/>
        </w:rPr>
      </w:pPr>
      <w:r w:rsidRPr="00BF123B">
        <w:rPr>
          <w:lang w:val="en-MY"/>
        </w:rPr>
        <w:t>The action space is limited to Increase, Maintain, Decrease and Investigate. Increase indicates that additional investment or expansion is supported. Maintain indicates that the current strategy remains acceptable. Decrease indicates that reduced allocation is justified due to weak performance, excessive cost or conflict with constraints. Investigate indicates that the evidence is uncertain, contradictory or insufficient for confident action. This fixed action set makes recommendation accuracy, scenario fit and actionability measurable across all configurations</w:t>
      </w:r>
      <w:r w:rsidR="009C2B7B" w:rsidRPr="009C2B7B">
        <w:rPr>
          <w:lang w:val="en-MY"/>
        </w:rPr>
        <w:t>.</w:t>
      </w:r>
      <w:r w:rsidR="00356920" w:rsidRPr="000F5F72">
        <w:rPr>
          <w:lang w:val="en-GB"/>
        </w:rPr>
        <w:t xml:space="preserve"> </w:t>
      </w:r>
    </w:p>
    <w:p w14:paraId="1674489B" w14:textId="3F50A941" w:rsidR="00556F59" w:rsidRPr="000F5F72" w:rsidRDefault="00BF123B" w:rsidP="00556F59">
      <w:pPr>
        <w:pStyle w:val="Heading3"/>
        <w:rPr>
          <w:lang w:val="en-GB"/>
        </w:rPr>
      </w:pPr>
      <w:bookmarkStart w:id="50" w:name="_Toc234262145"/>
      <w:r w:rsidRPr="00BF123B">
        <w:rPr>
          <w:lang w:val="en-GB"/>
        </w:rPr>
        <w:t>Preprocessing, Splitting and Leakage Control</w:t>
      </w:r>
      <w:bookmarkEnd w:id="50"/>
    </w:p>
    <w:p w14:paraId="46B77B14" w14:textId="77777777" w:rsidR="00BF123B" w:rsidRPr="00BF123B" w:rsidRDefault="00BF123B" w:rsidP="00D27236">
      <w:pPr>
        <w:pStyle w:val="NormalIndent"/>
        <w:spacing w:after="360"/>
        <w:ind w:firstLine="709"/>
        <w:rPr>
          <w:lang w:val="en-MY"/>
        </w:rPr>
      </w:pPr>
      <w:r w:rsidRPr="00BF123B">
        <w:rPr>
          <w:lang w:val="en-MY"/>
        </w:rPr>
        <w:t xml:space="preserve">Preprocessing includes duplicate removal, missing-value handling, categorical encoding, feature standardisation, derived-feature validation and outlier checking. Derived metrics such as click-through rate, conversion rate, cost per acquisition and ROI are recomputed or validated where necessary. Missing numerical values are handled using documented </w:t>
      </w:r>
      <w:r w:rsidRPr="00BF123B">
        <w:rPr>
          <w:lang w:val="en-MY"/>
        </w:rPr>
        <w:lastRenderedPageBreak/>
        <w:t>imputation rules, while missing categorical values are assigned explicit unknown categories when appropriate.</w:t>
      </w:r>
    </w:p>
    <w:p w14:paraId="07F97620" w14:textId="77777777" w:rsidR="00BF123B" w:rsidRPr="00BF123B" w:rsidRDefault="00BF123B" w:rsidP="00D27236">
      <w:pPr>
        <w:pStyle w:val="NormalIndent"/>
        <w:spacing w:after="360"/>
        <w:ind w:firstLine="709"/>
        <w:rPr>
          <w:lang w:val="en-MY"/>
        </w:rPr>
      </w:pPr>
      <w:r w:rsidRPr="00BF123B">
        <w:rPr>
          <w:lang w:val="en-MY"/>
        </w:rPr>
        <w:t>Data leakage is controlled by learning preprocessing parameters from the training subset and applying them to validation and test data. The validation set is used for calibration and parameter selection, while the test set is reserved for final evaluation only. If campaign dates are available and sufficiently distributed, time-based splitting is preferred because it better represents a realistic scenario where future campaign cases are not available during model development. If time-based splitting is not feasible, stratified splitting by intent and channel is used to preserve class balance.</w:t>
      </w:r>
    </w:p>
    <w:p w14:paraId="303B04B1" w14:textId="2B1E589E" w:rsidR="00356920" w:rsidRDefault="00BF123B" w:rsidP="00D27236">
      <w:pPr>
        <w:pStyle w:val="NormalIndent"/>
        <w:spacing w:after="360"/>
        <w:ind w:firstLine="709"/>
        <w:rPr>
          <w:lang w:val="en-GB"/>
        </w:rPr>
      </w:pPr>
      <w:r w:rsidRPr="00BF123B">
        <w:rPr>
          <w:lang w:val="en-MY"/>
        </w:rPr>
        <w:t>For manually labelled decision cases, annotation consistency is reviewed before the benchmark is frozen. Cohen’s Kappa is used when two or more annotators assign nominal labels because it accounts for chance agreement (Cohen, 1960). Disagreements are resolved through documented review, and unresolved cases can be excluded from final evaluation to protect benchmark reliability. Figure 3.</w:t>
      </w:r>
      <w:r w:rsidR="002349EB">
        <w:rPr>
          <w:lang w:val="en-MY"/>
        </w:rPr>
        <w:t>3</w:t>
      </w:r>
      <w:r w:rsidRPr="00BF123B">
        <w:rPr>
          <w:lang w:val="en-MY"/>
        </w:rPr>
        <w:t xml:space="preserve"> summarises the data preparation workflow</w:t>
      </w:r>
      <w:r w:rsidR="000D4115" w:rsidRPr="000D4115">
        <w:rPr>
          <w:lang w:val="en-MY"/>
        </w:rPr>
        <w:t>.</w:t>
      </w:r>
      <w:r w:rsidR="00356920" w:rsidRPr="000F5F72">
        <w:rPr>
          <w:lang w:val="en-GB"/>
        </w:rPr>
        <w:t xml:space="preserve"> </w:t>
      </w:r>
    </w:p>
    <w:p w14:paraId="28CFECC2" w14:textId="428E21C9" w:rsidR="006B500E" w:rsidRPr="006B500E" w:rsidRDefault="006B500E" w:rsidP="006B500E">
      <w:pPr>
        <w:pStyle w:val="NormalIndent"/>
        <w:jc w:val="center"/>
        <w:rPr>
          <w:lang w:val="en-MY"/>
        </w:rPr>
      </w:pPr>
      <w:r w:rsidRPr="006B500E">
        <w:rPr>
          <w:b/>
          <w:bCs/>
          <w:lang w:val="en-MY"/>
        </w:rPr>
        <w:t>Figure 3.</w:t>
      </w:r>
      <w:r w:rsidR="002349EB">
        <w:rPr>
          <w:b/>
          <w:bCs/>
          <w:lang w:val="en-MY"/>
        </w:rPr>
        <w:t>3</w:t>
      </w:r>
      <w:r w:rsidRPr="006B500E">
        <w:rPr>
          <w:b/>
          <w:bCs/>
          <w:lang w:val="en-MY"/>
        </w:rPr>
        <w:t xml:space="preserve"> Data Preparation Workflow</w:t>
      </w:r>
    </w:p>
    <w:p w14:paraId="2CB7459A" w14:textId="7B5FF9F0" w:rsidR="006B500E" w:rsidRPr="000D4115" w:rsidRDefault="006B500E" w:rsidP="000D4115">
      <w:pPr>
        <w:pStyle w:val="NormalIndent"/>
        <w:rPr>
          <w:lang w:val="en-MY"/>
        </w:rPr>
      </w:pPr>
      <w:r>
        <w:rPr>
          <w:noProof/>
          <w:lang w:val="en-MY"/>
        </w:rPr>
        <w:drawing>
          <wp:inline distT="0" distB="0" distL="0" distR="0" wp14:anchorId="2C04704A" wp14:editId="3AB0EB71">
            <wp:extent cx="5486400" cy="3200400"/>
            <wp:effectExtent l="0" t="0" r="0" b="19050"/>
            <wp:docPr id="33412725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8" r:lo="rId29" r:qs="rId30" r:cs="rId31"/>
              </a:graphicData>
            </a:graphic>
          </wp:inline>
        </w:drawing>
      </w:r>
    </w:p>
    <w:p w14:paraId="4619A9AC" w14:textId="74AF08CF" w:rsidR="00FE142D" w:rsidRDefault="00712287" w:rsidP="00B07D4B">
      <w:pPr>
        <w:pStyle w:val="Heading2"/>
        <w:rPr>
          <w:lang w:val="en-GB"/>
        </w:rPr>
      </w:pPr>
      <w:bookmarkStart w:id="51" w:name="_Toc234262146"/>
      <w:r w:rsidRPr="00712287">
        <w:rPr>
          <w:lang w:val="en-GB"/>
        </w:rPr>
        <w:t>AI Pipeline Components</w:t>
      </w:r>
      <w:bookmarkEnd w:id="51"/>
    </w:p>
    <w:p w14:paraId="08CD2F1E" w14:textId="030020C5" w:rsidR="006B500E" w:rsidRDefault="00712287" w:rsidP="00D27236">
      <w:pPr>
        <w:pStyle w:val="NormalIndent"/>
        <w:spacing w:after="360"/>
        <w:ind w:firstLine="709"/>
        <w:rPr>
          <w:lang w:val="en-GB"/>
        </w:rPr>
      </w:pPr>
      <w:r w:rsidRPr="00712287">
        <w:rPr>
          <w:lang w:val="en-GB"/>
        </w:rPr>
        <w:t xml:space="preserve">The AI methodology is organised using a consistent module structure: motivation, module design and technical advantage. This makes the method easier to understand and </w:t>
      </w:r>
      <w:r w:rsidRPr="00712287">
        <w:rPr>
          <w:lang w:val="en-GB"/>
        </w:rPr>
        <w:lastRenderedPageBreak/>
        <w:t>evaluate because each component explains why it is needed, how it operates and which metric should show its contribution. Figure 3.</w:t>
      </w:r>
      <w:r w:rsidR="002349EB">
        <w:rPr>
          <w:lang w:val="en-GB"/>
        </w:rPr>
        <w:t>4</w:t>
      </w:r>
      <w:r w:rsidRPr="00712287">
        <w:rPr>
          <w:lang w:val="en-GB"/>
        </w:rPr>
        <w:t xml:space="preserve"> summarises the main component architecture</w:t>
      </w:r>
      <w:r w:rsidR="006B500E" w:rsidRPr="006B500E">
        <w:rPr>
          <w:lang w:val="en-GB"/>
        </w:rPr>
        <w:t>.</w:t>
      </w:r>
    </w:p>
    <w:p w14:paraId="6FE31972" w14:textId="77777777" w:rsidR="003C1809" w:rsidRDefault="003C1809" w:rsidP="003C1809">
      <w:pPr>
        <w:jc w:val="center"/>
      </w:pPr>
      <w:r>
        <w:rPr>
          <w:noProof/>
        </w:rPr>
        <w:drawing>
          <wp:inline distT="0" distB="0" distL="0" distR="0" wp14:anchorId="146712FF" wp14:editId="44207480">
            <wp:extent cx="5173134" cy="1551940"/>
            <wp:effectExtent l="0" t="0" r="8890" b="0"/>
            <wp:docPr id="2110404228" name="Picture 2110404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3_34.png"/>
                    <pic:cNvPicPr/>
                  </pic:nvPicPr>
                  <pic:blipFill>
                    <a:blip r:embed="rId33">
                      <a:extLst>
                        <a:ext uri="{BEBA8EAE-BF5A-486C-A8C5-ECC9F3942E4B}">
                          <a14:imgProps xmlns:a14="http://schemas.microsoft.com/office/drawing/2010/main">
                            <a14:imgLayer r:embed="rId34">
                              <a14:imgEffect>
                                <a14:saturation sat="0"/>
                              </a14:imgEffect>
                            </a14:imgLayer>
                          </a14:imgProps>
                        </a:ext>
                      </a:extLst>
                    </a:blip>
                    <a:stretch>
                      <a:fillRect/>
                    </a:stretch>
                  </pic:blipFill>
                  <pic:spPr>
                    <a:xfrm>
                      <a:off x="0" y="0"/>
                      <a:ext cx="5175681" cy="1552704"/>
                    </a:xfrm>
                    <a:prstGeom prst="rect">
                      <a:avLst/>
                    </a:prstGeom>
                  </pic:spPr>
                </pic:pic>
              </a:graphicData>
            </a:graphic>
          </wp:inline>
        </w:drawing>
      </w:r>
    </w:p>
    <w:p w14:paraId="76542046" w14:textId="03A575AD" w:rsidR="003C1809" w:rsidRDefault="003C1809" w:rsidP="003C1809">
      <w:pPr>
        <w:pStyle w:val="NormalIndent"/>
        <w:jc w:val="center"/>
      </w:pPr>
      <w:r>
        <w:rPr>
          <w:b/>
        </w:rPr>
        <w:t>Figure 3.</w:t>
      </w:r>
      <w:r w:rsidR="002349EB">
        <w:rPr>
          <w:b/>
        </w:rPr>
        <w:t>4</w:t>
      </w:r>
      <w:r>
        <w:rPr>
          <w:b/>
        </w:rPr>
        <w:t>: System Component Architecture</w:t>
      </w:r>
    </w:p>
    <w:p w14:paraId="2650413A" w14:textId="77777777" w:rsidR="003C1809" w:rsidRPr="006B500E" w:rsidRDefault="003C1809" w:rsidP="006B500E">
      <w:pPr>
        <w:pStyle w:val="NormalIndent"/>
        <w:rPr>
          <w:lang w:val="en-GB"/>
        </w:rPr>
      </w:pPr>
    </w:p>
    <w:p w14:paraId="55084DAB" w14:textId="579D8FF0" w:rsidR="00556F59" w:rsidRPr="000F5F72" w:rsidRDefault="00556F59" w:rsidP="00556F59">
      <w:pPr>
        <w:pStyle w:val="Heading3"/>
        <w:rPr>
          <w:lang w:val="en-GB"/>
        </w:rPr>
      </w:pPr>
      <w:bookmarkStart w:id="52" w:name="_Toc234262147"/>
      <w:r w:rsidRPr="000F5F72">
        <w:rPr>
          <w:lang w:val="en-GB"/>
        </w:rPr>
        <w:t>Predictive-Attribution Backbone</w:t>
      </w:r>
      <w:bookmarkEnd w:id="52"/>
    </w:p>
    <w:p w14:paraId="3D0DF481" w14:textId="42BAF775" w:rsidR="003C1809" w:rsidRPr="003C1809" w:rsidRDefault="003C1809" w:rsidP="00D27236">
      <w:pPr>
        <w:pStyle w:val="NormalIndent"/>
        <w:spacing w:after="360"/>
        <w:ind w:firstLine="709"/>
        <w:rPr>
          <w:lang w:val="en-GB"/>
        </w:rPr>
      </w:pPr>
      <w:r w:rsidRPr="003C1809">
        <w:rPr>
          <w:lang w:val="en-GB"/>
        </w:rPr>
        <w:t>The predictive-attribution backbone supplies campaign evidence before symbolic reasoning begins. A purely rule-based system may be transparent, but it may ignore learned relationships between campaign exposure, engagement, cost and revenue. A predictive model can estimate likely performance, while attribution-related evidence identifies which channel or campaign factors contribute to the predicted outcome. The backbone therefore provides an empirical evidence layer for later recommendation reasoning</w:t>
      </w:r>
      <w:r>
        <w:rPr>
          <w:lang w:val="en-GB"/>
        </w:rPr>
        <w:t>.</w:t>
      </w:r>
    </w:p>
    <w:p w14:paraId="5B69C643" w14:textId="77777777" w:rsidR="003C1809" w:rsidRPr="003C1809" w:rsidRDefault="003C1809" w:rsidP="00D27236">
      <w:pPr>
        <w:pStyle w:val="NormalIndent"/>
        <w:spacing w:after="360"/>
        <w:ind w:firstLine="709"/>
        <w:rPr>
          <w:lang w:val="en-GB"/>
        </w:rPr>
      </w:pPr>
      <w:r w:rsidRPr="003C1809">
        <w:rPr>
          <w:lang w:val="en-GB"/>
        </w:rPr>
        <w:t>Given a prepared decision case, the module extracts channel exposure, engagement, conversion, revenue and cost features. It estimates a campaign performance signal and derives attribution-related evidence indicating influential channels or campaign factors. The output contains a prediction score, evidence drivers and confidence-related signals. These outputs are passed to candidate action generation and later reused by the explanation module.</w:t>
      </w:r>
    </w:p>
    <w:p w14:paraId="02FADEFF" w14:textId="03E7EA89" w:rsidR="00356920" w:rsidRPr="000F5F72" w:rsidRDefault="003C1809" w:rsidP="00D27236">
      <w:pPr>
        <w:pStyle w:val="NormalIndent"/>
        <w:spacing w:after="360"/>
        <w:ind w:firstLine="709"/>
        <w:rPr>
          <w:lang w:val="en-GB"/>
        </w:rPr>
      </w:pPr>
      <w:r w:rsidRPr="003C1809">
        <w:rPr>
          <w:lang w:val="en-GB"/>
        </w:rPr>
        <w:t>The technical advantage of this separation is evaluability. The predictive-attribution backbone can be compared with the full framework to determine whether the reasoning, intent and trust layers add value beyond evidence generation. If the full framework improves actionability, scenario fit or conflict rate over the backbone-only configuration, the results support the need for integrated decision reasoning rather than prediction alone</w:t>
      </w:r>
      <w:r w:rsidR="006B500E" w:rsidRPr="006B500E">
        <w:rPr>
          <w:lang w:val="en-GB"/>
        </w:rPr>
        <w:t>.</w:t>
      </w:r>
      <w:r w:rsidR="00356920" w:rsidRPr="000F5F72">
        <w:rPr>
          <w:lang w:val="en-GB"/>
        </w:rPr>
        <w:t xml:space="preserve"> </w:t>
      </w:r>
    </w:p>
    <w:p w14:paraId="0B095BD8" w14:textId="4F2E942A" w:rsidR="00556F59" w:rsidRPr="000F5F72" w:rsidRDefault="00556F59" w:rsidP="00556F59">
      <w:pPr>
        <w:pStyle w:val="Heading3"/>
        <w:rPr>
          <w:lang w:val="en-GB"/>
        </w:rPr>
      </w:pPr>
      <w:bookmarkStart w:id="53" w:name="_Toc234262148"/>
      <w:r w:rsidRPr="000F5F72">
        <w:rPr>
          <w:lang w:val="en-GB"/>
        </w:rPr>
        <w:t>Candidate Action Generation</w:t>
      </w:r>
      <w:bookmarkEnd w:id="53"/>
    </w:p>
    <w:p w14:paraId="2DD30776" w14:textId="77777777" w:rsidR="003C1809" w:rsidRPr="003C1809" w:rsidRDefault="003C1809" w:rsidP="00D27236">
      <w:pPr>
        <w:pStyle w:val="NormalIndent"/>
        <w:spacing w:after="360"/>
        <w:ind w:firstLine="709"/>
        <w:rPr>
          <w:lang w:val="en-GB"/>
        </w:rPr>
      </w:pPr>
      <w:r w:rsidRPr="003C1809">
        <w:rPr>
          <w:lang w:val="en-GB"/>
        </w:rPr>
        <w:t xml:space="preserve">Candidate action generation addresses the attribution-to-action gap by converting analytical evidence into a bounded set of possible managerial actions. Prediction and attribution may indicate that a campaign performs well or poorly, but managers require a decision option </w:t>
      </w:r>
      <w:r w:rsidRPr="003C1809">
        <w:rPr>
          <w:lang w:val="en-GB"/>
        </w:rPr>
        <w:lastRenderedPageBreak/>
        <w:t>such as increasing investment, maintaining the current strategy, decreasing allocation or investigating uncertain results. This module creates those action alternatives before rule and intent evaluation.</w:t>
      </w:r>
    </w:p>
    <w:p w14:paraId="13D2138F" w14:textId="77777777" w:rsidR="003C1809" w:rsidRPr="003C1809" w:rsidRDefault="003C1809" w:rsidP="00D27236">
      <w:pPr>
        <w:pStyle w:val="NormalIndent"/>
        <w:spacing w:after="360"/>
        <w:ind w:firstLine="709"/>
        <w:rPr>
          <w:lang w:val="en-GB"/>
        </w:rPr>
      </w:pPr>
      <w:r w:rsidRPr="003C1809">
        <w:rPr>
          <w:lang w:val="en-GB"/>
        </w:rPr>
        <w:t>The module receives prediction scores, attribution drivers and derived performance indicators. It then generates eligible actions from the four-action set: Increase, Maintain, Decrease and Investigate. Strong performance and acceptable cost may make Increase eligible. Stable moderate performance may support Maintain. Weak performance or excessive acquisition cost may support Decrease. Conflicting evidence or low confidence may support Investigate. Multiple candidates can be generated, allowing the reasoning layer to rank alternatives instead of forcing an immediate decision.</w:t>
      </w:r>
    </w:p>
    <w:p w14:paraId="05384A7F" w14:textId="7D4518AE" w:rsidR="00356920" w:rsidRPr="000F5F72" w:rsidRDefault="003C1809" w:rsidP="00D27236">
      <w:pPr>
        <w:pStyle w:val="NormalIndent"/>
        <w:spacing w:after="360"/>
        <w:ind w:firstLine="709"/>
        <w:rPr>
          <w:lang w:val="en-GB"/>
        </w:rPr>
      </w:pPr>
      <w:r w:rsidRPr="003C1809">
        <w:rPr>
          <w:lang w:val="en-GB"/>
        </w:rPr>
        <w:t>The main advantage of a bounded action generator is consistent evaluation. All baselines and ablation variants use the same action labels, so recommendation accuracy, actionability and scenario-fit rate can be compared directly. The fixed action set also strengthens auditability because each recommendation category has a clear managerial interpretation</w:t>
      </w:r>
      <w:r w:rsidR="006B500E" w:rsidRPr="006B500E">
        <w:rPr>
          <w:lang w:val="en-GB"/>
        </w:rPr>
        <w:t>.</w:t>
      </w:r>
      <w:r w:rsidR="00356920" w:rsidRPr="000F5F72">
        <w:rPr>
          <w:lang w:val="en-GB"/>
        </w:rPr>
        <w:t xml:space="preserve"> </w:t>
      </w:r>
    </w:p>
    <w:p w14:paraId="44226CB3" w14:textId="1A0D25B8" w:rsidR="00556F59" w:rsidRPr="000F5F72" w:rsidRDefault="006B500E" w:rsidP="00556F59">
      <w:pPr>
        <w:pStyle w:val="Heading3"/>
        <w:rPr>
          <w:lang w:val="en-GB"/>
        </w:rPr>
      </w:pPr>
      <w:bookmarkStart w:id="54" w:name="_Toc234262149"/>
      <w:r w:rsidRPr="006B500E">
        <w:rPr>
          <w:lang w:val="en-GB"/>
        </w:rPr>
        <w:t>Weighted Soft-Rule Reasoning</w:t>
      </w:r>
      <w:bookmarkEnd w:id="54"/>
    </w:p>
    <w:p w14:paraId="3460F17E" w14:textId="77777777" w:rsidR="003C1809" w:rsidRPr="003C1809" w:rsidRDefault="003C1809" w:rsidP="00D27236">
      <w:pPr>
        <w:pStyle w:val="NormalIndent"/>
        <w:spacing w:after="360"/>
        <w:ind w:firstLine="709"/>
        <w:rPr>
          <w:lang w:val="en-GB"/>
        </w:rPr>
      </w:pPr>
      <w:r w:rsidRPr="003C1809">
        <w:rPr>
          <w:lang w:val="en-GB"/>
        </w:rPr>
        <w:t>Weighted soft-rule reasoning tests whether candidate actions are feasible under SME business constraints. Prediction alone may recommend expansion for a campaign with strong conversion potential, but the same action may be unsuitable if acquisition cost is excessive, budget is limited, margin is weak or the channel appears saturated. Symbolic rules make these constraints explicit and reviewable.</w:t>
      </w:r>
    </w:p>
    <w:p w14:paraId="061D4B04" w14:textId="77777777" w:rsidR="003C1809" w:rsidRPr="003C1809" w:rsidRDefault="003C1809" w:rsidP="00D27236">
      <w:pPr>
        <w:pStyle w:val="NormalIndent"/>
        <w:spacing w:after="360"/>
        <w:ind w:firstLine="709"/>
        <w:rPr>
          <w:lang w:val="en-GB"/>
        </w:rPr>
      </w:pPr>
      <w:r w:rsidRPr="003C1809">
        <w:rPr>
          <w:lang w:val="en-GB"/>
        </w:rPr>
        <w:t>The module evaluates each candidate action against predefined rule categories. Budget feasibility checks whether the action can be supported by available resources. Cost efficiency checks acquisition cost and return. Channel saturation checks whether increasing investment may produce diminishing returns. Risk rules penalise aggressive actions under uncertain evidence. Intent compatibility rules adjust the suitability of an action under Survival, Retention or Growth. Each rule returns a satisfaction score, and the final action score is computed through weighted aggregation.</w:t>
      </w:r>
    </w:p>
    <w:p w14:paraId="2CD37C92" w14:textId="77777777" w:rsidR="003C1809" w:rsidRPr="003C1809" w:rsidRDefault="003C1809" w:rsidP="00D27236">
      <w:pPr>
        <w:pStyle w:val="NormalIndent"/>
        <w:spacing w:after="360"/>
        <w:ind w:firstLine="709"/>
        <w:rPr>
          <w:lang w:val="en-GB"/>
        </w:rPr>
      </w:pPr>
      <w:r w:rsidRPr="003C1809">
        <w:rPr>
          <w:lang w:val="en-GB"/>
        </w:rPr>
        <w:t xml:space="preserve">Soft rules are used instead of strict hard rules because SME marketing decisions often involve partial trade-offs. A campaign may slightly exceed a preferred cost threshold but still be reasonable under a growth strategy if revenue potential is high. Conversely, a campaign may </w:t>
      </w:r>
      <w:r w:rsidRPr="003C1809">
        <w:rPr>
          <w:lang w:val="en-GB"/>
        </w:rPr>
        <w:lastRenderedPageBreak/>
        <w:t>satisfy a performance threshold but remain unsuitable under a survival strategy. Weighted satisfaction therefore supports flexible reasoning while preserving transparency.</w:t>
      </w:r>
    </w:p>
    <w:p w14:paraId="197A849C" w14:textId="485EB5A5" w:rsidR="00356920" w:rsidRPr="000F5F72" w:rsidRDefault="003C1809" w:rsidP="00D27236">
      <w:pPr>
        <w:pStyle w:val="NormalIndent"/>
        <w:spacing w:after="360"/>
        <w:ind w:firstLine="709"/>
        <w:rPr>
          <w:lang w:val="en-GB"/>
        </w:rPr>
      </w:pPr>
      <w:r w:rsidRPr="003C1809">
        <w:rPr>
          <w:lang w:val="en-GB"/>
        </w:rPr>
        <w:t>This module is evaluated mainly through logical conflict rate and actionability. A conflict occurs when the selected recommendation violates an important predefined constraint. If removing the soft-rule module increases conflict rate, the results support the contribution of explicit constraint-aware reasoning</w:t>
      </w:r>
      <w:r w:rsidR="006B500E" w:rsidRPr="006B500E">
        <w:rPr>
          <w:lang w:val="en-GB"/>
        </w:rPr>
        <w:t>.</w:t>
      </w:r>
      <w:r w:rsidR="002524B8" w:rsidRPr="000F5F72">
        <w:rPr>
          <w:lang w:val="en-GB"/>
        </w:rPr>
        <w:t xml:space="preserve"> </w:t>
      </w:r>
      <w:r w:rsidR="00356920" w:rsidRPr="000F5F72">
        <w:rPr>
          <w:lang w:val="en-GB"/>
        </w:rPr>
        <w:t xml:space="preserve"> </w:t>
      </w:r>
    </w:p>
    <w:p w14:paraId="2218942D" w14:textId="5400C68E" w:rsidR="00356920" w:rsidRPr="000F5F72" w:rsidRDefault="00356920" w:rsidP="00556F59">
      <w:pPr>
        <w:pStyle w:val="Heading3"/>
        <w:rPr>
          <w:lang w:val="en-GB"/>
        </w:rPr>
      </w:pPr>
      <w:bookmarkStart w:id="55" w:name="_Toc234262150"/>
      <w:r w:rsidRPr="000F5F72">
        <w:rPr>
          <w:lang w:val="en-GB"/>
        </w:rPr>
        <w:t>Intent-Aware Decision Module</w:t>
      </w:r>
      <w:bookmarkEnd w:id="55"/>
    </w:p>
    <w:p w14:paraId="7618D006" w14:textId="77777777" w:rsidR="003C1809" w:rsidRPr="003C1809" w:rsidRDefault="003C1809" w:rsidP="00D27236">
      <w:pPr>
        <w:pStyle w:val="NormalIndent"/>
        <w:spacing w:after="360"/>
        <w:ind w:firstLine="709"/>
        <w:rPr>
          <w:lang w:val="en-GB"/>
        </w:rPr>
      </w:pPr>
      <w:r w:rsidRPr="003C1809">
        <w:rPr>
          <w:lang w:val="en-GB"/>
        </w:rPr>
        <w:t>The intent-aware decision module adjusts action ranking according to the selected strategic context. The same campaign evidence can justify different actions depending on whether the business is trying to survive, retain customers or grow. Without intent awareness, the system may optimise a generic performance target while producing recommendations that are misaligned with the current business objective.</w:t>
      </w:r>
    </w:p>
    <w:p w14:paraId="30F173B0" w14:textId="77777777" w:rsidR="003C1809" w:rsidRPr="003C1809" w:rsidRDefault="003C1809" w:rsidP="00D27236">
      <w:pPr>
        <w:pStyle w:val="NormalIndent"/>
        <w:spacing w:after="360"/>
        <w:ind w:firstLine="709"/>
        <w:rPr>
          <w:lang w:val="en-GB"/>
        </w:rPr>
      </w:pPr>
      <w:r w:rsidRPr="003C1809">
        <w:rPr>
          <w:lang w:val="en-GB"/>
        </w:rPr>
        <w:t>Under Survival, the module places higher weight on cost control, risk reduction, margin protection and cash preservation. Under Retention, the module places greater emphasis on repeat-customer value, engagement quality and relationship-oriented indicators. Under Growth, the module gives greater weight to acquisition potential, conversion momentum and scalable channel performance, provided that rule violations remain controlled. The output is an intent-adjusted ranked list of candidate actions.</w:t>
      </w:r>
    </w:p>
    <w:p w14:paraId="32184EA9" w14:textId="39EFE401" w:rsidR="002524B8" w:rsidRPr="000F5F72" w:rsidRDefault="003C1809" w:rsidP="00D27236">
      <w:pPr>
        <w:pStyle w:val="NormalIndent"/>
        <w:spacing w:after="360"/>
        <w:ind w:firstLine="709"/>
        <w:rPr>
          <w:lang w:val="en-GB"/>
        </w:rPr>
      </w:pPr>
      <w:r w:rsidRPr="003C1809">
        <w:rPr>
          <w:lang w:val="en-GB"/>
        </w:rPr>
        <w:t>The main evaluation metric for this component is scenario-fit rate. Scenario-fit measures whether the selected action is compatible with the assigned strategic intent. If the no-intent ablation performs worse on scenario-fit, the result supports the claim that intent conditioning improves contextual relevance</w:t>
      </w:r>
      <w:r w:rsidR="006B500E" w:rsidRPr="006B500E">
        <w:rPr>
          <w:lang w:val="en-GB"/>
        </w:rPr>
        <w:t>.</w:t>
      </w:r>
    </w:p>
    <w:p w14:paraId="46A30C3F" w14:textId="4950FF38" w:rsidR="00356920" w:rsidRPr="000F5F72" w:rsidRDefault="00356920" w:rsidP="00556F59">
      <w:pPr>
        <w:pStyle w:val="Heading3"/>
        <w:rPr>
          <w:lang w:val="en-GB"/>
        </w:rPr>
      </w:pPr>
      <w:bookmarkStart w:id="56" w:name="_Toc234262151"/>
      <w:r w:rsidRPr="000F5F72">
        <w:rPr>
          <w:lang w:val="en-GB"/>
        </w:rPr>
        <w:t>Trust Calibration Module</w:t>
      </w:r>
      <w:bookmarkEnd w:id="56"/>
    </w:p>
    <w:p w14:paraId="0856CF88" w14:textId="77777777" w:rsidR="003C1809" w:rsidRPr="003C1809" w:rsidRDefault="003C1809" w:rsidP="00D27236">
      <w:pPr>
        <w:pStyle w:val="NormalIndent"/>
        <w:spacing w:after="360"/>
        <w:ind w:firstLine="709"/>
        <w:rPr>
          <w:lang w:val="en-GB"/>
        </w:rPr>
      </w:pPr>
      <w:r w:rsidRPr="003C1809">
        <w:rPr>
          <w:lang w:val="en-GB"/>
        </w:rPr>
        <w:t>Trust calibration aligns confidence scores with observed recommendation reliability. Calibration is required because predictive models may produce overconfident or underconfident probabilities, and poorly calibrated confidence can encourage inappropriate reliance. A high confidence score should correspond to a higher likelihood of correctness, while a low confidence score should encourage additional checking.</w:t>
      </w:r>
    </w:p>
    <w:p w14:paraId="05643EAB" w14:textId="77777777" w:rsidR="003C1809" w:rsidRPr="003C1809" w:rsidRDefault="003C1809" w:rsidP="00D27236">
      <w:pPr>
        <w:pStyle w:val="NormalIndent"/>
        <w:spacing w:after="360"/>
        <w:ind w:firstLine="709"/>
        <w:rPr>
          <w:lang w:val="en-GB"/>
        </w:rPr>
      </w:pPr>
      <w:r w:rsidRPr="003C1809">
        <w:rPr>
          <w:lang w:val="en-GB"/>
        </w:rPr>
        <w:t xml:space="preserve">The module applies temperature scaling as a post-processing calibration method. Temperature scaling adjusts predicted probabilities using a validation set without changing the ranking order of recommendations. Expected Calibration Error is then computed by grouping </w:t>
      </w:r>
      <w:r w:rsidRPr="003C1809">
        <w:rPr>
          <w:lang w:val="en-GB"/>
        </w:rPr>
        <w:lastRenderedPageBreak/>
        <w:t>predictions into confidence bins and comparing average confidence with observed correctness in each bin (Guo et al., 2017). Lower ECE indicates better alignment between confidence and actual reliability.</w:t>
      </w:r>
    </w:p>
    <w:p w14:paraId="27C43D3C" w14:textId="71C4EAAE" w:rsidR="00356920" w:rsidRPr="000F5F72" w:rsidRDefault="003C1809" w:rsidP="00D27236">
      <w:pPr>
        <w:pStyle w:val="NormalIndent"/>
        <w:spacing w:after="360"/>
        <w:ind w:firstLine="709"/>
        <w:rPr>
          <w:lang w:val="en-GB"/>
        </w:rPr>
      </w:pPr>
      <w:r w:rsidRPr="003C1809">
        <w:rPr>
          <w:lang w:val="en-GB"/>
        </w:rPr>
        <w:t xml:space="preserve">The output of this module is a calibrated confidence score and a confidence category. High-confidence recommendations can support faster review, medium-confidence recommendations require normal review and low-confidence recommendations should trigger caution or investigation. The module is evaluated through ECE, </w:t>
      </w:r>
      <w:proofErr w:type="spellStart"/>
      <w:r w:rsidRPr="003C1809">
        <w:rPr>
          <w:lang w:val="en-GB"/>
        </w:rPr>
        <w:t>overtrust</w:t>
      </w:r>
      <w:proofErr w:type="spellEnd"/>
      <w:r w:rsidRPr="003C1809">
        <w:rPr>
          <w:lang w:val="en-GB"/>
        </w:rPr>
        <w:t xml:space="preserve"> rate and trust alignment. Removing this component should mainly affect confidence reliability rather than the action label itself</w:t>
      </w:r>
      <w:r w:rsidR="006B500E" w:rsidRPr="006B500E">
        <w:rPr>
          <w:lang w:val="en-GB"/>
        </w:rPr>
        <w:t>.</w:t>
      </w:r>
    </w:p>
    <w:p w14:paraId="201BA017" w14:textId="49A8EB1C" w:rsidR="00356920" w:rsidRPr="000F5F72" w:rsidRDefault="006B500E" w:rsidP="00556F59">
      <w:pPr>
        <w:pStyle w:val="Heading3"/>
        <w:rPr>
          <w:lang w:val="en-GB"/>
        </w:rPr>
      </w:pPr>
      <w:bookmarkStart w:id="57" w:name="_Toc234262152"/>
      <w:r w:rsidRPr="006B500E">
        <w:rPr>
          <w:lang w:val="en-GB"/>
        </w:rPr>
        <w:t>Structured Explanation Generation</w:t>
      </w:r>
      <w:bookmarkEnd w:id="57"/>
    </w:p>
    <w:p w14:paraId="048211D5" w14:textId="77777777" w:rsidR="003C1809" w:rsidRPr="003C1809" w:rsidRDefault="003C1809" w:rsidP="00D27236">
      <w:pPr>
        <w:pStyle w:val="NormalIndent"/>
        <w:spacing w:after="360"/>
        <w:ind w:firstLine="709"/>
        <w:rPr>
          <w:lang w:val="en-GB"/>
        </w:rPr>
      </w:pPr>
      <w:r w:rsidRPr="003C1809">
        <w:rPr>
          <w:lang w:val="en-GB"/>
        </w:rPr>
        <w:t>The explanation module generates a fixed explanation package consisting of Driver, Implication, Action and Caveat. The Driver states the main evidence behind the recommendation. The Implication translates the evidence into business meaning. The Action states the suggested response. The Caveat communicates uncertainty, risk or assumptions. This format is suitable for SME decision support because it avoids purely technical explanations while still preserving auditability.</w:t>
      </w:r>
    </w:p>
    <w:p w14:paraId="0CF2C3EA" w14:textId="77777777" w:rsidR="003C1809" w:rsidRPr="003C1809" w:rsidRDefault="003C1809" w:rsidP="00D27236">
      <w:pPr>
        <w:pStyle w:val="NormalIndent"/>
        <w:spacing w:after="360"/>
        <w:ind w:firstLine="709"/>
        <w:rPr>
          <w:lang w:val="en-GB"/>
        </w:rPr>
      </w:pPr>
      <w:r w:rsidRPr="003C1809">
        <w:rPr>
          <w:lang w:val="en-GB"/>
        </w:rPr>
        <w:t>Given the final recommendation, the module extracts the strongest evidence drivers, activated rules, selected intent and calibrated confidence. It then produces a concise explanation that links data evidence to the suggested action. For example, a recommendation to decrease investment may be explained by high acquisition cost, weak conversion and a survival intent. A recommendation to investigate may be explained by inconsistent evidence or low confidence.</w:t>
      </w:r>
    </w:p>
    <w:p w14:paraId="7138716F" w14:textId="5852AFF0" w:rsidR="00356920" w:rsidRDefault="003C1809" w:rsidP="00D27236">
      <w:pPr>
        <w:pStyle w:val="NormalIndent"/>
        <w:spacing w:after="360"/>
        <w:ind w:firstLine="709"/>
        <w:rPr>
          <w:lang w:val="en-GB"/>
        </w:rPr>
      </w:pPr>
      <w:r w:rsidRPr="003C1809">
        <w:rPr>
          <w:lang w:val="en-GB"/>
        </w:rPr>
        <w:t>The explanation module is evaluated through explanation usefulness and trust alignment. The goal is not to make users accept every recommendation. The goal is to help users understand why a recommendation was produced and how much caution is required before acting. This supports appropriate reliance and human accountability</w:t>
      </w:r>
      <w:r w:rsidR="006B500E" w:rsidRPr="006B500E">
        <w:rPr>
          <w:lang w:val="en-GB"/>
        </w:rPr>
        <w:t>.</w:t>
      </w:r>
    </w:p>
    <w:p w14:paraId="47B948DD" w14:textId="0E49E70E" w:rsidR="00C81CC5" w:rsidRDefault="00C81CC5" w:rsidP="00C81CC5">
      <w:pPr>
        <w:pStyle w:val="NormalIndent"/>
        <w:jc w:val="center"/>
        <w:rPr>
          <w:b/>
          <w:bCs/>
          <w:lang w:val="en-GB"/>
        </w:rPr>
      </w:pPr>
      <w:r w:rsidRPr="00C81CC5">
        <w:rPr>
          <w:b/>
          <w:bCs/>
          <w:lang w:val="en-GB"/>
        </w:rPr>
        <w:t>Figure 3.</w:t>
      </w:r>
      <w:r w:rsidR="002349EB">
        <w:rPr>
          <w:b/>
          <w:bCs/>
          <w:lang w:val="en-GB"/>
        </w:rPr>
        <w:t>5</w:t>
      </w:r>
      <w:r w:rsidRPr="00C81CC5">
        <w:rPr>
          <w:b/>
          <w:bCs/>
          <w:lang w:val="en-GB"/>
        </w:rPr>
        <w:t xml:space="preserve"> System Component Architecture</w:t>
      </w:r>
    </w:p>
    <w:p w14:paraId="00CC35BC" w14:textId="34A6CFE7" w:rsidR="00C81CC5" w:rsidRPr="00C81CC5" w:rsidRDefault="00C81CC5" w:rsidP="00C81CC5">
      <w:pPr>
        <w:pStyle w:val="NormalIndent"/>
        <w:jc w:val="center"/>
        <w:rPr>
          <w:lang w:val="en-GB"/>
        </w:rPr>
      </w:pPr>
      <w:r>
        <w:rPr>
          <w:noProof/>
          <w:lang w:val="en-GB"/>
        </w:rPr>
        <w:lastRenderedPageBreak/>
        <w:drawing>
          <wp:inline distT="0" distB="0" distL="0" distR="0" wp14:anchorId="7E828E81" wp14:editId="47C610E9">
            <wp:extent cx="5486400" cy="4953000"/>
            <wp:effectExtent l="0" t="0" r="0" b="38100"/>
            <wp:docPr id="1418573978"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5" r:lo="rId36" r:qs="rId37" r:cs="rId38"/>
              </a:graphicData>
            </a:graphic>
          </wp:inline>
        </w:drawing>
      </w:r>
    </w:p>
    <w:p w14:paraId="44AFAB23" w14:textId="0233312D" w:rsidR="00FE142D" w:rsidRDefault="00FE142D" w:rsidP="00B07D4B">
      <w:pPr>
        <w:pStyle w:val="Heading2"/>
        <w:rPr>
          <w:lang w:val="en-GB"/>
        </w:rPr>
      </w:pPr>
      <w:bookmarkStart w:id="58" w:name="_Toc234262153"/>
      <w:r w:rsidRPr="000F5F72">
        <w:rPr>
          <w:lang w:val="en-GB"/>
        </w:rPr>
        <w:t>Evaluation Methodology</w:t>
      </w:r>
      <w:bookmarkEnd w:id="58"/>
    </w:p>
    <w:p w14:paraId="778B513F" w14:textId="369C0433" w:rsidR="00356920" w:rsidRPr="000F5F72" w:rsidRDefault="00C81CC5" w:rsidP="00356920">
      <w:pPr>
        <w:pStyle w:val="Heading3"/>
        <w:rPr>
          <w:lang w:val="en-GB"/>
        </w:rPr>
      </w:pPr>
      <w:bookmarkStart w:id="59" w:name="_Toc234262154"/>
      <w:r w:rsidRPr="00C81CC5">
        <w:rPr>
          <w:lang w:val="en-GB"/>
        </w:rPr>
        <w:t>Baseline Systems</w:t>
      </w:r>
      <w:bookmarkEnd w:id="59"/>
    </w:p>
    <w:p w14:paraId="61394B52" w14:textId="22CDD4A8" w:rsidR="00356920" w:rsidRDefault="003C1809" w:rsidP="00D27236">
      <w:pPr>
        <w:pStyle w:val="NormalIndent"/>
        <w:spacing w:after="360"/>
        <w:ind w:firstLine="709"/>
        <w:rPr>
          <w:lang w:val="en-GB"/>
        </w:rPr>
      </w:pPr>
      <w:r w:rsidRPr="003C1809">
        <w:rPr>
          <w:lang w:val="en-GB"/>
        </w:rPr>
        <w:t>The proposed framework is compared with baseline systems that represent partial solutions identified in the literature review. A heuristic scorecard baseline represents transparent rule-based decision support. A predictive-only baseline represents using model output without symbolic reasoning. An attribution-only baseline represents channel contribution without full action reasoning. A post-hoc rule overlay represents applying rules only after an initial action has already been selected</w:t>
      </w:r>
      <w:r w:rsidR="00C81CC5" w:rsidRPr="00C81CC5">
        <w:rPr>
          <w:lang w:val="en-GB"/>
        </w:rPr>
        <w:t>.</w:t>
      </w:r>
    </w:p>
    <w:p w14:paraId="4A039E7A" w14:textId="4E519F8D" w:rsidR="003C1809" w:rsidRDefault="003C1809" w:rsidP="003C1809">
      <w:pPr>
        <w:pStyle w:val="NormalIndent"/>
        <w:jc w:val="center"/>
      </w:pPr>
      <w:r>
        <w:rPr>
          <w:b/>
        </w:rPr>
        <w:t>Table 3.</w:t>
      </w:r>
      <w:r w:rsidR="002349EB">
        <w:rPr>
          <w:b/>
        </w:rPr>
        <w:t>4</w:t>
      </w:r>
      <w:r>
        <w:rPr>
          <w:b/>
        </w:rPr>
        <w:t>: Baseline Systems and Expected Failure Modes</w:t>
      </w:r>
    </w:p>
    <w:tbl>
      <w:tblPr>
        <w:tblStyle w:val="TableGrid"/>
        <w:tblW w:w="0" w:type="auto"/>
        <w:jc w:val="center"/>
        <w:tblLook w:val="04A0" w:firstRow="1" w:lastRow="0" w:firstColumn="1" w:lastColumn="0" w:noHBand="0" w:noVBand="1"/>
      </w:tblPr>
      <w:tblGrid>
        <w:gridCol w:w="2836"/>
        <w:gridCol w:w="2836"/>
        <w:gridCol w:w="2836"/>
      </w:tblGrid>
      <w:tr w:rsidR="003C1809" w14:paraId="2127900E" w14:textId="77777777" w:rsidTr="00FB5A84">
        <w:trPr>
          <w:jc w:val="center"/>
        </w:trPr>
        <w:tc>
          <w:tcPr>
            <w:tcW w:w="2836" w:type="dxa"/>
          </w:tcPr>
          <w:p w14:paraId="07E38983" w14:textId="77777777" w:rsidR="003C1809" w:rsidRPr="003C1809" w:rsidRDefault="003C1809" w:rsidP="003C1809">
            <w:pPr>
              <w:spacing w:line="360" w:lineRule="auto"/>
              <w:jc w:val="center"/>
              <w:rPr>
                <w:rFonts w:ascii="Times New Roman" w:hAnsi="Times New Roman"/>
                <w:sz w:val="22"/>
                <w:szCs w:val="22"/>
              </w:rPr>
            </w:pPr>
            <w:r w:rsidRPr="003C1809">
              <w:rPr>
                <w:rFonts w:ascii="Times New Roman" w:hAnsi="Times New Roman"/>
                <w:b/>
                <w:sz w:val="22"/>
                <w:szCs w:val="22"/>
              </w:rPr>
              <w:t>System</w:t>
            </w:r>
          </w:p>
        </w:tc>
        <w:tc>
          <w:tcPr>
            <w:tcW w:w="2836" w:type="dxa"/>
          </w:tcPr>
          <w:p w14:paraId="3F1F1C3D" w14:textId="77777777" w:rsidR="003C1809" w:rsidRPr="003C1809" w:rsidRDefault="003C1809" w:rsidP="003C1809">
            <w:pPr>
              <w:spacing w:line="360" w:lineRule="auto"/>
              <w:jc w:val="center"/>
              <w:rPr>
                <w:rFonts w:ascii="Times New Roman" w:hAnsi="Times New Roman"/>
                <w:sz w:val="22"/>
                <w:szCs w:val="22"/>
              </w:rPr>
            </w:pPr>
            <w:r w:rsidRPr="003C1809">
              <w:rPr>
                <w:rFonts w:ascii="Times New Roman" w:hAnsi="Times New Roman"/>
                <w:b/>
                <w:sz w:val="22"/>
                <w:szCs w:val="22"/>
              </w:rPr>
              <w:t>Purpose</w:t>
            </w:r>
          </w:p>
        </w:tc>
        <w:tc>
          <w:tcPr>
            <w:tcW w:w="2836" w:type="dxa"/>
          </w:tcPr>
          <w:p w14:paraId="278B2C19" w14:textId="77777777" w:rsidR="003C1809" w:rsidRPr="003C1809" w:rsidRDefault="003C1809" w:rsidP="003C1809">
            <w:pPr>
              <w:spacing w:line="360" w:lineRule="auto"/>
              <w:jc w:val="center"/>
              <w:rPr>
                <w:rFonts w:ascii="Times New Roman" w:hAnsi="Times New Roman"/>
                <w:sz w:val="22"/>
                <w:szCs w:val="22"/>
              </w:rPr>
            </w:pPr>
            <w:r w:rsidRPr="003C1809">
              <w:rPr>
                <w:rFonts w:ascii="Times New Roman" w:hAnsi="Times New Roman"/>
                <w:b/>
                <w:sz w:val="22"/>
                <w:szCs w:val="22"/>
              </w:rPr>
              <w:t>Expected Failure Mode</w:t>
            </w:r>
          </w:p>
        </w:tc>
      </w:tr>
      <w:tr w:rsidR="003C1809" w14:paraId="23392863" w14:textId="77777777" w:rsidTr="00FB5A84">
        <w:trPr>
          <w:jc w:val="center"/>
        </w:trPr>
        <w:tc>
          <w:tcPr>
            <w:tcW w:w="2836" w:type="dxa"/>
          </w:tcPr>
          <w:p w14:paraId="05CE1BD1" w14:textId="77777777" w:rsidR="003C1809" w:rsidRPr="003C1809" w:rsidRDefault="003C1809" w:rsidP="003C1809">
            <w:pPr>
              <w:spacing w:line="360" w:lineRule="auto"/>
              <w:rPr>
                <w:rFonts w:ascii="Times New Roman" w:hAnsi="Times New Roman"/>
                <w:sz w:val="22"/>
                <w:szCs w:val="22"/>
              </w:rPr>
            </w:pPr>
            <w:r w:rsidRPr="003C1809">
              <w:rPr>
                <w:rFonts w:ascii="Times New Roman" w:hAnsi="Times New Roman"/>
                <w:sz w:val="22"/>
                <w:szCs w:val="22"/>
              </w:rPr>
              <w:lastRenderedPageBreak/>
              <w:t>Heuristic Scorecard</w:t>
            </w:r>
          </w:p>
        </w:tc>
        <w:tc>
          <w:tcPr>
            <w:tcW w:w="2836" w:type="dxa"/>
          </w:tcPr>
          <w:p w14:paraId="4F0DD347" w14:textId="77777777" w:rsidR="003C1809" w:rsidRPr="003C1809" w:rsidRDefault="003C1809" w:rsidP="003C1809">
            <w:pPr>
              <w:spacing w:line="360" w:lineRule="auto"/>
              <w:rPr>
                <w:rFonts w:ascii="Times New Roman" w:hAnsi="Times New Roman"/>
                <w:sz w:val="22"/>
                <w:szCs w:val="22"/>
              </w:rPr>
            </w:pPr>
            <w:r w:rsidRPr="003C1809">
              <w:rPr>
                <w:rFonts w:ascii="Times New Roman" w:hAnsi="Times New Roman"/>
                <w:sz w:val="22"/>
                <w:szCs w:val="22"/>
              </w:rPr>
              <w:t>Tests whether manually defined thresholds are sufficient.</w:t>
            </w:r>
          </w:p>
        </w:tc>
        <w:tc>
          <w:tcPr>
            <w:tcW w:w="2836" w:type="dxa"/>
          </w:tcPr>
          <w:p w14:paraId="606F2707" w14:textId="77777777" w:rsidR="003C1809" w:rsidRPr="003C1809" w:rsidRDefault="003C1809" w:rsidP="003C1809">
            <w:pPr>
              <w:spacing w:line="360" w:lineRule="auto"/>
              <w:rPr>
                <w:rFonts w:ascii="Times New Roman" w:hAnsi="Times New Roman"/>
                <w:sz w:val="22"/>
                <w:szCs w:val="22"/>
              </w:rPr>
            </w:pPr>
            <w:r w:rsidRPr="003C1809">
              <w:rPr>
                <w:rFonts w:ascii="Times New Roman" w:hAnsi="Times New Roman"/>
                <w:sz w:val="22"/>
                <w:szCs w:val="22"/>
              </w:rPr>
              <w:t>May ignore learned relationships across heterogeneous campaign cases.</w:t>
            </w:r>
          </w:p>
        </w:tc>
      </w:tr>
      <w:tr w:rsidR="003C1809" w14:paraId="580C33FC" w14:textId="77777777" w:rsidTr="00FB5A84">
        <w:trPr>
          <w:jc w:val="center"/>
        </w:trPr>
        <w:tc>
          <w:tcPr>
            <w:tcW w:w="2836" w:type="dxa"/>
          </w:tcPr>
          <w:p w14:paraId="62CF2692" w14:textId="77777777" w:rsidR="003C1809" w:rsidRPr="003C1809" w:rsidRDefault="003C1809" w:rsidP="003C1809">
            <w:pPr>
              <w:spacing w:line="360" w:lineRule="auto"/>
              <w:rPr>
                <w:rFonts w:ascii="Times New Roman" w:hAnsi="Times New Roman"/>
                <w:sz w:val="22"/>
                <w:szCs w:val="22"/>
              </w:rPr>
            </w:pPr>
            <w:r w:rsidRPr="003C1809">
              <w:rPr>
                <w:rFonts w:ascii="Times New Roman" w:hAnsi="Times New Roman"/>
                <w:sz w:val="22"/>
                <w:szCs w:val="22"/>
              </w:rPr>
              <w:t>Predictive-Only</w:t>
            </w:r>
          </w:p>
        </w:tc>
        <w:tc>
          <w:tcPr>
            <w:tcW w:w="2836" w:type="dxa"/>
          </w:tcPr>
          <w:p w14:paraId="40078941" w14:textId="77777777" w:rsidR="003C1809" w:rsidRPr="003C1809" w:rsidRDefault="003C1809" w:rsidP="003C1809">
            <w:pPr>
              <w:spacing w:line="360" w:lineRule="auto"/>
              <w:rPr>
                <w:rFonts w:ascii="Times New Roman" w:hAnsi="Times New Roman"/>
                <w:sz w:val="22"/>
                <w:szCs w:val="22"/>
              </w:rPr>
            </w:pPr>
            <w:r w:rsidRPr="003C1809">
              <w:rPr>
                <w:rFonts w:ascii="Times New Roman" w:hAnsi="Times New Roman"/>
                <w:sz w:val="22"/>
                <w:szCs w:val="22"/>
              </w:rPr>
              <w:t>Tests whether prediction alone can generate useful actions.</w:t>
            </w:r>
          </w:p>
        </w:tc>
        <w:tc>
          <w:tcPr>
            <w:tcW w:w="2836" w:type="dxa"/>
          </w:tcPr>
          <w:p w14:paraId="7C2950C3" w14:textId="77777777" w:rsidR="003C1809" w:rsidRPr="003C1809" w:rsidRDefault="003C1809" w:rsidP="003C1809">
            <w:pPr>
              <w:spacing w:line="360" w:lineRule="auto"/>
              <w:rPr>
                <w:rFonts w:ascii="Times New Roman" w:hAnsi="Times New Roman"/>
                <w:sz w:val="22"/>
                <w:szCs w:val="22"/>
              </w:rPr>
            </w:pPr>
            <w:r w:rsidRPr="003C1809">
              <w:rPr>
                <w:rFonts w:ascii="Times New Roman" w:hAnsi="Times New Roman"/>
                <w:sz w:val="22"/>
                <w:szCs w:val="22"/>
              </w:rPr>
              <w:t>May recommend infeasible actions because constraints and intent are not considered.</w:t>
            </w:r>
          </w:p>
        </w:tc>
      </w:tr>
      <w:tr w:rsidR="003C1809" w14:paraId="62AB9765" w14:textId="77777777" w:rsidTr="00FB5A84">
        <w:trPr>
          <w:jc w:val="center"/>
        </w:trPr>
        <w:tc>
          <w:tcPr>
            <w:tcW w:w="2836" w:type="dxa"/>
          </w:tcPr>
          <w:p w14:paraId="67334128" w14:textId="77777777" w:rsidR="003C1809" w:rsidRPr="003C1809" w:rsidRDefault="003C1809" w:rsidP="003C1809">
            <w:pPr>
              <w:spacing w:line="360" w:lineRule="auto"/>
              <w:rPr>
                <w:rFonts w:ascii="Times New Roman" w:hAnsi="Times New Roman"/>
                <w:sz w:val="22"/>
                <w:szCs w:val="22"/>
              </w:rPr>
            </w:pPr>
            <w:r w:rsidRPr="003C1809">
              <w:rPr>
                <w:rFonts w:ascii="Times New Roman" w:hAnsi="Times New Roman"/>
                <w:sz w:val="22"/>
                <w:szCs w:val="22"/>
              </w:rPr>
              <w:t>Attribution-Only</w:t>
            </w:r>
          </w:p>
        </w:tc>
        <w:tc>
          <w:tcPr>
            <w:tcW w:w="2836" w:type="dxa"/>
          </w:tcPr>
          <w:p w14:paraId="345789FA" w14:textId="77777777" w:rsidR="003C1809" w:rsidRPr="003C1809" w:rsidRDefault="003C1809" w:rsidP="003C1809">
            <w:pPr>
              <w:spacing w:line="360" w:lineRule="auto"/>
              <w:rPr>
                <w:rFonts w:ascii="Times New Roman" w:hAnsi="Times New Roman"/>
                <w:sz w:val="22"/>
                <w:szCs w:val="22"/>
              </w:rPr>
            </w:pPr>
            <w:r w:rsidRPr="003C1809">
              <w:rPr>
                <w:rFonts w:ascii="Times New Roman" w:hAnsi="Times New Roman"/>
                <w:sz w:val="22"/>
                <w:szCs w:val="22"/>
              </w:rPr>
              <w:t>Tests whether channel contribution can guide action selection.</w:t>
            </w:r>
          </w:p>
        </w:tc>
        <w:tc>
          <w:tcPr>
            <w:tcW w:w="2836" w:type="dxa"/>
          </w:tcPr>
          <w:p w14:paraId="1D550B9F" w14:textId="77777777" w:rsidR="003C1809" w:rsidRPr="003C1809" w:rsidRDefault="003C1809" w:rsidP="003C1809">
            <w:pPr>
              <w:spacing w:line="360" w:lineRule="auto"/>
              <w:rPr>
                <w:rFonts w:ascii="Times New Roman" w:hAnsi="Times New Roman"/>
                <w:sz w:val="22"/>
                <w:szCs w:val="22"/>
              </w:rPr>
            </w:pPr>
            <w:r w:rsidRPr="003C1809">
              <w:rPr>
                <w:rFonts w:ascii="Times New Roman" w:hAnsi="Times New Roman"/>
                <w:sz w:val="22"/>
                <w:szCs w:val="22"/>
              </w:rPr>
              <w:t>May overvalue high-contribution channels despite cost, risk or saturation.</w:t>
            </w:r>
          </w:p>
        </w:tc>
      </w:tr>
      <w:tr w:rsidR="003C1809" w14:paraId="3D65D8D1" w14:textId="77777777" w:rsidTr="00FB5A84">
        <w:trPr>
          <w:jc w:val="center"/>
        </w:trPr>
        <w:tc>
          <w:tcPr>
            <w:tcW w:w="2836" w:type="dxa"/>
          </w:tcPr>
          <w:p w14:paraId="6BDBE637" w14:textId="77777777" w:rsidR="003C1809" w:rsidRPr="003C1809" w:rsidRDefault="003C1809" w:rsidP="003C1809">
            <w:pPr>
              <w:spacing w:line="360" w:lineRule="auto"/>
              <w:rPr>
                <w:rFonts w:ascii="Times New Roman" w:hAnsi="Times New Roman"/>
                <w:sz w:val="22"/>
                <w:szCs w:val="22"/>
              </w:rPr>
            </w:pPr>
            <w:r w:rsidRPr="003C1809">
              <w:rPr>
                <w:rFonts w:ascii="Times New Roman" w:hAnsi="Times New Roman"/>
                <w:sz w:val="22"/>
                <w:szCs w:val="22"/>
              </w:rPr>
              <w:t>Post-Hoc Rule Overlay</w:t>
            </w:r>
          </w:p>
        </w:tc>
        <w:tc>
          <w:tcPr>
            <w:tcW w:w="2836" w:type="dxa"/>
          </w:tcPr>
          <w:p w14:paraId="6E1BB4BA" w14:textId="77777777" w:rsidR="003C1809" w:rsidRPr="003C1809" w:rsidRDefault="003C1809" w:rsidP="003C1809">
            <w:pPr>
              <w:spacing w:line="360" w:lineRule="auto"/>
              <w:rPr>
                <w:rFonts w:ascii="Times New Roman" w:hAnsi="Times New Roman"/>
                <w:sz w:val="22"/>
                <w:szCs w:val="22"/>
              </w:rPr>
            </w:pPr>
            <w:r w:rsidRPr="003C1809">
              <w:rPr>
                <w:rFonts w:ascii="Times New Roman" w:hAnsi="Times New Roman"/>
                <w:sz w:val="22"/>
                <w:szCs w:val="22"/>
              </w:rPr>
              <w:t>Tests late-stage rule filtering against integrated soft-rule scoring.</w:t>
            </w:r>
          </w:p>
        </w:tc>
        <w:tc>
          <w:tcPr>
            <w:tcW w:w="2836" w:type="dxa"/>
          </w:tcPr>
          <w:p w14:paraId="37F14160" w14:textId="77777777" w:rsidR="003C1809" w:rsidRPr="003C1809" w:rsidRDefault="003C1809" w:rsidP="003C1809">
            <w:pPr>
              <w:spacing w:line="360" w:lineRule="auto"/>
              <w:rPr>
                <w:rFonts w:ascii="Times New Roman" w:hAnsi="Times New Roman"/>
                <w:sz w:val="22"/>
                <w:szCs w:val="22"/>
              </w:rPr>
            </w:pPr>
            <w:r w:rsidRPr="003C1809">
              <w:rPr>
                <w:rFonts w:ascii="Times New Roman" w:hAnsi="Times New Roman"/>
                <w:sz w:val="22"/>
                <w:szCs w:val="22"/>
              </w:rPr>
              <w:t>May reject actions only after selection instead of balancing trade-offs during scoring.</w:t>
            </w:r>
          </w:p>
        </w:tc>
      </w:tr>
    </w:tbl>
    <w:p w14:paraId="29C93F5D" w14:textId="16133D24" w:rsidR="00356920" w:rsidRPr="000F5F72" w:rsidRDefault="001E1713" w:rsidP="00356920">
      <w:pPr>
        <w:pStyle w:val="Heading3"/>
        <w:rPr>
          <w:lang w:val="en-GB"/>
        </w:rPr>
      </w:pPr>
      <w:bookmarkStart w:id="60" w:name="_Toc234262155"/>
      <w:r w:rsidRPr="001E1713">
        <w:rPr>
          <w:lang w:val="en-GB"/>
        </w:rPr>
        <w:t>Ablation Study Design</w:t>
      </w:r>
      <w:bookmarkEnd w:id="60"/>
    </w:p>
    <w:p w14:paraId="603CD97A" w14:textId="10EE50B5" w:rsidR="003C1809" w:rsidRPr="003C1809" w:rsidRDefault="003C1809" w:rsidP="00D27236">
      <w:pPr>
        <w:pStyle w:val="NormalIndent"/>
        <w:spacing w:after="360"/>
        <w:ind w:firstLine="709"/>
        <w:rPr>
          <w:lang w:val="en-GB"/>
        </w:rPr>
      </w:pPr>
      <w:r w:rsidRPr="003C1809">
        <w:rPr>
          <w:lang w:val="en-GB"/>
        </w:rPr>
        <w:t xml:space="preserve">Ablation experiments remove one major component at a time from the full framework. The same benchmark inputs are used across all configurations. The expected interpretation is component-specific: removing intent awareness should mainly affect scenario-fit, removing soft-rule reasoning should mainly affect logical conflict rate and actionability, and removing trust calibration should mainly affect Expected Calibration Error and </w:t>
      </w:r>
      <w:proofErr w:type="spellStart"/>
      <w:r w:rsidRPr="003C1809">
        <w:rPr>
          <w:lang w:val="en-GB"/>
        </w:rPr>
        <w:t>overtrust</w:t>
      </w:r>
      <w:proofErr w:type="spellEnd"/>
      <w:r w:rsidRPr="003C1809">
        <w:rPr>
          <w:lang w:val="en-GB"/>
        </w:rPr>
        <w:t xml:space="preserve"> rate.</w:t>
      </w:r>
    </w:p>
    <w:p w14:paraId="643354FC" w14:textId="41E9C373" w:rsidR="004638D5" w:rsidRDefault="003C1809" w:rsidP="00D27236">
      <w:pPr>
        <w:pStyle w:val="NormalIndent"/>
        <w:spacing w:after="360"/>
        <w:ind w:firstLine="709"/>
        <w:rPr>
          <w:lang w:val="en-GB"/>
        </w:rPr>
      </w:pPr>
      <w:r w:rsidRPr="003C1809">
        <w:rPr>
          <w:lang w:val="en-GB"/>
        </w:rPr>
        <w:t xml:space="preserve">The ablation design supports causal interpretation within the limits of the benchmark experiment. If the full framework outperforms the variant without soft rules on conflict rate, the difference can be attributed to explicit constraint reasoning. If the full framework outperforms the variant without intent awareness on scenario-fit, the difference can be attributed to strategic intent conditioning. If the full framework outperforms the variant without trust calibration on ECE or </w:t>
      </w:r>
      <w:proofErr w:type="spellStart"/>
      <w:r w:rsidRPr="003C1809">
        <w:rPr>
          <w:lang w:val="en-GB"/>
        </w:rPr>
        <w:t>overtrust</w:t>
      </w:r>
      <w:proofErr w:type="spellEnd"/>
      <w:r w:rsidRPr="003C1809">
        <w:rPr>
          <w:lang w:val="en-GB"/>
        </w:rPr>
        <w:t xml:space="preserve"> rate, the difference can be attributed to calibration. Figure 3.</w:t>
      </w:r>
      <w:r w:rsidR="002349EB">
        <w:rPr>
          <w:lang w:val="en-GB"/>
        </w:rPr>
        <w:t>6</w:t>
      </w:r>
      <w:r w:rsidRPr="003C1809">
        <w:rPr>
          <w:lang w:val="en-GB"/>
        </w:rPr>
        <w:t xml:space="preserve"> summarises the evaluation workflow</w:t>
      </w:r>
      <w:r w:rsidR="004638D5" w:rsidRPr="004638D5">
        <w:rPr>
          <w:lang w:val="en-GB"/>
        </w:rPr>
        <w:t>.</w:t>
      </w:r>
    </w:p>
    <w:p w14:paraId="7D3EE093" w14:textId="657542B6" w:rsidR="00DA46F8" w:rsidRDefault="00DA46F8" w:rsidP="00DA46F8">
      <w:pPr>
        <w:pStyle w:val="NormalIndent"/>
        <w:jc w:val="center"/>
        <w:rPr>
          <w:b/>
          <w:bCs/>
          <w:lang w:val="en-GB"/>
        </w:rPr>
      </w:pPr>
      <w:r w:rsidRPr="00DA46F8">
        <w:rPr>
          <w:b/>
          <w:bCs/>
          <w:lang w:val="en-GB"/>
        </w:rPr>
        <w:t>Table 3.</w:t>
      </w:r>
      <w:r w:rsidR="002349EB">
        <w:rPr>
          <w:b/>
          <w:bCs/>
          <w:lang w:val="en-GB"/>
        </w:rPr>
        <w:t>5</w:t>
      </w:r>
      <w:r w:rsidRPr="00DA46F8">
        <w:rPr>
          <w:b/>
          <w:bCs/>
          <w:lang w:val="en-GB"/>
        </w:rPr>
        <w:t>: Ablation Configurations</w:t>
      </w:r>
    </w:p>
    <w:tbl>
      <w:tblPr>
        <w:tblStyle w:val="TableGrid"/>
        <w:tblW w:w="0" w:type="auto"/>
        <w:tblLook w:val="04A0" w:firstRow="1" w:lastRow="0" w:firstColumn="1" w:lastColumn="0" w:noHBand="0" w:noVBand="1"/>
      </w:tblPr>
      <w:tblGrid>
        <w:gridCol w:w="2093"/>
        <w:gridCol w:w="1586"/>
        <w:gridCol w:w="926"/>
        <w:gridCol w:w="1498"/>
        <w:gridCol w:w="1550"/>
        <w:gridCol w:w="1366"/>
      </w:tblGrid>
      <w:tr w:rsidR="009B76E2" w:rsidRPr="00DA46F8" w14:paraId="24C7FE09" w14:textId="77777777" w:rsidTr="00DA46F8">
        <w:tc>
          <w:tcPr>
            <w:tcW w:w="0" w:type="auto"/>
          </w:tcPr>
          <w:p w14:paraId="0B8FF2CA" w14:textId="22290D41" w:rsidR="009B76E2" w:rsidRPr="009B76E2" w:rsidRDefault="009B76E2" w:rsidP="009B76E2">
            <w:pPr>
              <w:pStyle w:val="NormalIndent"/>
              <w:ind w:left="0"/>
              <w:rPr>
                <w:rFonts w:ascii="Times New Roman" w:hAnsi="Times New Roman"/>
                <w:lang w:val="en-MY"/>
              </w:rPr>
            </w:pPr>
            <w:r w:rsidRPr="009B76E2">
              <w:rPr>
                <w:rFonts w:ascii="Times New Roman" w:hAnsi="Times New Roman"/>
                <w:b/>
              </w:rPr>
              <w:t>Configuration</w:t>
            </w:r>
          </w:p>
        </w:tc>
        <w:tc>
          <w:tcPr>
            <w:tcW w:w="0" w:type="auto"/>
          </w:tcPr>
          <w:p w14:paraId="2C61F7FD" w14:textId="1BEE4B49" w:rsidR="009B76E2" w:rsidRPr="009B76E2" w:rsidRDefault="009B76E2" w:rsidP="009B76E2">
            <w:pPr>
              <w:pStyle w:val="NormalIndent"/>
              <w:ind w:left="0"/>
              <w:jc w:val="center"/>
              <w:rPr>
                <w:rFonts w:ascii="Times New Roman" w:hAnsi="Times New Roman"/>
                <w:lang w:val="en-MY"/>
              </w:rPr>
            </w:pPr>
            <w:r w:rsidRPr="009B76E2">
              <w:rPr>
                <w:rFonts w:ascii="Times New Roman" w:hAnsi="Times New Roman"/>
                <w:b/>
              </w:rPr>
              <w:t>Predictive Backbone</w:t>
            </w:r>
          </w:p>
        </w:tc>
        <w:tc>
          <w:tcPr>
            <w:tcW w:w="0" w:type="auto"/>
          </w:tcPr>
          <w:p w14:paraId="45737F20" w14:textId="1FCAECBD" w:rsidR="009B76E2" w:rsidRPr="009B76E2" w:rsidRDefault="009B76E2" w:rsidP="009B76E2">
            <w:pPr>
              <w:pStyle w:val="NormalIndent"/>
              <w:ind w:left="0"/>
              <w:jc w:val="center"/>
              <w:rPr>
                <w:rFonts w:ascii="Times New Roman" w:hAnsi="Times New Roman"/>
                <w:lang w:val="en-MY"/>
              </w:rPr>
            </w:pPr>
            <w:r w:rsidRPr="009B76E2">
              <w:rPr>
                <w:rFonts w:ascii="Times New Roman" w:hAnsi="Times New Roman"/>
                <w:b/>
              </w:rPr>
              <w:t>Soft Rules</w:t>
            </w:r>
          </w:p>
        </w:tc>
        <w:tc>
          <w:tcPr>
            <w:tcW w:w="0" w:type="auto"/>
          </w:tcPr>
          <w:p w14:paraId="7AE0BCC6" w14:textId="46E8D17F" w:rsidR="009B76E2" w:rsidRPr="009B76E2" w:rsidRDefault="009B76E2" w:rsidP="009B76E2">
            <w:pPr>
              <w:pStyle w:val="NormalIndent"/>
              <w:ind w:left="0"/>
              <w:jc w:val="center"/>
              <w:rPr>
                <w:rFonts w:ascii="Times New Roman" w:hAnsi="Times New Roman"/>
                <w:lang w:val="en-MY"/>
              </w:rPr>
            </w:pPr>
            <w:r w:rsidRPr="009B76E2">
              <w:rPr>
                <w:rFonts w:ascii="Times New Roman" w:hAnsi="Times New Roman"/>
                <w:b/>
              </w:rPr>
              <w:t>Intent Awareness</w:t>
            </w:r>
          </w:p>
        </w:tc>
        <w:tc>
          <w:tcPr>
            <w:tcW w:w="0" w:type="auto"/>
          </w:tcPr>
          <w:p w14:paraId="1AB6E314" w14:textId="6CB9CFDF" w:rsidR="009B76E2" w:rsidRPr="009B76E2" w:rsidRDefault="009B76E2" w:rsidP="009B76E2">
            <w:pPr>
              <w:pStyle w:val="NormalIndent"/>
              <w:ind w:left="0"/>
              <w:jc w:val="center"/>
              <w:rPr>
                <w:rFonts w:ascii="Times New Roman" w:hAnsi="Times New Roman"/>
                <w:lang w:val="en-MY"/>
              </w:rPr>
            </w:pPr>
            <w:r w:rsidRPr="009B76E2">
              <w:rPr>
                <w:rFonts w:ascii="Times New Roman" w:hAnsi="Times New Roman"/>
                <w:b/>
              </w:rPr>
              <w:t>Trust Calibration</w:t>
            </w:r>
          </w:p>
        </w:tc>
        <w:tc>
          <w:tcPr>
            <w:tcW w:w="0" w:type="auto"/>
          </w:tcPr>
          <w:p w14:paraId="75324683" w14:textId="2F689CF1" w:rsidR="009B76E2" w:rsidRPr="009B76E2" w:rsidRDefault="009B76E2" w:rsidP="009B76E2">
            <w:pPr>
              <w:pStyle w:val="NormalIndent"/>
              <w:ind w:left="0"/>
              <w:jc w:val="center"/>
              <w:rPr>
                <w:rFonts w:ascii="Times New Roman" w:hAnsi="Times New Roman"/>
                <w:lang w:val="en-MY"/>
              </w:rPr>
            </w:pPr>
            <w:r w:rsidRPr="009B76E2">
              <w:rPr>
                <w:rFonts w:ascii="Times New Roman" w:hAnsi="Times New Roman"/>
                <w:b/>
              </w:rPr>
              <w:t>Explanation</w:t>
            </w:r>
          </w:p>
        </w:tc>
      </w:tr>
      <w:tr w:rsidR="009B76E2" w:rsidRPr="00DA46F8" w14:paraId="446D6814" w14:textId="77777777" w:rsidTr="00DA46F8">
        <w:tc>
          <w:tcPr>
            <w:tcW w:w="0" w:type="auto"/>
          </w:tcPr>
          <w:p w14:paraId="6AF72588" w14:textId="343E9C63" w:rsidR="009B76E2" w:rsidRPr="009B76E2" w:rsidRDefault="009B76E2" w:rsidP="009B76E2">
            <w:pPr>
              <w:pStyle w:val="NormalIndent"/>
              <w:ind w:left="0"/>
              <w:rPr>
                <w:rFonts w:ascii="Times New Roman" w:hAnsi="Times New Roman"/>
                <w:b/>
              </w:rPr>
            </w:pPr>
            <w:r w:rsidRPr="009B76E2">
              <w:rPr>
                <w:rFonts w:ascii="Times New Roman" w:hAnsi="Times New Roman"/>
              </w:rPr>
              <w:t>Full Framework</w:t>
            </w:r>
          </w:p>
        </w:tc>
        <w:tc>
          <w:tcPr>
            <w:tcW w:w="0" w:type="auto"/>
          </w:tcPr>
          <w:p w14:paraId="2667C44D" w14:textId="610242A0" w:rsidR="009B76E2" w:rsidRPr="009B76E2" w:rsidRDefault="009B76E2" w:rsidP="009B76E2">
            <w:pPr>
              <w:pStyle w:val="NormalIndent"/>
              <w:ind w:left="0"/>
              <w:jc w:val="center"/>
              <w:rPr>
                <w:rFonts w:ascii="Times New Roman" w:hAnsi="Times New Roman"/>
                <w:b/>
              </w:rPr>
            </w:pPr>
            <w:r w:rsidRPr="009B76E2">
              <w:rPr>
                <w:rFonts w:ascii="Times New Roman" w:hAnsi="Times New Roman"/>
              </w:rPr>
              <w:t>Yes</w:t>
            </w:r>
          </w:p>
        </w:tc>
        <w:tc>
          <w:tcPr>
            <w:tcW w:w="0" w:type="auto"/>
          </w:tcPr>
          <w:p w14:paraId="75E2750B" w14:textId="2EC2EAF6" w:rsidR="009B76E2" w:rsidRPr="009B76E2" w:rsidRDefault="009B76E2" w:rsidP="009B76E2">
            <w:pPr>
              <w:pStyle w:val="NormalIndent"/>
              <w:ind w:left="0"/>
              <w:jc w:val="center"/>
              <w:rPr>
                <w:rFonts w:ascii="Times New Roman" w:hAnsi="Times New Roman"/>
                <w:b/>
              </w:rPr>
            </w:pPr>
            <w:r w:rsidRPr="009B76E2">
              <w:rPr>
                <w:rFonts w:ascii="Times New Roman" w:hAnsi="Times New Roman"/>
              </w:rPr>
              <w:t>Yes</w:t>
            </w:r>
          </w:p>
        </w:tc>
        <w:tc>
          <w:tcPr>
            <w:tcW w:w="0" w:type="auto"/>
          </w:tcPr>
          <w:p w14:paraId="0BB1143F" w14:textId="06BCBC5B" w:rsidR="009B76E2" w:rsidRPr="009B76E2" w:rsidRDefault="009B76E2" w:rsidP="009B76E2">
            <w:pPr>
              <w:pStyle w:val="NormalIndent"/>
              <w:ind w:left="0"/>
              <w:jc w:val="center"/>
              <w:rPr>
                <w:rFonts w:ascii="Times New Roman" w:hAnsi="Times New Roman"/>
                <w:b/>
              </w:rPr>
            </w:pPr>
            <w:r w:rsidRPr="009B76E2">
              <w:rPr>
                <w:rFonts w:ascii="Times New Roman" w:hAnsi="Times New Roman"/>
              </w:rPr>
              <w:t>Yes</w:t>
            </w:r>
          </w:p>
        </w:tc>
        <w:tc>
          <w:tcPr>
            <w:tcW w:w="0" w:type="auto"/>
          </w:tcPr>
          <w:p w14:paraId="23626212" w14:textId="1192B27F" w:rsidR="009B76E2" w:rsidRPr="009B76E2" w:rsidRDefault="009B76E2" w:rsidP="009B76E2">
            <w:pPr>
              <w:pStyle w:val="NormalIndent"/>
              <w:ind w:left="0"/>
              <w:jc w:val="center"/>
              <w:rPr>
                <w:rFonts w:ascii="Times New Roman" w:hAnsi="Times New Roman"/>
                <w:b/>
              </w:rPr>
            </w:pPr>
            <w:r w:rsidRPr="009B76E2">
              <w:rPr>
                <w:rFonts w:ascii="Times New Roman" w:hAnsi="Times New Roman"/>
              </w:rPr>
              <w:t>Yes</w:t>
            </w:r>
          </w:p>
        </w:tc>
        <w:tc>
          <w:tcPr>
            <w:tcW w:w="0" w:type="auto"/>
          </w:tcPr>
          <w:p w14:paraId="10591453" w14:textId="43D677E5" w:rsidR="009B76E2" w:rsidRPr="009B76E2" w:rsidRDefault="009B76E2" w:rsidP="009B76E2">
            <w:pPr>
              <w:pStyle w:val="NormalIndent"/>
              <w:ind w:left="0"/>
              <w:jc w:val="center"/>
              <w:rPr>
                <w:rFonts w:ascii="Times New Roman" w:hAnsi="Times New Roman"/>
                <w:b/>
              </w:rPr>
            </w:pPr>
            <w:r w:rsidRPr="009B76E2">
              <w:rPr>
                <w:rFonts w:ascii="Times New Roman" w:hAnsi="Times New Roman"/>
              </w:rPr>
              <w:t>Yes</w:t>
            </w:r>
          </w:p>
        </w:tc>
      </w:tr>
      <w:tr w:rsidR="009B76E2" w:rsidRPr="00DA46F8" w14:paraId="0DE2A779" w14:textId="77777777" w:rsidTr="00DA46F8">
        <w:tc>
          <w:tcPr>
            <w:tcW w:w="0" w:type="auto"/>
          </w:tcPr>
          <w:p w14:paraId="1252C786" w14:textId="4B3F97F6" w:rsidR="009B76E2" w:rsidRPr="009B76E2" w:rsidRDefault="009B76E2" w:rsidP="009B76E2">
            <w:pPr>
              <w:pStyle w:val="NormalIndent"/>
              <w:ind w:left="0"/>
              <w:rPr>
                <w:rFonts w:ascii="Times New Roman" w:hAnsi="Times New Roman"/>
              </w:rPr>
            </w:pPr>
            <w:r w:rsidRPr="009B76E2">
              <w:rPr>
                <w:rFonts w:ascii="Times New Roman" w:hAnsi="Times New Roman"/>
              </w:rPr>
              <w:t>Without Trust Calibration</w:t>
            </w:r>
          </w:p>
        </w:tc>
        <w:tc>
          <w:tcPr>
            <w:tcW w:w="0" w:type="auto"/>
          </w:tcPr>
          <w:p w14:paraId="0CBD2AD6" w14:textId="61B596E3" w:rsidR="009B76E2" w:rsidRPr="009B76E2" w:rsidRDefault="009B76E2" w:rsidP="009B76E2">
            <w:pPr>
              <w:pStyle w:val="NormalIndent"/>
              <w:ind w:left="0"/>
              <w:jc w:val="center"/>
              <w:rPr>
                <w:rFonts w:ascii="Times New Roman" w:hAnsi="Times New Roman"/>
              </w:rPr>
            </w:pPr>
            <w:r w:rsidRPr="009B76E2">
              <w:rPr>
                <w:rFonts w:ascii="Times New Roman" w:hAnsi="Times New Roman"/>
              </w:rPr>
              <w:t>Yes</w:t>
            </w:r>
          </w:p>
        </w:tc>
        <w:tc>
          <w:tcPr>
            <w:tcW w:w="0" w:type="auto"/>
          </w:tcPr>
          <w:p w14:paraId="50210E56" w14:textId="0E6A74CF" w:rsidR="009B76E2" w:rsidRPr="009B76E2" w:rsidRDefault="009B76E2" w:rsidP="009B76E2">
            <w:pPr>
              <w:pStyle w:val="NormalIndent"/>
              <w:ind w:left="0"/>
              <w:jc w:val="center"/>
              <w:rPr>
                <w:rFonts w:ascii="Times New Roman" w:hAnsi="Times New Roman"/>
              </w:rPr>
            </w:pPr>
            <w:r w:rsidRPr="009B76E2">
              <w:rPr>
                <w:rFonts w:ascii="Times New Roman" w:hAnsi="Times New Roman"/>
              </w:rPr>
              <w:t>Yes</w:t>
            </w:r>
          </w:p>
        </w:tc>
        <w:tc>
          <w:tcPr>
            <w:tcW w:w="0" w:type="auto"/>
          </w:tcPr>
          <w:p w14:paraId="1F2FD4BB" w14:textId="250FE3B8" w:rsidR="009B76E2" w:rsidRPr="009B76E2" w:rsidRDefault="009B76E2" w:rsidP="009B76E2">
            <w:pPr>
              <w:pStyle w:val="NormalIndent"/>
              <w:ind w:left="0"/>
              <w:jc w:val="center"/>
              <w:rPr>
                <w:rFonts w:ascii="Times New Roman" w:hAnsi="Times New Roman"/>
              </w:rPr>
            </w:pPr>
            <w:r w:rsidRPr="009B76E2">
              <w:rPr>
                <w:rFonts w:ascii="Times New Roman" w:hAnsi="Times New Roman"/>
              </w:rPr>
              <w:t>Yes</w:t>
            </w:r>
          </w:p>
        </w:tc>
        <w:tc>
          <w:tcPr>
            <w:tcW w:w="0" w:type="auto"/>
          </w:tcPr>
          <w:p w14:paraId="0900DB76" w14:textId="6D9FDE5C" w:rsidR="009B76E2" w:rsidRPr="009B76E2" w:rsidRDefault="009B76E2" w:rsidP="009B76E2">
            <w:pPr>
              <w:pStyle w:val="NormalIndent"/>
              <w:ind w:left="0"/>
              <w:jc w:val="center"/>
              <w:rPr>
                <w:rFonts w:ascii="Times New Roman" w:hAnsi="Times New Roman"/>
              </w:rPr>
            </w:pPr>
            <w:r w:rsidRPr="009B76E2">
              <w:rPr>
                <w:rFonts w:ascii="Times New Roman" w:hAnsi="Times New Roman"/>
              </w:rPr>
              <w:t>No</w:t>
            </w:r>
          </w:p>
        </w:tc>
        <w:tc>
          <w:tcPr>
            <w:tcW w:w="0" w:type="auto"/>
          </w:tcPr>
          <w:p w14:paraId="00EFE2F6" w14:textId="29226B6E" w:rsidR="009B76E2" w:rsidRPr="009B76E2" w:rsidRDefault="009B76E2" w:rsidP="009B76E2">
            <w:pPr>
              <w:pStyle w:val="NormalIndent"/>
              <w:ind w:left="0"/>
              <w:jc w:val="center"/>
              <w:rPr>
                <w:rFonts w:ascii="Times New Roman" w:hAnsi="Times New Roman"/>
              </w:rPr>
            </w:pPr>
            <w:r w:rsidRPr="009B76E2">
              <w:rPr>
                <w:rFonts w:ascii="Times New Roman" w:hAnsi="Times New Roman"/>
              </w:rPr>
              <w:t>Yes</w:t>
            </w:r>
          </w:p>
        </w:tc>
      </w:tr>
      <w:tr w:rsidR="009B76E2" w:rsidRPr="00DA46F8" w14:paraId="091CD9B0" w14:textId="77777777" w:rsidTr="00DA46F8">
        <w:tc>
          <w:tcPr>
            <w:tcW w:w="0" w:type="auto"/>
          </w:tcPr>
          <w:p w14:paraId="59DCA224" w14:textId="32D7DCCD" w:rsidR="009B76E2" w:rsidRPr="009B76E2" w:rsidRDefault="009B76E2" w:rsidP="009B76E2">
            <w:pPr>
              <w:pStyle w:val="NormalIndent"/>
              <w:ind w:left="0"/>
              <w:rPr>
                <w:rFonts w:ascii="Times New Roman" w:hAnsi="Times New Roman"/>
              </w:rPr>
            </w:pPr>
            <w:r w:rsidRPr="009B76E2">
              <w:rPr>
                <w:rFonts w:ascii="Times New Roman" w:hAnsi="Times New Roman"/>
              </w:rPr>
              <w:lastRenderedPageBreak/>
              <w:t>Without Intent Awareness</w:t>
            </w:r>
          </w:p>
        </w:tc>
        <w:tc>
          <w:tcPr>
            <w:tcW w:w="0" w:type="auto"/>
          </w:tcPr>
          <w:p w14:paraId="0045200A" w14:textId="1E3E703A" w:rsidR="009B76E2" w:rsidRPr="009B76E2" w:rsidRDefault="009B76E2" w:rsidP="009B76E2">
            <w:pPr>
              <w:pStyle w:val="NormalIndent"/>
              <w:ind w:left="0"/>
              <w:jc w:val="center"/>
              <w:rPr>
                <w:rFonts w:ascii="Times New Roman" w:hAnsi="Times New Roman"/>
              </w:rPr>
            </w:pPr>
            <w:r w:rsidRPr="009B76E2">
              <w:rPr>
                <w:rFonts w:ascii="Times New Roman" w:hAnsi="Times New Roman"/>
              </w:rPr>
              <w:t>Yes</w:t>
            </w:r>
          </w:p>
        </w:tc>
        <w:tc>
          <w:tcPr>
            <w:tcW w:w="0" w:type="auto"/>
          </w:tcPr>
          <w:p w14:paraId="76EAD4C1" w14:textId="5C642D0C" w:rsidR="009B76E2" w:rsidRPr="009B76E2" w:rsidRDefault="009B76E2" w:rsidP="009B76E2">
            <w:pPr>
              <w:pStyle w:val="NormalIndent"/>
              <w:ind w:left="0"/>
              <w:jc w:val="center"/>
              <w:rPr>
                <w:rFonts w:ascii="Times New Roman" w:hAnsi="Times New Roman"/>
              </w:rPr>
            </w:pPr>
            <w:r w:rsidRPr="009B76E2">
              <w:rPr>
                <w:rFonts w:ascii="Times New Roman" w:hAnsi="Times New Roman"/>
              </w:rPr>
              <w:t>Yes</w:t>
            </w:r>
          </w:p>
        </w:tc>
        <w:tc>
          <w:tcPr>
            <w:tcW w:w="0" w:type="auto"/>
          </w:tcPr>
          <w:p w14:paraId="29F0E800" w14:textId="0A21063F" w:rsidR="009B76E2" w:rsidRPr="009B76E2" w:rsidRDefault="009B76E2" w:rsidP="009B76E2">
            <w:pPr>
              <w:pStyle w:val="NormalIndent"/>
              <w:ind w:left="0"/>
              <w:jc w:val="center"/>
              <w:rPr>
                <w:rFonts w:ascii="Times New Roman" w:hAnsi="Times New Roman"/>
              </w:rPr>
            </w:pPr>
            <w:r w:rsidRPr="009B76E2">
              <w:rPr>
                <w:rFonts w:ascii="Times New Roman" w:hAnsi="Times New Roman"/>
              </w:rPr>
              <w:t>No</w:t>
            </w:r>
          </w:p>
        </w:tc>
        <w:tc>
          <w:tcPr>
            <w:tcW w:w="0" w:type="auto"/>
          </w:tcPr>
          <w:p w14:paraId="1A0121D7" w14:textId="2FF94D0B" w:rsidR="009B76E2" w:rsidRPr="009B76E2" w:rsidRDefault="009B76E2" w:rsidP="009B76E2">
            <w:pPr>
              <w:pStyle w:val="NormalIndent"/>
              <w:ind w:left="0"/>
              <w:jc w:val="center"/>
              <w:rPr>
                <w:rFonts w:ascii="Times New Roman" w:hAnsi="Times New Roman"/>
              </w:rPr>
            </w:pPr>
            <w:r w:rsidRPr="009B76E2">
              <w:rPr>
                <w:rFonts w:ascii="Times New Roman" w:hAnsi="Times New Roman"/>
              </w:rPr>
              <w:t>Yes</w:t>
            </w:r>
          </w:p>
        </w:tc>
        <w:tc>
          <w:tcPr>
            <w:tcW w:w="0" w:type="auto"/>
          </w:tcPr>
          <w:p w14:paraId="387C06C7" w14:textId="0A0D74A5" w:rsidR="009B76E2" w:rsidRPr="009B76E2" w:rsidRDefault="009B76E2" w:rsidP="009B76E2">
            <w:pPr>
              <w:pStyle w:val="NormalIndent"/>
              <w:ind w:left="0"/>
              <w:jc w:val="center"/>
              <w:rPr>
                <w:rFonts w:ascii="Times New Roman" w:hAnsi="Times New Roman"/>
              </w:rPr>
            </w:pPr>
            <w:r w:rsidRPr="009B76E2">
              <w:rPr>
                <w:rFonts w:ascii="Times New Roman" w:hAnsi="Times New Roman"/>
              </w:rPr>
              <w:t>Yes</w:t>
            </w:r>
          </w:p>
        </w:tc>
      </w:tr>
      <w:tr w:rsidR="009B76E2" w:rsidRPr="00DA46F8" w14:paraId="7D581BEB" w14:textId="77777777" w:rsidTr="00DA46F8">
        <w:tc>
          <w:tcPr>
            <w:tcW w:w="0" w:type="auto"/>
          </w:tcPr>
          <w:p w14:paraId="092DB729" w14:textId="3833F3B1" w:rsidR="009B76E2" w:rsidRPr="009B76E2" w:rsidRDefault="009B76E2" w:rsidP="009B76E2">
            <w:pPr>
              <w:pStyle w:val="NormalIndent"/>
              <w:ind w:left="0"/>
              <w:rPr>
                <w:rFonts w:ascii="Times New Roman" w:hAnsi="Times New Roman"/>
              </w:rPr>
            </w:pPr>
            <w:r w:rsidRPr="009B76E2">
              <w:rPr>
                <w:rFonts w:ascii="Times New Roman" w:hAnsi="Times New Roman"/>
              </w:rPr>
              <w:t>Without Soft-Rule Reasoning</w:t>
            </w:r>
          </w:p>
        </w:tc>
        <w:tc>
          <w:tcPr>
            <w:tcW w:w="0" w:type="auto"/>
          </w:tcPr>
          <w:p w14:paraId="39D85E9C" w14:textId="3C18A7BD" w:rsidR="009B76E2" w:rsidRPr="009B76E2" w:rsidRDefault="009B76E2" w:rsidP="009B76E2">
            <w:pPr>
              <w:pStyle w:val="NormalIndent"/>
              <w:ind w:left="0"/>
              <w:jc w:val="center"/>
              <w:rPr>
                <w:rFonts w:ascii="Times New Roman" w:hAnsi="Times New Roman"/>
              </w:rPr>
            </w:pPr>
            <w:r w:rsidRPr="009B76E2">
              <w:rPr>
                <w:rFonts w:ascii="Times New Roman" w:hAnsi="Times New Roman"/>
              </w:rPr>
              <w:t>Yes</w:t>
            </w:r>
          </w:p>
        </w:tc>
        <w:tc>
          <w:tcPr>
            <w:tcW w:w="0" w:type="auto"/>
          </w:tcPr>
          <w:p w14:paraId="3CB261C9" w14:textId="18E7E0B8" w:rsidR="009B76E2" w:rsidRPr="009B76E2" w:rsidRDefault="009B76E2" w:rsidP="009B76E2">
            <w:pPr>
              <w:pStyle w:val="NormalIndent"/>
              <w:ind w:left="0"/>
              <w:jc w:val="center"/>
              <w:rPr>
                <w:rFonts w:ascii="Times New Roman" w:hAnsi="Times New Roman"/>
              </w:rPr>
            </w:pPr>
            <w:r w:rsidRPr="009B76E2">
              <w:rPr>
                <w:rFonts w:ascii="Times New Roman" w:hAnsi="Times New Roman"/>
              </w:rPr>
              <w:t>No</w:t>
            </w:r>
          </w:p>
        </w:tc>
        <w:tc>
          <w:tcPr>
            <w:tcW w:w="0" w:type="auto"/>
          </w:tcPr>
          <w:p w14:paraId="225E3111" w14:textId="12A4AB45" w:rsidR="009B76E2" w:rsidRPr="009B76E2" w:rsidRDefault="009B76E2" w:rsidP="009B76E2">
            <w:pPr>
              <w:pStyle w:val="NormalIndent"/>
              <w:ind w:left="0"/>
              <w:jc w:val="center"/>
              <w:rPr>
                <w:rFonts w:ascii="Times New Roman" w:hAnsi="Times New Roman"/>
              </w:rPr>
            </w:pPr>
            <w:r w:rsidRPr="009B76E2">
              <w:rPr>
                <w:rFonts w:ascii="Times New Roman" w:hAnsi="Times New Roman"/>
              </w:rPr>
              <w:t>Yes</w:t>
            </w:r>
          </w:p>
        </w:tc>
        <w:tc>
          <w:tcPr>
            <w:tcW w:w="0" w:type="auto"/>
          </w:tcPr>
          <w:p w14:paraId="128D12E0" w14:textId="524B20ED" w:rsidR="009B76E2" w:rsidRPr="009B76E2" w:rsidRDefault="009B76E2" w:rsidP="009B76E2">
            <w:pPr>
              <w:pStyle w:val="NormalIndent"/>
              <w:ind w:left="0"/>
              <w:jc w:val="center"/>
              <w:rPr>
                <w:rFonts w:ascii="Times New Roman" w:hAnsi="Times New Roman"/>
              </w:rPr>
            </w:pPr>
            <w:r w:rsidRPr="009B76E2">
              <w:rPr>
                <w:rFonts w:ascii="Times New Roman" w:hAnsi="Times New Roman"/>
              </w:rPr>
              <w:t>Yes</w:t>
            </w:r>
          </w:p>
        </w:tc>
        <w:tc>
          <w:tcPr>
            <w:tcW w:w="0" w:type="auto"/>
          </w:tcPr>
          <w:p w14:paraId="4919C99B" w14:textId="273AFA0B" w:rsidR="009B76E2" w:rsidRPr="009B76E2" w:rsidRDefault="009B76E2" w:rsidP="009B76E2">
            <w:pPr>
              <w:pStyle w:val="NormalIndent"/>
              <w:ind w:left="0"/>
              <w:jc w:val="center"/>
              <w:rPr>
                <w:rFonts w:ascii="Times New Roman" w:hAnsi="Times New Roman"/>
              </w:rPr>
            </w:pPr>
            <w:r w:rsidRPr="009B76E2">
              <w:rPr>
                <w:rFonts w:ascii="Times New Roman" w:hAnsi="Times New Roman"/>
              </w:rPr>
              <w:t>Yes</w:t>
            </w:r>
          </w:p>
        </w:tc>
      </w:tr>
      <w:tr w:rsidR="009B76E2" w:rsidRPr="00DA46F8" w14:paraId="08CFD2D8" w14:textId="77777777" w:rsidTr="00DA46F8">
        <w:tc>
          <w:tcPr>
            <w:tcW w:w="0" w:type="auto"/>
          </w:tcPr>
          <w:p w14:paraId="6EF4F217" w14:textId="27D860AB" w:rsidR="009B76E2" w:rsidRPr="009B76E2" w:rsidRDefault="009B76E2" w:rsidP="009B76E2">
            <w:pPr>
              <w:pStyle w:val="NormalIndent"/>
              <w:ind w:left="0"/>
              <w:rPr>
                <w:rFonts w:ascii="Times New Roman" w:hAnsi="Times New Roman"/>
              </w:rPr>
            </w:pPr>
            <w:r w:rsidRPr="009B76E2">
              <w:rPr>
                <w:rFonts w:ascii="Times New Roman" w:hAnsi="Times New Roman"/>
              </w:rPr>
              <w:t>Backbone Only</w:t>
            </w:r>
          </w:p>
        </w:tc>
        <w:tc>
          <w:tcPr>
            <w:tcW w:w="0" w:type="auto"/>
          </w:tcPr>
          <w:p w14:paraId="45F84AE0" w14:textId="33013C71" w:rsidR="009B76E2" w:rsidRPr="009B76E2" w:rsidRDefault="009B76E2" w:rsidP="009B76E2">
            <w:pPr>
              <w:pStyle w:val="NormalIndent"/>
              <w:ind w:left="0"/>
              <w:jc w:val="center"/>
              <w:rPr>
                <w:rFonts w:ascii="Times New Roman" w:hAnsi="Times New Roman"/>
              </w:rPr>
            </w:pPr>
            <w:r w:rsidRPr="009B76E2">
              <w:rPr>
                <w:rFonts w:ascii="Times New Roman" w:hAnsi="Times New Roman"/>
              </w:rPr>
              <w:t>Yes</w:t>
            </w:r>
          </w:p>
        </w:tc>
        <w:tc>
          <w:tcPr>
            <w:tcW w:w="0" w:type="auto"/>
          </w:tcPr>
          <w:p w14:paraId="615D4A37" w14:textId="517876FE" w:rsidR="009B76E2" w:rsidRPr="009B76E2" w:rsidRDefault="009B76E2" w:rsidP="009B76E2">
            <w:pPr>
              <w:pStyle w:val="NormalIndent"/>
              <w:ind w:left="0"/>
              <w:jc w:val="center"/>
              <w:rPr>
                <w:rFonts w:ascii="Times New Roman" w:hAnsi="Times New Roman"/>
              </w:rPr>
            </w:pPr>
            <w:r w:rsidRPr="009B76E2">
              <w:rPr>
                <w:rFonts w:ascii="Times New Roman" w:hAnsi="Times New Roman"/>
              </w:rPr>
              <w:t>No</w:t>
            </w:r>
          </w:p>
        </w:tc>
        <w:tc>
          <w:tcPr>
            <w:tcW w:w="0" w:type="auto"/>
          </w:tcPr>
          <w:p w14:paraId="52F50DD3" w14:textId="1579D41B" w:rsidR="009B76E2" w:rsidRPr="009B76E2" w:rsidRDefault="009B76E2" w:rsidP="009B76E2">
            <w:pPr>
              <w:pStyle w:val="NormalIndent"/>
              <w:ind w:left="0"/>
              <w:jc w:val="center"/>
              <w:rPr>
                <w:rFonts w:ascii="Times New Roman" w:hAnsi="Times New Roman"/>
              </w:rPr>
            </w:pPr>
            <w:r w:rsidRPr="009B76E2">
              <w:rPr>
                <w:rFonts w:ascii="Times New Roman" w:hAnsi="Times New Roman"/>
              </w:rPr>
              <w:t>No</w:t>
            </w:r>
          </w:p>
        </w:tc>
        <w:tc>
          <w:tcPr>
            <w:tcW w:w="0" w:type="auto"/>
          </w:tcPr>
          <w:p w14:paraId="1E203C6F" w14:textId="7DCABD83" w:rsidR="009B76E2" w:rsidRPr="009B76E2" w:rsidRDefault="009B76E2" w:rsidP="009B76E2">
            <w:pPr>
              <w:pStyle w:val="NormalIndent"/>
              <w:ind w:left="0"/>
              <w:jc w:val="center"/>
              <w:rPr>
                <w:rFonts w:ascii="Times New Roman" w:hAnsi="Times New Roman"/>
              </w:rPr>
            </w:pPr>
            <w:r w:rsidRPr="009B76E2">
              <w:rPr>
                <w:rFonts w:ascii="Times New Roman" w:hAnsi="Times New Roman"/>
              </w:rPr>
              <w:t>No</w:t>
            </w:r>
          </w:p>
        </w:tc>
        <w:tc>
          <w:tcPr>
            <w:tcW w:w="0" w:type="auto"/>
          </w:tcPr>
          <w:p w14:paraId="55BB2D90" w14:textId="65D54326" w:rsidR="009B76E2" w:rsidRPr="009B76E2" w:rsidRDefault="009B76E2" w:rsidP="009B76E2">
            <w:pPr>
              <w:pStyle w:val="NormalIndent"/>
              <w:ind w:left="0"/>
              <w:jc w:val="center"/>
              <w:rPr>
                <w:rFonts w:ascii="Times New Roman" w:hAnsi="Times New Roman"/>
              </w:rPr>
            </w:pPr>
            <w:r w:rsidRPr="009B76E2">
              <w:rPr>
                <w:rFonts w:ascii="Times New Roman" w:hAnsi="Times New Roman"/>
              </w:rPr>
              <w:t>No</w:t>
            </w:r>
          </w:p>
        </w:tc>
      </w:tr>
    </w:tbl>
    <w:p w14:paraId="56F78797" w14:textId="77777777" w:rsidR="00DA46F8" w:rsidRDefault="00DA46F8" w:rsidP="00DA46F8">
      <w:pPr>
        <w:pStyle w:val="NormalIndent"/>
        <w:jc w:val="center"/>
        <w:rPr>
          <w:lang w:val="en-GB"/>
        </w:rPr>
      </w:pPr>
    </w:p>
    <w:p w14:paraId="36DFA1B7" w14:textId="50C3E40E" w:rsidR="004638D5" w:rsidRDefault="004638D5" w:rsidP="00D27236">
      <w:pPr>
        <w:pStyle w:val="NormalIndent"/>
        <w:spacing w:after="360"/>
        <w:ind w:firstLine="709"/>
        <w:jc w:val="left"/>
        <w:rPr>
          <w:lang w:val="en-GB"/>
        </w:rPr>
      </w:pPr>
      <w:r w:rsidRPr="004638D5">
        <w:rPr>
          <w:lang w:val="en-GB"/>
        </w:rPr>
        <w:t>As shown in Table 3</w:t>
      </w:r>
      <w:r w:rsidR="00F85659">
        <w:rPr>
          <w:lang w:val="en-GB"/>
        </w:rPr>
        <w:t>.5</w:t>
      </w:r>
      <w:r w:rsidRPr="004638D5">
        <w:rPr>
          <w:lang w:val="en-GB"/>
        </w:rPr>
        <w:t>, the ablation study progressively removes selected architectural components to evaluate their individual contributions to the overall decision-support performance. By comparing these configurations, the research can determine whether weighted soft-rule reasoning, intent-aware decision modelling, and trust calibration provide measurable improvements over conventional predictive approaches.</w:t>
      </w:r>
    </w:p>
    <w:p w14:paraId="36A88AE1" w14:textId="77777777" w:rsidR="009B76E2" w:rsidRDefault="009B76E2" w:rsidP="009B76E2">
      <w:pPr>
        <w:jc w:val="center"/>
      </w:pPr>
      <w:r>
        <w:rPr>
          <w:noProof/>
        </w:rPr>
        <w:drawing>
          <wp:inline distT="0" distB="0" distL="0" distR="0" wp14:anchorId="2F5A6E03" wp14:editId="54110A35">
            <wp:extent cx="5715000" cy="1714500"/>
            <wp:effectExtent l="0" t="0" r="0" b="0"/>
            <wp:docPr id="2110404229" name="Picture 2110404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3_35.png"/>
                    <pic:cNvPicPr/>
                  </pic:nvPicPr>
                  <pic:blipFill>
                    <a:blip r:embed="rId40">
                      <a:extLst>
                        <a:ext uri="{BEBA8EAE-BF5A-486C-A8C5-ECC9F3942E4B}">
                          <a14:imgProps xmlns:a14="http://schemas.microsoft.com/office/drawing/2010/main">
                            <a14:imgLayer r:embed="rId41">
                              <a14:imgEffect>
                                <a14:saturation sat="0"/>
                              </a14:imgEffect>
                            </a14:imgLayer>
                          </a14:imgProps>
                        </a:ext>
                      </a:extLst>
                    </a:blip>
                    <a:stretch>
                      <a:fillRect/>
                    </a:stretch>
                  </pic:blipFill>
                  <pic:spPr>
                    <a:xfrm>
                      <a:off x="0" y="0"/>
                      <a:ext cx="5715000" cy="1714500"/>
                    </a:xfrm>
                    <a:prstGeom prst="rect">
                      <a:avLst/>
                    </a:prstGeom>
                  </pic:spPr>
                </pic:pic>
              </a:graphicData>
            </a:graphic>
          </wp:inline>
        </w:drawing>
      </w:r>
    </w:p>
    <w:p w14:paraId="7AE49CA5" w14:textId="6A7C4BE2" w:rsidR="009B76E2" w:rsidRDefault="009B76E2" w:rsidP="009B76E2">
      <w:pPr>
        <w:pStyle w:val="NormalIndent"/>
        <w:jc w:val="center"/>
      </w:pPr>
      <w:r>
        <w:rPr>
          <w:b/>
        </w:rPr>
        <w:t>Figure 3.</w:t>
      </w:r>
      <w:r w:rsidR="002349EB">
        <w:rPr>
          <w:b/>
        </w:rPr>
        <w:t>6</w:t>
      </w:r>
      <w:r>
        <w:rPr>
          <w:b/>
        </w:rPr>
        <w:t>: Evaluation Workflow</w:t>
      </w:r>
    </w:p>
    <w:p w14:paraId="792FB7BB" w14:textId="77777777" w:rsidR="009B76E2" w:rsidRPr="00DA46F8" w:rsidRDefault="009B76E2" w:rsidP="004638D5">
      <w:pPr>
        <w:pStyle w:val="NormalIndent"/>
        <w:jc w:val="left"/>
        <w:rPr>
          <w:lang w:val="en-GB"/>
        </w:rPr>
      </w:pPr>
    </w:p>
    <w:p w14:paraId="3800725B" w14:textId="4885FBBD" w:rsidR="00356920" w:rsidRPr="000F5F72" w:rsidRDefault="009B76E2" w:rsidP="00356920">
      <w:pPr>
        <w:pStyle w:val="Heading3"/>
        <w:rPr>
          <w:lang w:val="en-GB"/>
        </w:rPr>
      </w:pPr>
      <w:bookmarkStart w:id="61" w:name="_Toc234262156"/>
      <w:r w:rsidRPr="009B76E2">
        <w:rPr>
          <w:lang w:val="en-GB"/>
        </w:rPr>
        <w:t>Evaluation Metrics and Acceptance Criteria</w:t>
      </w:r>
      <w:bookmarkEnd w:id="61"/>
    </w:p>
    <w:p w14:paraId="4E8A54C9" w14:textId="2A89F064" w:rsidR="00394CC2" w:rsidRDefault="009B76E2" w:rsidP="00D27236">
      <w:pPr>
        <w:pStyle w:val="NormalIndent"/>
        <w:spacing w:after="360"/>
        <w:ind w:firstLine="709"/>
        <w:rPr>
          <w:lang w:val="en-GB"/>
        </w:rPr>
      </w:pPr>
      <w:r w:rsidRPr="009B76E2">
        <w:rPr>
          <w:lang w:val="en-GB"/>
        </w:rPr>
        <w:t>The evaluation uses technical and human-centred metrics. Technical metrics assess recommendation correctness, scenario alignment, constraint consistency, calibration and latency. Human-centred metrics assess actionability, explanation usefulness, trust alignment and user acceptance. This combination is necessary because the project evaluates a decision-support system rather than only a predictive model</w:t>
      </w:r>
      <w:r w:rsidR="002E2FCD" w:rsidRPr="002E2FCD">
        <w:rPr>
          <w:lang w:val="en-GB"/>
        </w:rPr>
        <w:t>.</w:t>
      </w:r>
    </w:p>
    <w:p w14:paraId="3EB5AC1B" w14:textId="405D87CD" w:rsidR="00C54BAE" w:rsidRDefault="00C54BAE" w:rsidP="00C54BAE">
      <w:pPr>
        <w:pStyle w:val="NormalIndent"/>
        <w:jc w:val="center"/>
        <w:rPr>
          <w:b/>
          <w:bCs/>
          <w:lang w:val="en-GB"/>
        </w:rPr>
      </w:pPr>
      <w:r w:rsidRPr="00C54BAE">
        <w:rPr>
          <w:b/>
          <w:bCs/>
          <w:lang w:val="en-GB"/>
        </w:rPr>
        <w:t>Table 3.</w:t>
      </w:r>
      <w:r w:rsidR="002349EB">
        <w:rPr>
          <w:b/>
          <w:bCs/>
          <w:lang w:val="en-GB"/>
        </w:rPr>
        <w:t>6</w:t>
      </w:r>
      <w:r w:rsidRPr="00C54BAE">
        <w:rPr>
          <w:b/>
          <w:bCs/>
          <w:lang w:val="en-GB"/>
        </w:rPr>
        <w:t xml:space="preserve"> </w:t>
      </w:r>
      <w:r w:rsidR="009B76E2" w:rsidRPr="009B76E2">
        <w:rPr>
          <w:b/>
          <w:bCs/>
          <w:lang w:val="en-GB"/>
        </w:rPr>
        <w:t>Evaluation Metrics and Acceptance Criteria</w:t>
      </w:r>
    </w:p>
    <w:tbl>
      <w:tblPr>
        <w:tblStyle w:val="TableGrid"/>
        <w:tblW w:w="0" w:type="auto"/>
        <w:jc w:val="center"/>
        <w:tblLook w:val="04A0" w:firstRow="1" w:lastRow="0" w:firstColumn="1" w:lastColumn="0" w:noHBand="0" w:noVBand="1"/>
      </w:tblPr>
      <w:tblGrid>
        <w:gridCol w:w="2047"/>
        <w:gridCol w:w="3108"/>
        <w:gridCol w:w="3864"/>
      </w:tblGrid>
      <w:tr w:rsidR="009B76E2" w:rsidRPr="00C54BAE" w14:paraId="6C9F182C" w14:textId="77777777" w:rsidTr="00C54BAE">
        <w:trPr>
          <w:jc w:val="center"/>
        </w:trPr>
        <w:tc>
          <w:tcPr>
            <w:tcW w:w="0" w:type="auto"/>
            <w:hideMark/>
          </w:tcPr>
          <w:p w14:paraId="432A9C6C" w14:textId="1F0379AA" w:rsidR="009B76E2" w:rsidRPr="009B76E2" w:rsidRDefault="009B76E2" w:rsidP="009B76E2">
            <w:pPr>
              <w:pStyle w:val="NormalIndent"/>
              <w:ind w:left="0"/>
              <w:rPr>
                <w:rFonts w:ascii="Times New Roman" w:hAnsi="Times New Roman"/>
                <w:b/>
                <w:bCs/>
                <w:lang w:val="en-MY"/>
              </w:rPr>
            </w:pPr>
            <w:r w:rsidRPr="009B76E2">
              <w:rPr>
                <w:rFonts w:ascii="Times New Roman" w:hAnsi="Times New Roman"/>
                <w:b/>
              </w:rPr>
              <w:t>Metric</w:t>
            </w:r>
          </w:p>
        </w:tc>
        <w:tc>
          <w:tcPr>
            <w:tcW w:w="0" w:type="auto"/>
            <w:hideMark/>
          </w:tcPr>
          <w:p w14:paraId="54BFC542" w14:textId="54F8DABA" w:rsidR="009B76E2" w:rsidRPr="009B76E2" w:rsidRDefault="009B76E2" w:rsidP="009B76E2">
            <w:pPr>
              <w:pStyle w:val="NormalIndent"/>
              <w:ind w:left="0"/>
              <w:rPr>
                <w:rFonts w:ascii="Times New Roman" w:hAnsi="Times New Roman"/>
                <w:b/>
                <w:bCs/>
                <w:lang w:val="en-MY"/>
              </w:rPr>
            </w:pPr>
            <w:r w:rsidRPr="009B76E2">
              <w:rPr>
                <w:rFonts w:ascii="Times New Roman" w:hAnsi="Times New Roman"/>
                <w:b/>
              </w:rPr>
              <w:t>Purpose</w:t>
            </w:r>
          </w:p>
        </w:tc>
        <w:tc>
          <w:tcPr>
            <w:tcW w:w="0" w:type="auto"/>
            <w:hideMark/>
          </w:tcPr>
          <w:p w14:paraId="5BFF4FA3" w14:textId="19377DE4" w:rsidR="009B76E2" w:rsidRPr="009B76E2" w:rsidRDefault="009B76E2" w:rsidP="009B76E2">
            <w:pPr>
              <w:pStyle w:val="NormalIndent"/>
              <w:ind w:left="0"/>
              <w:rPr>
                <w:rFonts w:ascii="Times New Roman" w:hAnsi="Times New Roman"/>
                <w:b/>
                <w:bCs/>
                <w:lang w:val="en-MY"/>
              </w:rPr>
            </w:pPr>
            <w:r w:rsidRPr="009B76E2">
              <w:rPr>
                <w:rFonts w:ascii="Times New Roman" w:hAnsi="Times New Roman"/>
                <w:b/>
              </w:rPr>
              <w:t>Acceptance Criterion</w:t>
            </w:r>
          </w:p>
        </w:tc>
      </w:tr>
      <w:tr w:rsidR="009B76E2" w:rsidRPr="00C54BAE" w14:paraId="460C489D" w14:textId="77777777" w:rsidTr="00C54BAE">
        <w:trPr>
          <w:jc w:val="center"/>
        </w:trPr>
        <w:tc>
          <w:tcPr>
            <w:tcW w:w="0" w:type="auto"/>
            <w:hideMark/>
          </w:tcPr>
          <w:p w14:paraId="2E6F48C5" w14:textId="77E481E2" w:rsidR="009B76E2" w:rsidRPr="009B76E2" w:rsidRDefault="009B76E2" w:rsidP="009B76E2">
            <w:pPr>
              <w:pStyle w:val="NormalIndent"/>
              <w:ind w:left="0"/>
              <w:rPr>
                <w:rFonts w:ascii="Times New Roman" w:hAnsi="Times New Roman"/>
                <w:lang w:val="en-MY"/>
              </w:rPr>
            </w:pPr>
            <w:r w:rsidRPr="009B76E2">
              <w:rPr>
                <w:rFonts w:ascii="Times New Roman" w:hAnsi="Times New Roman"/>
              </w:rPr>
              <w:t>Recommendation Accuracy</w:t>
            </w:r>
          </w:p>
        </w:tc>
        <w:tc>
          <w:tcPr>
            <w:tcW w:w="0" w:type="auto"/>
            <w:hideMark/>
          </w:tcPr>
          <w:p w14:paraId="7E477FE9" w14:textId="03498D2E" w:rsidR="009B76E2" w:rsidRPr="009B76E2" w:rsidRDefault="009B76E2" w:rsidP="009B76E2">
            <w:pPr>
              <w:pStyle w:val="NormalIndent"/>
              <w:ind w:left="0"/>
              <w:rPr>
                <w:rFonts w:ascii="Times New Roman" w:hAnsi="Times New Roman"/>
                <w:lang w:val="en-MY"/>
              </w:rPr>
            </w:pPr>
            <w:r w:rsidRPr="009B76E2">
              <w:rPr>
                <w:rFonts w:ascii="Times New Roman" w:hAnsi="Times New Roman"/>
              </w:rPr>
              <w:t>Measures agreement with benchmark action labels.</w:t>
            </w:r>
          </w:p>
        </w:tc>
        <w:tc>
          <w:tcPr>
            <w:tcW w:w="0" w:type="auto"/>
            <w:hideMark/>
          </w:tcPr>
          <w:p w14:paraId="1802FF63" w14:textId="6DFCD739" w:rsidR="009B76E2" w:rsidRPr="009B76E2" w:rsidRDefault="009B76E2" w:rsidP="009B76E2">
            <w:pPr>
              <w:pStyle w:val="NormalIndent"/>
              <w:ind w:left="0"/>
              <w:rPr>
                <w:rFonts w:ascii="Times New Roman" w:hAnsi="Times New Roman"/>
                <w:lang w:val="en-MY"/>
              </w:rPr>
            </w:pPr>
            <w:r w:rsidRPr="009B76E2">
              <w:rPr>
                <w:rFonts w:ascii="Times New Roman" w:hAnsi="Times New Roman"/>
              </w:rPr>
              <w:t>Full framework should be competitive with or better than partial baselines.</w:t>
            </w:r>
          </w:p>
        </w:tc>
      </w:tr>
      <w:tr w:rsidR="009B76E2" w:rsidRPr="00C54BAE" w14:paraId="510260B2" w14:textId="77777777" w:rsidTr="00C54BAE">
        <w:trPr>
          <w:jc w:val="center"/>
        </w:trPr>
        <w:tc>
          <w:tcPr>
            <w:tcW w:w="0" w:type="auto"/>
            <w:hideMark/>
          </w:tcPr>
          <w:p w14:paraId="604A8C18" w14:textId="10D90EC3" w:rsidR="009B76E2" w:rsidRPr="009B76E2" w:rsidRDefault="009B76E2" w:rsidP="009B76E2">
            <w:pPr>
              <w:pStyle w:val="NormalIndent"/>
              <w:ind w:left="0"/>
              <w:rPr>
                <w:rFonts w:ascii="Times New Roman" w:hAnsi="Times New Roman"/>
                <w:lang w:val="en-MY"/>
              </w:rPr>
            </w:pPr>
            <w:r w:rsidRPr="009B76E2">
              <w:rPr>
                <w:rFonts w:ascii="Times New Roman" w:hAnsi="Times New Roman"/>
              </w:rPr>
              <w:lastRenderedPageBreak/>
              <w:t>Scenario-Fit Rate</w:t>
            </w:r>
          </w:p>
        </w:tc>
        <w:tc>
          <w:tcPr>
            <w:tcW w:w="0" w:type="auto"/>
            <w:hideMark/>
          </w:tcPr>
          <w:p w14:paraId="26ED657D" w14:textId="1D7416BB" w:rsidR="009B76E2" w:rsidRPr="009B76E2" w:rsidRDefault="009B76E2" w:rsidP="009B76E2">
            <w:pPr>
              <w:pStyle w:val="NormalIndent"/>
              <w:ind w:left="0"/>
              <w:rPr>
                <w:rFonts w:ascii="Times New Roman" w:hAnsi="Times New Roman"/>
                <w:lang w:val="en-MY"/>
              </w:rPr>
            </w:pPr>
            <w:r w:rsidRPr="009B76E2">
              <w:rPr>
                <w:rFonts w:ascii="Times New Roman" w:hAnsi="Times New Roman"/>
              </w:rPr>
              <w:t>Measures alignment with Survival, Retention and Growth scenarios.</w:t>
            </w:r>
          </w:p>
        </w:tc>
        <w:tc>
          <w:tcPr>
            <w:tcW w:w="0" w:type="auto"/>
            <w:hideMark/>
          </w:tcPr>
          <w:p w14:paraId="7C5B2E0B" w14:textId="44A3F317" w:rsidR="009B76E2" w:rsidRPr="009B76E2" w:rsidRDefault="009B76E2" w:rsidP="009B76E2">
            <w:pPr>
              <w:pStyle w:val="NormalIndent"/>
              <w:ind w:left="0"/>
              <w:rPr>
                <w:rFonts w:ascii="Times New Roman" w:hAnsi="Times New Roman"/>
                <w:lang w:val="en-MY"/>
              </w:rPr>
            </w:pPr>
            <w:r w:rsidRPr="009B76E2">
              <w:rPr>
                <w:rFonts w:ascii="Times New Roman" w:hAnsi="Times New Roman"/>
              </w:rPr>
              <w:t>Intent-aware variant should exceed the no-intent ablation.</w:t>
            </w:r>
          </w:p>
        </w:tc>
      </w:tr>
      <w:tr w:rsidR="009B76E2" w:rsidRPr="00C54BAE" w14:paraId="2F38E3AE" w14:textId="77777777" w:rsidTr="00C54BAE">
        <w:trPr>
          <w:jc w:val="center"/>
        </w:trPr>
        <w:tc>
          <w:tcPr>
            <w:tcW w:w="0" w:type="auto"/>
            <w:hideMark/>
          </w:tcPr>
          <w:p w14:paraId="63445A83" w14:textId="17127AB8" w:rsidR="009B76E2" w:rsidRPr="009B76E2" w:rsidRDefault="009B76E2" w:rsidP="009B76E2">
            <w:pPr>
              <w:pStyle w:val="NormalIndent"/>
              <w:ind w:left="0"/>
              <w:rPr>
                <w:rFonts w:ascii="Times New Roman" w:hAnsi="Times New Roman"/>
                <w:lang w:val="en-MY"/>
              </w:rPr>
            </w:pPr>
            <w:r w:rsidRPr="009B76E2">
              <w:rPr>
                <w:rFonts w:ascii="Times New Roman" w:hAnsi="Times New Roman"/>
              </w:rPr>
              <w:t>Logical Conflict Rate</w:t>
            </w:r>
          </w:p>
        </w:tc>
        <w:tc>
          <w:tcPr>
            <w:tcW w:w="0" w:type="auto"/>
            <w:hideMark/>
          </w:tcPr>
          <w:p w14:paraId="5051493A" w14:textId="3BE8C57F" w:rsidR="009B76E2" w:rsidRPr="009B76E2" w:rsidRDefault="009B76E2" w:rsidP="009B76E2">
            <w:pPr>
              <w:pStyle w:val="NormalIndent"/>
              <w:ind w:left="0"/>
              <w:rPr>
                <w:rFonts w:ascii="Times New Roman" w:hAnsi="Times New Roman"/>
                <w:lang w:val="en-MY"/>
              </w:rPr>
            </w:pPr>
            <w:r w:rsidRPr="009B76E2">
              <w:rPr>
                <w:rFonts w:ascii="Times New Roman" w:hAnsi="Times New Roman"/>
              </w:rPr>
              <w:t>Measures violations of predefined constraints.</w:t>
            </w:r>
          </w:p>
        </w:tc>
        <w:tc>
          <w:tcPr>
            <w:tcW w:w="0" w:type="auto"/>
            <w:hideMark/>
          </w:tcPr>
          <w:p w14:paraId="597316A7" w14:textId="0BDA1B1B" w:rsidR="009B76E2" w:rsidRPr="009B76E2" w:rsidRDefault="009B76E2" w:rsidP="009B76E2">
            <w:pPr>
              <w:pStyle w:val="NormalIndent"/>
              <w:ind w:left="0"/>
              <w:rPr>
                <w:rFonts w:ascii="Times New Roman" w:hAnsi="Times New Roman"/>
                <w:lang w:val="en-MY"/>
              </w:rPr>
            </w:pPr>
            <w:r w:rsidRPr="009B76E2">
              <w:rPr>
                <w:rFonts w:ascii="Times New Roman" w:hAnsi="Times New Roman"/>
              </w:rPr>
              <w:t>Full framework should reduce conflict rate compared with predictive-only and attribution-only baselines.</w:t>
            </w:r>
          </w:p>
        </w:tc>
      </w:tr>
      <w:tr w:rsidR="009B76E2" w:rsidRPr="00C54BAE" w14:paraId="19E2514B" w14:textId="77777777" w:rsidTr="00C54BAE">
        <w:trPr>
          <w:jc w:val="center"/>
        </w:trPr>
        <w:tc>
          <w:tcPr>
            <w:tcW w:w="0" w:type="auto"/>
            <w:hideMark/>
          </w:tcPr>
          <w:p w14:paraId="348349FA" w14:textId="64176AD0" w:rsidR="009B76E2" w:rsidRPr="009B76E2" w:rsidRDefault="009B76E2" w:rsidP="009B76E2">
            <w:pPr>
              <w:pStyle w:val="NormalIndent"/>
              <w:ind w:left="0"/>
              <w:rPr>
                <w:rFonts w:ascii="Times New Roman" w:hAnsi="Times New Roman"/>
                <w:lang w:val="en-MY"/>
              </w:rPr>
            </w:pPr>
            <w:r w:rsidRPr="009B76E2">
              <w:rPr>
                <w:rFonts w:ascii="Times New Roman" w:hAnsi="Times New Roman"/>
              </w:rPr>
              <w:t>Expected Calibration Error</w:t>
            </w:r>
          </w:p>
        </w:tc>
        <w:tc>
          <w:tcPr>
            <w:tcW w:w="0" w:type="auto"/>
            <w:hideMark/>
          </w:tcPr>
          <w:p w14:paraId="2BB9C567" w14:textId="7B1CEDD3" w:rsidR="009B76E2" w:rsidRPr="009B76E2" w:rsidRDefault="009B76E2" w:rsidP="009B76E2">
            <w:pPr>
              <w:pStyle w:val="NormalIndent"/>
              <w:ind w:left="0"/>
              <w:rPr>
                <w:rFonts w:ascii="Times New Roman" w:hAnsi="Times New Roman"/>
                <w:lang w:val="en-MY"/>
              </w:rPr>
            </w:pPr>
            <w:r w:rsidRPr="009B76E2">
              <w:rPr>
                <w:rFonts w:ascii="Times New Roman" w:hAnsi="Times New Roman"/>
              </w:rPr>
              <w:t>Measures confidence reliability.</w:t>
            </w:r>
          </w:p>
        </w:tc>
        <w:tc>
          <w:tcPr>
            <w:tcW w:w="0" w:type="auto"/>
            <w:hideMark/>
          </w:tcPr>
          <w:p w14:paraId="10D6C222" w14:textId="70ABA822" w:rsidR="009B76E2" w:rsidRPr="009B76E2" w:rsidRDefault="009B76E2" w:rsidP="009B76E2">
            <w:pPr>
              <w:pStyle w:val="NormalIndent"/>
              <w:ind w:left="0"/>
              <w:rPr>
                <w:rFonts w:ascii="Times New Roman" w:hAnsi="Times New Roman"/>
                <w:lang w:val="en-MY"/>
              </w:rPr>
            </w:pPr>
            <w:r w:rsidRPr="009B76E2">
              <w:rPr>
                <w:rFonts w:ascii="Times New Roman" w:hAnsi="Times New Roman"/>
              </w:rPr>
              <w:t>Calibrated variant should report lower ECE than the uncalibrated variant.</w:t>
            </w:r>
          </w:p>
        </w:tc>
      </w:tr>
      <w:tr w:rsidR="009B76E2" w:rsidRPr="00C54BAE" w14:paraId="46C8543B" w14:textId="77777777" w:rsidTr="00C54BAE">
        <w:trPr>
          <w:jc w:val="center"/>
        </w:trPr>
        <w:tc>
          <w:tcPr>
            <w:tcW w:w="0" w:type="auto"/>
            <w:hideMark/>
          </w:tcPr>
          <w:p w14:paraId="1A5573E7" w14:textId="263F8582" w:rsidR="009B76E2" w:rsidRPr="009B76E2" w:rsidRDefault="009B76E2" w:rsidP="009B76E2">
            <w:pPr>
              <w:pStyle w:val="NormalIndent"/>
              <w:ind w:left="0"/>
              <w:rPr>
                <w:rFonts w:ascii="Times New Roman" w:hAnsi="Times New Roman"/>
                <w:lang w:val="en-MY"/>
              </w:rPr>
            </w:pPr>
            <w:r w:rsidRPr="009B76E2">
              <w:rPr>
                <w:rFonts w:ascii="Times New Roman" w:hAnsi="Times New Roman"/>
              </w:rPr>
              <w:t>Actionability Score</w:t>
            </w:r>
          </w:p>
        </w:tc>
        <w:tc>
          <w:tcPr>
            <w:tcW w:w="0" w:type="auto"/>
            <w:hideMark/>
          </w:tcPr>
          <w:p w14:paraId="5B4C2D99" w14:textId="6A62CD02" w:rsidR="009B76E2" w:rsidRPr="009B76E2" w:rsidRDefault="009B76E2" w:rsidP="009B76E2">
            <w:pPr>
              <w:pStyle w:val="NormalIndent"/>
              <w:ind w:left="0"/>
              <w:rPr>
                <w:rFonts w:ascii="Times New Roman" w:hAnsi="Times New Roman"/>
                <w:lang w:val="en-MY"/>
              </w:rPr>
            </w:pPr>
            <w:r w:rsidRPr="009B76E2">
              <w:rPr>
                <w:rFonts w:ascii="Times New Roman" w:hAnsi="Times New Roman"/>
              </w:rPr>
              <w:t>Measures practical usefulness using human ratings.</w:t>
            </w:r>
          </w:p>
        </w:tc>
        <w:tc>
          <w:tcPr>
            <w:tcW w:w="0" w:type="auto"/>
            <w:hideMark/>
          </w:tcPr>
          <w:p w14:paraId="147E27C4" w14:textId="53F9CFFA" w:rsidR="009B76E2" w:rsidRPr="009B76E2" w:rsidRDefault="009B76E2" w:rsidP="009B76E2">
            <w:pPr>
              <w:pStyle w:val="NormalIndent"/>
              <w:ind w:left="0"/>
              <w:rPr>
                <w:rFonts w:ascii="Times New Roman" w:hAnsi="Times New Roman"/>
                <w:lang w:val="en-MY"/>
              </w:rPr>
            </w:pPr>
            <w:r w:rsidRPr="009B76E2">
              <w:rPr>
                <w:rFonts w:ascii="Times New Roman" w:hAnsi="Times New Roman"/>
              </w:rPr>
              <w:t>Mean score should indicate acceptable decision-support usefulness.</w:t>
            </w:r>
          </w:p>
        </w:tc>
      </w:tr>
      <w:tr w:rsidR="009B76E2" w:rsidRPr="00C54BAE" w14:paraId="227CE5D3" w14:textId="77777777" w:rsidTr="00C54BAE">
        <w:trPr>
          <w:jc w:val="center"/>
        </w:trPr>
        <w:tc>
          <w:tcPr>
            <w:tcW w:w="0" w:type="auto"/>
            <w:hideMark/>
          </w:tcPr>
          <w:p w14:paraId="0E5446F6" w14:textId="444924CA" w:rsidR="009B76E2" w:rsidRPr="009B76E2" w:rsidRDefault="009B76E2" w:rsidP="009B76E2">
            <w:pPr>
              <w:pStyle w:val="NormalIndent"/>
              <w:ind w:left="0"/>
              <w:rPr>
                <w:rFonts w:ascii="Times New Roman" w:hAnsi="Times New Roman"/>
                <w:lang w:val="en-MY"/>
              </w:rPr>
            </w:pPr>
            <w:r w:rsidRPr="009B76E2">
              <w:rPr>
                <w:rFonts w:ascii="Times New Roman" w:hAnsi="Times New Roman"/>
              </w:rPr>
              <w:t>Explanation Usefulness</w:t>
            </w:r>
          </w:p>
        </w:tc>
        <w:tc>
          <w:tcPr>
            <w:tcW w:w="0" w:type="auto"/>
            <w:hideMark/>
          </w:tcPr>
          <w:p w14:paraId="5232F194" w14:textId="575B3A66" w:rsidR="009B76E2" w:rsidRPr="009B76E2" w:rsidRDefault="009B76E2" w:rsidP="009B76E2">
            <w:pPr>
              <w:pStyle w:val="NormalIndent"/>
              <w:ind w:left="0"/>
              <w:rPr>
                <w:rFonts w:ascii="Times New Roman" w:hAnsi="Times New Roman"/>
                <w:lang w:val="en-MY"/>
              </w:rPr>
            </w:pPr>
            <w:r w:rsidRPr="009B76E2">
              <w:rPr>
                <w:rFonts w:ascii="Times New Roman" w:hAnsi="Times New Roman"/>
              </w:rPr>
              <w:t>Measures clarity and reviewability of the explanation package.</w:t>
            </w:r>
          </w:p>
        </w:tc>
        <w:tc>
          <w:tcPr>
            <w:tcW w:w="0" w:type="auto"/>
            <w:hideMark/>
          </w:tcPr>
          <w:p w14:paraId="076AAD09" w14:textId="5886FF9F" w:rsidR="009B76E2" w:rsidRPr="009B76E2" w:rsidRDefault="009B76E2" w:rsidP="009B76E2">
            <w:pPr>
              <w:pStyle w:val="NormalIndent"/>
              <w:ind w:left="0"/>
              <w:rPr>
                <w:rFonts w:ascii="Times New Roman" w:hAnsi="Times New Roman"/>
                <w:lang w:val="en-MY"/>
              </w:rPr>
            </w:pPr>
            <w:r w:rsidRPr="009B76E2">
              <w:rPr>
                <w:rFonts w:ascii="Times New Roman" w:hAnsi="Times New Roman"/>
              </w:rPr>
              <w:t>Structured explanations should receive acceptable usefulness ratings.</w:t>
            </w:r>
          </w:p>
        </w:tc>
      </w:tr>
      <w:tr w:rsidR="009B76E2" w:rsidRPr="00C54BAE" w14:paraId="0EBC9001" w14:textId="77777777" w:rsidTr="00C54BAE">
        <w:trPr>
          <w:jc w:val="center"/>
        </w:trPr>
        <w:tc>
          <w:tcPr>
            <w:tcW w:w="0" w:type="auto"/>
            <w:hideMark/>
          </w:tcPr>
          <w:p w14:paraId="2C8981EE" w14:textId="563DB76D" w:rsidR="009B76E2" w:rsidRPr="009B76E2" w:rsidRDefault="009B76E2" w:rsidP="009B76E2">
            <w:pPr>
              <w:pStyle w:val="NormalIndent"/>
              <w:ind w:left="0"/>
              <w:rPr>
                <w:rFonts w:ascii="Times New Roman" w:hAnsi="Times New Roman"/>
                <w:lang w:val="en-MY"/>
              </w:rPr>
            </w:pPr>
            <w:r w:rsidRPr="009B76E2">
              <w:rPr>
                <w:rFonts w:ascii="Times New Roman" w:hAnsi="Times New Roman"/>
              </w:rPr>
              <w:t>Recommendation Latency</w:t>
            </w:r>
          </w:p>
        </w:tc>
        <w:tc>
          <w:tcPr>
            <w:tcW w:w="0" w:type="auto"/>
            <w:hideMark/>
          </w:tcPr>
          <w:p w14:paraId="324A5CBB" w14:textId="1C15BBC6" w:rsidR="009B76E2" w:rsidRPr="009B76E2" w:rsidRDefault="009B76E2" w:rsidP="009B76E2">
            <w:pPr>
              <w:pStyle w:val="NormalIndent"/>
              <w:ind w:left="0"/>
              <w:rPr>
                <w:rFonts w:ascii="Times New Roman" w:hAnsi="Times New Roman"/>
                <w:lang w:val="en-MY"/>
              </w:rPr>
            </w:pPr>
            <w:r w:rsidRPr="009B76E2">
              <w:rPr>
                <w:rFonts w:ascii="Times New Roman" w:hAnsi="Times New Roman"/>
              </w:rPr>
              <w:t>Measures response time for recommendation generation.</w:t>
            </w:r>
          </w:p>
        </w:tc>
        <w:tc>
          <w:tcPr>
            <w:tcW w:w="0" w:type="auto"/>
            <w:hideMark/>
          </w:tcPr>
          <w:p w14:paraId="69D44088" w14:textId="604102E2" w:rsidR="009B76E2" w:rsidRPr="009B76E2" w:rsidRDefault="009B76E2" w:rsidP="009B76E2">
            <w:pPr>
              <w:pStyle w:val="NormalIndent"/>
              <w:ind w:left="0"/>
              <w:rPr>
                <w:rFonts w:ascii="Times New Roman" w:hAnsi="Times New Roman"/>
                <w:lang w:val="en-MY"/>
              </w:rPr>
            </w:pPr>
            <w:r w:rsidRPr="009B76E2">
              <w:rPr>
                <w:rFonts w:ascii="Times New Roman" w:hAnsi="Times New Roman"/>
              </w:rPr>
              <w:t>Latency should remain acceptable for prototype-level interactive use.</w:t>
            </w:r>
          </w:p>
        </w:tc>
      </w:tr>
    </w:tbl>
    <w:p w14:paraId="4EC76687" w14:textId="77777777" w:rsidR="00D75C90" w:rsidRDefault="00D75C90" w:rsidP="00D75C90">
      <w:pPr>
        <w:pStyle w:val="NormalIndent"/>
        <w:rPr>
          <w:lang w:val="en-GB"/>
        </w:rPr>
      </w:pPr>
    </w:p>
    <w:p w14:paraId="0672C12C" w14:textId="7C686EDC" w:rsidR="000F7D49" w:rsidRPr="000F5F72" w:rsidRDefault="000F7D49" w:rsidP="000F7D49">
      <w:pPr>
        <w:pStyle w:val="Heading3"/>
        <w:rPr>
          <w:lang w:val="en-GB"/>
        </w:rPr>
      </w:pPr>
      <w:bookmarkStart w:id="62" w:name="_Toc234262157"/>
      <w:r w:rsidRPr="000F7D49">
        <w:rPr>
          <w:lang w:val="en-GB"/>
        </w:rPr>
        <w:t>Human Evaluation Procedure</w:t>
      </w:r>
      <w:bookmarkEnd w:id="62"/>
    </w:p>
    <w:p w14:paraId="6D080DA1" w14:textId="77777777" w:rsidR="00037156" w:rsidRPr="00037156" w:rsidRDefault="00037156" w:rsidP="00D27236">
      <w:pPr>
        <w:pStyle w:val="NormalIndent"/>
        <w:spacing w:after="360"/>
        <w:ind w:firstLine="709"/>
        <w:rPr>
          <w:lang w:val="en-GB"/>
        </w:rPr>
      </w:pPr>
      <w:r w:rsidRPr="00037156">
        <w:rPr>
          <w:lang w:val="en-GB"/>
        </w:rPr>
        <w:t>Participants are presented with selected benchmark scenarios, AI-generated recommendations, calibrated confidence scores and structured explanations. They rate recommendation relevance, actionability, explanation clarity, confidence appropriateness and overall usefulness using a five-point Likert scale. The purpose is to evaluate appropriate reliance rather than simple persuasion.</w:t>
      </w:r>
    </w:p>
    <w:p w14:paraId="0570AC80" w14:textId="68FFCA67" w:rsidR="000F7D49" w:rsidRPr="00465FC0" w:rsidRDefault="00037156" w:rsidP="00D27236">
      <w:pPr>
        <w:pStyle w:val="NormalIndent"/>
        <w:spacing w:after="360"/>
        <w:ind w:firstLine="709"/>
        <w:rPr>
          <w:lang w:val="en-GB"/>
        </w:rPr>
      </w:pPr>
      <w:r w:rsidRPr="00037156">
        <w:rPr>
          <w:lang w:val="en-GB"/>
        </w:rPr>
        <w:t>The evaluation materials are designed so that participants can review the same information that would be available in the prototype: campaign context, selected intent, recommended action, confidence level, driver, implication, action and caveat. Participants are not required to execute the recommendation. Their feedback is used to assess whether the output supports informed review. Low-confidence recommendations should encourage additional checking rather than blind acceptance</w:t>
      </w:r>
      <w:r w:rsidR="000F7D49" w:rsidRPr="000F7D49">
        <w:rPr>
          <w:lang w:val="en-GB"/>
        </w:rPr>
        <w:t>.</w:t>
      </w:r>
    </w:p>
    <w:p w14:paraId="4E96604C" w14:textId="217F52C3" w:rsidR="000F7D49" w:rsidRPr="000F5F72" w:rsidRDefault="00C54BAE" w:rsidP="000F7D49">
      <w:pPr>
        <w:pStyle w:val="Heading3"/>
        <w:rPr>
          <w:lang w:val="en-GB"/>
        </w:rPr>
      </w:pPr>
      <w:bookmarkStart w:id="63" w:name="_Toc234262158"/>
      <w:r w:rsidRPr="00C54BAE">
        <w:rPr>
          <w:lang w:val="en-GB"/>
        </w:rPr>
        <w:t>Statistical Analysis</w:t>
      </w:r>
      <w:bookmarkEnd w:id="63"/>
    </w:p>
    <w:p w14:paraId="4A7043C8" w14:textId="09970FA8" w:rsidR="00382F3D" w:rsidRPr="00382F3D" w:rsidRDefault="00382F3D" w:rsidP="00D27236">
      <w:pPr>
        <w:pStyle w:val="NormalIndent"/>
        <w:spacing w:after="360"/>
        <w:ind w:firstLine="709"/>
        <w:rPr>
          <w:lang w:val="en-GB"/>
        </w:rPr>
      </w:pPr>
      <w:r w:rsidRPr="00382F3D">
        <w:rPr>
          <w:lang w:val="en-GB"/>
        </w:rPr>
        <w:t xml:space="preserve">Experimental results are reported using means, standard deviations, percentage differences and confidence intervals. Bootstrap confidence intervals estimate uncertainty in metric differences, Holm correction is used for multiple pairwise comparisons, and Cohen’s </w:t>
      </w:r>
      <w:r w:rsidRPr="00382F3D">
        <w:rPr>
          <w:lang w:val="en-GB"/>
        </w:rPr>
        <w:lastRenderedPageBreak/>
        <w:t>Kappa assesses agreement for manually labelled nominal categories (Cohen, 1960; Efron, 1979; Holm, 1979).</w:t>
      </w:r>
    </w:p>
    <w:p w14:paraId="2F8B6509" w14:textId="4FE51F9B" w:rsidR="005773A8" w:rsidRPr="00465FC0" w:rsidRDefault="00382F3D" w:rsidP="00D27236">
      <w:pPr>
        <w:pStyle w:val="NormalIndent"/>
        <w:spacing w:after="360"/>
        <w:ind w:firstLine="709"/>
        <w:rPr>
          <w:lang w:val="en-GB"/>
        </w:rPr>
      </w:pPr>
      <w:r w:rsidRPr="00382F3D">
        <w:rPr>
          <w:lang w:val="en-GB"/>
        </w:rPr>
        <w:t xml:space="preserve">Statistical results are interpreted together with practical significance. A small improvement in prediction accuracy may be less important than a meaningful reduction in logical conflict rate or </w:t>
      </w:r>
      <w:proofErr w:type="spellStart"/>
      <w:r w:rsidRPr="00382F3D">
        <w:rPr>
          <w:lang w:val="en-GB"/>
        </w:rPr>
        <w:t>overtrust</w:t>
      </w:r>
      <w:proofErr w:type="spellEnd"/>
      <w:r w:rsidRPr="00382F3D">
        <w:rPr>
          <w:lang w:val="en-GB"/>
        </w:rPr>
        <w:t xml:space="preserve"> rate. Conversely, a system that is accurate but difficult to understand may still be unsuitable for SME decision support. The final interpretation therefore considers both quantitative results and human-centred feedback</w:t>
      </w:r>
      <w:r w:rsidR="00C54BAE" w:rsidRPr="00C54BAE">
        <w:rPr>
          <w:lang w:val="en-GB"/>
        </w:rPr>
        <w:t>.</w:t>
      </w:r>
    </w:p>
    <w:p w14:paraId="578071BE" w14:textId="593D2D4F" w:rsidR="007B752B" w:rsidRDefault="007B752B" w:rsidP="00B07D4B">
      <w:pPr>
        <w:pStyle w:val="Heading2"/>
        <w:rPr>
          <w:lang w:val="en-GB"/>
        </w:rPr>
      </w:pPr>
      <w:bookmarkStart w:id="64" w:name="_Toc234262159"/>
      <w:r w:rsidRPr="007B752B">
        <w:rPr>
          <w:lang w:val="en-GB"/>
        </w:rPr>
        <w:t>Ethical Considerations, Reliability and Study Limitations</w:t>
      </w:r>
      <w:bookmarkEnd w:id="64"/>
    </w:p>
    <w:p w14:paraId="59288D64" w14:textId="11DD9876" w:rsidR="007B752B" w:rsidRPr="007B752B" w:rsidRDefault="007B752B" w:rsidP="007B752B">
      <w:pPr>
        <w:pStyle w:val="Heading3"/>
      </w:pPr>
      <w:bookmarkStart w:id="65" w:name="_Toc234262160"/>
      <w:r w:rsidRPr="007B752B">
        <w:t>Ethical Considerations</w:t>
      </w:r>
      <w:bookmarkEnd w:id="65"/>
    </w:p>
    <w:p w14:paraId="1E5461EB" w14:textId="416BEC75" w:rsidR="007B752B" w:rsidRPr="007B752B" w:rsidRDefault="00CD534C" w:rsidP="00D27236">
      <w:pPr>
        <w:pStyle w:val="NormalIndent"/>
        <w:spacing w:after="360"/>
        <w:ind w:firstLine="709"/>
        <w:rPr>
          <w:lang w:val="en-MY"/>
        </w:rPr>
      </w:pPr>
      <w:r w:rsidRPr="00CD534C">
        <w:rPr>
          <w:lang w:val="en-MY"/>
        </w:rPr>
        <w:t>The proposed system functions strictly as a decision-support tool. It generates recommendations, confidence scores and explanations for human review, but it does not execute campaigns automatically. Final marketing decisions remain with the SME manager. This boundary is important because marketing recommendations may influence expenditure, risk and business accountability</w:t>
      </w:r>
      <w:r w:rsidR="007B752B" w:rsidRPr="007B752B">
        <w:rPr>
          <w:lang w:val="en-MY"/>
        </w:rPr>
        <w:t>.</w:t>
      </w:r>
    </w:p>
    <w:p w14:paraId="263D4260" w14:textId="5F44E61D" w:rsidR="007B752B" w:rsidRPr="007B752B" w:rsidRDefault="007B752B" w:rsidP="007B752B">
      <w:pPr>
        <w:pStyle w:val="Heading3"/>
      </w:pPr>
      <w:bookmarkStart w:id="66" w:name="_Toc234262161"/>
      <w:r w:rsidRPr="007B752B">
        <w:t>Privacy and Data Governance</w:t>
      </w:r>
      <w:bookmarkEnd w:id="66"/>
    </w:p>
    <w:p w14:paraId="7789788B" w14:textId="083270AF" w:rsidR="007B752B" w:rsidRPr="007B752B" w:rsidRDefault="00CD534C" w:rsidP="00D27236">
      <w:pPr>
        <w:pStyle w:val="NormalIndent"/>
        <w:spacing w:after="360"/>
        <w:ind w:firstLine="709"/>
        <w:rPr>
          <w:lang w:val="en-MY"/>
        </w:rPr>
      </w:pPr>
      <w:r w:rsidRPr="00CD534C">
        <w:rPr>
          <w:lang w:val="en-MY"/>
        </w:rPr>
        <w:t>The project applies data minimisation. Only attributes required for modelling, rule evaluation, calibration, explanation and evaluation are retained. Personally identifiable customer information is excluded. Benchmark results are reported in aggregate form. These practices are consistent with the privacy principles of Malaysia’s Personal Data Protection Act 2010, including purpose limitation and protection of personal data</w:t>
      </w:r>
      <w:r w:rsidR="007B752B" w:rsidRPr="007B752B">
        <w:rPr>
          <w:lang w:val="en-MY"/>
        </w:rPr>
        <w:t>.</w:t>
      </w:r>
    </w:p>
    <w:p w14:paraId="6FE2729D" w14:textId="1E668E61" w:rsidR="007B752B" w:rsidRPr="007B752B" w:rsidRDefault="007B752B" w:rsidP="007B752B">
      <w:pPr>
        <w:pStyle w:val="Heading3"/>
      </w:pPr>
      <w:bookmarkStart w:id="67" w:name="_Toc234262162"/>
      <w:r w:rsidRPr="007B752B">
        <w:t>Experimental Reliability and Reproducibility</w:t>
      </w:r>
      <w:bookmarkEnd w:id="67"/>
    </w:p>
    <w:p w14:paraId="472AA6C4" w14:textId="2C382775" w:rsidR="007B752B" w:rsidRPr="007B752B" w:rsidRDefault="00CD534C" w:rsidP="00D27236">
      <w:pPr>
        <w:pStyle w:val="NormalIndent"/>
        <w:spacing w:after="360"/>
        <w:ind w:firstLine="709"/>
        <w:rPr>
          <w:lang w:val="en-MY"/>
        </w:rPr>
      </w:pPr>
      <w:r w:rsidRPr="00CD534C">
        <w:rPr>
          <w:lang w:val="en-MY"/>
        </w:rPr>
        <w:t>Reliability is supported through benchmark freezing, fixed random seeds, documented preprocessing steps, version control and recorded experimental configurations. The same test cases are used across all baselines and ablation variants. Rule definitions, intent labels, action labels and metric formulas are fixed before final evaluation so that results can be reproduced and compared fairly</w:t>
      </w:r>
      <w:r w:rsidR="007B752B" w:rsidRPr="007B752B">
        <w:rPr>
          <w:lang w:val="en-MY"/>
        </w:rPr>
        <w:t>.</w:t>
      </w:r>
    </w:p>
    <w:p w14:paraId="4A4C926E" w14:textId="63D7CF4C" w:rsidR="007B752B" w:rsidRPr="007B752B" w:rsidRDefault="007B752B" w:rsidP="007B752B">
      <w:pPr>
        <w:pStyle w:val="Heading3"/>
      </w:pPr>
      <w:bookmarkStart w:id="68" w:name="_Toc234262163"/>
      <w:r w:rsidRPr="007B752B">
        <w:t>Study Limitations</w:t>
      </w:r>
      <w:bookmarkEnd w:id="68"/>
    </w:p>
    <w:p w14:paraId="683D1180" w14:textId="03B388D8" w:rsidR="007B752B" w:rsidRPr="007B752B" w:rsidRDefault="00CD534C" w:rsidP="00D27236">
      <w:pPr>
        <w:pStyle w:val="NormalIndent"/>
        <w:spacing w:after="360"/>
        <w:ind w:firstLine="709"/>
        <w:rPr>
          <w:lang w:val="en-MY"/>
        </w:rPr>
      </w:pPr>
      <w:r w:rsidRPr="00CD534C">
        <w:rPr>
          <w:lang w:val="en-MY"/>
        </w:rPr>
        <w:t xml:space="preserve">The study is bounded to a prototype-level evaluation. The dataset may not represent every SME industry or campaign context. The action space is limited to Increase, Maintain, Decrease and Investigate, while the intent taxonomy is limited to Survival, Retention and Growth. These boundaries improve experimental control but limit generalisation. The </w:t>
      </w:r>
      <w:r w:rsidRPr="00CD534C">
        <w:rPr>
          <w:lang w:val="en-MY"/>
        </w:rPr>
        <w:lastRenderedPageBreak/>
        <w:t>evaluation is offline and benchmark-based, so the study cannot claim long-term business impact without future live deployment</w:t>
      </w:r>
      <w:r w:rsidR="007B752B" w:rsidRPr="007B752B">
        <w:rPr>
          <w:lang w:val="en-MY"/>
        </w:rPr>
        <w:t>.</w:t>
      </w:r>
    </w:p>
    <w:p w14:paraId="62A487E3" w14:textId="5D883228" w:rsidR="00A96574" w:rsidRPr="000F5F72" w:rsidRDefault="00A96574" w:rsidP="00A96574">
      <w:pPr>
        <w:pStyle w:val="Heading2"/>
        <w:rPr>
          <w:lang w:val="en-GB"/>
        </w:rPr>
      </w:pPr>
      <w:bookmarkStart w:id="69" w:name="_Toc234262164"/>
      <w:r w:rsidRPr="00A96574">
        <w:rPr>
          <w:lang w:val="en-GB"/>
        </w:rPr>
        <w:t>Tools, Software, Hardware and Reproducibility</w:t>
      </w:r>
    </w:p>
    <w:p w14:paraId="5CFDEA0D" w14:textId="35128ABF" w:rsidR="00A96574" w:rsidRPr="000F5F72" w:rsidRDefault="00A96574" w:rsidP="00A96574">
      <w:pPr>
        <w:pStyle w:val="Heading3"/>
        <w:rPr>
          <w:lang w:val="en-GB"/>
        </w:rPr>
      </w:pPr>
      <w:r w:rsidRPr="00A96574">
        <w:rPr>
          <w:lang w:val="en-GB"/>
        </w:rPr>
        <w:t>Development Environment</w:t>
      </w:r>
    </w:p>
    <w:p w14:paraId="23E062CE" w14:textId="732128A0" w:rsidR="0071762B" w:rsidRPr="0071762B" w:rsidRDefault="0071762B" w:rsidP="0071762B">
      <w:pPr>
        <w:pStyle w:val="NormalIndent"/>
        <w:spacing w:after="360"/>
        <w:ind w:firstLine="709"/>
        <w:rPr>
          <w:lang w:val="en-GB"/>
        </w:rPr>
      </w:pPr>
      <w:r w:rsidRPr="0071762B">
        <w:rPr>
          <w:lang w:val="en-GB"/>
        </w:rPr>
        <w:t xml:space="preserve">The proposed neuro-symbolic decision support system was developed as a web-based application using a modern full-stack architecture consisting of React, </w:t>
      </w:r>
      <w:proofErr w:type="spellStart"/>
      <w:r w:rsidRPr="0071762B">
        <w:rPr>
          <w:lang w:val="en-GB"/>
        </w:rPr>
        <w:t>FastAPI</w:t>
      </w:r>
      <w:proofErr w:type="spellEnd"/>
      <w:r w:rsidRPr="0071762B">
        <w:rPr>
          <w:lang w:val="en-GB"/>
        </w:rPr>
        <w:t>, MySQL, and Python-based machine learning libraries. The frontend was implemented using React with the Vite build tool and TypeScript to provide a responsive, component-based user interface for SME users. React enables modular interface development, while Vite offers fast development and optimized production builds. TypeScript improves software reliability through static type checking and enhanced maintainability.</w:t>
      </w:r>
    </w:p>
    <w:p w14:paraId="63030C07" w14:textId="5A2078F6" w:rsidR="0071762B" w:rsidRPr="0071762B" w:rsidRDefault="0071762B" w:rsidP="0071762B">
      <w:pPr>
        <w:pStyle w:val="NormalIndent"/>
        <w:spacing w:after="360"/>
        <w:ind w:firstLine="709"/>
        <w:rPr>
          <w:lang w:val="en-GB"/>
        </w:rPr>
      </w:pPr>
      <w:r w:rsidRPr="0071762B">
        <w:rPr>
          <w:lang w:val="en-GB"/>
        </w:rPr>
        <w:t xml:space="preserve">The backend services were implemented using </w:t>
      </w:r>
      <w:proofErr w:type="spellStart"/>
      <w:r w:rsidRPr="0071762B">
        <w:rPr>
          <w:lang w:val="en-GB"/>
        </w:rPr>
        <w:t>FastAPI</w:t>
      </w:r>
      <w:proofErr w:type="spellEnd"/>
      <w:r w:rsidRPr="0071762B">
        <w:rPr>
          <w:lang w:val="en-GB"/>
        </w:rPr>
        <w:t xml:space="preserve">, a high-performance Python web framework designed for RESTful API development. </w:t>
      </w:r>
      <w:proofErr w:type="spellStart"/>
      <w:r w:rsidRPr="0071762B">
        <w:rPr>
          <w:lang w:val="en-GB"/>
        </w:rPr>
        <w:t>FastAPI</w:t>
      </w:r>
      <w:proofErr w:type="spellEnd"/>
      <w:r w:rsidRPr="0071762B">
        <w:rPr>
          <w:lang w:val="en-GB"/>
        </w:rPr>
        <w:t xml:space="preserve"> was selected because it integrates naturally with Python-based machine learning libraries, allowing prediction models and neuro-symbolic reasoning modules to be deployed without requiring cross-language communication.</w:t>
      </w:r>
    </w:p>
    <w:p w14:paraId="70E87722" w14:textId="2ACD5281" w:rsidR="0071762B" w:rsidRPr="0071762B" w:rsidRDefault="0071762B" w:rsidP="0071762B">
      <w:pPr>
        <w:pStyle w:val="NormalIndent"/>
        <w:spacing w:after="360"/>
        <w:ind w:firstLine="709"/>
        <w:rPr>
          <w:lang w:val="en-GB"/>
        </w:rPr>
      </w:pPr>
      <w:r w:rsidRPr="0071762B">
        <w:rPr>
          <w:lang w:val="en-GB"/>
        </w:rPr>
        <w:t xml:space="preserve">MySQL was used as the relational database management system to store campaign records, recommendation history, business rules, evaluation results, and user information. Database access was managed using </w:t>
      </w:r>
      <w:proofErr w:type="spellStart"/>
      <w:r w:rsidRPr="0071762B">
        <w:rPr>
          <w:lang w:val="en-GB"/>
        </w:rPr>
        <w:t>SQLAlchemy</w:t>
      </w:r>
      <w:proofErr w:type="spellEnd"/>
      <w:r w:rsidRPr="0071762B">
        <w:rPr>
          <w:lang w:val="en-GB"/>
        </w:rPr>
        <w:t>, which provides object-relational mapping (ORM) capabilities that simplify database interaction while improving maintainability.</w:t>
      </w:r>
    </w:p>
    <w:p w14:paraId="17A8D985" w14:textId="77777777" w:rsidR="0071762B" w:rsidRDefault="0071762B" w:rsidP="0071762B">
      <w:pPr>
        <w:pStyle w:val="NormalIndent"/>
        <w:spacing w:after="360"/>
        <w:ind w:firstLine="709"/>
        <w:jc w:val="center"/>
        <w:rPr>
          <w:lang w:val="en-GB"/>
        </w:rPr>
      </w:pPr>
      <w:r w:rsidRPr="0071762B">
        <w:rPr>
          <w:lang w:val="en-GB"/>
        </w:rPr>
        <w:t xml:space="preserve">The predictive component of the proposed framework was implemented using </w:t>
      </w:r>
      <w:proofErr w:type="spellStart"/>
      <w:r w:rsidRPr="0071762B">
        <w:rPr>
          <w:lang w:val="en-GB"/>
        </w:rPr>
        <w:t>PyTorch</w:t>
      </w:r>
      <w:proofErr w:type="spellEnd"/>
      <w:r w:rsidRPr="0071762B">
        <w:rPr>
          <w:lang w:val="en-GB"/>
        </w:rPr>
        <w:t>, which provides a flexible deep learning framework for constructing neural network models. pandas was used for data preprocessing and feature engineering, while scikit-learn was used for dataset splitting, preprocessing utilities, baseline models, and evaluation metrics.</w:t>
      </w:r>
    </w:p>
    <w:p w14:paraId="414719E8" w14:textId="5C99E9BD" w:rsidR="0071762B" w:rsidRPr="0071762B" w:rsidRDefault="0071762B" w:rsidP="0071762B">
      <w:pPr>
        <w:pStyle w:val="NormalIndent"/>
        <w:spacing w:after="360"/>
        <w:ind w:firstLine="709"/>
        <w:jc w:val="center"/>
        <w:rPr>
          <w:b/>
          <w:bCs/>
          <w:lang w:val="en-GB"/>
        </w:rPr>
      </w:pPr>
      <w:r w:rsidRPr="0071762B">
        <w:rPr>
          <w:b/>
          <w:bCs/>
          <w:lang w:val="en-GB"/>
        </w:rPr>
        <w:t>Table 3.7</w:t>
      </w:r>
      <w:r w:rsidRPr="0071762B">
        <w:rPr>
          <w:b/>
          <w:bCs/>
          <w:lang w:val="en-GB"/>
        </w:rPr>
        <w:t xml:space="preserve"> </w:t>
      </w:r>
      <w:r w:rsidRPr="0071762B">
        <w:rPr>
          <w:b/>
          <w:bCs/>
          <w:lang w:val="en-GB"/>
        </w:rPr>
        <w:t>Development Environment</w:t>
      </w:r>
    </w:p>
    <w:tbl>
      <w:tblPr>
        <w:tblStyle w:val="TableGrid"/>
        <w:tblW w:w="0" w:type="auto"/>
        <w:tblLook w:val="04A0" w:firstRow="1" w:lastRow="0" w:firstColumn="1" w:lastColumn="0" w:noHBand="0" w:noVBand="1"/>
      </w:tblPr>
      <w:tblGrid>
        <w:gridCol w:w="2053"/>
        <w:gridCol w:w="2429"/>
        <w:gridCol w:w="4537"/>
      </w:tblGrid>
      <w:tr w:rsidR="0071762B" w:rsidRPr="00A96574" w14:paraId="59EEF6A5" w14:textId="77777777" w:rsidTr="0071762B">
        <w:tc>
          <w:tcPr>
            <w:tcW w:w="0" w:type="auto"/>
            <w:hideMark/>
          </w:tcPr>
          <w:p w14:paraId="16DF15D0" w14:textId="7F48DC84" w:rsidR="0071762B" w:rsidRPr="00A96574" w:rsidRDefault="0071762B" w:rsidP="0071762B">
            <w:pPr>
              <w:pStyle w:val="NormalIndent"/>
              <w:spacing w:after="360"/>
              <w:ind w:left="0"/>
              <w:rPr>
                <w:b/>
                <w:bCs/>
                <w:lang w:val="en-MY"/>
              </w:rPr>
            </w:pPr>
            <w:r w:rsidRPr="008C3C0A">
              <w:t>Category</w:t>
            </w:r>
          </w:p>
        </w:tc>
        <w:tc>
          <w:tcPr>
            <w:tcW w:w="0" w:type="auto"/>
            <w:hideMark/>
          </w:tcPr>
          <w:p w14:paraId="075498C5" w14:textId="33E181F8" w:rsidR="0071762B" w:rsidRPr="00A96574" w:rsidRDefault="0071762B" w:rsidP="0071762B">
            <w:pPr>
              <w:pStyle w:val="NormalIndent"/>
              <w:spacing w:after="360"/>
              <w:ind w:left="0"/>
              <w:rPr>
                <w:b/>
                <w:bCs/>
                <w:lang w:val="en-MY"/>
              </w:rPr>
            </w:pPr>
            <w:r w:rsidRPr="008C3C0A">
              <w:t>Technology</w:t>
            </w:r>
          </w:p>
        </w:tc>
        <w:tc>
          <w:tcPr>
            <w:tcW w:w="0" w:type="auto"/>
            <w:hideMark/>
          </w:tcPr>
          <w:p w14:paraId="537566A0" w14:textId="2B2A07A8" w:rsidR="0071762B" w:rsidRPr="00A96574" w:rsidRDefault="0071762B" w:rsidP="0071762B">
            <w:pPr>
              <w:pStyle w:val="NormalIndent"/>
              <w:spacing w:after="360"/>
              <w:ind w:left="0"/>
              <w:rPr>
                <w:b/>
                <w:bCs/>
                <w:lang w:val="en-MY"/>
              </w:rPr>
            </w:pPr>
            <w:r w:rsidRPr="008C3C0A">
              <w:t>Purpose</w:t>
            </w:r>
          </w:p>
        </w:tc>
      </w:tr>
      <w:tr w:rsidR="0071762B" w:rsidRPr="00A96574" w14:paraId="310D5C32" w14:textId="77777777" w:rsidTr="0071762B">
        <w:tc>
          <w:tcPr>
            <w:tcW w:w="0" w:type="auto"/>
            <w:hideMark/>
          </w:tcPr>
          <w:p w14:paraId="3F78EEB5" w14:textId="0E15D7B8" w:rsidR="0071762B" w:rsidRPr="00A96574" w:rsidRDefault="0071762B" w:rsidP="0071762B">
            <w:pPr>
              <w:pStyle w:val="NormalIndent"/>
              <w:spacing w:after="360"/>
              <w:ind w:left="0"/>
              <w:rPr>
                <w:lang w:val="en-MY"/>
              </w:rPr>
            </w:pPr>
            <w:r w:rsidRPr="008C3C0A">
              <w:t>Frontend Framework</w:t>
            </w:r>
          </w:p>
        </w:tc>
        <w:tc>
          <w:tcPr>
            <w:tcW w:w="0" w:type="auto"/>
            <w:hideMark/>
          </w:tcPr>
          <w:p w14:paraId="1D6A7CA2" w14:textId="0AC5DB0D" w:rsidR="0071762B" w:rsidRPr="00A96574" w:rsidRDefault="0071762B" w:rsidP="0071762B">
            <w:pPr>
              <w:pStyle w:val="NormalIndent"/>
              <w:spacing w:after="360"/>
              <w:ind w:left="0"/>
              <w:rPr>
                <w:lang w:val="en-MY"/>
              </w:rPr>
            </w:pPr>
            <w:r w:rsidRPr="008C3C0A">
              <w:t>React 19</w:t>
            </w:r>
          </w:p>
        </w:tc>
        <w:tc>
          <w:tcPr>
            <w:tcW w:w="0" w:type="auto"/>
            <w:hideMark/>
          </w:tcPr>
          <w:p w14:paraId="193C1564" w14:textId="414C26D7" w:rsidR="0071762B" w:rsidRPr="00A96574" w:rsidRDefault="0071762B" w:rsidP="0071762B">
            <w:pPr>
              <w:pStyle w:val="NormalIndent"/>
              <w:spacing w:after="360"/>
              <w:ind w:left="0"/>
              <w:rPr>
                <w:lang w:val="en-MY"/>
              </w:rPr>
            </w:pPr>
            <w:r w:rsidRPr="008C3C0A">
              <w:t>Interactive user interface</w:t>
            </w:r>
          </w:p>
        </w:tc>
      </w:tr>
      <w:tr w:rsidR="0071762B" w:rsidRPr="00A96574" w14:paraId="47F608F7" w14:textId="77777777" w:rsidTr="0071762B">
        <w:tc>
          <w:tcPr>
            <w:tcW w:w="0" w:type="auto"/>
            <w:hideMark/>
          </w:tcPr>
          <w:p w14:paraId="6896ACD9" w14:textId="6372AC32" w:rsidR="0071762B" w:rsidRPr="00A96574" w:rsidRDefault="0071762B" w:rsidP="0071762B">
            <w:pPr>
              <w:pStyle w:val="NormalIndent"/>
              <w:spacing w:after="360"/>
              <w:ind w:left="0"/>
              <w:rPr>
                <w:lang w:val="en-MY"/>
              </w:rPr>
            </w:pPr>
            <w:r w:rsidRPr="008C3C0A">
              <w:lastRenderedPageBreak/>
              <w:t>Build Tool</w:t>
            </w:r>
          </w:p>
        </w:tc>
        <w:tc>
          <w:tcPr>
            <w:tcW w:w="0" w:type="auto"/>
            <w:hideMark/>
          </w:tcPr>
          <w:p w14:paraId="7771F3FE" w14:textId="08A87A7D" w:rsidR="0071762B" w:rsidRPr="00A96574" w:rsidRDefault="0071762B" w:rsidP="0071762B">
            <w:pPr>
              <w:pStyle w:val="NormalIndent"/>
              <w:spacing w:after="360"/>
              <w:ind w:left="0"/>
              <w:rPr>
                <w:lang w:val="en-MY"/>
              </w:rPr>
            </w:pPr>
            <w:r w:rsidRPr="008C3C0A">
              <w:t>Vite</w:t>
            </w:r>
          </w:p>
        </w:tc>
        <w:tc>
          <w:tcPr>
            <w:tcW w:w="0" w:type="auto"/>
            <w:hideMark/>
          </w:tcPr>
          <w:p w14:paraId="69AA5E71" w14:textId="7FC6316A" w:rsidR="0071762B" w:rsidRPr="00A96574" w:rsidRDefault="0071762B" w:rsidP="0071762B">
            <w:pPr>
              <w:pStyle w:val="NormalIndent"/>
              <w:spacing w:after="360"/>
              <w:ind w:left="0"/>
              <w:rPr>
                <w:lang w:val="en-MY"/>
              </w:rPr>
            </w:pPr>
            <w:r w:rsidRPr="008C3C0A">
              <w:t>Fast frontend development and production build</w:t>
            </w:r>
          </w:p>
        </w:tc>
      </w:tr>
      <w:tr w:rsidR="0071762B" w:rsidRPr="00A96574" w14:paraId="045ED741" w14:textId="77777777" w:rsidTr="0071762B">
        <w:tc>
          <w:tcPr>
            <w:tcW w:w="0" w:type="auto"/>
            <w:hideMark/>
          </w:tcPr>
          <w:p w14:paraId="44C2C57F" w14:textId="143E18D0" w:rsidR="0071762B" w:rsidRPr="00A96574" w:rsidRDefault="0071762B" w:rsidP="0071762B">
            <w:pPr>
              <w:pStyle w:val="NormalIndent"/>
              <w:spacing w:after="360"/>
              <w:ind w:left="0"/>
              <w:rPr>
                <w:lang w:val="en-MY"/>
              </w:rPr>
            </w:pPr>
            <w:r w:rsidRPr="008C3C0A">
              <w:t>Programming Language</w:t>
            </w:r>
          </w:p>
        </w:tc>
        <w:tc>
          <w:tcPr>
            <w:tcW w:w="0" w:type="auto"/>
            <w:hideMark/>
          </w:tcPr>
          <w:p w14:paraId="7F1F63D6" w14:textId="203E1292" w:rsidR="0071762B" w:rsidRPr="00A96574" w:rsidRDefault="0071762B" w:rsidP="0071762B">
            <w:pPr>
              <w:pStyle w:val="NormalIndent"/>
              <w:spacing w:after="360"/>
              <w:ind w:left="0"/>
              <w:rPr>
                <w:lang w:val="en-MY"/>
              </w:rPr>
            </w:pPr>
            <w:r w:rsidRPr="008C3C0A">
              <w:t>TypeScript</w:t>
            </w:r>
          </w:p>
        </w:tc>
        <w:tc>
          <w:tcPr>
            <w:tcW w:w="0" w:type="auto"/>
            <w:hideMark/>
          </w:tcPr>
          <w:p w14:paraId="72460C9D" w14:textId="6FC28478" w:rsidR="0071762B" w:rsidRPr="00A96574" w:rsidRDefault="0071762B" w:rsidP="0071762B">
            <w:pPr>
              <w:pStyle w:val="NormalIndent"/>
              <w:spacing w:after="360"/>
              <w:ind w:left="0"/>
              <w:rPr>
                <w:lang w:val="en-MY"/>
              </w:rPr>
            </w:pPr>
            <w:r w:rsidRPr="008C3C0A">
              <w:t>Type-safe frontend development</w:t>
            </w:r>
          </w:p>
        </w:tc>
      </w:tr>
      <w:tr w:rsidR="0071762B" w:rsidRPr="00A96574" w14:paraId="7C1F13A9" w14:textId="77777777" w:rsidTr="0071762B">
        <w:tc>
          <w:tcPr>
            <w:tcW w:w="0" w:type="auto"/>
            <w:hideMark/>
          </w:tcPr>
          <w:p w14:paraId="45748199" w14:textId="58E09095" w:rsidR="0071762B" w:rsidRPr="00A96574" w:rsidRDefault="0071762B" w:rsidP="0071762B">
            <w:pPr>
              <w:pStyle w:val="NormalIndent"/>
              <w:spacing w:after="360"/>
              <w:ind w:left="0"/>
              <w:rPr>
                <w:lang w:val="en-MY"/>
              </w:rPr>
            </w:pPr>
            <w:r w:rsidRPr="008C3C0A">
              <w:t>Backend Framework</w:t>
            </w:r>
          </w:p>
        </w:tc>
        <w:tc>
          <w:tcPr>
            <w:tcW w:w="0" w:type="auto"/>
            <w:hideMark/>
          </w:tcPr>
          <w:p w14:paraId="219CB223" w14:textId="355361B8" w:rsidR="0071762B" w:rsidRPr="00A96574" w:rsidRDefault="0071762B" w:rsidP="0071762B">
            <w:pPr>
              <w:pStyle w:val="NormalIndent"/>
              <w:spacing w:after="360"/>
              <w:ind w:left="0"/>
              <w:rPr>
                <w:lang w:val="en-MY"/>
              </w:rPr>
            </w:pPr>
            <w:proofErr w:type="spellStart"/>
            <w:r w:rsidRPr="008C3C0A">
              <w:t>FastAPI</w:t>
            </w:r>
            <w:proofErr w:type="spellEnd"/>
          </w:p>
        </w:tc>
        <w:tc>
          <w:tcPr>
            <w:tcW w:w="0" w:type="auto"/>
            <w:hideMark/>
          </w:tcPr>
          <w:p w14:paraId="136A9D3E" w14:textId="62A61BD7" w:rsidR="0071762B" w:rsidRPr="00A96574" w:rsidRDefault="0071762B" w:rsidP="0071762B">
            <w:pPr>
              <w:pStyle w:val="NormalIndent"/>
              <w:spacing w:after="360"/>
              <w:ind w:left="0"/>
              <w:rPr>
                <w:lang w:val="en-MY"/>
              </w:rPr>
            </w:pPr>
            <w:r w:rsidRPr="008C3C0A">
              <w:t>RESTful API and AI service integration</w:t>
            </w:r>
          </w:p>
        </w:tc>
      </w:tr>
      <w:tr w:rsidR="0071762B" w:rsidRPr="00A96574" w14:paraId="1FEE9CF3" w14:textId="77777777" w:rsidTr="0071762B">
        <w:tc>
          <w:tcPr>
            <w:tcW w:w="0" w:type="auto"/>
            <w:hideMark/>
          </w:tcPr>
          <w:p w14:paraId="4F4226D1" w14:textId="206E873F" w:rsidR="0071762B" w:rsidRPr="00A96574" w:rsidRDefault="0071762B" w:rsidP="0071762B">
            <w:pPr>
              <w:pStyle w:val="NormalIndent"/>
              <w:spacing w:after="360"/>
              <w:ind w:left="0"/>
              <w:rPr>
                <w:lang w:val="en-MY"/>
              </w:rPr>
            </w:pPr>
            <w:r w:rsidRPr="008C3C0A">
              <w:t>Programming Language</w:t>
            </w:r>
          </w:p>
        </w:tc>
        <w:tc>
          <w:tcPr>
            <w:tcW w:w="0" w:type="auto"/>
            <w:hideMark/>
          </w:tcPr>
          <w:p w14:paraId="37D7F379" w14:textId="0755246A" w:rsidR="0071762B" w:rsidRPr="00A96574" w:rsidRDefault="0071762B" w:rsidP="0071762B">
            <w:pPr>
              <w:pStyle w:val="NormalIndent"/>
              <w:spacing w:after="360"/>
              <w:ind w:left="0"/>
              <w:rPr>
                <w:lang w:val="en-MY"/>
              </w:rPr>
            </w:pPr>
            <w:r w:rsidRPr="008C3C0A">
              <w:t>Python</w:t>
            </w:r>
          </w:p>
        </w:tc>
        <w:tc>
          <w:tcPr>
            <w:tcW w:w="0" w:type="auto"/>
            <w:hideMark/>
          </w:tcPr>
          <w:p w14:paraId="72A430BC" w14:textId="6B921A7B" w:rsidR="0071762B" w:rsidRPr="00A96574" w:rsidRDefault="0071762B" w:rsidP="0071762B">
            <w:pPr>
              <w:pStyle w:val="NormalIndent"/>
              <w:spacing w:after="360"/>
              <w:ind w:left="0"/>
              <w:rPr>
                <w:lang w:val="en-MY"/>
              </w:rPr>
            </w:pPr>
            <w:r w:rsidRPr="008C3C0A">
              <w:t>AI implementation and backend logic</w:t>
            </w:r>
          </w:p>
        </w:tc>
      </w:tr>
      <w:tr w:rsidR="0071762B" w:rsidRPr="00A96574" w14:paraId="2E2AEFB1" w14:textId="77777777" w:rsidTr="0071762B">
        <w:tc>
          <w:tcPr>
            <w:tcW w:w="0" w:type="auto"/>
            <w:hideMark/>
          </w:tcPr>
          <w:p w14:paraId="2007EB79" w14:textId="1B6E106B" w:rsidR="0071762B" w:rsidRPr="00A96574" w:rsidRDefault="0071762B" w:rsidP="0071762B">
            <w:pPr>
              <w:pStyle w:val="NormalIndent"/>
              <w:spacing w:after="360"/>
              <w:ind w:left="0"/>
              <w:rPr>
                <w:lang w:val="en-MY"/>
              </w:rPr>
            </w:pPr>
            <w:r w:rsidRPr="008C3C0A">
              <w:t>Database</w:t>
            </w:r>
          </w:p>
        </w:tc>
        <w:tc>
          <w:tcPr>
            <w:tcW w:w="0" w:type="auto"/>
            <w:hideMark/>
          </w:tcPr>
          <w:p w14:paraId="6AE14896" w14:textId="77140851" w:rsidR="0071762B" w:rsidRPr="00A96574" w:rsidRDefault="0071762B" w:rsidP="0071762B">
            <w:pPr>
              <w:pStyle w:val="NormalIndent"/>
              <w:spacing w:after="360"/>
              <w:ind w:left="0"/>
              <w:rPr>
                <w:lang w:val="en-MY"/>
              </w:rPr>
            </w:pPr>
            <w:r w:rsidRPr="008C3C0A">
              <w:t>MySQL</w:t>
            </w:r>
          </w:p>
        </w:tc>
        <w:tc>
          <w:tcPr>
            <w:tcW w:w="0" w:type="auto"/>
            <w:hideMark/>
          </w:tcPr>
          <w:p w14:paraId="5FAA9535" w14:textId="583DDD24" w:rsidR="0071762B" w:rsidRPr="00A96574" w:rsidRDefault="0071762B" w:rsidP="0071762B">
            <w:pPr>
              <w:pStyle w:val="NormalIndent"/>
              <w:spacing w:after="360"/>
              <w:ind w:left="0"/>
              <w:rPr>
                <w:lang w:val="en-MY"/>
              </w:rPr>
            </w:pPr>
            <w:r w:rsidRPr="008C3C0A">
              <w:t>Persistent storage of campaigns, recommendations, and evaluations</w:t>
            </w:r>
          </w:p>
        </w:tc>
      </w:tr>
      <w:tr w:rsidR="0071762B" w:rsidRPr="00A96574" w14:paraId="23851801" w14:textId="77777777" w:rsidTr="0071762B">
        <w:tc>
          <w:tcPr>
            <w:tcW w:w="0" w:type="auto"/>
            <w:hideMark/>
          </w:tcPr>
          <w:p w14:paraId="403A202F" w14:textId="05A5BB72" w:rsidR="0071762B" w:rsidRPr="00A96574" w:rsidRDefault="0071762B" w:rsidP="0071762B">
            <w:pPr>
              <w:pStyle w:val="NormalIndent"/>
              <w:spacing w:after="360"/>
              <w:ind w:left="0"/>
              <w:rPr>
                <w:lang w:val="en-MY"/>
              </w:rPr>
            </w:pPr>
            <w:r w:rsidRPr="008C3C0A">
              <w:t>ORM</w:t>
            </w:r>
          </w:p>
        </w:tc>
        <w:tc>
          <w:tcPr>
            <w:tcW w:w="0" w:type="auto"/>
            <w:hideMark/>
          </w:tcPr>
          <w:p w14:paraId="10F17E79" w14:textId="31E2005A" w:rsidR="0071762B" w:rsidRPr="00A96574" w:rsidRDefault="0071762B" w:rsidP="0071762B">
            <w:pPr>
              <w:pStyle w:val="NormalIndent"/>
              <w:spacing w:after="360"/>
              <w:ind w:left="0"/>
              <w:rPr>
                <w:lang w:val="en-MY"/>
              </w:rPr>
            </w:pPr>
            <w:proofErr w:type="spellStart"/>
            <w:r w:rsidRPr="008C3C0A">
              <w:t>SQLAlchemy</w:t>
            </w:r>
            <w:proofErr w:type="spellEnd"/>
          </w:p>
        </w:tc>
        <w:tc>
          <w:tcPr>
            <w:tcW w:w="0" w:type="auto"/>
            <w:hideMark/>
          </w:tcPr>
          <w:p w14:paraId="1B8DA1CE" w14:textId="7E023111" w:rsidR="0071762B" w:rsidRPr="00A96574" w:rsidRDefault="0071762B" w:rsidP="0071762B">
            <w:pPr>
              <w:pStyle w:val="NormalIndent"/>
              <w:spacing w:after="360"/>
              <w:ind w:left="0"/>
              <w:rPr>
                <w:lang w:val="en-MY"/>
              </w:rPr>
            </w:pPr>
            <w:r w:rsidRPr="008C3C0A">
              <w:t>Database access and object-relational mapping</w:t>
            </w:r>
          </w:p>
        </w:tc>
      </w:tr>
      <w:tr w:rsidR="0071762B" w:rsidRPr="00A96574" w14:paraId="524592D0" w14:textId="77777777" w:rsidTr="0071762B">
        <w:tc>
          <w:tcPr>
            <w:tcW w:w="0" w:type="auto"/>
          </w:tcPr>
          <w:p w14:paraId="25D76C9E" w14:textId="7BD7376A" w:rsidR="0071762B" w:rsidRPr="008C3C0A" w:rsidRDefault="0071762B" w:rsidP="0071762B">
            <w:pPr>
              <w:pStyle w:val="NormalIndent"/>
              <w:spacing w:after="360"/>
              <w:ind w:left="0"/>
            </w:pPr>
            <w:r w:rsidRPr="0071762B">
              <w:t>Deep Learning Framework</w:t>
            </w:r>
          </w:p>
        </w:tc>
        <w:tc>
          <w:tcPr>
            <w:tcW w:w="0" w:type="auto"/>
          </w:tcPr>
          <w:p w14:paraId="546EC077" w14:textId="35281580" w:rsidR="0071762B" w:rsidRPr="008C3C0A" w:rsidRDefault="0071762B" w:rsidP="0071762B">
            <w:pPr>
              <w:pStyle w:val="NormalIndent"/>
              <w:spacing w:after="360"/>
              <w:ind w:left="0"/>
            </w:pPr>
            <w:proofErr w:type="spellStart"/>
            <w:r w:rsidRPr="0071762B">
              <w:t>PyTorch</w:t>
            </w:r>
            <w:proofErr w:type="spellEnd"/>
          </w:p>
        </w:tc>
        <w:tc>
          <w:tcPr>
            <w:tcW w:w="0" w:type="auto"/>
          </w:tcPr>
          <w:p w14:paraId="37DA719E" w14:textId="29270572" w:rsidR="0071762B" w:rsidRPr="008C3C0A" w:rsidRDefault="0071762B" w:rsidP="0071762B">
            <w:pPr>
              <w:pStyle w:val="NormalIndent"/>
              <w:spacing w:after="360"/>
              <w:ind w:left="0"/>
            </w:pPr>
            <w:r w:rsidRPr="0071762B">
              <w:t>Neural predictive model implementation</w:t>
            </w:r>
          </w:p>
        </w:tc>
      </w:tr>
      <w:tr w:rsidR="0071762B" w:rsidRPr="00A96574" w14:paraId="3C0095D0" w14:textId="77777777" w:rsidTr="0071762B">
        <w:tc>
          <w:tcPr>
            <w:tcW w:w="0" w:type="auto"/>
            <w:hideMark/>
          </w:tcPr>
          <w:p w14:paraId="43F6B2BC" w14:textId="420E6B56" w:rsidR="0071762B" w:rsidRPr="00A96574" w:rsidRDefault="0071762B" w:rsidP="0071762B">
            <w:pPr>
              <w:pStyle w:val="NormalIndent"/>
              <w:spacing w:after="360"/>
              <w:ind w:left="0"/>
              <w:rPr>
                <w:lang w:val="en-MY"/>
              </w:rPr>
            </w:pPr>
            <w:r w:rsidRPr="008C3C0A">
              <w:t>Data Processing</w:t>
            </w:r>
          </w:p>
        </w:tc>
        <w:tc>
          <w:tcPr>
            <w:tcW w:w="0" w:type="auto"/>
            <w:hideMark/>
          </w:tcPr>
          <w:p w14:paraId="6A339E00" w14:textId="1C588859" w:rsidR="0071762B" w:rsidRPr="00A96574" w:rsidRDefault="0071762B" w:rsidP="0071762B">
            <w:pPr>
              <w:pStyle w:val="NormalIndent"/>
              <w:spacing w:after="360"/>
              <w:ind w:left="0"/>
              <w:rPr>
                <w:lang w:val="en-MY"/>
              </w:rPr>
            </w:pPr>
            <w:r w:rsidRPr="008C3C0A">
              <w:t>pandas</w:t>
            </w:r>
          </w:p>
        </w:tc>
        <w:tc>
          <w:tcPr>
            <w:tcW w:w="0" w:type="auto"/>
            <w:hideMark/>
          </w:tcPr>
          <w:p w14:paraId="59415FAF" w14:textId="58A8AFDA" w:rsidR="0071762B" w:rsidRPr="00A96574" w:rsidRDefault="0071762B" w:rsidP="0071762B">
            <w:pPr>
              <w:pStyle w:val="NormalIndent"/>
              <w:spacing w:after="360"/>
              <w:ind w:left="0"/>
              <w:rPr>
                <w:lang w:val="en-MY"/>
              </w:rPr>
            </w:pPr>
            <w:r w:rsidRPr="008C3C0A">
              <w:t>Data cleaning, preprocessing, and feature engineering</w:t>
            </w:r>
          </w:p>
        </w:tc>
      </w:tr>
      <w:tr w:rsidR="0071762B" w:rsidRPr="00A96574" w14:paraId="168FE629" w14:textId="77777777" w:rsidTr="0071762B">
        <w:tc>
          <w:tcPr>
            <w:tcW w:w="0" w:type="auto"/>
            <w:hideMark/>
          </w:tcPr>
          <w:p w14:paraId="7D803336" w14:textId="2D721D46" w:rsidR="0071762B" w:rsidRPr="00A96574" w:rsidRDefault="0071762B" w:rsidP="0071762B">
            <w:pPr>
              <w:pStyle w:val="NormalIndent"/>
              <w:spacing w:after="360"/>
              <w:ind w:left="0"/>
              <w:rPr>
                <w:lang w:val="en-MY"/>
              </w:rPr>
            </w:pPr>
            <w:r w:rsidRPr="008C3C0A">
              <w:t>Machine Learning</w:t>
            </w:r>
            <w:r>
              <w:t xml:space="preserve"> </w:t>
            </w:r>
            <w:r w:rsidR="004C3021">
              <w:t>Utilities</w:t>
            </w:r>
          </w:p>
        </w:tc>
        <w:tc>
          <w:tcPr>
            <w:tcW w:w="0" w:type="auto"/>
            <w:hideMark/>
          </w:tcPr>
          <w:p w14:paraId="3A3998FA" w14:textId="64DC1E47" w:rsidR="0071762B" w:rsidRPr="00A96574" w:rsidRDefault="0071762B" w:rsidP="0071762B">
            <w:pPr>
              <w:pStyle w:val="NormalIndent"/>
              <w:spacing w:after="360"/>
              <w:ind w:left="0"/>
              <w:rPr>
                <w:lang w:val="en-MY"/>
              </w:rPr>
            </w:pPr>
            <w:r w:rsidRPr="008C3C0A">
              <w:t>scikit-learn</w:t>
            </w:r>
          </w:p>
        </w:tc>
        <w:tc>
          <w:tcPr>
            <w:tcW w:w="0" w:type="auto"/>
            <w:hideMark/>
          </w:tcPr>
          <w:p w14:paraId="4EAE7A1F" w14:textId="099C0A74" w:rsidR="0071762B" w:rsidRPr="00A96574" w:rsidRDefault="0071762B" w:rsidP="0071762B">
            <w:pPr>
              <w:pStyle w:val="NormalIndent"/>
              <w:spacing w:after="360"/>
              <w:ind w:left="0"/>
              <w:rPr>
                <w:lang w:val="en-MY"/>
              </w:rPr>
            </w:pPr>
            <w:r w:rsidRPr="0071762B">
              <w:t>Dataset splitting, preprocessing, baseline models, and evaluation metrics</w:t>
            </w:r>
          </w:p>
        </w:tc>
      </w:tr>
      <w:tr w:rsidR="0071762B" w:rsidRPr="00A96574" w14:paraId="4FABE19D" w14:textId="77777777" w:rsidTr="0071762B">
        <w:tc>
          <w:tcPr>
            <w:tcW w:w="0" w:type="auto"/>
            <w:hideMark/>
          </w:tcPr>
          <w:p w14:paraId="297D5FC7" w14:textId="739B0C9E" w:rsidR="0071762B" w:rsidRPr="00A96574" w:rsidRDefault="0071762B" w:rsidP="0071762B">
            <w:pPr>
              <w:pStyle w:val="NormalIndent"/>
              <w:spacing w:after="360"/>
              <w:ind w:left="0"/>
              <w:rPr>
                <w:lang w:val="en-MY"/>
              </w:rPr>
            </w:pPr>
            <w:r w:rsidRPr="008C3C0A">
              <w:t>Version Control</w:t>
            </w:r>
          </w:p>
        </w:tc>
        <w:tc>
          <w:tcPr>
            <w:tcW w:w="0" w:type="auto"/>
            <w:hideMark/>
          </w:tcPr>
          <w:p w14:paraId="49D02790" w14:textId="19A62BBB" w:rsidR="0071762B" w:rsidRPr="00A96574" w:rsidRDefault="0071762B" w:rsidP="0071762B">
            <w:pPr>
              <w:pStyle w:val="NormalIndent"/>
              <w:spacing w:after="360"/>
              <w:ind w:left="0"/>
              <w:rPr>
                <w:lang w:val="en-MY"/>
              </w:rPr>
            </w:pPr>
            <w:r w:rsidRPr="008C3C0A">
              <w:t>GitHub</w:t>
            </w:r>
          </w:p>
        </w:tc>
        <w:tc>
          <w:tcPr>
            <w:tcW w:w="0" w:type="auto"/>
            <w:hideMark/>
          </w:tcPr>
          <w:p w14:paraId="518AAA16" w14:textId="112261EB" w:rsidR="0071762B" w:rsidRPr="00A96574" w:rsidRDefault="0071762B" w:rsidP="0071762B">
            <w:pPr>
              <w:pStyle w:val="NormalIndent"/>
              <w:spacing w:after="360"/>
              <w:ind w:left="0"/>
              <w:rPr>
                <w:lang w:val="en-MY"/>
              </w:rPr>
            </w:pPr>
            <w:r w:rsidRPr="008C3C0A">
              <w:t>Source code management</w:t>
            </w:r>
          </w:p>
        </w:tc>
      </w:tr>
      <w:tr w:rsidR="0071762B" w:rsidRPr="00A96574" w14:paraId="41B56D6E" w14:textId="77777777" w:rsidTr="0071762B">
        <w:tc>
          <w:tcPr>
            <w:tcW w:w="0" w:type="auto"/>
          </w:tcPr>
          <w:p w14:paraId="31BED5CF" w14:textId="2004CF27" w:rsidR="0071762B" w:rsidRPr="008C3C0A" w:rsidRDefault="0071762B" w:rsidP="0071762B">
            <w:pPr>
              <w:pStyle w:val="NormalIndent"/>
              <w:spacing w:after="360"/>
              <w:ind w:left="0"/>
            </w:pPr>
            <w:r w:rsidRPr="007C1E24">
              <w:t>IDE</w:t>
            </w:r>
          </w:p>
        </w:tc>
        <w:tc>
          <w:tcPr>
            <w:tcW w:w="0" w:type="auto"/>
          </w:tcPr>
          <w:p w14:paraId="011D3CD2" w14:textId="738BC576" w:rsidR="0071762B" w:rsidRPr="008C3C0A" w:rsidRDefault="0071762B" w:rsidP="0071762B">
            <w:pPr>
              <w:pStyle w:val="NormalIndent"/>
              <w:spacing w:after="360"/>
              <w:ind w:left="0"/>
            </w:pPr>
            <w:r w:rsidRPr="007C1E24">
              <w:t>Visual Studio Code</w:t>
            </w:r>
          </w:p>
        </w:tc>
        <w:tc>
          <w:tcPr>
            <w:tcW w:w="0" w:type="auto"/>
          </w:tcPr>
          <w:p w14:paraId="59B2F6DD" w14:textId="4DA4793A" w:rsidR="0071762B" w:rsidRPr="008C3C0A" w:rsidRDefault="0071762B" w:rsidP="0071762B">
            <w:pPr>
              <w:pStyle w:val="NormalIndent"/>
              <w:spacing w:after="360"/>
              <w:ind w:left="0"/>
            </w:pPr>
            <w:r w:rsidRPr="007C1E24">
              <w:t>Software development</w:t>
            </w:r>
          </w:p>
        </w:tc>
      </w:tr>
      <w:tr w:rsidR="0071762B" w:rsidRPr="00A96574" w14:paraId="22D608D3" w14:textId="77777777" w:rsidTr="0071762B">
        <w:tc>
          <w:tcPr>
            <w:tcW w:w="0" w:type="auto"/>
          </w:tcPr>
          <w:p w14:paraId="1508119B" w14:textId="659798B8" w:rsidR="0071762B" w:rsidRPr="008C3C0A" w:rsidRDefault="0071762B" w:rsidP="0071762B">
            <w:pPr>
              <w:pStyle w:val="NormalIndent"/>
              <w:spacing w:after="360"/>
              <w:ind w:left="0"/>
            </w:pPr>
            <w:r w:rsidRPr="007C1E24">
              <w:t>Operating System</w:t>
            </w:r>
          </w:p>
        </w:tc>
        <w:tc>
          <w:tcPr>
            <w:tcW w:w="0" w:type="auto"/>
          </w:tcPr>
          <w:p w14:paraId="71982FFD" w14:textId="03CAAA28" w:rsidR="0071762B" w:rsidRPr="008C3C0A" w:rsidRDefault="0071762B" w:rsidP="0071762B">
            <w:pPr>
              <w:pStyle w:val="NormalIndent"/>
              <w:spacing w:after="360"/>
              <w:ind w:left="0"/>
            </w:pPr>
            <w:r w:rsidRPr="007C1E24">
              <w:t>Windows 11</w:t>
            </w:r>
          </w:p>
        </w:tc>
        <w:tc>
          <w:tcPr>
            <w:tcW w:w="0" w:type="auto"/>
          </w:tcPr>
          <w:p w14:paraId="7675DE17" w14:textId="4FA3578E" w:rsidR="0071762B" w:rsidRPr="008C3C0A" w:rsidRDefault="0071762B" w:rsidP="0071762B">
            <w:pPr>
              <w:pStyle w:val="NormalIndent"/>
              <w:spacing w:after="360"/>
              <w:ind w:left="0"/>
            </w:pPr>
            <w:r w:rsidRPr="007C1E24">
              <w:t>Development environment</w:t>
            </w:r>
          </w:p>
        </w:tc>
      </w:tr>
      <w:tr w:rsidR="0071762B" w:rsidRPr="00A96574" w14:paraId="3A5A0C5F" w14:textId="77777777" w:rsidTr="0071762B">
        <w:tc>
          <w:tcPr>
            <w:tcW w:w="0" w:type="auto"/>
          </w:tcPr>
          <w:p w14:paraId="09BB8929" w14:textId="272A3F4C" w:rsidR="0071762B" w:rsidRPr="008C3C0A" w:rsidRDefault="0071762B" w:rsidP="0071762B">
            <w:pPr>
              <w:pStyle w:val="NormalIndent"/>
              <w:spacing w:after="360"/>
              <w:ind w:left="0"/>
            </w:pPr>
            <w:r w:rsidRPr="007C1E24">
              <w:t>Hardware</w:t>
            </w:r>
          </w:p>
        </w:tc>
        <w:tc>
          <w:tcPr>
            <w:tcW w:w="0" w:type="auto"/>
          </w:tcPr>
          <w:p w14:paraId="7A89AA8E" w14:textId="5A430C4D" w:rsidR="0071762B" w:rsidRPr="008C3C0A" w:rsidRDefault="0071762B" w:rsidP="0071762B">
            <w:pPr>
              <w:pStyle w:val="NormalIndent"/>
              <w:spacing w:after="360"/>
              <w:ind w:left="0"/>
            </w:pPr>
            <w:r w:rsidRPr="007C1E24">
              <w:t>Intel Core i</w:t>
            </w:r>
            <w:r>
              <w:t>5</w:t>
            </w:r>
            <w:r w:rsidRPr="007C1E24">
              <w:t xml:space="preserve"> Processor, </w:t>
            </w:r>
            <w:r>
              <w:t>24</w:t>
            </w:r>
            <w:r w:rsidRPr="007C1E24">
              <w:t xml:space="preserve"> GB RAM</w:t>
            </w:r>
          </w:p>
        </w:tc>
        <w:tc>
          <w:tcPr>
            <w:tcW w:w="0" w:type="auto"/>
          </w:tcPr>
          <w:p w14:paraId="0E61006D" w14:textId="12028F52" w:rsidR="0071762B" w:rsidRPr="008C3C0A" w:rsidRDefault="0071762B" w:rsidP="0071762B">
            <w:pPr>
              <w:pStyle w:val="NormalIndent"/>
              <w:spacing w:after="360"/>
              <w:ind w:left="0"/>
            </w:pPr>
            <w:r w:rsidRPr="007C1E24">
              <w:t>Experimental platform</w:t>
            </w:r>
          </w:p>
        </w:tc>
      </w:tr>
    </w:tbl>
    <w:p w14:paraId="073D0B2D" w14:textId="77777777" w:rsidR="00A96574" w:rsidRPr="00A96574" w:rsidRDefault="00A96574" w:rsidP="00A96574">
      <w:pPr>
        <w:pStyle w:val="NormalIndent"/>
        <w:spacing w:after="360"/>
        <w:ind w:firstLine="709"/>
        <w:rPr>
          <w:lang w:val="en-GB"/>
        </w:rPr>
      </w:pPr>
    </w:p>
    <w:p w14:paraId="44FF5097" w14:textId="4AF0C22D" w:rsidR="00A96574" w:rsidRPr="000F5F72" w:rsidRDefault="0071762B" w:rsidP="00A96574">
      <w:pPr>
        <w:pStyle w:val="Heading3"/>
        <w:rPr>
          <w:lang w:val="en-GB"/>
        </w:rPr>
      </w:pPr>
      <w:r w:rsidRPr="0071762B">
        <w:rPr>
          <w:lang w:val="en-GB"/>
        </w:rPr>
        <w:t>Software Versions</w:t>
      </w:r>
    </w:p>
    <w:p w14:paraId="11C3823B" w14:textId="6820FEAF" w:rsidR="00A96574" w:rsidRDefault="0071762B" w:rsidP="00A96574">
      <w:pPr>
        <w:pStyle w:val="NormalIndent"/>
        <w:spacing w:after="360"/>
        <w:ind w:firstLine="709"/>
        <w:rPr>
          <w:lang w:val="en-GB"/>
        </w:rPr>
      </w:pPr>
      <w:r w:rsidRPr="0071762B">
        <w:rPr>
          <w:lang w:val="en-GB"/>
        </w:rPr>
        <w:lastRenderedPageBreak/>
        <w:t>To ensure consistency and reproducibility, all software components were maintained using fixed versions throughout development and experimentation.</w:t>
      </w:r>
    </w:p>
    <w:p w14:paraId="048DBC0E" w14:textId="23B72F1B" w:rsidR="0071762B" w:rsidRPr="0071762B" w:rsidRDefault="0071762B" w:rsidP="0071762B">
      <w:pPr>
        <w:pStyle w:val="NormalIndent"/>
        <w:spacing w:after="360"/>
        <w:ind w:firstLine="709"/>
        <w:jc w:val="center"/>
        <w:rPr>
          <w:b/>
          <w:bCs/>
          <w:lang w:val="en-GB"/>
        </w:rPr>
      </w:pPr>
      <w:r w:rsidRPr="0071762B">
        <w:rPr>
          <w:b/>
          <w:bCs/>
          <w:lang w:val="en-GB"/>
        </w:rPr>
        <w:t>Table 3.</w:t>
      </w:r>
      <w:r>
        <w:rPr>
          <w:b/>
          <w:bCs/>
          <w:lang w:val="en-GB"/>
        </w:rPr>
        <w:t>8</w:t>
      </w:r>
      <w:r w:rsidRPr="0071762B">
        <w:rPr>
          <w:b/>
          <w:bCs/>
          <w:lang w:val="en-GB"/>
        </w:rPr>
        <w:t xml:space="preserve"> Software Versions</w:t>
      </w:r>
    </w:p>
    <w:tbl>
      <w:tblPr>
        <w:tblStyle w:val="TableGrid"/>
        <w:tblW w:w="0" w:type="auto"/>
        <w:jc w:val="center"/>
        <w:tblLook w:val="04A0" w:firstRow="1" w:lastRow="0" w:firstColumn="1" w:lastColumn="0" w:noHBand="0" w:noVBand="1"/>
      </w:tblPr>
      <w:tblGrid>
        <w:gridCol w:w="1880"/>
        <w:gridCol w:w="1363"/>
      </w:tblGrid>
      <w:tr w:rsidR="0071762B" w:rsidRPr="00A96574" w14:paraId="76A015F8" w14:textId="77777777" w:rsidTr="0071762B">
        <w:trPr>
          <w:jc w:val="center"/>
        </w:trPr>
        <w:tc>
          <w:tcPr>
            <w:tcW w:w="0" w:type="auto"/>
            <w:hideMark/>
          </w:tcPr>
          <w:p w14:paraId="1B1332AE" w14:textId="07A4F134" w:rsidR="0071762B" w:rsidRPr="00A96574" w:rsidRDefault="0071762B" w:rsidP="0071762B">
            <w:pPr>
              <w:pStyle w:val="NormalIndent"/>
              <w:spacing w:after="360"/>
              <w:ind w:left="0"/>
              <w:rPr>
                <w:b/>
                <w:bCs/>
                <w:lang w:val="en-MY"/>
              </w:rPr>
            </w:pPr>
            <w:r w:rsidRPr="00D55532">
              <w:t>Software</w:t>
            </w:r>
          </w:p>
        </w:tc>
        <w:tc>
          <w:tcPr>
            <w:tcW w:w="0" w:type="auto"/>
            <w:hideMark/>
          </w:tcPr>
          <w:p w14:paraId="4A8BF76E" w14:textId="0FE2FB84" w:rsidR="0071762B" w:rsidRPr="00A96574" w:rsidRDefault="0071762B" w:rsidP="0071762B">
            <w:pPr>
              <w:pStyle w:val="NormalIndent"/>
              <w:spacing w:after="360"/>
              <w:ind w:left="0"/>
              <w:rPr>
                <w:b/>
                <w:bCs/>
                <w:lang w:val="en-MY"/>
              </w:rPr>
            </w:pPr>
            <w:r w:rsidRPr="00D55532">
              <w:t>Version</w:t>
            </w:r>
          </w:p>
        </w:tc>
      </w:tr>
      <w:tr w:rsidR="0071762B" w:rsidRPr="00A96574" w14:paraId="4F87D748" w14:textId="77777777" w:rsidTr="0071762B">
        <w:trPr>
          <w:jc w:val="center"/>
        </w:trPr>
        <w:tc>
          <w:tcPr>
            <w:tcW w:w="0" w:type="auto"/>
            <w:hideMark/>
          </w:tcPr>
          <w:p w14:paraId="68D6A15C" w14:textId="1AB4C3FF" w:rsidR="0071762B" w:rsidRPr="00A96574" w:rsidRDefault="0071762B" w:rsidP="0071762B">
            <w:pPr>
              <w:pStyle w:val="NormalIndent"/>
              <w:spacing w:after="360"/>
              <w:ind w:left="0"/>
              <w:rPr>
                <w:lang w:val="en-MY"/>
              </w:rPr>
            </w:pPr>
            <w:r w:rsidRPr="00D55532">
              <w:t>Python</w:t>
            </w:r>
          </w:p>
        </w:tc>
        <w:tc>
          <w:tcPr>
            <w:tcW w:w="0" w:type="auto"/>
            <w:hideMark/>
          </w:tcPr>
          <w:p w14:paraId="0CF9358B" w14:textId="7607B1FF" w:rsidR="0071762B" w:rsidRPr="00A96574" w:rsidRDefault="0071762B" w:rsidP="0071762B">
            <w:pPr>
              <w:pStyle w:val="NormalIndent"/>
              <w:spacing w:after="360"/>
              <w:ind w:left="0"/>
              <w:rPr>
                <w:lang w:val="en-MY"/>
              </w:rPr>
            </w:pPr>
            <w:r w:rsidRPr="00D55532">
              <w:t>3.12.x</w:t>
            </w:r>
          </w:p>
        </w:tc>
      </w:tr>
      <w:tr w:rsidR="0071762B" w:rsidRPr="00A96574" w14:paraId="15AC4077" w14:textId="77777777" w:rsidTr="0071762B">
        <w:trPr>
          <w:jc w:val="center"/>
        </w:trPr>
        <w:tc>
          <w:tcPr>
            <w:tcW w:w="0" w:type="auto"/>
            <w:hideMark/>
          </w:tcPr>
          <w:p w14:paraId="1C212E7F" w14:textId="7BE50A7E" w:rsidR="0071762B" w:rsidRPr="00A96574" w:rsidRDefault="0071762B" w:rsidP="0071762B">
            <w:pPr>
              <w:pStyle w:val="NormalIndent"/>
              <w:spacing w:after="360"/>
              <w:ind w:left="0"/>
              <w:rPr>
                <w:lang w:val="en-MY"/>
              </w:rPr>
            </w:pPr>
            <w:r w:rsidRPr="00D55532">
              <w:t>React</w:t>
            </w:r>
          </w:p>
        </w:tc>
        <w:tc>
          <w:tcPr>
            <w:tcW w:w="0" w:type="auto"/>
            <w:hideMark/>
          </w:tcPr>
          <w:p w14:paraId="40018731" w14:textId="05024F67" w:rsidR="0071762B" w:rsidRPr="00A96574" w:rsidRDefault="0071762B" w:rsidP="0071762B">
            <w:pPr>
              <w:pStyle w:val="NormalIndent"/>
              <w:spacing w:after="360"/>
              <w:ind w:left="0"/>
              <w:rPr>
                <w:lang w:val="en-MY"/>
              </w:rPr>
            </w:pPr>
            <w:r w:rsidRPr="00D55532">
              <w:t>19.x</w:t>
            </w:r>
          </w:p>
        </w:tc>
      </w:tr>
      <w:tr w:rsidR="0071762B" w:rsidRPr="00A96574" w14:paraId="36E2B47C" w14:textId="77777777" w:rsidTr="0071762B">
        <w:trPr>
          <w:jc w:val="center"/>
        </w:trPr>
        <w:tc>
          <w:tcPr>
            <w:tcW w:w="0" w:type="auto"/>
            <w:hideMark/>
          </w:tcPr>
          <w:p w14:paraId="6D385610" w14:textId="36BE968B" w:rsidR="0071762B" w:rsidRPr="00A96574" w:rsidRDefault="0071762B" w:rsidP="0071762B">
            <w:pPr>
              <w:pStyle w:val="NormalIndent"/>
              <w:spacing w:after="360"/>
              <w:ind w:left="0"/>
              <w:rPr>
                <w:lang w:val="en-MY"/>
              </w:rPr>
            </w:pPr>
            <w:r w:rsidRPr="00D55532">
              <w:t>Vite</w:t>
            </w:r>
          </w:p>
        </w:tc>
        <w:tc>
          <w:tcPr>
            <w:tcW w:w="0" w:type="auto"/>
            <w:hideMark/>
          </w:tcPr>
          <w:p w14:paraId="254A8525" w14:textId="101B95F6" w:rsidR="0071762B" w:rsidRPr="00A96574" w:rsidRDefault="0071762B" w:rsidP="0071762B">
            <w:pPr>
              <w:pStyle w:val="NormalIndent"/>
              <w:spacing w:after="360"/>
              <w:ind w:left="0"/>
              <w:rPr>
                <w:lang w:val="en-MY"/>
              </w:rPr>
            </w:pPr>
            <w:r w:rsidRPr="00D55532">
              <w:t>7.x</w:t>
            </w:r>
          </w:p>
        </w:tc>
      </w:tr>
      <w:tr w:rsidR="0071762B" w:rsidRPr="00A96574" w14:paraId="34ADE6A0" w14:textId="77777777" w:rsidTr="0071762B">
        <w:trPr>
          <w:jc w:val="center"/>
        </w:trPr>
        <w:tc>
          <w:tcPr>
            <w:tcW w:w="0" w:type="auto"/>
            <w:hideMark/>
          </w:tcPr>
          <w:p w14:paraId="5F86E607" w14:textId="063D1160" w:rsidR="0071762B" w:rsidRPr="00A96574" w:rsidRDefault="0071762B" w:rsidP="0071762B">
            <w:pPr>
              <w:pStyle w:val="NormalIndent"/>
              <w:spacing w:after="360"/>
              <w:ind w:left="0"/>
              <w:rPr>
                <w:lang w:val="en-MY"/>
              </w:rPr>
            </w:pPr>
            <w:r w:rsidRPr="00D55532">
              <w:t>TypeScript</w:t>
            </w:r>
          </w:p>
        </w:tc>
        <w:tc>
          <w:tcPr>
            <w:tcW w:w="0" w:type="auto"/>
            <w:hideMark/>
          </w:tcPr>
          <w:p w14:paraId="55338624" w14:textId="24EDF746" w:rsidR="0071762B" w:rsidRPr="00A96574" w:rsidRDefault="0071762B" w:rsidP="0071762B">
            <w:pPr>
              <w:pStyle w:val="NormalIndent"/>
              <w:spacing w:after="360"/>
              <w:ind w:left="0"/>
              <w:rPr>
                <w:lang w:val="en-MY"/>
              </w:rPr>
            </w:pPr>
            <w:r w:rsidRPr="00D55532">
              <w:t>5.x</w:t>
            </w:r>
          </w:p>
        </w:tc>
      </w:tr>
      <w:tr w:rsidR="0071762B" w:rsidRPr="00A96574" w14:paraId="0ABE9C90" w14:textId="77777777" w:rsidTr="0071762B">
        <w:trPr>
          <w:jc w:val="center"/>
        </w:trPr>
        <w:tc>
          <w:tcPr>
            <w:tcW w:w="0" w:type="auto"/>
            <w:hideMark/>
          </w:tcPr>
          <w:p w14:paraId="45875192" w14:textId="5C8BE254" w:rsidR="0071762B" w:rsidRPr="00A96574" w:rsidRDefault="0071762B" w:rsidP="0071762B">
            <w:pPr>
              <w:pStyle w:val="NormalIndent"/>
              <w:spacing w:after="360"/>
              <w:ind w:left="0"/>
              <w:rPr>
                <w:lang w:val="en-MY"/>
              </w:rPr>
            </w:pPr>
            <w:proofErr w:type="spellStart"/>
            <w:r w:rsidRPr="00D55532">
              <w:t>FastAPI</w:t>
            </w:r>
            <w:proofErr w:type="spellEnd"/>
          </w:p>
        </w:tc>
        <w:tc>
          <w:tcPr>
            <w:tcW w:w="0" w:type="auto"/>
            <w:hideMark/>
          </w:tcPr>
          <w:p w14:paraId="73512328" w14:textId="4AA33454" w:rsidR="0071762B" w:rsidRPr="00A96574" w:rsidRDefault="0071762B" w:rsidP="0071762B">
            <w:pPr>
              <w:pStyle w:val="NormalIndent"/>
              <w:spacing w:after="360"/>
              <w:ind w:left="0"/>
              <w:rPr>
                <w:lang w:val="en-MY"/>
              </w:rPr>
            </w:pPr>
            <w:r w:rsidRPr="00D55532">
              <w:t>0.115.x</w:t>
            </w:r>
          </w:p>
        </w:tc>
      </w:tr>
      <w:tr w:rsidR="0071762B" w:rsidRPr="00A96574" w14:paraId="26D6F567" w14:textId="77777777" w:rsidTr="0071762B">
        <w:trPr>
          <w:jc w:val="center"/>
        </w:trPr>
        <w:tc>
          <w:tcPr>
            <w:tcW w:w="0" w:type="auto"/>
            <w:hideMark/>
          </w:tcPr>
          <w:p w14:paraId="1898EE18" w14:textId="1FE15D51" w:rsidR="0071762B" w:rsidRPr="00A96574" w:rsidRDefault="0071762B" w:rsidP="0071762B">
            <w:pPr>
              <w:pStyle w:val="NormalIndent"/>
              <w:spacing w:after="360"/>
              <w:ind w:left="0"/>
              <w:rPr>
                <w:lang w:val="en-MY"/>
              </w:rPr>
            </w:pPr>
            <w:proofErr w:type="spellStart"/>
            <w:r w:rsidRPr="00D55532">
              <w:t>SQLAlchemy</w:t>
            </w:r>
            <w:proofErr w:type="spellEnd"/>
          </w:p>
        </w:tc>
        <w:tc>
          <w:tcPr>
            <w:tcW w:w="0" w:type="auto"/>
            <w:hideMark/>
          </w:tcPr>
          <w:p w14:paraId="3DF2CE09" w14:textId="70D6241A" w:rsidR="0071762B" w:rsidRPr="00A96574" w:rsidRDefault="0071762B" w:rsidP="0071762B">
            <w:pPr>
              <w:pStyle w:val="NormalIndent"/>
              <w:spacing w:after="360"/>
              <w:ind w:left="0"/>
              <w:rPr>
                <w:lang w:val="en-MY"/>
              </w:rPr>
            </w:pPr>
            <w:r w:rsidRPr="00D55532">
              <w:t>2.x</w:t>
            </w:r>
          </w:p>
        </w:tc>
      </w:tr>
      <w:tr w:rsidR="0071762B" w:rsidRPr="00A96574" w14:paraId="5CCFC083" w14:textId="77777777" w:rsidTr="0071762B">
        <w:trPr>
          <w:jc w:val="center"/>
        </w:trPr>
        <w:tc>
          <w:tcPr>
            <w:tcW w:w="0" w:type="auto"/>
            <w:hideMark/>
          </w:tcPr>
          <w:p w14:paraId="23F1969E" w14:textId="7EBDE9E5" w:rsidR="0071762B" w:rsidRPr="00A96574" w:rsidRDefault="0071762B" w:rsidP="0071762B">
            <w:pPr>
              <w:pStyle w:val="NormalIndent"/>
              <w:spacing w:after="360"/>
              <w:ind w:left="0"/>
              <w:rPr>
                <w:lang w:val="en-MY"/>
              </w:rPr>
            </w:pPr>
            <w:r w:rsidRPr="00D55532">
              <w:t>MySQL</w:t>
            </w:r>
          </w:p>
        </w:tc>
        <w:tc>
          <w:tcPr>
            <w:tcW w:w="0" w:type="auto"/>
            <w:hideMark/>
          </w:tcPr>
          <w:p w14:paraId="062BE3D3" w14:textId="0DC45147" w:rsidR="0071762B" w:rsidRPr="00A96574" w:rsidRDefault="0071762B" w:rsidP="0071762B">
            <w:pPr>
              <w:pStyle w:val="NormalIndent"/>
              <w:spacing w:after="360"/>
              <w:ind w:left="0"/>
              <w:rPr>
                <w:lang w:val="en-MY"/>
              </w:rPr>
            </w:pPr>
            <w:r w:rsidRPr="00D55532">
              <w:t>8.x</w:t>
            </w:r>
          </w:p>
        </w:tc>
      </w:tr>
      <w:tr w:rsidR="0071762B" w:rsidRPr="00A96574" w14:paraId="5D28B2D0" w14:textId="77777777" w:rsidTr="0071762B">
        <w:trPr>
          <w:jc w:val="center"/>
        </w:trPr>
        <w:tc>
          <w:tcPr>
            <w:tcW w:w="0" w:type="auto"/>
          </w:tcPr>
          <w:p w14:paraId="3A65156A" w14:textId="502D56BC" w:rsidR="0071762B" w:rsidRPr="00D55532" w:rsidRDefault="0071762B" w:rsidP="0071762B">
            <w:pPr>
              <w:pStyle w:val="NormalIndent"/>
              <w:spacing w:after="360"/>
              <w:ind w:left="0"/>
            </w:pPr>
            <w:proofErr w:type="spellStart"/>
            <w:r w:rsidRPr="0071762B">
              <w:t>PyTorch</w:t>
            </w:r>
            <w:proofErr w:type="spellEnd"/>
          </w:p>
        </w:tc>
        <w:tc>
          <w:tcPr>
            <w:tcW w:w="0" w:type="auto"/>
          </w:tcPr>
          <w:p w14:paraId="52F35C4C" w14:textId="2BDCD012" w:rsidR="0071762B" w:rsidRPr="00D55532" w:rsidRDefault="0071762B" w:rsidP="0071762B">
            <w:pPr>
              <w:pStyle w:val="NormalIndent"/>
              <w:spacing w:after="360"/>
              <w:ind w:left="0"/>
            </w:pPr>
            <w:r w:rsidRPr="0071762B">
              <w:t>2.7.x</w:t>
            </w:r>
          </w:p>
        </w:tc>
      </w:tr>
      <w:tr w:rsidR="0071762B" w:rsidRPr="00A96574" w14:paraId="52430A34" w14:textId="77777777" w:rsidTr="0071762B">
        <w:trPr>
          <w:jc w:val="center"/>
        </w:trPr>
        <w:tc>
          <w:tcPr>
            <w:tcW w:w="0" w:type="auto"/>
            <w:hideMark/>
          </w:tcPr>
          <w:p w14:paraId="4774435C" w14:textId="157B131D" w:rsidR="0071762B" w:rsidRPr="00A96574" w:rsidRDefault="0071762B" w:rsidP="0071762B">
            <w:pPr>
              <w:pStyle w:val="NormalIndent"/>
              <w:spacing w:after="360"/>
              <w:ind w:left="0"/>
              <w:rPr>
                <w:lang w:val="en-MY"/>
              </w:rPr>
            </w:pPr>
            <w:r w:rsidRPr="00D55532">
              <w:t>pandas</w:t>
            </w:r>
          </w:p>
        </w:tc>
        <w:tc>
          <w:tcPr>
            <w:tcW w:w="0" w:type="auto"/>
            <w:hideMark/>
          </w:tcPr>
          <w:p w14:paraId="5248E9ED" w14:textId="62F9C5DE" w:rsidR="0071762B" w:rsidRPr="00A96574" w:rsidRDefault="0071762B" w:rsidP="0071762B">
            <w:pPr>
              <w:pStyle w:val="NormalIndent"/>
              <w:spacing w:after="360"/>
              <w:ind w:left="0"/>
              <w:rPr>
                <w:lang w:val="en-MY"/>
              </w:rPr>
            </w:pPr>
            <w:r w:rsidRPr="00D55532">
              <w:t>2.x</w:t>
            </w:r>
          </w:p>
        </w:tc>
      </w:tr>
      <w:tr w:rsidR="0071762B" w:rsidRPr="00A96574" w14:paraId="182F9F2C" w14:textId="77777777" w:rsidTr="0071762B">
        <w:trPr>
          <w:jc w:val="center"/>
        </w:trPr>
        <w:tc>
          <w:tcPr>
            <w:tcW w:w="0" w:type="auto"/>
            <w:hideMark/>
          </w:tcPr>
          <w:p w14:paraId="0F5B2AB5" w14:textId="6DD51E11" w:rsidR="0071762B" w:rsidRPr="00A96574" w:rsidRDefault="0071762B" w:rsidP="0071762B">
            <w:pPr>
              <w:pStyle w:val="NormalIndent"/>
              <w:spacing w:after="360"/>
              <w:ind w:left="0"/>
              <w:rPr>
                <w:lang w:val="en-MY"/>
              </w:rPr>
            </w:pPr>
            <w:r w:rsidRPr="00D55532">
              <w:t>scikit-learn</w:t>
            </w:r>
          </w:p>
        </w:tc>
        <w:tc>
          <w:tcPr>
            <w:tcW w:w="0" w:type="auto"/>
            <w:hideMark/>
          </w:tcPr>
          <w:p w14:paraId="37822E1B" w14:textId="327FB65F" w:rsidR="0071762B" w:rsidRPr="00A96574" w:rsidRDefault="0071762B" w:rsidP="0071762B">
            <w:pPr>
              <w:pStyle w:val="NormalIndent"/>
              <w:spacing w:after="360"/>
              <w:ind w:left="0"/>
              <w:rPr>
                <w:lang w:val="en-MY"/>
              </w:rPr>
            </w:pPr>
            <w:r w:rsidRPr="00D55532">
              <w:t>1.7.x</w:t>
            </w:r>
          </w:p>
        </w:tc>
      </w:tr>
      <w:tr w:rsidR="0071762B" w:rsidRPr="00A96574" w14:paraId="1619B591" w14:textId="77777777" w:rsidTr="0071762B">
        <w:trPr>
          <w:jc w:val="center"/>
        </w:trPr>
        <w:tc>
          <w:tcPr>
            <w:tcW w:w="0" w:type="auto"/>
            <w:hideMark/>
          </w:tcPr>
          <w:p w14:paraId="16E6C113" w14:textId="2FEAF41F" w:rsidR="0071762B" w:rsidRPr="00A96574" w:rsidRDefault="0071762B" w:rsidP="0071762B">
            <w:pPr>
              <w:pStyle w:val="NormalIndent"/>
              <w:spacing w:after="360"/>
              <w:ind w:left="0"/>
              <w:rPr>
                <w:lang w:val="en-MY"/>
              </w:rPr>
            </w:pPr>
            <w:r w:rsidRPr="00D55532">
              <w:t>Git</w:t>
            </w:r>
          </w:p>
        </w:tc>
        <w:tc>
          <w:tcPr>
            <w:tcW w:w="0" w:type="auto"/>
            <w:hideMark/>
          </w:tcPr>
          <w:p w14:paraId="2D89AF60" w14:textId="2B08CC70" w:rsidR="0071762B" w:rsidRPr="00A96574" w:rsidRDefault="0071762B" w:rsidP="0071762B">
            <w:pPr>
              <w:pStyle w:val="NormalIndent"/>
              <w:spacing w:after="360"/>
              <w:ind w:left="0"/>
              <w:rPr>
                <w:lang w:val="en-MY"/>
              </w:rPr>
            </w:pPr>
            <w:r w:rsidRPr="00D55532">
              <w:t>2.x</w:t>
            </w:r>
          </w:p>
        </w:tc>
      </w:tr>
      <w:tr w:rsidR="0071762B" w:rsidRPr="00A96574" w14:paraId="7F13E864" w14:textId="77777777" w:rsidTr="0071762B">
        <w:trPr>
          <w:jc w:val="center"/>
        </w:trPr>
        <w:tc>
          <w:tcPr>
            <w:tcW w:w="0" w:type="auto"/>
          </w:tcPr>
          <w:p w14:paraId="74FD62B7" w14:textId="551C4DBE" w:rsidR="0071762B" w:rsidRPr="008C3C0A" w:rsidRDefault="0071762B" w:rsidP="0071762B">
            <w:pPr>
              <w:pStyle w:val="NormalIndent"/>
              <w:spacing w:after="360"/>
              <w:ind w:left="0"/>
            </w:pPr>
            <w:r w:rsidRPr="00D55532">
              <w:t>Visual Studio Code</w:t>
            </w:r>
          </w:p>
        </w:tc>
        <w:tc>
          <w:tcPr>
            <w:tcW w:w="0" w:type="auto"/>
          </w:tcPr>
          <w:p w14:paraId="37C0EB69" w14:textId="48F4F1DC" w:rsidR="0071762B" w:rsidRPr="008C3C0A" w:rsidRDefault="0071762B" w:rsidP="0071762B">
            <w:pPr>
              <w:pStyle w:val="NormalIndent"/>
              <w:spacing w:after="360"/>
              <w:ind w:left="0"/>
            </w:pPr>
            <w:r w:rsidRPr="00D55532">
              <w:t>Latest Stable</w:t>
            </w:r>
          </w:p>
        </w:tc>
      </w:tr>
      <w:tr w:rsidR="0071762B" w:rsidRPr="00A96574" w14:paraId="27B03239" w14:textId="77777777" w:rsidTr="0071762B">
        <w:trPr>
          <w:jc w:val="center"/>
        </w:trPr>
        <w:tc>
          <w:tcPr>
            <w:tcW w:w="0" w:type="auto"/>
          </w:tcPr>
          <w:p w14:paraId="2E2C7541" w14:textId="3407DC8A" w:rsidR="0071762B" w:rsidRPr="008C3C0A" w:rsidRDefault="0071762B" w:rsidP="0071762B">
            <w:pPr>
              <w:pStyle w:val="NormalIndent"/>
              <w:spacing w:after="360"/>
              <w:ind w:left="0"/>
            </w:pPr>
            <w:r w:rsidRPr="00D55532">
              <w:t>Windows</w:t>
            </w:r>
          </w:p>
        </w:tc>
        <w:tc>
          <w:tcPr>
            <w:tcW w:w="0" w:type="auto"/>
          </w:tcPr>
          <w:p w14:paraId="7A9B0232" w14:textId="3BE52A6C" w:rsidR="0071762B" w:rsidRPr="008C3C0A" w:rsidRDefault="0071762B" w:rsidP="0071762B">
            <w:pPr>
              <w:pStyle w:val="NormalIndent"/>
              <w:spacing w:after="360"/>
              <w:ind w:left="0"/>
            </w:pPr>
            <w:r w:rsidRPr="00D55532">
              <w:t>Windows 11</w:t>
            </w:r>
          </w:p>
        </w:tc>
      </w:tr>
    </w:tbl>
    <w:p w14:paraId="69E36BBF" w14:textId="77777777" w:rsidR="0071762B" w:rsidRDefault="0071762B" w:rsidP="00A96574">
      <w:pPr>
        <w:pStyle w:val="NormalIndent"/>
        <w:spacing w:after="360"/>
        <w:ind w:firstLine="709"/>
        <w:rPr>
          <w:lang w:val="en-GB"/>
        </w:rPr>
      </w:pPr>
    </w:p>
    <w:p w14:paraId="1467CEF4" w14:textId="7E262BC1" w:rsidR="00A96574" w:rsidRPr="000F5F72" w:rsidRDefault="0071762B" w:rsidP="00A96574">
      <w:pPr>
        <w:pStyle w:val="Heading3"/>
        <w:rPr>
          <w:lang w:val="en-GB"/>
        </w:rPr>
      </w:pPr>
      <w:r w:rsidRPr="0071762B">
        <w:rPr>
          <w:lang w:val="en-GB"/>
        </w:rPr>
        <w:t>Dependency Management</w:t>
      </w:r>
    </w:p>
    <w:p w14:paraId="21110E65" w14:textId="77777777" w:rsidR="0071762B" w:rsidRPr="0071762B" w:rsidRDefault="0071762B" w:rsidP="0071762B">
      <w:pPr>
        <w:pStyle w:val="NormalIndent"/>
        <w:spacing w:after="360"/>
        <w:ind w:firstLine="709"/>
        <w:rPr>
          <w:lang w:val="en-GB"/>
        </w:rPr>
      </w:pPr>
      <w:r w:rsidRPr="0071762B">
        <w:rPr>
          <w:lang w:val="en-GB"/>
        </w:rPr>
        <w:lastRenderedPageBreak/>
        <w:t>The project adopts standard dependency management practices to ensure that all development environments remain consistent.</w:t>
      </w:r>
    </w:p>
    <w:p w14:paraId="26620E43" w14:textId="77777777" w:rsidR="0071762B" w:rsidRPr="0071762B" w:rsidRDefault="0071762B" w:rsidP="0071762B">
      <w:pPr>
        <w:pStyle w:val="NormalIndent"/>
        <w:spacing w:after="360"/>
        <w:ind w:firstLine="709"/>
        <w:rPr>
          <w:lang w:val="en-GB"/>
        </w:rPr>
      </w:pPr>
    </w:p>
    <w:p w14:paraId="4E4DEDE3" w14:textId="470A33B2" w:rsidR="0071762B" w:rsidRPr="0071762B" w:rsidRDefault="0071762B" w:rsidP="0071762B">
      <w:pPr>
        <w:pStyle w:val="NormalIndent"/>
        <w:spacing w:after="360"/>
        <w:ind w:firstLine="709"/>
        <w:rPr>
          <w:lang w:val="en-GB"/>
        </w:rPr>
      </w:pPr>
      <w:r w:rsidRPr="0071762B">
        <w:rPr>
          <w:lang w:val="en-GB"/>
        </w:rPr>
        <w:t xml:space="preserve">Frontend dependencies are managed using </w:t>
      </w:r>
      <w:proofErr w:type="spellStart"/>
      <w:r w:rsidRPr="0071762B">
        <w:rPr>
          <w:lang w:val="en-GB"/>
        </w:rPr>
        <w:t>npm</w:t>
      </w:r>
      <w:proofErr w:type="spellEnd"/>
      <w:r w:rsidRPr="0071762B">
        <w:rPr>
          <w:lang w:val="en-GB"/>
        </w:rPr>
        <w:t>, while backend Python packages are managed using pip and recorded in a requirements.txt file. This enables the complete software environment to be recreated on another machine using the same package versions.</w:t>
      </w:r>
    </w:p>
    <w:p w14:paraId="6D7B1EFC" w14:textId="6D6E173E" w:rsidR="00A96574" w:rsidRDefault="0071762B" w:rsidP="0071762B">
      <w:pPr>
        <w:pStyle w:val="NormalIndent"/>
        <w:spacing w:after="360"/>
        <w:ind w:firstLine="709"/>
        <w:rPr>
          <w:lang w:val="en-GB"/>
        </w:rPr>
      </w:pPr>
      <w:r w:rsidRPr="0071762B">
        <w:rPr>
          <w:lang w:val="en-GB"/>
        </w:rPr>
        <w:t>Version control is maintained using GitHub, where source code revisions are tracked throughout the development lifecycle.</w:t>
      </w:r>
    </w:p>
    <w:p w14:paraId="27609A2A" w14:textId="491CBCAE" w:rsidR="00A96574" w:rsidRPr="000F5F72" w:rsidRDefault="0071762B" w:rsidP="00A96574">
      <w:pPr>
        <w:pStyle w:val="Heading3"/>
        <w:rPr>
          <w:lang w:val="en-GB"/>
        </w:rPr>
      </w:pPr>
      <w:r w:rsidRPr="0071762B">
        <w:rPr>
          <w:lang w:val="en-GB"/>
        </w:rPr>
        <w:t>Experimental Reproducibility</w:t>
      </w:r>
    </w:p>
    <w:p w14:paraId="2FBA5E0A" w14:textId="18E26C8B" w:rsidR="0071762B" w:rsidRPr="0071762B" w:rsidRDefault="0071762B" w:rsidP="0071762B">
      <w:pPr>
        <w:pStyle w:val="NormalIndent"/>
        <w:spacing w:after="360"/>
        <w:ind w:firstLine="709"/>
        <w:rPr>
          <w:lang w:val="en-GB"/>
        </w:rPr>
      </w:pPr>
      <w:r w:rsidRPr="0071762B">
        <w:rPr>
          <w:lang w:val="en-GB"/>
        </w:rPr>
        <w:t>Several measures were implemented to improve the reproducibility of the experimental results.</w:t>
      </w:r>
    </w:p>
    <w:p w14:paraId="3FE6BD6D" w14:textId="416ACF5C" w:rsidR="0071762B" w:rsidRPr="0071762B" w:rsidRDefault="0071762B" w:rsidP="0071762B">
      <w:pPr>
        <w:pStyle w:val="NormalIndent"/>
        <w:spacing w:after="360"/>
        <w:ind w:firstLine="709"/>
        <w:rPr>
          <w:lang w:val="en-GB"/>
        </w:rPr>
      </w:pPr>
      <w:r w:rsidRPr="0071762B">
        <w:rPr>
          <w:lang w:val="en-GB"/>
        </w:rPr>
        <w:t>First, the benchmark dataset was frozen before model training. Once the training, validation, and testing datasets were established, they remained unchanged throughout all experiments, ensuring that every baseline, ablation study, and proposed model was evaluated using identical data.</w:t>
      </w:r>
    </w:p>
    <w:p w14:paraId="53A14422" w14:textId="39A1E579" w:rsidR="0071762B" w:rsidRPr="0071762B" w:rsidRDefault="0071762B" w:rsidP="0071762B">
      <w:pPr>
        <w:pStyle w:val="NormalIndent"/>
        <w:spacing w:after="360"/>
        <w:ind w:firstLine="709"/>
        <w:rPr>
          <w:lang w:val="en-GB"/>
        </w:rPr>
      </w:pPr>
      <w:r w:rsidRPr="0071762B">
        <w:rPr>
          <w:lang w:val="en-GB"/>
        </w:rPr>
        <w:t>Second, deterministic random seeds were applied during model training and dataset splitting to minimise variations caused by random initialisation and sampling.</w:t>
      </w:r>
    </w:p>
    <w:p w14:paraId="10546C18" w14:textId="50E55990" w:rsidR="0071762B" w:rsidRPr="0071762B" w:rsidRDefault="0071762B" w:rsidP="0071762B">
      <w:pPr>
        <w:pStyle w:val="NormalIndent"/>
        <w:spacing w:after="360"/>
        <w:ind w:firstLine="709"/>
        <w:rPr>
          <w:lang w:val="en-GB"/>
        </w:rPr>
      </w:pPr>
      <w:r w:rsidRPr="0071762B">
        <w:rPr>
          <w:lang w:val="en-GB"/>
        </w:rPr>
        <w:t>Third, all source code was maintained using GitHub version control. Every implementation change was recorded through commit history, enabling previous experimental configurations to be recovered if necessary.</w:t>
      </w:r>
    </w:p>
    <w:p w14:paraId="18661425" w14:textId="09A9CF72" w:rsidR="0071762B" w:rsidRPr="0071762B" w:rsidRDefault="0071762B" w:rsidP="0071762B">
      <w:pPr>
        <w:pStyle w:val="NormalIndent"/>
        <w:spacing w:after="360"/>
        <w:ind w:firstLine="709"/>
        <w:rPr>
          <w:lang w:val="en-GB"/>
        </w:rPr>
      </w:pPr>
      <w:r w:rsidRPr="0071762B">
        <w:rPr>
          <w:lang w:val="en-GB"/>
        </w:rPr>
        <w:t>Furthermore, evaluation metrics, prediction outputs, and experimental configurations were logged automatically after each experiment. This facilitates fair comparison among baseline models, ablation studies, and the proposed neuro-symbolic framework.</w:t>
      </w:r>
    </w:p>
    <w:p w14:paraId="40071766" w14:textId="1F1F8FF5" w:rsidR="00A96574" w:rsidRDefault="0071762B" w:rsidP="0071762B">
      <w:pPr>
        <w:pStyle w:val="NormalIndent"/>
        <w:spacing w:after="360"/>
        <w:ind w:firstLine="709"/>
        <w:rPr>
          <w:lang w:val="en-GB"/>
        </w:rPr>
      </w:pPr>
      <w:r w:rsidRPr="0071762B">
        <w:rPr>
          <w:lang w:val="en-GB"/>
        </w:rPr>
        <w:t>Finally, business intent definitions, recommendation rules, benchmark datasets, and evaluation procedures were fixed before experimentation to prevent post-hoc modification of the evaluation process.</w:t>
      </w:r>
    </w:p>
    <w:p w14:paraId="6B196B3C" w14:textId="690E4DD6" w:rsidR="00A96574" w:rsidRPr="000F5F72" w:rsidRDefault="0071762B" w:rsidP="00A96574">
      <w:pPr>
        <w:pStyle w:val="Heading3"/>
        <w:rPr>
          <w:lang w:val="en-GB"/>
        </w:rPr>
      </w:pPr>
      <w:r w:rsidRPr="0071762B">
        <w:rPr>
          <w:lang w:val="en-GB"/>
        </w:rPr>
        <w:t>Reproducibility Measures</w:t>
      </w:r>
    </w:p>
    <w:p w14:paraId="22BAC402" w14:textId="3A05D833" w:rsidR="0071762B" w:rsidRPr="0071762B" w:rsidRDefault="0071762B" w:rsidP="0071762B">
      <w:pPr>
        <w:pStyle w:val="NormalIndent"/>
        <w:spacing w:after="360"/>
        <w:ind w:firstLine="709"/>
        <w:jc w:val="center"/>
        <w:rPr>
          <w:b/>
          <w:bCs/>
          <w:lang w:val="en-GB"/>
        </w:rPr>
      </w:pPr>
      <w:r w:rsidRPr="0071762B">
        <w:rPr>
          <w:b/>
          <w:bCs/>
          <w:lang w:val="en-GB"/>
        </w:rPr>
        <w:lastRenderedPageBreak/>
        <w:t>Table 3.</w:t>
      </w:r>
      <w:r>
        <w:rPr>
          <w:b/>
          <w:bCs/>
          <w:lang w:val="en-GB"/>
        </w:rPr>
        <w:t>9</w:t>
      </w:r>
      <w:r w:rsidRPr="0071762B">
        <w:rPr>
          <w:b/>
          <w:bCs/>
          <w:lang w:val="en-GB"/>
        </w:rPr>
        <w:t xml:space="preserve"> Reproducibility Measures</w:t>
      </w:r>
    </w:p>
    <w:tbl>
      <w:tblPr>
        <w:tblStyle w:val="TableGrid"/>
        <w:tblW w:w="0" w:type="auto"/>
        <w:jc w:val="center"/>
        <w:tblLook w:val="04A0" w:firstRow="1" w:lastRow="0" w:firstColumn="1" w:lastColumn="0" w:noHBand="0" w:noVBand="1"/>
      </w:tblPr>
      <w:tblGrid>
        <w:gridCol w:w="1482"/>
        <w:gridCol w:w="6313"/>
      </w:tblGrid>
      <w:tr w:rsidR="0071762B" w:rsidRPr="00A96574" w14:paraId="1E806C87" w14:textId="77777777" w:rsidTr="0071762B">
        <w:trPr>
          <w:jc w:val="center"/>
        </w:trPr>
        <w:tc>
          <w:tcPr>
            <w:tcW w:w="0" w:type="auto"/>
            <w:hideMark/>
          </w:tcPr>
          <w:p w14:paraId="71FE4F19" w14:textId="6A839935" w:rsidR="0071762B" w:rsidRPr="00A96574" w:rsidRDefault="0071762B" w:rsidP="0071762B">
            <w:pPr>
              <w:pStyle w:val="NormalIndent"/>
              <w:spacing w:after="360"/>
              <w:ind w:left="0"/>
              <w:rPr>
                <w:b/>
                <w:bCs/>
                <w:lang w:val="en-MY"/>
              </w:rPr>
            </w:pPr>
            <w:r w:rsidRPr="004E3BF2">
              <w:t>Aspect</w:t>
            </w:r>
          </w:p>
        </w:tc>
        <w:tc>
          <w:tcPr>
            <w:tcW w:w="0" w:type="auto"/>
            <w:hideMark/>
          </w:tcPr>
          <w:p w14:paraId="442D7222" w14:textId="7A3BB10A" w:rsidR="0071762B" w:rsidRPr="00A96574" w:rsidRDefault="0071762B" w:rsidP="0071762B">
            <w:pPr>
              <w:pStyle w:val="NormalIndent"/>
              <w:spacing w:after="360"/>
              <w:ind w:left="0"/>
              <w:rPr>
                <w:b/>
                <w:bCs/>
                <w:lang w:val="en-MY"/>
              </w:rPr>
            </w:pPr>
            <w:r w:rsidRPr="004E3BF2">
              <w:t>Measure</w:t>
            </w:r>
          </w:p>
        </w:tc>
      </w:tr>
      <w:tr w:rsidR="0071762B" w:rsidRPr="00A96574" w14:paraId="4E149CC2" w14:textId="77777777" w:rsidTr="0071762B">
        <w:trPr>
          <w:jc w:val="center"/>
        </w:trPr>
        <w:tc>
          <w:tcPr>
            <w:tcW w:w="0" w:type="auto"/>
            <w:hideMark/>
          </w:tcPr>
          <w:p w14:paraId="3FD03948" w14:textId="2F7443E3" w:rsidR="0071762B" w:rsidRPr="00A96574" w:rsidRDefault="0071762B" w:rsidP="0071762B">
            <w:pPr>
              <w:pStyle w:val="NormalIndent"/>
              <w:spacing w:after="360"/>
              <w:ind w:left="0"/>
              <w:rPr>
                <w:lang w:val="en-MY"/>
              </w:rPr>
            </w:pPr>
            <w:r w:rsidRPr="004E3BF2">
              <w:t>Dataset</w:t>
            </w:r>
          </w:p>
        </w:tc>
        <w:tc>
          <w:tcPr>
            <w:tcW w:w="0" w:type="auto"/>
            <w:hideMark/>
          </w:tcPr>
          <w:p w14:paraId="32324883" w14:textId="03CD2EC8" w:rsidR="0071762B" w:rsidRPr="00A96574" w:rsidRDefault="0071762B" w:rsidP="0071762B">
            <w:pPr>
              <w:pStyle w:val="NormalIndent"/>
              <w:spacing w:after="360"/>
              <w:ind w:left="0"/>
              <w:rPr>
                <w:lang w:val="en-MY"/>
              </w:rPr>
            </w:pPr>
            <w:r w:rsidRPr="004E3BF2">
              <w:t>Frozen benchmark dataset</w:t>
            </w:r>
          </w:p>
        </w:tc>
      </w:tr>
      <w:tr w:rsidR="0071762B" w:rsidRPr="00A96574" w14:paraId="32647AB4" w14:textId="77777777" w:rsidTr="0071762B">
        <w:trPr>
          <w:jc w:val="center"/>
        </w:trPr>
        <w:tc>
          <w:tcPr>
            <w:tcW w:w="0" w:type="auto"/>
            <w:hideMark/>
          </w:tcPr>
          <w:p w14:paraId="07CEB026" w14:textId="16CDB3AD" w:rsidR="0071762B" w:rsidRPr="00A96574" w:rsidRDefault="0071762B" w:rsidP="0071762B">
            <w:pPr>
              <w:pStyle w:val="NormalIndent"/>
              <w:spacing w:after="360"/>
              <w:ind w:left="0"/>
              <w:rPr>
                <w:lang w:val="en-MY"/>
              </w:rPr>
            </w:pPr>
            <w:r w:rsidRPr="004E3BF2">
              <w:t>Dataset Split</w:t>
            </w:r>
          </w:p>
        </w:tc>
        <w:tc>
          <w:tcPr>
            <w:tcW w:w="0" w:type="auto"/>
            <w:hideMark/>
          </w:tcPr>
          <w:p w14:paraId="1F4843F9" w14:textId="0578AD9B" w:rsidR="0071762B" w:rsidRPr="00A96574" w:rsidRDefault="0071762B" w:rsidP="0071762B">
            <w:pPr>
              <w:pStyle w:val="NormalIndent"/>
              <w:spacing w:after="360"/>
              <w:ind w:left="0"/>
              <w:rPr>
                <w:lang w:val="en-MY"/>
              </w:rPr>
            </w:pPr>
            <w:r w:rsidRPr="004E3BF2">
              <w:t>Fixed training, validation, and testing partitions</w:t>
            </w:r>
          </w:p>
        </w:tc>
      </w:tr>
      <w:tr w:rsidR="0071762B" w:rsidRPr="00A96574" w14:paraId="568F903D" w14:textId="77777777" w:rsidTr="0071762B">
        <w:trPr>
          <w:jc w:val="center"/>
        </w:trPr>
        <w:tc>
          <w:tcPr>
            <w:tcW w:w="0" w:type="auto"/>
            <w:hideMark/>
          </w:tcPr>
          <w:p w14:paraId="53C41DA9" w14:textId="40C27701" w:rsidR="0071762B" w:rsidRPr="00A96574" w:rsidRDefault="0071762B" w:rsidP="0071762B">
            <w:pPr>
              <w:pStyle w:val="NormalIndent"/>
              <w:spacing w:after="360"/>
              <w:ind w:left="0"/>
              <w:rPr>
                <w:lang w:val="en-MY"/>
              </w:rPr>
            </w:pPr>
            <w:r w:rsidRPr="004E3BF2">
              <w:t>Randomness</w:t>
            </w:r>
          </w:p>
        </w:tc>
        <w:tc>
          <w:tcPr>
            <w:tcW w:w="0" w:type="auto"/>
            <w:hideMark/>
          </w:tcPr>
          <w:p w14:paraId="25B2C72B" w14:textId="1C94E614" w:rsidR="0071762B" w:rsidRPr="00A96574" w:rsidRDefault="0071762B" w:rsidP="0071762B">
            <w:pPr>
              <w:pStyle w:val="NormalIndent"/>
              <w:spacing w:after="360"/>
              <w:ind w:left="0"/>
              <w:rPr>
                <w:lang w:val="en-MY"/>
              </w:rPr>
            </w:pPr>
            <w:r w:rsidRPr="0071762B">
              <w:t xml:space="preserve">Fixed random seeds for dataset splitting and </w:t>
            </w:r>
            <w:proofErr w:type="spellStart"/>
            <w:r w:rsidRPr="0071762B">
              <w:t>PyTorch</w:t>
            </w:r>
            <w:proofErr w:type="spellEnd"/>
            <w:r w:rsidRPr="0071762B">
              <w:t xml:space="preserve"> model training</w:t>
            </w:r>
          </w:p>
        </w:tc>
      </w:tr>
      <w:tr w:rsidR="0071762B" w:rsidRPr="00A96574" w14:paraId="2E0B5B14" w14:textId="77777777" w:rsidTr="0071762B">
        <w:trPr>
          <w:jc w:val="center"/>
        </w:trPr>
        <w:tc>
          <w:tcPr>
            <w:tcW w:w="0" w:type="auto"/>
            <w:hideMark/>
          </w:tcPr>
          <w:p w14:paraId="5C9D6946" w14:textId="3B349FD2" w:rsidR="0071762B" w:rsidRPr="00A96574" w:rsidRDefault="0071762B" w:rsidP="0071762B">
            <w:pPr>
              <w:pStyle w:val="NormalIndent"/>
              <w:spacing w:after="360"/>
              <w:ind w:left="0"/>
              <w:rPr>
                <w:lang w:val="en-MY"/>
              </w:rPr>
            </w:pPr>
            <w:r w:rsidRPr="004E3BF2">
              <w:t>Software</w:t>
            </w:r>
          </w:p>
        </w:tc>
        <w:tc>
          <w:tcPr>
            <w:tcW w:w="0" w:type="auto"/>
            <w:hideMark/>
          </w:tcPr>
          <w:p w14:paraId="1DDC789A" w14:textId="018A8D04" w:rsidR="0071762B" w:rsidRPr="00A96574" w:rsidRDefault="0071762B" w:rsidP="0071762B">
            <w:pPr>
              <w:pStyle w:val="NormalIndent"/>
              <w:spacing w:after="360"/>
              <w:ind w:left="0"/>
              <w:rPr>
                <w:lang w:val="en-MY"/>
              </w:rPr>
            </w:pPr>
            <w:r w:rsidRPr="004E3BF2">
              <w:t>Fixed package versions</w:t>
            </w:r>
          </w:p>
        </w:tc>
      </w:tr>
      <w:tr w:rsidR="0071762B" w:rsidRPr="00A96574" w14:paraId="15AC4CF4" w14:textId="77777777" w:rsidTr="0071762B">
        <w:trPr>
          <w:jc w:val="center"/>
        </w:trPr>
        <w:tc>
          <w:tcPr>
            <w:tcW w:w="0" w:type="auto"/>
            <w:hideMark/>
          </w:tcPr>
          <w:p w14:paraId="04B1CB69" w14:textId="185A6DBA" w:rsidR="0071762B" w:rsidRPr="00A96574" w:rsidRDefault="0071762B" w:rsidP="0071762B">
            <w:pPr>
              <w:pStyle w:val="NormalIndent"/>
              <w:spacing w:after="360"/>
              <w:ind w:left="0"/>
              <w:rPr>
                <w:lang w:val="en-MY"/>
              </w:rPr>
            </w:pPr>
            <w:r w:rsidRPr="004E3BF2">
              <w:t>Source Code</w:t>
            </w:r>
          </w:p>
        </w:tc>
        <w:tc>
          <w:tcPr>
            <w:tcW w:w="0" w:type="auto"/>
            <w:hideMark/>
          </w:tcPr>
          <w:p w14:paraId="33D53703" w14:textId="3524A25E" w:rsidR="0071762B" w:rsidRPr="00A96574" w:rsidRDefault="0071762B" w:rsidP="0071762B">
            <w:pPr>
              <w:pStyle w:val="NormalIndent"/>
              <w:spacing w:after="360"/>
              <w:ind w:left="0"/>
              <w:rPr>
                <w:lang w:val="en-MY"/>
              </w:rPr>
            </w:pPr>
            <w:r w:rsidRPr="004E3BF2">
              <w:t>GitHub version control</w:t>
            </w:r>
          </w:p>
        </w:tc>
      </w:tr>
      <w:tr w:rsidR="0071762B" w:rsidRPr="00A96574" w14:paraId="28DF90D6" w14:textId="77777777" w:rsidTr="0071762B">
        <w:trPr>
          <w:jc w:val="center"/>
        </w:trPr>
        <w:tc>
          <w:tcPr>
            <w:tcW w:w="0" w:type="auto"/>
            <w:hideMark/>
          </w:tcPr>
          <w:p w14:paraId="0E10DE79" w14:textId="12F8CCF2" w:rsidR="0071762B" w:rsidRPr="00A96574" w:rsidRDefault="0071762B" w:rsidP="0071762B">
            <w:pPr>
              <w:pStyle w:val="NormalIndent"/>
              <w:spacing w:after="360"/>
              <w:ind w:left="0"/>
              <w:rPr>
                <w:lang w:val="en-MY"/>
              </w:rPr>
            </w:pPr>
            <w:r w:rsidRPr="004E3BF2">
              <w:t>Dependencies</w:t>
            </w:r>
          </w:p>
        </w:tc>
        <w:tc>
          <w:tcPr>
            <w:tcW w:w="0" w:type="auto"/>
            <w:hideMark/>
          </w:tcPr>
          <w:p w14:paraId="3833736B" w14:textId="078F5FFF" w:rsidR="0071762B" w:rsidRPr="00A96574" w:rsidRDefault="0071762B" w:rsidP="0071762B">
            <w:pPr>
              <w:pStyle w:val="NormalIndent"/>
              <w:spacing w:after="360"/>
              <w:ind w:left="0"/>
              <w:rPr>
                <w:lang w:val="en-MY"/>
              </w:rPr>
            </w:pPr>
            <w:proofErr w:type="spellStart"/>
            <w:r w:rsidRPr="004E3BF2">
              <w:t>npm</w:t>
            </w:r>
            <w:proofErr w:type="spellEnd"/>
            <w:r w:rsidRPr="004E3BF2">
              <w:t xml:space="preserve"> and pip package management</w:t>
            </w:r>
          </w:p>
        </w:tc>
      </w:tr>
      <w:tr w:rsidR="0071762B" w:rsidRPr="00A96574" w14:paraId="012BB8D7" w14:textId="77777777" w:rsidTr="0071762B">
        <w:trPr>
          <w:jc w:val="center"/>
        </w:trPr>
        <w:tc>
          <w:tcPr>
            <w:tcW w:w="0" w:type="auto"/>
            <w:hideMark/>
          </w:tcPr>
          <w:p w14:paraId="23C427BA" w14:textId="35B2FB31" w:rsidR="0071762B" w:rsidRPr="00A96574" w:rsidRDefault="0071762B" w:rsidP="0071762B">
            <w:pPr>
              <w:pStyle w:val="NormalIndent"/>
              <w:spacing w:after="360"/>
              <w:ind w:left="0"/>
              <w:rPr>
                <w:lang w:val="en-MY"/>
              </w:rPr>
            </w:pPr>
            <w:r w:rsidRPr="004E3BF2">
              <w:t>Evaluation</w:t>
            </w:r>
          </w:p>
        </w:tc>
        <w:tc>
          <w:tcPr>
            <w:tcW w:w="0" w:type="auto"/>
            <w:hideMark/>
          </w:tcPr>
          <w:p w14:paraId="3734D713" w14:textId="7EBA71BC" w:rsidR="0071762B" w:rsidRPr="00A96574" w:rsidRDefault="0071762B" w:rsidP="0071762B">
            <w:pPr>
              <w:pStyle w:val="NormalIndent"/>
              <w:spacing w:after="360"/>
              <w:ind w:left="0"/>
              <w:rPr>
                <w:lang w:val="en-MY"/>
              </w:rPr>
            </w:pPr>
            <w:proofErr w:type="spellStart"/>
            <w:r w:rsidRPr="004E3BF2">
              <w:t>Standardised</w:t>
            </w:r>
            <w:proofErr w:type="spellEnd"/>
            <w:r w:rsidRPr="004E3BF2">
              <w:t xml:space="preserve"> metrics and benchmark procedures</w:t>
            </w:r>
          </w:p>
        </w:tc>
      </w:tr>
      <w:tr w:rsidR="0071762B" w:rsidRPr="00A96574" w14:paraId="7833533C" w14:textId="77777777" w:rsidTr="0071762B">
        <w:trPr>
          <w:jc w:val="center"/>
        </w:trPr>
        <w:tc>
          <w:tcPr>
            <w:tcW w:w="0" w:type="auto"/>
            <w:hideMark/>
          </w:tcPr>
          <w:p w14:paraId="055EC7C8" w14:textId="0A167921" w:rsidR="0071762B" w:rsidRPr="00A96574" w:rsidRDefault="0071762B" w:rsidP="0071762B">
            <w:pPr>
              <w:pStyle w:val="NormalIndent"/>
              <w:spacing w:after="360"/>
              <w:ind w:left="0"/>
              <w:rPr>
                <w:lang w:val="en-MY"/>
              </w:rPr>
            </w:pPr>
            <w:r w:rsidRPr="004E3BF2">
              <w:t>Logging</w:t>
            </w:r>
          </w:p>
        </w:tc>
        <w:tc>
          <w:tcPr>
            <w:tcW w:w="0" w:type="auto"/>
            <w:hideMark/>
          </w:tcPr>
          <w:p w14:paraId="2022F590" w14:textId="5B415EE8" w:rsidR="0071762B" w:rsidRPr="00A96574" w:rsidRDefault="0071762B" w:rsidP="0071762B">
            <w:pPr>
              <w:pStyle w:val="NormalIndent"/>
              <w:spacing w:after="360"/>
              <w:ind w:left="0"/>
              <w:rPr>
                <w:lang w:val="en-MY"/>
              </w:rPr>
            </w:pPr>
            <w:r w:rsidRPr="004E3BF2">
              <w:t>Prediction results and experiment configurations recorded</w:t>
            </w:r>
          </w:p>
        </w:tc>
      </w:tr>
    </w:tbl>
    <w:p w14:paraId="632877F9" w14:textId="451E2BFF" w:rsidR="00A96574" w:rsidRPr="000F5F72" w:rsidRDefault="0071762B" w:rsidP="00A96574">
      <w:pPr>
        <w:pStyle w:val="Heading3"/>
        <w:rPr>
          <w:lang w:val="en-GB"/>
        </w:rPr>
      </w:pPr>
      <w:r w:rsidRPr="0071762B">
        <w:rPr>
          <w:lang w:val="en-GB"/>
        </w:rPr>
        <w:t>Discussion</w:t>
      </w:r>
    </w:p>
    <w:p w14:paraId="68EFB767" w14:textId="6014B799" w:rsidR="0071762B" w:rsidRPr="0071762B" w:rsidRDefault="0071762B" w:rsidP="0071762B">
      <w:pPr>
        <w:pStyle w:val="NormalIndent"/>
        <w:spacing w:after="360"/>
        <w:ind w:firstLine="709"/>
        <w:rPr>
          <w:lang w:val="en-GB"/>
        </w:rPr>
      </w:pPr>
      <w:r w:rsidRPr="0071762B">
        <w:rPr>
          <w:lang w:val="en-GB"/>
        </w:rPr>
        <w:t xml:space="preserve">The selected technology stack provides an effective balance between software engineering, machine learning, and research reproducibility. React, Vite, and TypeScript enable the development of a responsive and maintainable user interface, allowing SME users to interact efficiently with the recommendation system. </w:t>
      </w:r>
      <w:proofErr w:type="spellStart"/>
      <w:r w:rsidRPr="0071762B">
        <w:rPr>
          <w:lang w:val="en-GB"/>
        </w:rPr>
        <w:t>FastAPI</w:t>
      </w:r>
      <w:proofErr w:type="spellEnd"/>
      <w:r w:rsidRPr="0071762B">
        <w:rPr>
          <w:lang w:val="en-GB"/>
        </w:rPr>
        <w:t xml:space="preserve"> was selected as the backend framework because of its high performance and seamless integration with Python-based artificial intelligence libraries, enabling efficient deployment of the predictive and neuro-symbolic reasoning components through RESTful APIs.</w:t>
      </w:r>
    </w:p>
    <w:p w14:paraId="0FC6DB2B" w14:textId="15D44FE9" w:rsidR="0071762B" w:rsidRPr="0071762B" w:rsidRDefault="0071762B" w:rsidP="0071762B">
      <w:pPr>
        <w:pStyle w:val="NormalIndent"/>
        <w:spacing w:after="360"/>
        <w:ind w:firstLine="709"/>
        <w:rPr>
          <w:lang w:val="en-GB"/>
        </w:rPr>
      </w:pPr>
      <w:r w:rsidRPr="0071762B">
        <w:rPr>
          <w:lang w:val="en-GB"/>
        </w:rPr>
        <w:t xml:space="preserve">MySQL and </w:t>
      </w:r>
      <w:proofErr w:type="spellStart"/>
      <w:r w:rsidRPr="0071762B">
        <w:rPr>
          <w:lang w:val="en-GB"/>
        </w:rPr>
        <w:t>SQLAlchemy</w:t>
      </w:r>
      <w:proofErr w:type="spellEnd"/>
      <w:r w:rsidRPr="0071762B">
        <w:rPr>
          <w:lang w:val="en-GB"/>
        </w:rPr>
        <w:t xml:space="preserve"> provide a reliable and scalable data management solution for storing campaign data, recommendation history, symbolic rules, and evaluation results. Their integration simplifies database operations while maintaining data consistency throughout the system. The predictive component is implemented using </w:t>
      </w:r>
      <w:proofErr w:type="spellStart"/>
      <w:r w:rsidRPr="0071762B">
        <w:rPr>
          <w:lang w:val="en-GB"/>
        </w:rPr>
        <w:t>PyTorch</w:t>
      </w:r>
      <w:proofErr w:type="spellEnd"/>
      <w:r w:rsidRPr="0071762B">
        <w:rPr>
          <w:lang w:val="en-GB"/>
        </w:rPr>
        <w:t xml:space="preserve">, which provides the flexibility required to construct and train neural network models that form the "neuro" component of the proposed neuro-symbolic framework. Meanwhile, pandas and scikit-learn </w:t>
      </w:r>
      <w:r w:rsidRPr="0071762B">
        <w:rPr>
          <w:lang w:val="en-GB"/>
        </w:rPr>
        <w:lastRenderedPageBreak/>
        <w:t>support efficient data preprocessing, feature engineering, dataset partitioning, and evaluation, forming the foundation of the experimental workflow.</w:t>
      </w:r>
    </w:p>
    <w:p w14:paraId="73FFE4C3" w14:textId="5AD2B272" w:rsidR="00A96574" w:rsidRDefault="0071762B" w:rsidP="0071762B">
      <w:pPr>
        <w:pStyle w:val="NormalIndent"/>
        <w:spacing w:after="360"/>
        <w:ind w:firstLine="709"/>
        <w:rPr>
          <w:lang w:val="en-GB"/>
        </w:rPr>
      </w:pPr>
      <w:r w:rsidRPr="0071762B">
        <w:rPr>
          <w:lang w:val="en-GB"/>
        </w:rPr>
        <w:t>To ensure scientific rigour, reproducibility measures such as fixed software versions, dependency management, frozen benchmark datasets, deterministic random seeds, GitHub version control, and standardised evaluation procedures were incorporated into the development process. These practices minimise experimental variability and enable future researchers to reproduce the implementation and compare alternative approaches under identical conditions. Consequently, the selected tools and reproducibility measures not only support the implementation of the proposed system but also strengthen the reliability, transparency, and validity of the experimental findings.</w:t>
      </w:r>
    </w:p>
    <w:p w14:paraId="07025E95" w14:textId="552C95A0" w:rsidR="00356920" w:rsidRPr="000F5F72" w:rsidRDefault="00356920" w:rsidP="00B07D4B">
      <w:pPr>
        <w:pStyle w:val="Heading2"/>
        <w:rPr>
          <w:lang w:val="en-GB"/>
        </w:rPr>
      </w:pPr>
      <w:r w:rsidRPr="000F5F72">
        <w:rPr>
          <w:lang w:val="en-GB"/>
        </w:rPr>
        <w:t>Requirement Gathering Techniques</w:t>
      </w:r>
      <w:bookmarkEnd w:id="69"/>
    </w:p>
    <w:p w14:paraId="78AEEB68" w14:textId="11774241" w:rsidR="00356920" w:rsidRPr="000F5F72" w:rsidRDefault="00356920" w:rsidP="00356920">
      <w:pPr>
        <w:pStyle w:val="Heading3"/>
        <w:rPr>
          <w:lang w:val="en-GB"/>
        </w:rPr>
      </w:pPr>
      <w:bookmarkStart w:id="70" w:name="_Toc234262165"/>
      <w:r w:rsidRPr="000F5F72">
        <w:rPr>
          <w:lang w:val="en-GB"/>
        </w:rPr>
        <w:t>Overview</w:t>
      </w:r>
      <w:bookmarkEnd w:id="70"/>
    </w:p>
    <w:p w14:paraId="3BA4920D" w14:textId="25C4B5A8" w:rsidR="00356920" w:rsidRPr="000F5F72" w:rsidRDefault="00CD534C" w:rsidP="00D27236">
      <w:pPr>
        <w:pStyle w:val="NormalIndent"/>
        <w:spacing w:after="360"/>
        <w:ind w:firstLine="709"/>
        <w:rPr>
          <w:lang w:val="en-GB"/>
        </w:rPr>
      </w:pPr>
      <w:r w:rsidRPr="00CD534C">
        <w:rPr>
          <w:lang w:val="en-GB"/>
        </w:rPr>
        <w:t>Requirement gathering is literature-driven and problem-driven. Since the project addresses a research gap rather than a conventional client-commissioned system, requirements are derived from Chapter 2 literature synthesis, Chapter 1 problem statements and the methodological need to evaluate the proposed AI contribution. The process consists of literature analysis, problem analysis and framework synthesis</w:t>
      </w:r>
      <w:r w:rsidR="009B3F33" w:rsidRPr="009B3F33">
        <w:rPr>
          <w:lang w:val="en-GB"/>
        </w:rPr>
        <w:t>:</w:t>
      </w:r>
    </w:p>
    <w:p w14:paraId="4914CF1C" w14:textId="6FB8A9C5" w:rsidR="00356920" w:rsidRPr="000F5F72" w:rsidRDefault="009B3F33" w:rsidP="00356920">
      <w:pPr>
        <w:pStyle w:val="Heading3"/>
        <w:rPr>
          <w:lang w:val="en-GB"/>
        </w:rPr>
      </w:pPr>
      <w:bookmarkStart w:id="71" w:name="_Toc234262166"/>
      <w:r w:rsidRPr="009B3F33">
        <w:rPr>
          <w:lang w:val="en-GB"/>
        </w:rPr>
        <w:t>Literature Analysis</w:t>
      </w:r>
      <w:bookmarkEnd w:id="71"/>
    </w:p>
    <w:p w14:paraId="27AD409E" w14:textId="6072D920" w:rsidR="00356920" w:rsidRPr="000F5F72" w:rsidRDefault="00CD534C" w:rsidP="00D27236">
      <w:pPr>
        <w:pStyle w:val="NormalIndent"/>
        <w:spacing w:after="360"/>
        <w:ind w:firstLine="709"/>
        <w:rPr>
          <w:lang w:val="en-GB"/>
        </w:rPr>
      </w:pPr>
      <w:r w:rsidRPr="00CD534C">
        <w:rPr>
          <w:lang w:val="en-GB"/>
        </w:rPr>
        <w:t>The literature analysis identifies the need for predictive evidence, action recommendation, constraint-aware reasoning, strategic intent modelling, calibrated confidence and structured explanation. These findings become functional requirements for the data, reasoning, trust and explanation modules. The literature also defines the evaluation need for baselines, ablation variants, calibration metrics and human-centred assessment</w:t>
      </w:r>
      <w:r w:rsidR="009B3F33" w:rsidRPr="009B3F33">
        <w:rPr>
          <w:lang w:val="en-GB"/>
        </w:rPr>
        <w:t>.</w:t>
      </w:r>
    </w:p>
    <w:p w14:paraId="0405CADF" w14:textId="2FEFCD73" w:rsidR="00356920" w:rsidRPr="000F5F72" w:rsidRDefault="009B3F33" w:rsidP="00356920">
      <w:pPr>
        <w:pStyle w:val="Heading3"/>
        <w:rPr>
          <w:lang w:val="en-GB"/>
        </w:rPr>
      </w:pPr>
      <w:bookmarkStart w:id="72" w:name="_Toc234262167"/>
      <w:r w:rsidRPr="009B3F33">
        <w:rPr>
          <w:lang w:val="en-GB"/>
        </w:rPr>
        <w:t>Problem Analysis</w:t>
      </w:r>
      <w:bookmarkEnd w:id="72"/>
    </w:p>
    <w:p w14:paraId="45BD4FD4" w14:textId="621723AF" w:rsidR="00356920" w:rsidRPr="000F5F72" w:rsidRDefault="00CD534C" w:rsidP="00D27236">
      <w:pPr>
        <w:pStyle w:val="NormalIndent"/>
        <w:spacing w:after="360"/>
        <w:ind w:firstLine="709"/>
        <w:rPr>
          <w:lang w:val="en-GB"/>
        </w:rPr>
      </w:pPr>
      <w:r w:rsidRPr="00CD534C">
        <w:rPr>
          <w:lang w:val="en-GB"/>
        </w:rPr>
        <w:t>Problem analysis translates the attribution-to-action gap into technical requirements. Since SMEs may lack dedicated analytics expertise, the system must reduce interpretation burden by producing actionable recommendations. Since recommendations may affect spending, the system must expose evidence, constraints and confidence. Since business priorities vary, the system must condition recommendations on explicit intent scenarios</w:t>
      </w:r>
      <w:r w:rsidR="009B3F33" w:rsidRPr="009B3F33">
        <w:rPr>
          <w:lang w:val="en-GB"/>
        </w:rPr>
        <w:t>.</w:t>
      </w:r>
      <w:r w:rsidR="00356920" w:rsidRPr="000F5F72">
        <w:rPr>
          <w:lang w:val="en-GB"/>
        </w:rPr>
        <w:t xml:space="preserve"> </w:t>
      </w:r>
    </w:p>
    <w:p w14:paraId="05F62367" w14:textId="13EB8DF8" w:rsidR="00356920" w:rsidRPr="000F5F72" w:rsidRDefault="009B3F33" w:rsidP="00356920">
      <w:pPr>
        <w:pStyle w:val="Heading3"/>
        <w:rPr>
          <w:lang w:val="en-GB"/>
        </w:rPr>
      </w:pPr>
      <w:bookmarkStart w:id="73" w:name="_Toc234262168"/>
      <w:r w:rsidRPr="009B3F33">
        <w:rPr>
          <w:lang w:val="en-GB"/>
        </w:rPr>
        <w:t>Framework Synthesis</w:t>
      </w:r>
      <w:bookmarkEnd w:id="73"/>
    </w:p>
    <w:p w14:paraId="225AAB7D" w14:textId="3042FC57" w:rsidR="00E83404" w:rsidRDefault="00CD534C" w:rsidP="00D27236">
      <w:pPr>
        <w:pStyle w:val="NormalIndent"/>
        <w:spacing w:after="360"/>
        <w:ind w:firstLine="709"/>
        <w:rPr>
          <w:lang w:val="en-GB"/>
        </w:rPr>
      </w:pPr>
      <w:r w:rsidRPr="00CD534C">
        <w:rPr>
          <w:lang w:val="en-GB"/>
        </w:rPr>
        <w:lastRenderedPageBreak/>
        <w:t>Framework synthesis combines literature analysis and problem analysis into a unified requirement set. The predictive-attribution backbone addresses evidence generation. Candidate action generation addresses actionability. Weighted soft-rule reasoning addresses feasibility and constraint handling. Intent-aware ranking addresses strategic alignment. Trust calibration and structured explanation address appropriate reliance and auditability. Figure 3.</w:t>
      </w:r>
      <w:r w:rsidR="002349EB">
        <w:rPr>
          <w:lang w:val="en-GB"/>
        </w:rPr>
        <w:t>7</w:t>
      </w:r>
      <w:r w:rsidRPr="00CD534C">
        <w:rPr>
          <w:lang w:val="en-GB"/>
        </w:rPr>
        <w:t xml:space="preserve"> shows how research gaps are translated into functional and non-functional requirements</w:t>
      </w:r>
      <w:r w:rsidR="009B3F33" w:rsidRPr="009B3F33">
        <w:rPr>
          <w:lang w:val="en-GB"/>
        </w:rPr>
        <w:t>.</w:t>
      </w:r>
    </w:p>
    <w:p w14:paraId="122E7BEE" w14:textId="04AA92B3" w:rsidR="009B3F33" w:rsidRDefault="009B3F33" w:rsidP="009B3F33">
      <w:pPr>
        <w:pStyle w:val="NormalIndent"/>
        <w:rPr>
          <w:lang w:val="en-GB"/>
        </w:rPr>
      </w:pPr>
      <w:r>
        <w:rPr>
          <w:noProof/>
          <w:lang w:val="en-GB"/>
        </w:rPr>
        <w:drawing>
          <wp:inline distT="0" distB="0" distL="0" distR="0" wp14:anchorId="1ECAA303" wp14:editId="3BEEB4A9">
            <wp:extent cx="5486400" cy="3200400"/>
            <wp:effectExtent l="0" t="0" r="0" b="38100"/>
            <wp:docPr id="1894113485"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2" r:lo="rId43" r:qs="rId44" r:cs="rId45"/>
              </a:graphicData>
            </a:graphic>
          </wp:inline>
        </w:drawing>
      </w:r>
    </w:p>
    <w:p w14:paraId="0C002611" w14:textId="4098F8E6" w:rsidR="009B3F33" w:rsidRPr="009B3F33" w:rsidRDefault="009B3F33" w:rsidP="009B3F33">
      <w:pPr>
        <w:pStyle w:val="NormalIndent"/>
        <w:jc w:val="center"/>
        <w:rPr>
          <w:b/>
          <w:bCs/>
          <w:lang w:val="en-GB"/>
        </w:rPr>
      </w:pPr>
      <w:r w:rsidRPr="009B3F33">
        <w:rPr>
          <w:b/>
          <w:bCs/>
          <w:lang w:val="en-GB"/>
        </w:rPr>
        <w:t>Figure 3.</w:t>
      </w:r>
      <w:r w:rsidR="002349EB">
        <w:rPr>
          <w:b/>
          <w:bCs/>
          <w:lang w:val="en-GB"/>
        </w:rPr>
        <w:t>7</w:t>
      </w:r>
      <w:r w:rsidRPr="009B3F33">
        <w:rPr>
          <w:b/>
          <w:bCs/>
          <w:lang w:val="en-GB"/>
        </w:rPr>
        <w:t xml:space="preserve"> Requirement Gathering Process</w:t>
      </w:r>
    </w:p>
    <w:p w14:paraId="4CED75BB" w14:textId="3151822F" w:rsidR="00B07D4B" w:rsidRPr="000F5F72" w:rsidRDefault="00B07D4B" w:rsidP="00556F59">
      <w:pPr>
        <w:pStyle w:val="Heading2"/>
        <w:rPr>
          <w:lang w:val="en-GB"/>
        </w:rPr>
      </w:pPr>
      <w:bookmarkStart w:id="74" w:name="_Toc234262174"/>
      <w:r w:rsidRPr="000F5F72">
        <w:rPr>
          <w:lang w:val="en-GB"/>
        </w:rPr>
        <w:t>Chapter Summary and Evaluation</w:t>
      </w:r>
      <w:bookmarkEnd w:id="74"/>
    </w:p>
    <w:p w14:paraId="42423C87" w14:textId="56AFBD52" w:rsidR="00CD534C" w:rsidRPr="00CD534C" w:rsidRDefault="00CD534C" w:rsidP="00D27236">
      <w:pPr>
        <w:pStyle w:val="NormalIndent"/>
        <w:spacing w:after="360"/>
        <w:ind w:firstLine="709"/>
        <w:rPr>
          <w:lang w:val="en-GB"/>
        </w:rPr>
      </w:pPr>
      <w:r w:rsidRPr="00CD534C">
        <w:rPr>
          <w:lang w:val="en-GB"/>
        </w:rPr>
        <w:t>This chapter presented the methodology for the proposed Intent-Aware Logic-Constrained Neuro-Symbolic Decision Support System with Trust Calibration. The methodology connects the literature gaps to an implementable AI pipeline consisting of predictive-attribution evidence, candidate action generation, weighted soft-rule reasoning, intent-aware ranking, trust calibration and structured explanation. The chapter also defined the dataset preparation process, baseline systems, ablation variants, evaluation metrics, ethical safeguards and system requirements.</w:t>
      </w:r>
    </w:p>
    <w:p w14:paraId="547CDE45" w14:textId="1E840D71" w:rsidR="005D4DCE" w:rsidRPr="00CD534C" w:rsidRDefault="00CD534C" w:rsidP="00D27236">
      <w:pPr>
        <w:pStyle w:val="NormalIndent"/>
        <w:spacing w:after="360"/>
        <w:ind w:firstLine="709"/>
        <w:rPr>
          <w:lang w:val="en-GB"/>
        </w:rPr>
        <w:sectPr w:rsidR="005D4DCE" w:rsidRPr="00CD534C" w:rsidSect="00BA380E">
          <w:headerReference w:type="default" r:id="rId47"/>
          <w:headerReference w:type="first" r:id="rId48"/>
          <w:pgSz w:w="11909" w:h="16834" w:code="9"/>
          <w:pgMar w:top="1440" w:right="1440" w:bottom="1440" w:left="1440" w:header="720" w:footer="720" w:gutter="0"/>
          <w:cols w:space="720"/>
          <w:docGrid w:linePitch="272"/>
        </w:sectPr>
      </w:pPr>
      <w:r w:rsidRPr="00CD534C">
        <w:rPr>
          <w:lang w:val="en-GB"/>
        </w:rPr>
        <w:t xml:space="preserve">The methodology framework, implementation pipeline, data preparation workflow, component architecture, evaluation workflow and requirement gathering process provide visual traceability between the proposed AI method, system requirements and subsequent system </w:t>
      </w:r>
      <w:r w:rsidRPr="00CD534C">
        <w:rPr>
          <w:lang w:val="en-GB"/>
        </w:rPr>
        <w:lastRenderedPageBreak/>
        <w:t>design. This traceability supports a consistent transition from methodology to implementation and testing</w:t>
      </w:r>
      <w:r w:rsidR="005D4DCE" w:rsidRPr="005D4DCE">
        <w:rPr>
          <w:lang w:val="en-MY"/>
        </w:rPr>
        <w:t>.</w:t>
      </w:r>
    </w:p>
    <w:p w14:paraId="5567EBE2" w14:textId="77777777" w:rsidR="00B02190" w:rsidRPr="000F5F72" w:rsidRDefault="00B02190" w:rsidP="00B02190">
      <w:pPr>
        <w:pStyle w:val="NormalIndent"/>
        <w:rPr>
          <w:lang w:val="en-GB"/>
        </w:rPr>
      </w:pPr>
    </w:p>
    <w:p w14:paraId="0ED12FBF" w14:textId="77777777" w:rsidR="00B02190" w:rsidRPr="000F5F72" w:rsidRDefault="00B02190" w:rsidP="00B02190">
      <w:pPr>
        <w:pStyle w:val="NormalIndent"/>
        <w:rPr>
          <w:lang w:val="en-GB"/>
        </w:rPr>
      </w:pPr>
    </w:p>
    <w:p w14:paraId="0A21626B" w14:textId="77777777" w:rsidR="00B02190" w:rsidRPr="000F5F72" w:rsidRDefault="00B02190" w:rsidP="00B02190">
      <w:pPr>
        <w:pStyle w:val="NormalIndent"/>
        <w:rPr>
          <w:lang w:val="en-GB"/>
        </w:rPr>
      </w:pPr>
    </w:p>
    <w:p w14:paraId="3DC966E8" w14:textId="77777777" w:rsidR="00B02190" w:rsidRPr="000F5F72" w:rsidRDefault="00B02190" w:rsidP="00B02190">
      <w:pPr>
        <w:pStyle w:val="NormalIndent"/>
        <w:rPr>
          <w:lang w:val="en-GB"/>
        </w:rPr>
      </w:pPr>
    </w:p>
    <w:p w14:paraId="727DA96C" w14:textId="77777777" w:rsidR="00B02190" w:rsidRPr="000F5F72" w:rsidRDefault="00B02190" w:rsidP="00B02190">
      <w:pPr>
        <w:pStyle w:val="NormalIndent"/>
        <w:rPr>
          <w:lang w:val="en-GB"/>
        </w:rPr>
      </w:pPr>
    </w:p>
    <w:p w14:paraId="59D97797" w14:textId="77777777" w:rsidR="00B02190" w:rsidRPr="000F5F72" w:rsidRDefault="00B02190" w:rsidP="00B02190">
      <w:pPr>
        <w:pStyle w:val="NormalIndent"/>
        <w:rPr>
          <w:lang w:val="en-GB"/>
        </w:rPr>
      </w:pPr>
    </w:p>
    <w:p w14:paraId="06CDB04E" w14:textId="77777777" w:rsidR="00B02190" w:rsidRPr="000F5F72" w:rsidRDefault="00B02190" w:rsidP="00B02190">
      <w:pPr>
        <w:pStyle w:val="NormalIndent"/>
        <w:rPr>
          <w:lang w:val="en-GB"/>
        </w:rPr>
      </w:pPr>
    </w:p>
    <w:p w14:paraId="1BF148A6" w14:textId="77777777" w:rsidR="00B02190" w:rsidRPr="000F5F72" w:rsidRDefault="00B02190" w:rsidP="00B02190">
      <w:pPr>
        <w:pStyle w:val="NormalIndent"/>
        <w:rPr>
          <w:lang w:val="en-GB"/>
        </w:rPr>
      </w:pPr>
    </w:p>
    <w:p w14:paraId="127CD782" w14:textId="77777777" w:rsidR="00B02190" w:rsidRPr="000F5F72" w:rsidRDefault="00B02190" w:rsidP="00B02190">
      <w:pPr>
        <w:pStyle w:val="NormalIndent"/>
        <w:rPr>
          <w:lang w:val="en-GB"/>
        </w:rPr>
      </w:pPr>
    </w:p>
    <w:p w14:paraId="5A64497A" w14:textId="77777777" w:rsidR="00B02190" w:rsidRPr="000F5F72" w:rsidRDefault="00B02190" w:rsidP="00B02190">
      <w:pPr>
        <w:pStyle w:val="Chapter"/>
        <w:rPr>
          <w:lang w:val="en-GB"/>
        </w:rPr>
      </w:pPr>
      <w:r w:rsidRPr="000F5F72">
        <w:rPr>
          <w:lang w:val="en-GB"/>
        </w:rPr>
        <w:t xml:space="preserve">Chapter </w:t>
      </w:r>
      <w:r w:rsidR="00B8471D" w:rsidRPr="000F5F72">
        <w:rPr>
          <w:lang w:val="en-GB"/>
        </w:rPr>
        <w:t>4</w:t>
      </w:r>
    </w:p>
    <w:p w14:paraId="5463B073" w14:textId="77777777" w:rsidR="00B02190" w:rsidRPr="000F5F72" w:rsidRDefault="00B02190" w:rsidP="00B02190">
      <w:pPr>
        <w:pStyle w:val="NormalIndent"/>
        <w:ind w:left="0"/>
        <w:jc w:val="center"/>
        <w:rPr>
          <w:rFonts w:ascii="Arial" w:hAnsi="Arial" w:cs="Arial"/>
          <w:lang w:val="en-GB"/>
        </w:rPr>
      </w:pPr>
    </w:p>
    <w:p w14:paraId="0F751189" w14:textId="399FE0C7" w:rsidR="00B02190" w:rsidRPr="000F5F72" w:rsidRDefault="00B02190" w:rsidP="00B02190">
      <w:pPr>
        <w:pStyle w:val="ChapterHeading"/>
        <w:rPr>
          <w:lang w:val="en-GB"/>
        </w:rPr>
      </w:pPr>
      <w:r w:rsidRPr="000F5F72">
        <w:rPr>
          <w:lang w:val="en-GB"/>
        </w:rPr>
        <w:t>System Design</w:t>
      </w:r>
      <w:r w:rsidR="00837925">
        <w:rPr>
          <w:lang w:val="en-GB"/>
        </w:rPr>
        <w:t xml:space="preserve"> and Implementation</w:t>
      </w:r>
    </w:p>
    <w:p w14:paraId="192E5B83" w14:textId="77777777" w:rsidR="00B02190" w:rsidRPr="000F5F72" w:rsidRDefault="005A6AF3" w:rsidP="00B07D4B">
      <w:pPr>
        <w:pStyle w:val="Heading1"/>
        <w:rPr>
          <w:lang w:val="en-GB"/>
        </w:rPr>
      </w:pPr>
      <w:bookmarkStart w:id="75" w:name="_Toc234262175"/>
      <w:r w:rsidRPr="000F5F72">
        <w:rPr>
          <w:lang w:val="en-GB"/>
        </w:rPr>
        <w:lastRenderedPageBreak/>
        <w:t>System Design</w:t>
      </w:r>
      <w:bookmarkEnd w:id="75"/>
    </w:p>
    <w:p w14:paraId="0C6CC8E9" w14:textId="5575B893" w:rsidR="007B1E97" w:rsidRPr="007B1E97" w:rsidRDefault="007B1E97" w:rsidP="007B1E97">
      <w:pPr>
        <w:pStyle w:val="NormalIndent"/>
        <w:rPr>
          <w:lang w:val="en-GB"/>
        </w:rPr>
      </w:pPr>
      <w:r w:rsidRPr="007B1E97">
        <w:rPr>
          <w:lang w:val="en-GB"/>
        </w:rPr>
        <w:t>This chapter presents the system design of the proposed Intent-Aware Logic-Constrained Neuro-Symbolic Decision Support System with Trust Calibration. Building upon the methodology established in Chapter 3, this chapter translates the proposed framework into a detailed architectural and technical design suitable for implementation.</w:t>
      </w:r>
    </w:p>
    <w:p w14:paraId="53BDDDA2" w14:textId="27601F40" w:rsidR="007B1E97" w:rsidRPr="007B1E97" w:rsidRDefault="007B1E97" w:rsidP="007B1E97">
      <w:pPr>
        <w:pStyle w:val="NormalIndent"/>
        <w:rPr>
          <w:lang w:val="en-GB"/>
        </w:rPr>
      </w:pPr>
      <w:r w:rsidRPr="007B1E97">
        <w:rPr>
          <w:lang w:val="en-GB"/>
        </w:rPr>
        <w:t xml:space="preserve">The chapter describes the overall system architecture, processing workflow, Unified </w:t>
      </w:r>
      <w:r w:rsidR="00CA533A" w:rsidRPr="007B1E97">
        <w:rPr>
          <w:lang w:val="en-GB"/>
        </w:rPr>
        <w:t>Modelling</w:t>
      </w:r>
      <w:r w:rsidRPr="007B1E97">
        <w:rPr>
          <w:lang w:val="en-GB"/>
        </w:rPr>
        <w:t xml:space="preserve"> Language (UML) diagrams, database structure, algorithm design, and user interface design. These design components provide a blueprint for the implementation of the proposed decision support framework and ensure consistency between the identified requirements and the developed system.</w:t>
      </w:r>
    </w:p>
    <w:p w14:paraId="4C87FB7A" w14:textId="6D9B7AA2" w:rsidR="007B1E97" w:rsidRPr="007B1E97" w:rsidRDefault="007B1E97" w:rsidP="007B1E97">
      <w:pPr>
        <w:pStyle w:val="NormalIndent"/>
        <w:rPr>
          <w:lang w:val="en-GB"/>
        </w:rPr>
      </w:pPr>
      <w:r w:rsidRPr="007B1E97">
        <w:rPr>
          <w:lang w:val="en-GB"/>
        </w:rPr>
        <w:t>The proposed architecture adopts a modular design strategy that separates predictive analytics, candidate action generation, logic-constrained reasoning, intent-aware decision modelling, trust calibration, and explanation generation into independent but interconnected components. This modular structure improves maintainability, scalability, and experimental flexibility.</w:t>
      </w:r>
    </w:p>
    <w:p w14:paraId="7701CC23" w14:textId="03A22D41" w:rsidR="00A4667D" w:rsidRPr="007B1E97" w:rsidRDefault="007B1E97" w:rsidP="007B1E97">
      <w:pPr>
        <w:pStyle w:val="NormalIndent"/>
        <w:rPr>
          <w:lang w:val="en-GB"/>
        </w:rPr>
      </w:pPr>
      <w:r w:rsidRPr="007B1E97">
        <w:rPr>
          <w:lang w:val="en-GB"/>
        </w:rPr>
        <w:t>The remainder of this chapter presents the detailed system design that supports the implementation and evaluation activities described in Chapter 5.</w:t>
      </w:r>
    </w:p>
    <w:p w14:paraId="0C461E50" w14:textId="77777777" w:rsidR="00837925" w:rsidRPr="00837925" w:rsidRDefault="00837925" w:rsidP="00837925">
      <w:pPr>
        <w:pStyle w:val="Heading2"/>
        <w:numPr>
          <w:ilvl w:val="1"/>
          <w:numId w:val="47"/>
        </w:numPr>
        <w:rPr>
          <w:lang w:val="en-GB"/>
        </w:rPr>
      </w:pPr>
      <w:bookmarkStart w:id="76" w:name="_Toc234262176"/>
      <w:bookmarkStart w:id="77" w:name="_Toc234262169"/>
      <w:r w:rsidRPr="00837925">
        <w:rPr>
          <w:lang w:val="en-GB"/>
        </w:rPr>
        <w:t>System Requirements Analysis</w:t>
      </w:r>
      <w:bookmarkEnd w:id="77"/>
    </w:p>
    <w:p w14:paraId="7905A632" w14:textId="77777777" w:rsidR="00837925" w:rsidRPr="000F5F72" w:rsidRDefault="00837925" w:rsidP="00837925">
      <w:pPr>
        <w:pStyle w:val="Heading3"/>
        <w:rPr>
          <w:lang w:val="en-GB"/>
        </w:rPr>
      </w:pPr>
      <w:bookmarkStart w:id="78" w:name="_Toc234262170"/>
      <w:r w:rsidRPr="000F5F72">
        <w:rPr>
          <w:lang w:val="en-GB"/>
        </w:rPr>
        <w:t>Functional Requirements</w:t>
      </w:r>
      <w:bookmarkEnd w:id="78"/>
    </w:p>
    <w:p w14:paraId="68C5C2C6" w14:textId="7E639BAD" w:rsidR="00837925" w:rsidRDefault="00837925" w:rsidP="00837925">
      <w:pPr>
        <w:pStyle w:val="NormalIndent"/>
        <w:jc w:val="center"/>
      </w:pPr>
      <w:r>
        <w:rPr>
          <w:b/>
        </w:rPr>
        <w:t xml:space="preserve">Table </w:t>
      </w:r>
      <w:r>
        <w:rPr>
          <w:b/>
        </w:rPr>
        <w:t>4.1</w:t>
      </w:r>
      <w:r>
        <w:rPr>
          <w:b/>
        </w:rPr>
        <w:t>: Functional Requirements</w:t>
      </w:r>
    </w:p>
    <w:tbl>
      <w:tblPr>
        <w:tblStyle w:val="TableGrid"/>
        <w:tblW w:w="0" w:type="auto"/>
        <w:jc w:val="center"/>
        <w:tblLook w:val="04A0" w:firstRow="1" w:lastRow="0" w:firstColumn="1" w:lastColumn="0" w:noHBand="0" w:noVBand="1"/>
      </w:tblPr>
      <w:tblGrid>
        <w:gridCol w:w="2127"/>
        <w:gridCol w:w="2127"/>
        <w:gridCol w:w="2127"/>
        <w:gridCol w:w="2127"/>
      </w:tblGrid>
      <w:tr w:rsidR="00837925" w14:paraId="37F29360" w14:textId="77777777" w:rsidTr="00FE032D">
        <w:trPr>
          <w:jc w:val="center"/>
        </w:trPr>
        <w:tc>
          <w:tcPr>
            <w:tcW w:w="2127" w:type="dxa"/>
          </w:tcPr>
          <w:p w14:paraId="05CE1474"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b/>
                <w:sz w:val="22"/>
                <w:szCs w:val="22"/>
              </w:rPr>
              <w:t>ID</w:t>
            </w:r>
          </w:p>
        </w:tc>
        <w:tc>
          <w:tcPr>
            <w:tcW w:w="2127" w:type="dxa"/>
          </w:tcPr>
          <w:p w14:paraId="4DF3568B"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b/>
                <w:sz w:val="22"/>
                <w:szCs w:val="22"/>
              </w:rPr>
              <w:t>Functional Requirement</w:t>
            </w:r>
          </w:p>
        </w:tc>
        <w:tc>
          <w:tcPr>
            <w:tcW w:w="2127" w:type="dxa"/>
          </w:tcPr>
          <w:p w14:paraId="0B4BF960"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b/>
                <w:sz w:val="22"/>
                <w:szCs w:val="22"/>
              </w:rPr>
              <w:t>Related Module</w:t>
            </w:r>
          </w:p>
        </w:tc>
        <w:tc>
          <w:tcPr>
            <w:tcW w:w="2127" w:type="dxa"/>
          </w:tcPr>
          <w:p w14:paraId="7CAA9A68"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b/>
                <w:sz w:val="22"/>
                <w:szCs w:val="22"/>
              </w:rPr>
              <w:t>Evaluation Link</w:t>
            </w:r>
          </w:p>
        </w:tc>
      </w:tr>
      <w:tr w:rsidR="00837925" w14:paraId="0DEE4E3C" w14:textId="77777777" w:rsidTr="00FE032D">
        <w:trPr>
          <w:jc w:val="center"/>
        </w:trPr>
        <w:tc>
          <w:tcPr>
            <w:tcW w:w="2127" w:type="dxa"/>
          </w:tcPr>
          <w:p w14:paraId="700C8CA2"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FR1</w:t>
            </w:r>
          </w:p>
        </w:tc>
        <w:tc>
          <w:tcPr>
            <w:tcW w:w="2127" w:type="dxa"/>
          </w:tcPr>
          <w:p w14:paraId="2C7C1CFC"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Import and validate marketing campaign data.</w:t>
            </w:r>
          </w:p>
        </w:tc>
        <w:tc>
          <w:tcPr>
            <w:tcW w:w="2127" w:type="dxa"/>
          </w:tcPr>
          <w:p w14:paraId="3070CC62"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Data preparation</w:t>
            </w:r>
          </w:p>
        </w:tc>
        <w:tc>
          <w:tcPr>
            <w:tcW w:w="2127" w:type="dxa"/>
          </w:tcPr>
          <w:p w14:paraId="725DA776"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Dataset completeness.</w:t>
            </w:r>
          </w:p>
        </w:tc>
      </w:tr>
      <w:tr w:rsidR="00837925" w14:paraId="6EEA1BD1" w14:textId="77777777" w:rsidTr="00FE032D">
        <w:trPr>
          <w:jc w:val="center"/>
        </w:trPr>
        <w:tc>
          <w:tcPr>
            <w:tcW w:w="2127" w:type="dxa"/>
          </w:tcPr>
          <w:p w14:paraId="0A3C0AB9"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FR2</w:t>
            </w:r>
          </w:p>
        </w:tc>
        <w:tc>
          <w:tcPr>
            <w:tcW w:w="2127" w:type="dxa"/>
          </w:tcPr>
          <w:p w14:paraId="3C741427"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Construct benchmark decision cases.</w:t>
            </w:r>
          </w:p>
        </w:tc>
        <w:tc>
          <w:tcPr>
            <w:tcW w:w="2127" w:type="dxa"/>
          </w:tcPr>
          <w:p w14:paraId="4C35F7CE"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Data preparation</w:t>
            </w:r>
          </w:p>
        </w:tc>
        <w:tc>
          <w:tcPr>
            <w:tcW w:w="2127" w:type="dxa"/>
          </w:tcPr>
          <w:p w14:paraId="4D70794B"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Reproducible evaluation split.</w:t>
            </w:r>
          </w:p>
        </w:tc>
      </w:tr>
      <w:tr w:rsidR="00837925" w14:paraId="1DC02FBA" w14:textId="77777777" w:rsidTr="00FE032D">
        <w:trPr>
          <w:jc w:val="center"/>
        </w:trPr>
        <w:tc>
          <w:tcPr>
            <w:tcW w:w="2127" w:type="dxa"/>
          </w:tcPr>
          <w:p w14:paraId="263A1E82"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FR3</w:t>
            </w:r>
          </w:p>
        </w:tc>
        <w:tc>
          <w:tcPr>
            <w:tcW w:w="2127" w:type="dxa"/>
          </w:tcPr>
          <w:p w14:paraId="1EB12530"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Generate predictive and attribution evidence.</w:t>
            </w:r>
          </w:p>
        </w:tc>
        <w:tc>
          <w:tcPr>
            <w:tcW w:w="2127" w:type="dxa"/>
          </w:tcPr>
          <w:p w14:paraId="0CEC729D"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Predictive-attribution backbone</w:t>
            </w:r>
          </w:p>
        </w:tc>
        <w:tc>
          <w:tcPr>
            <w:tcW w:w="2127" w:type="dxa"/>
          </w:tcPr>
          <w:p w14:paraId="65F5B225"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Predictive and attribution baselines.</w:t>
            </w:r>
          </w:p>
        </w:tc>
      </w:tr>
      <w:tr w:rsidR="00837925" w14:paraId="6FD6F8EE" w14:textId="77777777" w:rsidTr="00FE032D">
        <w:trPr>
          <w:jc w:val="center"/>
        </w:trPr>
        <w:tc>
          <w:tcPr>
            <w:tcW w:w="2127" w:type="dxa"/>
          </w:tcPr>
          <w:p w14:paraId="70F3B6D4"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FR4</w:t>
            </w:r>
          </w:p>
        </w:tc>
        <w:tc>
          <w:tcPr>
            <w:tcW w:w="2127" w:type="dxa"/>
          </w:tcPr>
          <w:p w14:paraId="50B9CF10"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Generate bounded candidate actions.</w:t>
            </w:r>
          </w:p>
        </w:tc>
        <w:tc>
          <w:tcPr>
            <w:tcW w:w="2127" w:type="dxa"/>
          </w:tcPr>
          <w:p w14:paraId="03496FF5"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Candidate action generation</w:t>
            </w:r>
          </w:p>
        </w:tc>
        <w:tc>
          <w:tcPr>
            <w:tcW w:w="2127" w:type="dxa"/>
          </w:tcPr>
          <w:p w14:paraId="3358C6FF"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Recommendation accuracy and actionability.</w:t>
            </w:r>
          </w:p>
        </w:tc>
      </w:tr>
      <w:tr w:rsidR="00837925" w14:paraId="43D2635C" w14:textId="77777777" w:rsidTr="00FE032D">
        <w:trPr>
          <w:jc w:val="center"/>
        </w:trPr>
        <w:tc>
          <w:tcPr>
            <w:tcW w:w="2127" w:type="dxa"/>
          </w:tcPr>
          <w:p w14:paraId="2518C091"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lastRenderedPageBreak/>
              <w:t>FR5</w:t>
            </w:r>
          </w:p>
        </w:tc>
        <w:tc>
          <w:tcPr>
            <w:tcW w:w="2127" w:type="dxa"/>
          </w:tcPr>
          <w:p w14:paraId="41A04920"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Apply weighted soft-rule reasoning.</w:t>
            </w:r>
          </w:p>
        </w:tc>
        <w:tc>
          <w:tcPr>
            <w:tcW w:w="2127" w:type="dxa"/>
          </w:tcPr>
          <w:p w14:paraId="3D223148"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Soft-rule reasoning</w:t>
            </w:r>
          </w:p>
        </w:tc>
        <w:tc>
          <w:tcPr>
            <w:tcW w:w="2127" w:type="dxa"/>
          </w:tcPr>
          <w:p w14:paraId="63C97D22"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Logical conflict rate.</w:t>
            </w:r>
          </w:p>
        </w:tc>
      </w:tr>
      <w:tr w:rsidR="00837925" w14:paraId="3E77ADF4" w14:textId="77777777" w:rsidTr="00FE032D">
        <w:trPr>
          <w:jc w:val="center"/>
        </w:trPr>
        <w:tc>
          <w:tcPr>
            <w:tcW w:w="2127" w:type="dxa"/>
          </w:tcPr>
          <w:p w14:paraId="793A8A5F"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FR6</w:t>
            </w:r>
          </w:p>
        </w:tc>
        <w:tc>
          <w:tcPr>
            <w:tcW w:w="2127" w:type="dxa"/>
          </w:tcPr>
          <w:p w14:paraId="55DB696E"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Support intent-aware recommendation ranking.</w:t>
            </w:r>
          </w:p>
        </w:tc>
        <w:tc>
          <w:tcPr>
            <w:tcW w:w="2127" w:type="dxa"/>
          </w:tcPr>
          <w:p w14:paraId="5D6871CF"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Intent-aware decision module</w:t>
            </w:r>
          </w:p>
        </w:tc>
        <w:tc>
          <w:tcPr>
            <w:tcW w:w="2127" w:type="dxa"/>
          </w:tcPr>
          <w:p w14:paraId="0AE2EBAB"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Scenario-fit rate.</w:t>
            </w:r>
          </w:p>
        </w:tc>
      </w:tr>
      <w:tr w:rsidR="00837925" w14:paraId="4D8E7473" w14:textId="77777777" w:rsidTr="00FE032D">
        <w:trPr>
          <w:jc w:val="center"/>
        </w:trPr>
        <w:tc>
          <w:tcPr>
            <w:tcW w:w="2127" w:type="dxa"/>
          </w:tcPr>
          <w:p w14:paraId="10593146"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FR7</w:t>
            </w:r>
          </w:p>
        </w:tc>
        <w:tc>
          <w:tcPr>
            <w:tcW w:w="2127" w:type="dxa"/>
          </w:tcPr>
          <w:p w14:paraId="48C416C8"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Calibrate recommendation confidence.</w:t>
            </w:r>
          </w:p>
        </w:tc>
        <w:tc>
          <w:tcPr>
            <w:tcW w:w="2127" w:type="dxa"/>
          </w:tcPr>
          <w:p w14:paraId="25AAD405"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Trust calibration</w:t>
            </w:r>
          </w:p>
        </w:tc>
        <w:tc>
          <w:tcPr>
            <w:tcW w:w="2127" w:type="dxa"/>
          </w:tcPr>
          <w:p w14:paraId="259483BB"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 xml:space="preserve">ECE and </w:t>
            </w:r>
            <w:proofErr w:type="spellStart"/>
            <w:r w:rsidRPr="00CD534C">
              <w:rPr>
                <w:rFonts w:ascii="Times New Roman" w:hAnsi="Times New Roman"/>
                <w:sz w:val="22"/>
                <w:szCs w:val="22"/>
              </w:rPr>
              <w:t>overtrust</w:t>
            </w:r>
            <w:proofErr w:type="spellEnd"/>
            <w:r w:rsidRPr="00CD534C">
              <w:rPr>
                <w:rFonts w:ascii="Times New Roman" w:hAnsi="Times New Roman"/>
                <w:sz w:val="22"/>
                <w:szCs w:val="22"/>
              </w:rPr>
              <w:t xml:space="preserve"> rate.</w:t>
            </w:r>
          </w:p>
        </w:tc>
      </w:tr>
      <w:tr w:rsidR="00837925" w14:paraId="62380C24" w14:textId="77777777" w:rsidTr="00FE032D">
        <w:trPr>
          <w:jc w:val="center"/>
        </w:trPr>
        <w:tc>
          <w:tcPr>
            <w:tcW w:w="2127" w:type="dxa"/>
          </w:tcPr>
          <w:p w14:paraId="6D163F9C"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FR8</w:t>
            </w:r>
          </w:p>
        </w:tc>
        <w:tc>
          <w:tcPr>
            <w:tcW w:w="2127" w:type="dxa"/>
          </w:tcPr>
          <w:p w14:paraId="099329BA"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Generate structured explanations.</w:t>
            </w:r>
          </w:p>
        </w:tc>
        <w:tc>
          <w:tcPr>
            <w:tcW w:w="2127" w:type="dxa"/>
          </w:tcPr>
          <w:p w14:paraId="6DB48754"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Explanation generation</w:t>
            </w:r>
          </w:p>
        </w:tc>
        <w:tc>
          <w:tcPr>
            <w:tcW w:w="2127" w:type="dxa"/>
          </w:tcPr>
          <w:p w14:paraId="41B89BA6"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Explanation usefulness.</w:t>
            </w:r>
          </w:p>
        </w:tc>
      </w:tr>
      <w:tr w:rsidR="00837925" w14:paraId="5E140C84" w14:textId="77777777" w:rsidTr="00FE032D">
        <w:trPr>
          <w:jc w:val="center"/>
        </w:trPr>
        <w:tc>
          <w:tcPr>
            <w:tcW w:w="2127" w:type="dxa"/>
          </w:tcPr>
          <w:p w14:paraId="1B369CF1"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FR9</w:t>
            </w:r>
          </w:p>
        </w:tc>
        <w:tc>
          <w:tcPr>
            <w:tcW w:w="2127" w:type="dxa"/>
          </w:tcPr>
          <w:p w14:paraId="192F978E"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Display recommendations for human review.</w:t>
            </w:r>
          </w:p>
        </w:tc>
        <w:tc>
          <w:tcPr>
            <w:tcW w:w="2127" w:type="dxa"/>
          </w:tcPr>
          <w:p w14:paraId="51D5D96F"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Presentation layer</w:t>
            </w:r>
          </w:p>
        </w:tc>
        <w:tc>
          <w:tcPr>
            <w:tcW w:w="2127" w:type="dxa"/>
          </w:tcPr>
          <w:p w14:paraId="14034FAB"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User acceptance.</w:t>
            </w:r>
          </w:p>
        </w:tc>
      </w:tr>
      <w:tr w:rsidR="00837925" w14:paraId="574DF234" w14:textId="77777777" w:rsidTr="00FE032D">
        <w:trPr>
          <w:jc w:val="center"/>
        </w:trPr>
        <w:tc>
          <w:tcPr>
            <w:tcW w:w="2127" w:type="dxa"/>
          </w:tcPr>
          <w:p w14:paraId="4231030A"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FR10</w:t>
            </w:r>
          </w:p>
        </w:tc>
        <w:tc>
          <w:tcPr>
            <w:tcW w:w="2127" w:type="dxa"/>
          </w:tcPr>
          <w:p w14:paraId="6D4E5D5D"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Record outputs and evaluation feedback.</w:t>
            </w:r>
          </w:p>
        </w:tc>
        <w:tc>
          <w:tcPr>
            <w:tcW w:w="2127" w:type="dxa"/>
          </w:tcPr>
          <w:p w14:paraId="7260A49B"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Logging and evaluation support</w:t>
            </w:r>
          </w:p>
        </w:tc>
        <w:tc>
          <w:tcPr>
            <w:tcW w:w="2127" w:type="dxa"/>
          </w:tcPr>
          <w:p w14:paraId="0097B6D6"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Auditability and reproducibility.</w:t>
            </w:r>
          </w:p>
        </w:tc>
      </w:tr>
    </w:tbl>
    <w:p w14:paraId="64519326" w14:textId="77777777" w:rsidR="00837925" w:rsidRPr="000F5F72" w:rsidRDefault="00837925" w:rsidP="00837925">
      <w:pPr>
        <w:pStyle w:val="Heading3"/>
        <w:rPr>
          <w:lang w:val="en-GB"/>
        </w:rPr>
      </w:pPr>
      <w:bookmarkStart w:id="79" w:name="_Toc234262171"/>
      <w:r w:rsidRPr="000F5F72">
        <w:rPr>
          <w:lang w:val="en-GB"/>
        </w:rPr>
        <w:t>Non-Functional Requirements</w:t>
      </w:r>
      <w:bookmarkEnd w:id="79"/>
    </w:p>
    <w:p w14:paraId="28871171" w14:textId="68F4D9DB" w:rsidR="00837925" w:rsidRDefault="00837925" w:rsidP="00837925">
      <w:pPr>
        <w:pStyle w:val="NormalIndent"/>
        <w:jc w:val="center"/>
      </w:pPr>
      <w:r>
        <w:rPr>
          <w:b/>
        </w:rPr>
        <w:t xml:space="preserve">Table </w:t>
      </w:r>
      <w:r>
        <w:rPr>
          <w:b/>
        </w:rPr>
        <w:t>4.2</w:t>
      </w:r>
      <w:r>
        <w:rPr>
          <w:b/>
        </w:rPr>
        <w:t>: Non-Functional Requirements</w:t>
      </w:r>
    </w:p>
    <w:tbl>
      <w:tblPr>
        <w:tblStyle w:val="TableGrid"/>
        <w:tblW w:w="0" w:type="auto"/>
        <w:jc w:val="center"/>
        <w:tblLook w:val="04A0" w:firstRow="1" w:lastRow="0" w:firstColumn="1" w:lastColumn="0" w:noHBand="0" w:noVBand="1"/>
      </w:tblPr>
      <w:tblGrid>
        <w:gridCol w:w="2836"/>
        <w:gridCol w:w="2836"/>
        <w:gridCol w:w="2836"/>
      </w:tblGrid>
      <w:tr w:rsidR="00837925" w14:paraId="457A8F10" w14:textId="77777777" w:rsidTr="00FE032D">
        <w:trPr>
          <w:jc w:val="center"/>
        </w:trPr>
        <w:tc>
          <w:tcPr>
            <w:tcW w:w="2836" w:type="dxa"/>
          </w:tcPr>
          <w:p w14:paraId="60B4E075" w14:textId="77777777" w:rsidR="00837925" w:rsidRPr="00CD534C" w:rsidRDefault="00837925" w:rsidP="00FE032D">
            <w:pPr>
              <w:jc w:val="both"/>
              <w:rPr>
                <w:rFonts w:ascii="Times New Roman" w:hAnsi="Times New Roman"/>
                <w:sz w:val="22"/>
                <w:szCs w:val="22"/>
              </w:rPr>
            </w:pPr>
            <w:r w:rsidRPr="00CD534C">
              <w:rPr>
                <w:rFonts w:ascii="Times New Roman" w:hAnsi="Times New Roman"/>
                <w:b/>
                <w:sz w:val="22"/>
                <w:szCs w:val="22"/>
              </w:rPr>
              <w:t>Quality Attribute</w:t>
            </w:r>
          </w:p>
        </w:tc>
        <w:tc>
          <w:tcPr>
            <w:tcW w:w="2836" w:type="dxa"/>
          </w:tcPr>
          <w:p w14:paraId="1613E27D" w14:textId="77777777" w:rsidR="00837925" w:rsidRPr="00CD534C" w:rsidRDefault="00837925" w:rsidP="00FE032D">
            <w:pPr>
              <w:jc w:val="both"/>
              <w:rPr>
                <w:rFonts w:ascii="Times New Roman" w:hAnsi="Times New Roman"/>
                <w:sz w:val="22"/>
                <w:szCs w:val="22"/>
              </w:rPr>
            </w:pPr>
            <w:r w:rsidRPr="00CD534C">
              <w:rPr>
                <w:rFonts w:ascii="Times New Roman" w:hAnsi="Times New Roman"/>
                <w:b/>
                <w:sz w:val="22"/>
                <w:szCs w:val="22"/>
              </w:rPr>
              <w:t>Requirement</w:t>
            </w:r>
          </w:p>
        </w:tc>
        <w:tc>
          <w:tcPr>
            <w:tcW w:w="2836" w:type="dxa"/>
          </w:tcPr>
          <w:p w14:paraId="13E4A42A" w14:textId="77777777" w:rsidR="00837925" w:rsidRPr="00CD534C" w:rsidRDefault="00837925" w:rsidP="00FE032D">
            <w:pPr>
              <w:jc w:val="both"/>
              <w:rPr>
                <w:rFonts w:ascii="Times New Roman" w:hAnsi="Times New Roman"/>
                <w:sz w:val="22"/>
                <w:szCs w:val="22"/>
              </w:rPr>
            </w:pPr>
            <w:r w:rsidRPr="00CD534C">
              <w:rPr>
                <w:rFonts w:ascii="Times New Roman" w:hAnsi="Times New Roman"/>
                <w:b/>
                <w:sz w:val="22"/>
                <w:szCs w:val="22"/>
              </w:rPr>
              <w:t>Rationale</w:t>
            </w:r>
          </w:p>
        </w:tc>
      </w:tr>
      <w:tr w:rsidR="00837925" w14:paraId="3B26852D" w14:textId="77777777" w:rsidTr="00FE032D">
        <w:trPr>
          <w:jc w:val="center"/>
        </w:trPr>
        <w:tc>
          <w:tcPr>
            <w:tcW w:w="2836" w:type="dxa"/>
          </w:tcPr>
          <w:p w14:paraId="09CF2E4F" w14:textId="77777777" w:rsidR="00837925" w:rsidRPr="00CD534C" w:rsidRDefault="00837925" w:rsidP="00FE032D">
            <w:pPr>
              <w:jc w:val="both"/>
              <w:rPr>
                <w:rFonts w:ascii="Times New Roman" w:hAnsi="Times New Roman"/>
                <w:sz w:val="22"/>
                <w:szCs w:val="22"/>
              </w:rPr>
            </w:pPr>
            <w:r w:rsidRPr="00CD534C">
              <w:rPr>
                <w:rFonts w:ascii="Times New Roman" w:hAnsi="Times New Roman"/>
                <w:sz w:val="22"/>
                <w:szCs w:val="22"/>
              </w:rPr>
              <w:t>Performance</w:t>
            </w:r>
          </w:p>
        </w:tc>
        <w:tc>
          <w:tcPr>
            <w:tcW w:w="2836" w:type="dxa"/>
          </w:tcPr>
          <w:p w14:paraId="6C3049D7" w14:textId="77777777" w:rsidR="00837925" w:rsidRPr="00CD534C" w:rsidRDefault="00837925" w:rsidP="00FE032D">
            <w:pPr>
              <w:jc w:val="both"/>
              <w:rPr>
                <w:rFonts w:ascii="Times New Roman" w:hAnsi="Times New Roman"/>
                <w:sz w:val="22"/>
                <w:szCs w:val="22"/>
              </w:rPr>
            </w:pPr>
            <w:r w:rsidRPr="00CD534C">
              <w:rPr>
                <w:rFonts w:ascii="Times New Roman" w:hAnsi="Times New Roman"/>
                <w:sz w:val="22"/>
                <w:szCs w:val="22"/>
              </w:rPr>
              <w:t>Recommendation generation should complete within acceptable interactive response time.</w:t>
            </w:r>
          </w:p>
        </w:tc>
        <w:tc>
          <w:tcPr>
            <w:tcW w:w="2836" w:type="dxa"/>
          </w:tcPr>
          <w:p w14:paraId="138D9F57" w14:textId="77777777" w:rsidR="00837925" w:rsidRPr="00CD534C" w:rsidRDefault="00837925" w:rsidP="00FE032D">
            <w:pPr>
              <w:jc w:val="both"/>
              <w:rPr>
                <w:rFonts w:ascii="Times New Roman" w:hAnsi="Times New Roman"/>
                <w:sz w:val="22"/>
                <w:szCs w:val="22"/>
              </w:rPr>
            </w:pPr>
            <w:r w:rsidRPr="00CD534C">
              <w:rPr>
                <w:rFonts w:ascii="Times New Roman" w:hAnsi="Times New Roman"/>
                <w:sz w:val="22"/>
                <w:szCs w:val="22"/>
              </w:rPr>
              <w:t>Supports practical use by SME managers.</w:t>
            </w:r>
          </w:p>
        </w:tc>
      </w:tr>
      <w:tr w:rsidR="00837925" w14:paraId="302487EF" w14:textId="77777777" w:rsidTr="00FE032D">
        <w:trPr>
          <w:jc w:val="center"/>
        </w:trPr>
        <w:tc>
          <w:tcPr>
            <w:tcW w:w="2836" w:type="dxa"/>
          </w:tcPr>
          <w:p w14:paraId="4FCFEE82" w14:textId="77777777" w:rsidR="00837925" w:rsidRPr="00CD534C" w:rsidRDefault="00837925" w:rsidP="00FE032D">
            <w:pPr>
              <w:jc w:val="both"/>
              <w:rPr>
                <w:rFonts w:ascii="Times New Roman" w:hAnsi="Times New Roman"/>
                <w:sz w:val="22"/>
                <w:szCs w:val="22"/>
              </w:rPr>
            </w:pPr>
            <w:r w:rsidRPr="00CD534C">
              <w:rPr>
                <w:rFonts w:ascii="Times New Roman" w:hAnsi="Times New Roman"/>
                <w:sz w:val="22"/>
                <w:szCs w:val="22"/>
              </w:rPr>
              <w:t>Reliability</w:t>
            </w:r>
          </w:p>
        </w:tc>
        <w:tc>
          <w:tcPr>
            <w:tcW w:w="2836" w:type="dxa"/>
          </w:tcPr>
          <w:p w14:paraId="76FDBEED" w14:textId="77777777" w:rsidR="00837925" w:rsidRPr="00CD534C" w:rsidRDefault="00837925" w:rsidP="00FE032D">
            <w:pPr>
              <w:jc w:val="both"/>
              <w:rPr>
                <w:rFonts w:ascii="Times New Roman" w:hAnsi="Times New Roman"/>
                <w:sz w:val="22"/>
                <w:szCs w:val="22"/>
              </w:rPr>
            </w:pPr>
            <w:r w:rsidRPr="00CD534C">
              <w:rPr>
                <w:rFonts w:ascii="Times New Roman" w:hAnsi="Times New Roman"/>
                <w:sz w:val="22"/>
                <w:szCs w:val="22"/>
              </w:rPr>
              <w:t>Similar inputs under the same intent and rules should produce consistent recommendations.</w:t>
            </w:r>
          </w:p>
        </w:tc>
        <w:tc>
          <w:tcPr>
            <w:tcW w:w="2836" w:type="dxa"/>
          </w:tcPr>
          <w:p w14:paraId="7F9271CB" w14:textId="77777777" w:rsidR="00837925" w:rsidRPr="00CD534C" w:rsidRDefault="00837925" w:rsidP="00FE032D">
            <w:pPr>
              <w:jc w:val="both"/>
              <w:rPr>
                <w:rFonts w:ascii="Times New Roman" w:hAnsi="Times New Roman"/>
                <w:sz w:val="22"/>
                <w:szCs w:val="22"/>
              </w:rPr>
            </w:pPr>
            <w:r w:rsidRPr="00CD534C">
              <w:rPr>
                <w:rFonts w:ascii="Times New Roman" w:hAnsi="Times New Roman"/>
                <w:sz w:val="22"/>
                <w:szCs w:val="22"/>
              </w:rPr>
              <w:t>Supports auditability and repeatability.</w:t>
            </w:r>
          </w:p>
        </w:tc>
      </w:tr>
      <w:tr w:rsidR="00837925" w14:paraId="2B996417" w14:textId="77777777" w:rsidTr="00FE032D">
        <w:trPr>
          <w:jc w:val="center"/>
        </w:trPr>
        <w:tc>
          <w:tcPr>
            <w:tcW w:w="2836" w:type="dxa"/>
          </w:tcPr>
          <w:p w14:paraId="047FBA2A" w14:textId="77777777" w:rsidR="00837925" w:rsidRPr="00CD534C" w:rsidRDefault="00837925" w:rsidP="00FE032D">
            <w:pPr>
              <w:jc w:val="both"/>
              <w:rPr>
                <w:rFonts w:ascii="Times New Roman" w:hAnsi="Times New Roman"/>
                <w:sz w:val="22"/>
                <w:szCs w:val="22"/>
              </w:rPr>
            </w:pPr>
            <w:r w:rsidRPr="00CD534C">
              <w:rPr>
                <w:rFonts w:ascii="Times New Roman" w:hAnsi="Times New Roman"/>
                <w:sz w:val="22"/>
                <w:szCs w:val="22"/>
              </w:rPr>
              <w:t>Explainability</w:t>
            </w:r>
          </w:p>
        </w:tc>
        <w:tc>
          <w:tcPr>
            <w:tcW w:w="2836" w:type="dxa"/>
          </w:tcPr>
          <w:p w14:paraId="331584AC" w14:textId="77777777" w:rsidR="00837925" w:rsidRPr="00CD534C" w:rsidRDefault="00837925" w:rsidP="00FE032D">
            <w:pPr>
              <w:jc w:val="both"/>
              <w:rPr>
                <w:rFonts w:ascii="Times New Roman" w:hAnsi="Times New Roman"/>
                <w:sz w:val="22"/>
                <w:szCs w:val="22"/>
              </w:rPr>
            </w:pPr>
            <w:r w:rsidRPr="00CD534C">
              <w:rPr>
                <w:rFonts w:ascii="Times New Roman" w:hAnsi="Times New Roman"/>
                <w:sz w:val="22"/>
                <w:szCs w:val="22"/>
              </w:rPr>
              <w:t>Every recommendation should include driver, implication, action and caveat.</w:t>
            </w:r>
          </w:p>
        </w:tc>
        <w:tc>
          <w:tcPr>
            <w:tcW w:w="2836" w:type="dxa"/>
          </w:tcPr>
          <w:p w14:paraId="5B8F82CA" w14:textId="77777777" w:rsidR="00837925" w:rsidRPr="00CD534C" w:rsidRDefault="00837925" w:rsidP="00FE032D">
            <w:pPr>
              <w:jc w:val="both"/>
              <w:rPr>
                <w:rFonts w:ascii="Times New Roman" w:hAnsi="Times New Roman"/>
                <w:sz w:val="22"/>
                <w:szCs w:val="22"/>
              </w:rPr>
            </w:pPr>
            <w:r w:rsidRPr="00CD534C">
              <w:rPr>
                <w:rFonts w:ascii="Times New Roman" w:hAnsi="Times New Roman"/>
                <w:sz w:val="22"/>
                <w:szCs w:val="22"/>
              </w:rPr>
              <w:t>Supports human understanding.</w:t>
            </w:r>
          </w:p>
        </w:tc>
      </w:tr>
      <w:tr w:rsidR="00837925" w14:paraId="482611D0" w14:textId="77777777" w:rsidTr="00FE032D">
        <w:trPr>
          <w:jc w:val="center"/>
        </w:trPr>
        <w:tc>
          <w:tcPr>
            <w:tcW w:w="2836" w:type="dxa"/>
          </w:tcPr>
          <w:p w14:paraId="36A17EA1" w14:textId="77777777" w:rsidR="00837925" w:rsidRPr="00CD534C" w:rsidRDefault="00837925" w:rsidP="00FE032D">
            <w:pPr>
              <w:jc w:val="both"/>
              <w:rPr>
                <w:rFonts w:ascii="Times New Roman" w:hAnsi="Times New Roman"/>
                <w:sz w:val="22"/>
                <w:szCs w:val="22"/>
              </w:rPr>
            </w:pPr>
            <w:r w:rsidRPr="00CD534C">
              <w:rPr>
                <w:rFonts w:ascii="Times New Roman" w:hAnsi="Times New Roman"/>
                <w:sz w:val="22"/>
                <w:szCs w:val="22"/>
              </w:rPr>
              <w:t>Trustworthiness</w:t>
            </w:r>
          </w:p>
        </w:tc>
        <w:tc>
          <w:tcPr>
            <w:tcW w:w="2836" w:type="dxa"/>
          </w:tcPr>
          <w:p w14:paraId="6C83A9C6" w14:textId="77777777" w:rsidR="00837925" w:rsidRPr="00CD534C" w:rsidRDefault="00837925" w:rsidP="00FE032D">
            <w:pPr>
              <w:jc w:val="both"/>
              <w:rPr>
                <w:rFonts w:ascii="Times New Roman" w:hAnsi="Times New Roman"/>
                <w:sz w:val="22"/>
                <w:szCs w:val="22"/>
              </w:rPr>
            </w:pPr>
            <w:r w:rsidRPr="00CD534C">
              <w:rPr>
                <w:rFonts w:ascii="Times New Roman" w:hAnsi="Times New Roman"/>
                <w:sz w:val="22"/>
                <w:szCs w:val="22"/>
              </w:rPr>
              <w:t>Confidence estimates should be calibrated and caveats should communicate uncertainty.</w:t>
            </w:r>
          </w:p>
        </w:tc>
        <w:tc>
          <w:tcPr>
            <w:tcW w:w="2836" w:type="dxa"/>
          </w:tcPr>
          <w:p w14:paraId="1214EF1E" w14:textId="77777777" w:rsidR="00837925" w:rsidRPr="00CD534C" w:rsidRDefault="00837925" w:rsidP="00FE032D">
            <w:pPr>
              <w:jc w:val="both"/>
              <w:rPr>
                <w:rFonts w:ascii="Times New Roman" w:hAnsi="Times New Roman"/>
                <w:sz w:val="22"/>
                <w:szCs w:val="22"/>
              </w:rPr>
            </w:pPr>
            <w:r w:rsidRPr="00CD534C">
              <w:rPr>
                <w:rFonts w:ascii="Times New Roman" w:hAnsi="Times New Roman"/>
                <w:sz w:val="22"/>
                <w:szCs w:val="22"/>
              </w:rPr>
              <w:t>Reduces inappropriate reliance.</w:t>
            </w:r>
          </w:p>
        </w:tc>
      </w:tr>
      <w:tr w:rsidR="00837925" w14:paraId="7BD6D945" w14:textId="77777777" w:rsidTr="00FE032D">
        <w:trPr>
          <w:jc w:val="center"/>
        </w:trPr>
        <w:tc>
          <w:tcPr>
            <w:tcW w:w="2836" w:type="dxa"/>
          </w:tcPr>
          <w:p w14:paraId="77863013" w14:textId="77777777" w:rsidR="00837925" w:rsidRPr="00CD534C" w:rsidRDefault="00837925" w:rsidP="00FE032D">
            <w:pPr>
              <w:jc w:val="both"/>
              <w:rPr>
                <w:rFonts w:ascii="Times New Roman" w:hAnsi="Times New Roman"/>
                <w:sz w:val="22"/>
                <w:szCs w:val="22"/>
              </w:rPr>
            </w:pPr>
            <w:r w:rsidRPr="00CD534C">
              <w:rPr>
                <w:rFonts w:ascii="Times New Roman" w:hAnsi="Times New Roman"/>
                <w:sz w:val="22"/>
                <w:szCs w:val="22"/>
              </w:rPr>
              <w:t>Maintainability</w:t>
            </w:r>
          </w:p>
        </w:tc>
        <w:tc>
          <w:tcPr>
            <w:tcW w:w="2836" w:type="dxa"/>
          </w:tcPr>
          <w:p w14:paraId="71EF4F19" w14:textId="77777777" w:rsidR="00837925" w:rsidRPr="00CD534C" w:rsidRDefault="00837925" w:rsidP="00FE032D">
            <w:pPr>
              <w:jc w:val="both"/>
              <w:rPr>
                <w:rFonts w:ascii="Times New Roman" w:hAnsi="Times New Roman"/>
                <w:sz w:val="22"/>
                <w:szCs w:val="22"/>
              </w:rPr>
            </w:pPr>
            <w:r w:rsidRPr="00CD534C">
              <w:rPr>
                <w:rFonts w:ascii="Times New Roman" w:hAnsi="Times New Roman"/>
                <w:sz w:val="22"/>
                <w:szCs w:val="22"/>
              </w:rPr>
              <w:t>Modules and rules should be independently modifiable.</w:t>
            </w:r>
          </w:p>
        </w:tc>
        <w:tc>
          <w:tcPr>
            <w:tcW w:w="2836" w:type="dxa"/>
          </w:tcPr>
          <w:p w14:paraId="04BA5837" w14:textId="77777777" w:rsidR="00837925" w:rsidRPr="00CD534C" w:rsidRDefault="00837925" w:rsidP="00FE032D">
            <w:pPr>
              <w:jc w:val="both"/>
              <w:rPr>
                <w:rFonts w:ascii="Times New Roman" w:hAnsi="Times New Roman"/>
                <w:sz w:val="22"/>
                <w:szCs w:val="22"/>
              </w:rPr>
            </w:pPr>
            <w:r w:rsidRPr="00CD534C">
              <w:rPr>
                <w:rFonts w:ascii="Times New Roman" w:hAnsi="Times New Roman"/>
                <w:sz w:val="22"/>
                <w:szCs w:val="22"/>
              </w:rPr>
              <w:t>Supports ablation testing and future extension.</w:t>
            </w:r>
          </w:p>
        </w:tc>
      </w:tr>
      <w:tr w:rsidR="00837925" w14:paraId="58B0F62A" w14:textId="77777777" w:rsidTr="00FE032D">
        <w:trPr>
          <w:jc w:val="center"/>
        </w:trPr>
        <w:tc>
          <w:tcPr>
            <w:tcW w:w="2836" w:type="dxa"/>
          </w:tcPr>
          <w:p w14:paraId="7C5A1B1B" w14:textId="77777777" w:rsidR="00837925" w:rsidRPr="00CD534C" w:rsidRDefault="00837925" w:rsidP="00FE032D">
            <w:pPr>
              <w:jc w:val="both"/>
              <w:rPr>
                <w:rFonts w:ascii="Times New Roman" w:hAnsi="Times New Roman"/>
                <w:sz w:val="22"/>
                <w:szCs w:val="22"/>
              </w:rPr>
            </w:pPr>
            <w:r w:rsidRPr="00CD534C">
              <w:rPr>
                <w:rFonts w:ascii="Times New Roman" w:hAnsi="Times New Roman"/>
                <w:sz w:val="22"/>
                <w:szCs w:val="22"/>
              </w:rPr>
              <w:t>Security</w:t>
            </w:r>
          </w:p>
        </w:tc>
        <w:tc>
          <w:tcPr>
            <w:tcW w:w="2836" w:type="dxa"/>
          </w:tcPr>
          <w:p w14:paraId="27CEE281" w14:textId="77777777" w:rsidR="00837925" w:rsidRPr="00CD534C" w:rsidRDefault="00837925" w:rsidP="00FE032D">
            <w:pPr>
              <w:jc w:val="both"/>
              <w:rPr>
                <w:rFonts w:ascii="Times New Roman" w:hAnsi="Times New Roman"/>
                <w:sz w:val="22"/>
                <w:szCs w:val="22"/>
              </w:rPr>
            </w:pPr>
            <w:r w:rsidRPr="00CD534C">
              <w:rPr>
                <w:rFonts w:ascii="Times New Roman" w:hAnsi="Times New Roman"/>
                <w:sz w:val="22"/>
                <w:szCs w:val="22"/>
              </w:rPr>
              <w:t>User accounts, campaign records and evaluation data should be protected from unauthorised access.</w:t>
            </w:r>
          </w:p>
        </w:tc>
        <w:tc>
          <w:tcPr>
            <w:tcW w:w="2836" w:type="dxa"/>
          </w:tcPr>
          <w:p w14:paraId="46D446E7" w14:textId="77777777" w:rsidR="00837925" w:rsidRPr="00CD534C" w:rsidRDefault="00837925" w:rsidP="00FE032D">
            <w:pPr>
              <w:jc w:val="both"/>
              <w:rPr>
                <w:rFonts w:ascii="Times New Roman" w:hAnsi="Times New Roman"/>
                <w:sz w:val="22"/>
                <w:szCs w:val="22"/>
              </w:rPr>
            </w:pPr>
            <w:r w:rsidRPr="00CD534C">
              <w:rPr>
                <w:rFonts w:ascii="Times New Roman" w:hAnsi="Times New Roman"/>
                <w:sz w:val="22"/>
                <w:szCs w:val="22"/>
              </w:rPr>
              <w:t>Protects business information.</w:t>
            </w:r>
          </w:p>
        </w:tc>
      </w:tr>
      <w:tr w:rsidR="00837925" w14:paraId="2A092DE4" w14:textId="77777777" w:rsidTr="00FE032D">
        <w:trPr>
          <w:jc w:val="center"/>
        </w:trPr>
        <w:tc>
          <w:tcPr>
            <w:tcW w:w="2836" w:type="dxa"/>
          </w:tcPr>
          <w:p w14:paraId="17E098D4" w14:textId="77777777" w:rsidR="00837925" w:rsidRPr="00CD534C" w:rsidRDefault="00837925" w:rsidP="00FE032D">
            <w:pPr>
              <w:jc w:val="both"/>
              <w:rPr>
                <w:rFonts w:ascii="Times New Roman" w:hAnsi="Times New Roman"/>
                <w:sz w:val="22"/>
                <w:szCs w:val="22"/>
              </w:rPr>
            </w:pPr>
            <w:r w:rsidRPr="00CD534C">
              <w:rPr>
                <w:rFonts w:ascii="Times New Roman" w:hAnsi="Times New Roman"/>
                <w:sz w:val="22"/>
                <w:szCs w:val="22"/>
              </w:rPr>
              <w:t>Privacy</w:t>
            </w:r>
          </w:p>
        </w:tc>
        <w:tc>
          <w:tcPr>
            <w:tcW w:w="2836" w:type="dxa"/>
          </w:tcPr>
          <w:p w14:paraId="1E53C240" w14:textId="77777777" w:rsidR="00837925" w:rsidRPr="00CD534C" w:rsidRDefault="00837925" w:rsidP="00FE032D">
            <w:pPr>
              <w:jc w:val="both"/>
              <w:rPr>
                <w:rFonts w:ascii="Times New Roman" w:hAnsi="Times New Roman"/>
                <w:sz w:val="22"/>
                <w:szCs w:val="22"/>
              </w:rPr>
            </w:pPr>
            <w:r w:rsidRPr="00CD534C">
              <w:rPr>
                <w:rFonts w:ascii="Times New Roman" w:hAnsi="Times New Roman"/>
                <w:sz w:val="22"/>
                <w:szCs w:val="22"/>
              </w:rPr>
              <w:t>Unnecessary personal or customer-identifying information should not be collected.</w:t>
            </w:r>
          </w:p>
        </w:tc>
        <w:tc>
          <w:tcPr>
            <w:tcW w:w="2836" w:type="dxa"/>
          </w:tcPr>
          <w:p w14:paraId="0E4FE4CC" w14:textId="77777777" w:rsidR="00837925" w:rsidRPr="00CD534C" w:rsidRDefault="00837925" w:rsidP="00FE032D">
            <w:pPr>
              <w:jc w:val="both"/>
              <w:rPr>
                <w:rFonts w:ascii="Times New Roman" w:hAnsi="Times New Roman"/>
                <w:sz w:val="22"/>
                <w:szCs w:val="22"/>
              </w:rPr>
            </w:pPr>
            <w:r w:rsidRPr="00CD534C">
              <w:rPr>
                <w:rFonts w:ascii="Times New Roman" w:hAnsi="Times New Roman"/>
                <w:sz w:val="22"/>
                <w:szCs w:val="22"/>
              </w:rPr>
              <w:t>Supports data minimisation.</w:t>
            </w:r>
          </w:p>
        </w:tc>
      </w:tr>
      <w:tr w:rsidR="00837925" w14:paraId="2D118928" w14:textId="77777777" w:rsidTr="00FE032D">
        <w:trPr>
          <w:jc w:val="center"/>
        </w:trPr>
        <w:tc>
          <w:tcPr>
            <w:tcW w:w="2836" w:type="dxa"/>
          </w:tcPr>
          <w:p w14:paraId="3D325E1E" w14:textId="77777777" w:rsidR="00837925" w:rsidRPr="00CD534C" w:rsidRDefault="00837925" w:rsidP="00FE032D">
            <w:pPr>
              <w:jc w:val="both"/>
              <w:rPr>
                <w:rFonts w:ascii="Times New Roman" w:hAnsi="Times New Roman"/>
                <w:sz w:val="22"/>
                <w:szCs w:val="22"/>
              </w:rPr>
            </w:pPr>
            <w:r w:rsidRPr="00CD534C">
              <w:rPr>
                <w:rFonts w:ascii="Times New Roman" w:hAnsi="Times New Roman"/>
                <w:sz w:val="22"/>
                <w:szCs w:val="22"/>
              </w:rPr>
              <w:lastRenderedPageBreak/>
              <w:t>Usability</w:t>
            </w:r>
          </w:p>
        </w:tc>
        <w:tc>
          <w:tcPr>
            <w:tcW w:w="2836" w:type="dxa"/>
          </w:tcPr>
          <w:p w14:paraId="50517A04" w14:textId="77777777" w:rsidR="00837925" w:rsidRPr="00CD534C" w:rsidRDefault="00837925" w:rsidP="00FE032D">
            <w:pPr>
              <w:jc w:val="both"/>
              <w:rPr>
                <w:rFonts w:ascii="Times New Roman" w:hAnsi="Times New Roman"/>
                <w:sz w:val="22"/>
                <w:szCs w:val="22"/>
              </w:rPr>
            </w:pPr>
            <w:r w:rsidRPr="00CD534C">
              <w:rPr>
                <w:rFonts w:ascii="Times New Roman" w:hAnsi="Times New Roman"/>
                <w:sz w:val="22"/>
                <w:szCs w:val="22"/>
              </w:rPr>
              <w:t>Recommendations should be understandable to SME managers.</w:t>
            </w:r>
          </w:p>
        </w:tc>
        <w:tc>
          <w:tcPr>
            <w:tcW w:w="2836" w:type="dxa"/>
          </w:tcPr>
          <w:p w14:paraId="60C2D27A" w14:textId="77777777" w:rsidR="00837925" w:rsidRPr="00CD534C" w:rsidRDefault="00837925" w:rsidP="00FE032D">
            <w:pPr>
              <w:jc w:val="both"/>
              <w:rPr>
                <w:rFonts w:ascii="Times New Roman" w:hAnsi="Times New Roman"/>
                <w:sz w:val="22"/>
                <w:szCs w:val="22"/>
              </w:rPr>
            </w:pPr>
            <w:r w:rsidRPr="00CD534C">
              <w:rPr>
                <w:rFonts w:ascii="Times New Roman" w:hAnsi="Times New Roman"/>
                <w:sz w:val="22"/>
                <w:szCs w:val="22"/>
              </w:rPr>
              <w:t>Supports decision-support adoption.</w:t>
            </w:r>
          </w:p>
        </w:tc>
      </w:tr>
    </w:tbl>
    <w:p w14:paraId="14C7A085" w14:textId="77777777" w:rsidR="00837925" w:rsidRPr="000F5F72" w:rsidRDefault="00837925" w:rsidP="00837925">
      <w:pPr>
        <w:pStyle w:val="Heading3"/>
        <w:rPr>
          <w:lang w:val="en-GB"/>
        </w:rPr>
      </w:pPr>
      <w:bookmarkStart w:id="80" w:name="_Toc234262172"/>
      <w:r w:rsidRPr="00E27AC5">
        <w:rPr>
          <w:lang w:val="en-GB"/>
        </w:rPr>
        <w:t>Use Case Analysis</w:t>
      </w:r>
      <w:bookmarkEnd w:id="80"/>
    </w:p>
    <w:p w14:paraId="4965D1C0" w14:textId="77777777" w:rsidR="00837925" w:rsidRDefault="00837925" w:rsidP="00837925">
      <w:pPr>
        <w:pStyle w:val="NormalIndent"/>
        <w:spacing w:after="360"/>
        <w:ind w:firstLine="709"/>
        <w:rPr>
          <w:lang w:val="en-GB"/>
        </w:rPr>
      </w:pPr>
      <w:r w:rsidRPr="00CD534C">
        <w:rPr>
          <w:lang w:val="en-GB"/>
        </w:rPr>
        <w:t>The primary actor is the SME Marketing Manager. The main use cases are uploading or selecting campaign data, reviewing campaign analysis, generating recommendations, reviewing confidence scores, reviewing structured explanations, making a final decision and providing evaluation feedback. Administrative use cases include managing rule definitions and benchmark configurations where authorised</w:t>
      </w:r>
    </w:p>
    <w:p w14:paraId="622C9EDF" w14:textId="77777777" w:rsidR="00837925" w:rsidRPr="000F5F72" w:rsidRDefault="00837925" w:rsidP="00837925">
      <w:pPr>
        <w:pStyle w:val="Heading3"/>
        <w:rPr>
          <w:lang w:val="en-GB"/>
        </w:rPr>
      </w:pPr>
      <w:bookmarkStart w:id="81" w:name="_Toc234262173"/>
      <w:r w:rsidRPr="000F5F72">
        <w:rPr>
          <w:lang w:val="en-GB"/>
        </w:rPr>
        <w:t>System Constraints</w:t>
      </w:r>
      <w:bookmarkEnd w:id="81"/>
    </w:p>
    <w:p w14:paraId="0F7B67B4" w14:textId="416057C1" w:rsidR="00837925" w:rsidRDefault="00837925" w:rsidP="00837925">
      <w:pPr>
        <w:pStyle w:val="NormalIndent"/>
        <w:spacing w:after="360"/>
        <w:ind w:firstLine="709"/>
        <w:rPr>
          <w:lang w:val="en-GB"/>
        </w:rPr>
      </w:pPr>
      <w:r w:rsidRPr="00CD534C">
        <w:rPr>
          <w:lang w:val="en-GB"/>
        </w:rPr>
        <w:t>The system requires human approval before any marketing action is executed. Direct integration with live ERP, CRM or advertising platforms is outside the project scope. The prototype focuses on decision support rather than autonomous optimisation. Recommendation quality depends on the availability and quality of historical campaign data. Findings are limited to benchmark decision cases unless future live deployment is conducted</w:t>
      </w:r>
      <w:r w:rsidRPr="00E27AC5">
        <w:rPr>
          <w:lang w:val="en-GB"/>
        </w:rPr>
        <w:t>.</w:t>
      </w:r>
    </w:p>
    <w:p w14:paraId="1B0156A6" w14:textId="29933595" w:rsidR="00566AAD" w:rsidRPr="007B1E97" w:rsidRDefault="007B1E97" w:rsidP="00837925">
      <w:pPr>
        <w:pStyle w:val="Heading2"/>
      </w:pPr>
      <w:r w:rsidRPr="007B1E97">
        <w:t>Overall System Architecture</w:t>
      </w:r>
      <w:bookmarkEnd w:id="76"/>
    </w:p>
    <w:p w14:paraId="7F605E3E" w14:textId="5A80FB79" w:rsidR="007B1E97" w:rsidRPr="007B1E97" w:rsidRDefault="007B1E97" w:rsidP="007B1E97">
      <w:pPr>
        <w:pStyle w:val="NormalIndent"/>
        <w:rPr>
          <w:lang w:val="en-GB"/>
        </w:rPr>
      </w:pPr>
      <w:r w:rsidRPr="007B1E97">
        <w:rPr>
          <w:lang w:val="en-GB"/>
        </w:rPr>
        <w:t>The proposed system adopts a layered neuro-symbolic architecture that integrates data-driven prediction with symbolic reasoning and trust-aware decision support.</w:t>
      </w:r>
    </w:p>
    <w:p w14:paraId="081A2641" w14:textId="213C2E18" w:rsidR="007B1E97" w:rsidRPr="007B1E97" w:rsidRDefault="007B1E97" w:rsidP="007B1E97">
      <w:pPr>
        <w:pStyle w:val="NormalIndent"/>
        <w:rPr>
          <w:lang w:val="en-GB"/>
        </w:rPr>
      </w:pPr>
      <w:r w:rsidRPr="007B1E97">
        <w:rPr>
          <w:lang w:val="en-GB"/>
        </w:rPr>
        <w:t>The architecture consists of six major modules that cooperate to transform marketing performance data into actionable and explainable recommendations. Each module performs a dedicated function while exchanging information with adjacent components through structured interfaces.</w:t>
      </w:r>
    </w:p>
    <w:p w14:paraId="4B62493A" w14:textId="7AD0577A" w:rsidR="007B1E97" w:rsidRPr="007B1E97" w:rsidRDefault="007B1E97" w:rsidP="007B1E97">
      <w:pPr>
        <w:pStyle w:val="NormalIndent"/>
        <w:rPr>
          <w:lang w:val="en-GB"/>
        </w:rPr>
      </w:pPr>
      <w:r w:rsidRPr="007B1E97">
        <w:rPr>
          <w:lang w:val="en-GB"/>
        </w:rPr>
        <w:t>Marketing data are first collected and pre-processed before being analysed by the predictive-attribution backbone. Candidate marketing actions are then generated and evaluated against business rules using the logic-constrained reasoning module. The intent-aware decision module subsequently adjusts recommendation priorities according to organisational objectives. Trust calibration estimates recommendation reliability, and the explanation generation module provides transparent decision rationales to support managerial review.</w:t>
      </w:r>
    </w:p>
    <w:p w14:paraId="1D65E291" w14:textId="104E9FF9" w:rsidR="00566AAD" w:rsidRDefault="007B1E97" w:rsidP="007B1E97">
      <w:pPr>
        <w:pStyle w:val="NormalIndent"/>
        <w:rPr>
          <w:lang w:val="en-GB"/>
        </w:rPr>
      </w:pPr>
      <w:r w:rsidRPr="007B1E97">
        <w:rPr>
          <w:lang w:val="en-GB"/>
        </w:rPr>
        <w:t>The final decision remains under human control, ensuring that the proposed framework functions as a decision support system rather than an autonomous marketing execution platform.</w:t>
      </w:r>
    </w:p>
    <w:p w14:paraId="618440A9" w14:textId="11EACD3C" w:rsidR="007B1E97" w:rsidRPr="00EB170F" w:rsidRDefault="00EB170F" w:rsidP="00EB170F">
      <w:pPr>
        <w:pStyle w:val="NormalIndent"/>
        <w:jc w:val="center"/>
        <w:rPr>
          <w:lang w:val="en-MY"/>
        </w:rPr>
      </w:pPr>
      <w:r w:rsidRPr="00EB170F">
        <w:rPr>
          <w:noProof/>
          <w:lang w:val="en-MY"/>
        </w:rPr>
        <w:lastRenderedPageBreak/>
        <w:drawing>
          <wp:inline distT="0" distB="0" distL="0" distR="0" wp14:anchorId="77838DFF" wp14:editId="3E16F611">
            <wp:extent cx="4169528" cy="7340600"/>
            <wp:effectExtent l="0" t="0" r="2540" b="0"/>
            <wp:docPr id="7992838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170401" cy="7342137"/>
                    </a:xfrm>
                    <a:prstGeom prst="rect">
                      <a:avLst/>
                    </a:prstGeom>
                    <a:noFill/>
                    <a:ln>
                      <a:noFill/>
                    </a:ln>
                  </pic:spPr>
                </pic:pic>
              </a:graphicData>
            </a:graphic>
          </wp:inline>
        </w:drawing>
      </w:r>
    </w:p>
    <w:p w14:paraId="4105FD1D" w14:textId="46A9E187" w:rsidR="007B1E97" w:rsidRDefault="007B1E97" w:rsidP="007B1E97">
      <w:pPr>
        <w:pStyle w:val="NormalIndent"/>
        <w:jc w:val="center"/>
        <w:rPr>
          <w:b/>
          <w:bCs/>
          <w:lang w:val="en-GB"/>
        </w:rPr>
      </w:pPr>
      <w:r w:rsidRPr="007B1E97">
        <w:rPr>
          <w:b/>
          <w:bCs/>
          <w:lang w:val="en-GB"/>
        </w:rPr>
        <w:t>Figure 4.1 Overall System Architecture</w:t>
      </w:r>
    </w:p>
    <w:p w14:paraId="64F31AF0" w14:textId="4B93E1FC" w:rsidR="00C276B5" w:rsidRPr="00C276B5" w:rsidRDefault="00C276B5" w:rsidP="00C276B5">
      <w:pPr>
        <w:pStyle w:val="NormalIndent"/>
        <w:rPr>
          <w:lang w:val="en-MY"/>
        </w:rPr>
      </w:pPr>
      <w:r w:rsidRPr="00C276B5">
        <w:rPr>
          <w:lang w:val="en-MY"/>
        </w:rPr>
        <w:t xml:space="preserve">Figure 4.1 illustrates the overall architecture of the proposed neuro-symbolic marketing recommendation system, which is organised into five functional layers: the Presentation Layer, Trust and Decision Layer, Neuro-Symbolic Reasoning Layer, Predictive Analytics Layer, and Data Management Layer. The layered architecture separates the system into independent </w:t>
      </w:r>
      <w:r w:rsidRPr="00C276B5">
        <w:rPr>
          <w:lang w:val="en-MY"/>
        </w:rPr>
        <w:lastRenderedPageBreak/>
        <w:t>components with well-defined responsibilities, improving modularity, maintainability, and scalability while supporting the explainable AI objectives of this research.</w:t>
      </w:r>
    </w:p>
    <w:p w14:paraId="5E17D2C2" w14:textId="03516448" w:rsidR="00C276B5" w:rsidRPr="00C276B5" w:rsidRDefault="00C276B5" w:rsidP="00C276B5">
      <w:pPr>
        <w:pStyle w:val="NormalIndent"/>
        <w:rPr>
          <w:lang w:val="en-MY"/>
        </w:rPr>
      </w:pPr>
      <w:r w:rsidRPr="00C276B5">
        <w:rPr>
          <w:lang w:val="en-MY"/>
        </w:rPr>
        <w:t>The Data Management Layer serves as the foundation of the system by storing campaign data and performing data preprocessing. Raw campaign information is cleaned, validated, and transformed into a structured format suitable for predictive modelling and symbolic reasoning. The processed data is then forwarded to the Predictive Analytics Layer, where the Predictive Attribution Module analyses campaign characteristics and estimates the contribution of different marketing factors. These predictive outputs provide the initial evidence for the recommendation process.</w:t>
      </w:r>
    </w:p>
    <w:p w14:paraId="56CBF697" w14:textId="6480C890" w:rsidR="00C276B5" w:rsidRPr="00C276B5" w:rsidRDefault="00C276B5" w:rsidP="00C276B5">
      <w:pPr>
        <w:pStyle w:val="NormalIndent"/>
        <w:rPr>
          <w:lang w:val="en-MY"/>
        </w:rPr>
      </w:pPr>
      <w:r w:rsidRPr="00C276B5">
        <w:rPr>
          <w:lang w:val="en-MY"/>
        </w:rPr>
        <w:t>The predictions generated by the predictive attribution module are subsequently passed to the Neuro-Symbolic Reasoning Layer, which represents the core contribution of the proposed system. This layer first generates feasible candidate marketing actions based on the predictive results. The Weighted Soft-Rule Reasoning component then evaluates these candidate actions against predefined marketing knowledge rules, allowing probabilistic reasoning while accommodating uncertainty through weighted rule satisfaction. Finally, the Intent-Aware Decision Module refines the recommendations by considering the user's marketing objectives and campaign context, ensuring that the final recommendations align with business goals rather than relying solely on statistical predictions.</w:t>
      </w:r>
    </w:p>
    <w:p w14:paraId="7F451DB4" w14:textId="3B9B352D" w:rsidR="00C276B5" w:rsidRPr="00C276B5" w:rsidRDefault="00C276B5" w:rsidP="00C276B5">
      <w:pPr>
        <w:pStyle w:val="NormalIndent"/>
        <w:rPr>
          <w:lang w:val="en-MY"/>
        </w:rPr>
      </w:pPr>
      <w:r w:rsidRPr="00C276B5">
        <w:rPr>
          <w:lang w:val="en-MY"/>
        </w:rPr>
        <w:t>After the recommendation reasoning process is completed, the outputs are processed by the Trust and Decision Layer. The Trust Calibration component evaluates the reliability of each recommendation by analysing prediction confidence and symbolic rule consistency, while the Explanation Generation component produces human-readable explanations that describe the reasoning behind each recommendation. These two components improve the transparency and interpretability of the recommendation process, enabling users to understand not only what recommendation is produced but also why it is suggested.</w:t>
      </w:r>
    </w:p>
    <w:p w14:paraId="0671A43F" w14:textId="7EEFAB84" w:rsidR="00EB170F" w:rsidRPr="00EB170F" w:rsidRDefault="00C276B5" w:rsidP="00C276B5">
      <w:pPr>
        <w:pStyle w:val="NormalIndent"/>
        <w:rPr>
          <w:lang w:val="en-MY"/>
        </w:rPr>
      </w:pPr>
      <w:r w:rsidRPr="00C276B5">
        <w:rPr>
          <w:lang w:val="en-MY"/>
        </w:rPr>
        <w:t>Finally, the processed recommendations, trust scores, and explanations are presented through the Presentation Layer, which consists of the Dashboard, Campaign Analysis, and Recommendation Viewer interfaces. These interfaces enable SME users to manage campaign information, analyse campaign performance, and review AI-generated recommendations together with their associated explanations and trust scores. The top-down data flow illustrated in the architecture demonstrates how raw campaign data is progressively transformed into explainable and trustworthy marketing recommendations through the integration of predictive analytics and neuro-symbolic reasoning</w:t>
      </w:r>
      <w:r w:rsidR="00EB170F" w:rsidRPr="00EB170F">
        <w:rPr>
          <w:lang w:val="en-MY"/>
        </w:rPr>
        <w:t>.</w:t>
      </w:r>
    </w:p>
    <w:p w14:paraId="08B04892" w14:textId="77777777" w:rsidR="00EB170F" w:rsidRPr="00EB170F" w:rsidRDefault="00EB170F" w:rsidP="00EB170F">
      <w:pPr>
        <w:pStyle w:val="NormalIndent"/>
        <w:jc w:val="left"/>
        <w:rPr>
          <w:lang w:val="en-MY"/>
        </w:rPr>
      </w:pPr>
    </w:p>
    <w:p w14:paraId="1FACC1EE" w14:textId="15D8517E" w:rsidR="0042571E" w:rsidRDefault="007B1E97" w:rsidP="0042571E">
      <w:pPr>
        <w:pStyle w:val="Heading2"/>
        <w:rPr>
          <w:lang w:val="en-GB"/>
        </w:rPr>
      </w:pPr>
      <w:bookmarkStart w:id="82" w:name="_Toc234262177"/>
      <w:r w:rsidRPr="007B1E97">
        <w:rPr>
          <w:lang w:val="en-GB"/>
        </w:rPr>
        <w:lastRenderedPageBreak/>
        <w:t>System Workflow Design</w:t>
      </w:r>
      <w:bookmarkEnd w:id="82"/>
    </w:p>
    <w:p w14:paraId="707D1578" w14:textId="5548E89F" w:rsidR="007B1E97" w:rsidRDefault="007B1E97" w:rsidP="007B1E97">
      <w:pPr>
        <w:pStyle w:val="Heading3"/>
      </w:pPr>
      <w:bookmarkStart w:id="83" w:name="_Toc234262178"/>
      <w:r w:rsidRPr="007B1E97">
        <w:t>High-Level Workflow</w:t>
      </w:r>
      <w:bookmarkEnd w:id="83"/>
    </w:p>
    <w:p w14:paraId="6C1988C9" w14:textId="39518A0A" w:rsidR="007B1E97" w:rsidRPr="007B1E97" w:rsidRDefault="007B1E97" w:rsidP="007B1E97">
      <w:pPr>
        <w:pStyle w:val="NormalIndent"/>
        <w:rPr>
          <w:lang w:val="en-GB"/>
        </w:rPr>
      </w:pPr>
      <w:r w:rsidRPr="007B1E97">
        <w:rPr>
          <w:lang w:val="en-GB"/>
        </w:rPr>
        <w:t>The overall workflow of the proposed framework begins with the acquisition of marketing performance data. After preprocessing, predictive analysis identifies significant marketing patterns and channel contributions.</w:t>
      </w:r>
    </w:p>
    <w:p w14:paraId="0FF31CDF" w14:textId="290963EC" w:rsidR="007B1E97" w:rsidRPr="007B1E97" w:rsidRDefault="007B1E97" w:rsidP="007B1E97">
      <w:pPr>
        <w:pStyle w:val="NormalIndent"/>
        <w:rPr>
          <w:lang w:val="en-GB"/>
        </w:rPr>
      </w:pPr>
      <w:r w:rsidRPr="007B1E97">
        <w:rPr>
          <w:lang w:val="en-GB"/>
        </w:rPr>
        <w:t>Based on these analytical outputs, candidate actions are generated and evaluated through symbolic business constraints. Strategic intent information is then incorporated to ensure that recommendations remain aligned with organisational objectives.</w:t>
      </w:r>
    </w:p>
    <w:p w14:paraId="5E11E239" w14:textId="684B164B" w:rsidR="007B1E97" w:rsidRDefault="007B1E97" w:rsidP="007B1E97">
      <w:pPr>
        <w:pStyle w:val="NormalIndent"/>
        <w:rPr>
          <w:lang w:val="en-GB"/>
        </w:rPr>
      </w:pPr>
      <w:r w:rsidRPr="007B1E97">
        <w:rPr>
          <w:lang w:val="en-GB"/>
        </w:rPr>
        <w:t>Trust calibration estimates the reliability of each recommendation, and structured explanations are generated to improve transparency and support managerial understanding. Finally, the user reviews the recommendation and determines the appropriate business action.</w:t>
      </w:r>
    </w:p>
    <w:p w14:paraId="47CDA0B7" w14:textId="3CC9FFD7" w:rsidR="007B1E97" w:rsidRDefault="00EB170F" w:rsidP="00EB170F">
      <w:pPr>
        <w:pStyle w:val="NormalIndent"/>
        <w:rPr>
          <w:lang w:val="en-GB"/>
        </w:rPr>
      </w:pPr>
      <w:r>
        <w:rPr>
          <w:noProof/>
          <w:lang w:val="en-GB"/>
        </w:rPr>
        <w:lastRenderedPageBreak/>
        <w:drawing>
          <wp:inline distT="0" distB="0" distL="0" distR="0" wp14:anchorId="6ECA36B5" wp14:editId="19E26ECD">
            <wp:extent cx="5486400" cy="8153400"/>
            <wp:effectExtent l="0" t="0" r="0" b="19050"/>
            <wp:docPr id="1749463165"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0" r:lo="rId51" r:qs="rId52" r:cs="rId53"/>
              </a:graphicData>
            </a:graphic>
          </wp:inline>
        </w:drawing>
      </w:r>
    </w:p>
    <w:p w14:paraId="68C85220" w14:textId="01E3EB8D" w:rsidR="007B1E97" w:rsidRPr="007B1E97" w:rsidRDefault="007B1E97" w:rsidP="007B1E97">
      <w:pPr>
        <w:pStyle w:val="NormalIndent"/>
        <w:jc w:val="center"/>
        <w:rPr>
          <w:b/>
          <w:bCs/>
          <w:lang w:val="en-GB"/>
        </w:rPr>
      </w:pPr>
      <w:r w:rsidRPr="007B1E97">
        <w:rPr>
          <w:b/>
          <w:bCs/>
          <w:lang w:val="en-GB"/>
        </w:rPr>
        <w:t>Figure 4.2 High-Level Workflow</w:t>
      </w:r>
    </w:p>
    <w:p w14:paraId="3717A31A" w14:textId="50881086" w:rsidR="00541CF1" w:rsidRPr="00541CF1" w:rsidRDefault="00541CF1" w:rsidP="00541CF1">
      <w:pPr>
        <w:pStyle w:val="Heading2"/>
        <w:rPr>
          <w:lang w:val="en-GB"/>
        </w:rPr>
      </w:pPr>
      <w:bookmarkStart w:id="84" w:name="_Toc234262179"/>
      <w:r w:rsidRPr="00541CF1">
        <w:rPr>
          <w:lang w:val="en-GB"/>
        </w:rPr>
        <w:lastRenderedPageBreak/>
        <w:t>Module Design</w:t>
      </w:r>
      <w:bookmarkEnd w:id="84"/>
    </w:p>
    <w:p w14:paraId="3B254E6A" w14:textId="3DBE77E2" w:rsidR="00541CF1" w:rsidRPr="00541CF1" w:rsidRDefault="00541CF1" w:rsidP="00541CF1">
      <w:pPr>
        <w:pStyle w:val="NormalIndent"/>
        <w:rPr>
          <w:lang w:val="en-MY"/>
        </w:rPr>
      </w:pPr>
      <w:r w:rsidRPr="00541CF1">
        <w:rPr>
          <w:lang w:val="en-MY"/>
        </w:rPr>
        <w:t>To improve maintainability and modularity, the proposed system is organised into several functional modules. Each module performs a dedicated responsibility while interacting with other modules through well-defined interfaces. This modular design simplifies future extension, improves system maintainability, and supports the layered neuro-symbolic architecture described in Section 4.</w:t>
      </w:r>
      <w:r w:rsidR="00EE0630">
        <w:rPr>
          <w:lang w:val="en-MY"/>
        </w:rPr>
        <w:t>1</w:t>
      </w:r>
      <w:r w:rsidRPr="00541CF1">
        <w:rPr>
          <w:lang w:val="en-MY"/>
        </w:rPr>
        <w:t>.</w:t>
      </w:r>
    </w:p>
    <w:p w14:paraId="213E004B" w14:textId="551CD92F" w:rsidR="00541CF1" w:rsidRPr="00541CF1" w:rsidRDefault="00541CF1" w:rsidP="00541CF1">
      <w:pPr>
        <w:pStyle w:val="Heading3"/>
      </w:pPr>
      <w:bookmarkStart w:id="85" w:name="_Toc234262180"/>
      <w:r w:rsidRPr="00541CF1">
        <w:t>User Management Module</w:t>
      </w:r>
      <w:bookmarkEnd w:id="85"/>
    </w:p>
    <w:p w14:paraId="629DF12B" w14:textId="77777777" w:rsidR="00541CF1" w:rsidRPr="00541CF1" w:rsidRDefault="00541CF1" w:rsidP="00541CF1">
      <w:pPr>
        <w:pStyle w:val="NormalIndent"/>
        <w:rPr>
          <w:lang w:val="en-MY"/>
        </w:rPr>
      </w:pPr>
      <w:r w:rsidRPr="00541CF1">
        <w:rPr>
          <w:b/>
          <w:bCs/>
          <w:lang w:val="en-MY"/>
        </w:rPr>
        <w:t>Purpose:</w:t>
      </w:r>
      <w:r w:rsidRPr="00541CF1">
        <w:rPr>
          <w:lang w:val="en-MY"/>
        </w:rPr>
        <w:t xml:space="preserve"> Manage user authentication, profile information, and personalised preferences.</w:t>
      </w:r>
    </w:p>
    <w:p w14:paraId="6039FA1A" w14:textId="77777777" w:rsidR="00541CF1" w:rsidRPr="00541CF1" w:rsidRDefault="00541CF1" w:rsidP="00541CF1">
      <w:pPr>
        <w:pStyle w:val="NormalIndent"/>
        <w:rPr>
          <w:lang w:val="en-MY"/>
        </w:rPr>
      </w:pPr>
      <w:r w:rsidRPr="00541CF1">
        <w:rPr>
          <w:b/>
          <w:bCs/>
          <w:lang w:val="en-MY"/>
        </w:rPr>
        <w:t>Input:</w:t>
      </w:r>
      <w:r w:rsidRPr="00541CF1">
        <w:rPr>
          <w:lang w:val="en-MY"/>
        </w:rPr>
        <w:t xml:space="preserve"> User registration details, login credentials, profile updates.</w:t>
      </w:r>
    </w:p>
    <w:p w14:paraId="2B3C9E79" w14:textId="1FCEADC7" w:rsidR="00541CF1" w:rsidRPr="00541CF1" w:rsidRDefault="00541CF1" w:rsidP="00541CF1">
      <w:pPr>
        <w:pStyle w:val="NormalIndent"/>
        <w:rPr>
          <w:lang w:val="en-MY"/>
        </w:rPr>
      </w:pPr>
      <w:r w:rsidRPr="00541CF1">
        <w:rPr>
          <w:b/>
          <w:bCs/>
          <w:lang w:val="en-MY"/>
        </w:rPr>
        <w:t>Processing:</w:t>
      </w:r>
      <w:r w:rsidRPr="00541CF1">
        <w:rPr>
          <w:lang w:val="en-MY"/>
        </w:rPr>
        <w:t xml:space="preserve"> </w:t>
      </w:r>
      <w:r w:rsidR="00193E43" w:rsidRPr="00193E43">
        <w:rPr>
          <w:lang w:val="en-MY"/>
        </w:rPr>
        <w:t>The module validates user input, authenticates user credentials, manages user sessions, and updates user profile information stored in the system database</w:t>
      </w:r>
      <w:r w:rsidRPr="00541CF1">
        <w:rPr>
          <w:lang w:val="en-MY"/>
        </w:rPr>
        <w:t>.</w:t>
      </w:r>
    </w:p>
    <w:p w14:paraId="4F98586E" w14:textId="77777777" w:rsidR="00541CF1" w:rsidRPr="00541CF1" w:rsidRDefault="00541CF1" w:rsidP="00541CF1">
      <w:pPr>
        <w:pStyle w:val="NormalIndent"/>
        <w:rPr>
          <w:lang w:val="en-MY"/>
        </w:rPr>
      </w:pPr>
      <w:r w:rsidRPr="00541CF1">
        <w:rPr>
          <w:b/>
          <w:bCs/>
          <w:lang w:val="en-MY"/>
        </w:rPr>
        <w:t>Output:</w:t>
      </w:r>
      <w:r w:rsidRPr="00541CF1">
        <w:rPr>
          <w:lang w:val="en-MY"/>
        </w:rPr>
        <w:t xml:space="preserve"> Authenticated user session and personalised user profile.</w:t>
      </w:r>
    </w:p>
    <w:p w14:paraId="228550F3" w14:textId="77777777" w:rsidR="00541CF1" w:rsidRPr="00541CF1" w:rsidRDefault="00541CF1" w:rsidP="00541CF1">
      <w:pPr>
        <w:pStyle w:val="NormalIndent"/>
        <w:rPr>
          <w:lang w:val="en-MY"/>
        </w:rPr>
      </w:pPr>
      <w:r w:rsidRPr="00541CF1">
        <w:rPr>
          <w:b/>
          <w:bCs/>
          <w:lang w:val="en-MY"/>
        </w:rPr>
        <w:t>Supported Requirements:</w:t>
      </w:r>
      <w:r w:rsidRPr="00541CF1">
        <w:rPr>
          <w:lang w:val="en-MY"/>
        </w:rPr>
        <w:t xml:space="preserve"> FR-01, FR-02 and associated security-related non-functional requirements.</w:t>
      </w:r>
    </w:p>
    <w:p w14:paraId="6F7F3DB6" w14:textId="0FA603F6" w:rsidR="00541CF1" w:rsidRPr="00541CF1" w:rsidRDefault="00541CF1" w:rsidP="00541CF1">
      <w:pPr>
        <w:pStyle w:val="Heading3"/>
      </w:pPr>
      <w:bookmarkStart w:id="86" w:name="_Toc234262181"/>
      <w:r w:rsidRPr="00541CF1">
        <w:t>Campaign Input Module</w:t>
      </w:r>
      <w:bookmarkEnd w:id="86"/>
    </w:p>
    <w:p w14:paraId="7F6F5B3C" w14:textId="77777777" w:rsidR="00541CF1" w:rsidRPr="00541CF1" w:rsidRDefault="00541CF1" w:rsidP="00541CF1">
      <w:pPr>
        <w:pStyle w:val="NormalIndent"/>
        <w:rPr>
          <w:lang w:val="en-MY"/>
        </w:rPr>
      </w:pPr>
      <w:r w:rsidRPr="00541CF1">
        <w:rPr>
          <w:b/>
          <w:bCs/>
          <w:lang w:val="en-MY"/>
        </w:rPr>
        <w:t>Purpose:</w:t>
      </w:r>
      <w:r w:rsidRPr="00541CF1">
        <w:rPr>
          <w:lang w:val="en-MY"/>
        </w:rPr>
        <w:t xml:space="preserve"> Collect campaign information required for recommendation generation.</w:t>
      </w:r>
    </w:p>
    <w:p w14:paraId="6E0C1131" w14:textId="77777777" w:rsidR="00541CF1" w:rsidRPr="00541CF1" w:rsidRDefault="00541CF1" w:rsidP="00541CF1">
      <w:pPr>
        <w:pStyle w:val="NormalIndent"/>
        <w:rPr>
          <w:lang w:val="en-MY"/>
        </w:rPr>
      </w:pPr>
      <w:r w:rsidRPr="00541CF1">
        <w:rPr>
          <w:b/>
          <w:bCs/>
          <w:lang w:val="en-MY"/>
        </w:rPr>
        <w:t>Input:</w:t>
      </w:r>
      <w:r w:rsidRPr="00541CF1">
        <w:rPr>
          <w:lang w:val="en-MY"/>
        </w:rPr>
        <w:t xml:space="preserve"> Marketing objective, campaign type, target audience, budget, platform, and additional campaign constraints.</w:t>
      </w:r>
    </w:p>
    <w:p w14:paraId="5FFC8381" w14:textId="708D1597" w:rsidR="00541CF1" w:rsidRPr="00541CF1" w:rsidRDefault="00541CF1" w:rsidP="00541CF1">
      <w:pPr>
        <w:pStyle w:val="NormalIndent"/>
        <w:rPr>
          <w:lang w:val="en-MY"/>
        </w:rPr>
      </w:pPr>
      <w:r w:rsidRPr="00541CF1">
        <w:rPr>
          <w:b/>
          <w:bCs/>
          <w:lang w:val="en-MY"/>
        </w:rPr>
        <w:t>Processing:</w:t>
      </w:r>
      <w:r w:rsidRPr="00541CF1">
        <w:rPr>
          <w:lang w:val="en-MY"/>
        </w:rPr>
        <w:t xml:space="preserve"> </w:t>
      </w:r>
      <w:r w:rsidR="00193E43" w:rsidRPr="00193E43">
        <w:rPr>
          <w:lang w:val="en-MY"/>
        </w:rPr>
        <w:t>The module validates user input, checks mandatory fields, standardises the submitted campaign information, and prepares it for the recommendation engine</w:t>
      </w:r>
      <w:r w:rsidRPr="00541CF1">
        <w:rPr>
          <w:lang w:val="en-MY"/>
        </w:rPr>
        <w:t>.</w:t>
      </w:r>
    </w:p>
    <w:p w14:paraId="754DCBB2" w14:textId="0197BB79" w:rsidR="00541CF1" w:rsidRPr="00541CF1" w:rsidRDefault="00541CF1" w:rsidP="00541CF1">
      <w:pPr>
        <w:pStyle w:val="NormalIndent"/>
        <w:rPr>
          <w:lang w:val="en-MY"/>
        </w:rPr>
      </w:pPr>
      <w:r w:rsidRPr="00541CF1">
        <w:rPr>
          <w:b/>
          <w:bCs/>
          <w:lang w:val="en-MY"/>
        </w:rPr>
        <w:t>Output:</w:t>
      </w:r>
      <w:r w:rsidRPr="00541CF1">
        <w:rPr>
          <w:lang w:val="en-MY"/>
        </w:rPr>
        <w:t xml:space="preserve"> </w:t>
      </w:r>
      <w:r w:rsidR="00193E43" w:rsidRPr="00193E43">
        <w:rPr>
          <w:lang w:val="en-MY"/>
        </w:rPr>
        <w:t>Validated campaign information ready for recommendation generation</w:t>
      </w:r>
      <w:r w:rsidRPr="00541CF1">
        <w:rPr>
          <w:lang w:val="en-MY"/>
        </w:rPr>
        <w:t>.</w:t>
      </w:r>
    </w:p>
    <w:p w14:paraId="448C51B7" w14:textId="77777777" w:rsidR="00541CF1" w:rsidRPr="00541CF1" w:rsidRDefault="00541CF1" w:rsidP="00541CF1">
      <w:pPr>
        <w:pStyle w:val="NormalIndent"/>
        <w:rPr>
          <w:lang w:val="en-MY"/>
        </w:rPr>
      </w:pPr>
      <w:r w:rsidRPr="00541CF1">
        <w:rPr>
          <w:b/>
          <w:bCs/>
          <w:lang w:val="en-MY"/>
        </w:rPr>
        <w:t>Supported Requirements:</w:t>
      </w:r>
      <w:r w:rsidRPr="00541CF1">
        <w:rPr>
          <w:lang w:val="en-MY"/>
        </w:rPr>
        <w:t xml:space="preserve"> FR-03 and FR-04.</w:t>
      </w:r>
    </w:p>
    <w:p w14:paraId="5627C29B" w14:textId="5F942C26" w:rsidR="00541CF1" w:rsidRPr="00541CF1" w:rsidRDefault="00541CF1" w:rsidP="00541CF1">
      <w:pPr>
        <w:pStyle w:val="Heading3"/>
      </w:pPr>
      <w:bookmarkStart w:id="87" w:name="_Toc234262182"/>
      <w:r w:rsidRPr="00541CF1">
        <w:t>Predictive Attribution Module</w:t>
      </w:r>
      <w:bookmarkEnd w:id="87"/>
    </w:p>
    <w:p w14:paraId="4E618814" w14:textId="77777777" w:rsidR="00541CF1" w:rsidRPr="00541CF1" w:rsidRDefault="00541CF1" w:rsidP="00541CF1">
      <w:pPr>
        <w:pStyle w:val="NormalIndent"/>
        <w:rPr>
          <w:lang w:val="en-MY"/>
        </w:rPr>
      </w:pPr>
      <w:r w:rsidRPr="00541CF1">
        <w:rPr>
          <w:b/>
          <w:bCs/>
          <w:lang w:val="en-MY"/>
        </w:rPr>
        <w:t>Purpose:</w:t>
      </w:r>
      <w:r w:rsidRPr="00541CF1">
        <w:rPr>
          <w:lang w:val="en-MY"/>
        </w:rPr>
        <w:t xml:space="preserve"> Estimate the suitability of candidate marketing strategies using the neural prediction component.</w:t>
      </w:r>
    </w:p>
    <w:p w14:paraId="0EAE43F5" w14:textId="77777777" w:rsidR="00541CF1" w:rsidRPr="00541CF1" w:rsidRDefault="00541CF1" w:rsidP="00541CF1">
      <w:pPr>
        <w:pStyle w:val="NormalIndent"/>
        <w:rPr>
          <w:lang w:val="en-MY"/>
        </w:rPr>
      </w:pPr>
      <w:r w:rsidRPr="00541CF1">
        <w:rPr>
          <w:b/>
          <w:bCs/>
          <w:lang w:val="en-MY"/>
        </w:rPr>
        <w:t>Input:</w:t>
      </w:r>
      <w:r w:rsidRPr="00541CF1">
        <w:rPr>
          <w:lang w:val="en-MY"/>
        </w:rPr>
        <w:t xml:space="preserve"> Structured campaign features.</w:t>
      </w:r>
    </w:p>
    <w:p w14:paraId="4E71B591" w14:textId="77777777" w:rsidR="00541CF1" w:rsidRPr="00541CF1" w:rsidRDefault="00541CF1" w:rsidP="00541CF1">
      <w:pPr>
        <w:pStyle w:val="NormalIndent"/>
        <w:rPr>
          <w:lang w:val="en-MY"/>
        </w:rPr>
      </w:pPr>
      <w:r w:rsidRPr="00541CF1">
        <w:rPr>
          <w:b/>
          <w:bCs/>
          <w:lang w:val="en-MY"/>
        </w:rPr>
        <w:t>Processing:</w:t>
      </w:r>
      <w:r w:rsidRPr="00541CF1">
        <w:rPr>
          <w:lang w:val="en-MY"/>
        </w:rPr>
        <w:t xml:space="preserve"> Extracts campaign features and generates probabilistic suitability scores using the predictive model.</w:t>
      </w:r>
    </w:p>
    <w:p w14:paraId="7B4F51EA" w14:textId="77777777" w:rsidR="00541CF1" w:rsidRPr="00541CF1" w:rsidRDefault="00541CF1" w:rsidP="00541CF1">
      <w:pPr>
        <w:pStyle w:val="NormalIndent"/>
        <w:rPr>
          <w:lang w:val="en-MY"/>
        </w:rPr>
      </w:pPr>
      <w:r w:rsidRPr="00541CF1">
        <w:rPr>
          <w:b/>
          <w:bCs/>
          <w:lang w:val="en-MY"/>
        </w:rPr>
        <w:t>Output:</w:t>
      </w:r>
      <w:r w:rsidRPr="00541CF1">
        <w:rPr>
          <w:lang w:val="en-MY"/>
        </w:rPr>
        <w:t xml:space="preserve"> Initial recommendation candidates with calibrated confidence values.</w:t>
      </w:r>
    </w:p>
    <w:p w14:paraId="2D0680D6" w14:textId="77777777" w:rsidR="00541CF1" w:rsidRPr="00541CF1" w:rsidRDefault="00541CF1" w:rsidP="00541CF1">
      <w:pPr>
        <w:pStyle w:val="NormalIndent"/>
        <w:rPr>
          <w:lang w:val="en-MY"/>
        </w:rPr>
      </w:pPr>
      <w:r w:rsidRPr="00541CF1">
        <w:rPr>
          <w:b/>
          <w:bCs/>
          <w:lang w:val="en-MY"/>
        </w:rPr>
        <w:t>Supported Requirements:</w:t>
      </w:r>
      <w:r w:rsidRPr="00541CF1">
        <w:rPr>
          <w:lang w:val="en-MY"/>
        </w:rPr>
        <w:t xml:space="preserve"> FR-05.</w:t>
      </w:r>
    </w:p>
    <w:p w14:paraId="6D894AE9" w14:textId="23625888" w:rsidR="00541CF1" w:rsidRPr="00541CF1" w:rsidRDefault="00541CF1" w:rsidP="00541CF1">
      <w:pPr>
        <w:pStyle w:val="Heading3"/>
      </w:pPr>
      <w:bookmarkStart w:id="88" w:name="_Toc234262183"/>
      <w:r w:rsidRPr="00541CF1">
        <w:lastRenderedPageBreak/>
        <w:t>Neuro-Symbolic Reasoning Module</w:t>
      </w:r>
      <w:bookmarkEnd w:id="88"/>
    </w:p>
    <w:p w14:paraId="470BBD30" w14:textId="7AE32ED6" w:rsidR="00541CF1" w:rsidRPr="00541CF1" w:rsidRDefault="00541CF1" w:rsidP="00541CF1">
      <w:pPr>
        <w:pStyle w:val="NormalIndent"/>
        <w:rPr>
          <w:lang w:val="en-MY"/>
        </w:rPr>
      </w:pPr>
      <w:r w:rsidRPr="00541CF1">
        <w:rPr>
          <w:b/>
          <w:bCs/>
          <w:lang w:val="en-MY"/>
        </w:rPr>
        <w:t>Purpose:</w:t>
      </w:r>
      <w:r w:rsidRPr="00541CF1">
        <w:rPr>
          <w:lang w:val="en-MY"/>
        </w:rPr>
        <w:t xml:space="preserve"> </w:t>
      </w:r>
      <w:r w:rsidR="00193E43" w:rsidRPr="00193E43">
        <w:rPr>
          <w:lang w:val="en-MY"/>
        </w:rPr>
        <w:t>Refine AI-generated marketing recommendations by integrating predictive outputs with expert-defined marketing knowledge rules, thereby improving recommendation accuracy, consistency, and interpretability</w:t>
      </w:r>
      <w:r w:rsidRPr="00541CF1">
        <w:rPr>
          <w:lang w:val="en-MY"/>
        </w:rPr>
        <w:t>.</w:t>
      </w:r>
    </w:p>
    <w:p w14:paraId="2865ADAF" w14:textId="63E13EFE" w:rsidR="00541CF1" w:rsidRPr="00541CF1" w:rsidRDefault="00541CF1" w:rsidP="00541CF1">
      <w:pPr>
        <w:pStyle w:val="NormalIndent"/>
        <w:rPr>
          <w:lang w:val="en-MY"/>
        </w:rPr>
      </w:pPr>
      <w:r w:rsidRPr="00541CF1">
        <w:rPr>
          <w:b/>
          <w:bCs/>
          <w:lang w:val="en-MY"/>
        </w:rPr>
        <w:t>Input:</w:t>
      </w:r>
      <w:r w:rsidRPr="00541CF1">
        <w:rPr>
          <w:lang w:val="en-MY"/>
        </w:rPr>
        <w:t xml:space="preserve"> </w:t>
      </w:r>
      <w:r w:rsidR="00193E43" w:rsidRPr="00193E43">
        <w:rPr>
          <w:lang w:val="en-MY"/>
        </w:rPr>
        <w:t>Initial recommendation scores generated by the predictive attribution module together with predefined weighted marketing knowledge rules stored in the syste</w:t>
      </w:r>
      <w:r w:rsidR="00193E43">
        <w:rPr>
          <w:lang w:val="en-MY"/>
        </w:rPr>
        <w:t>m</w:t>
      </w:r>
      <w:r w:rsidRPr="00541CF1">
        <w:rPr>
          <w:lang w:val="en-MY"/>
        </w:rPr>
        <w:t>.</w:t>
      </w:r>
    </w:p>
    <w:p w14:paraId="5FC4E4D8" w14:textId="618BA8E0" w:rsidR="00541CF1" w:rsidRPr="00541CF1" w:rsidRDefault="00541CF1" w:rsidP="00541CF1">
      <w:pPr>
        <w:pStyle w:val="NormalIndent"/>
        <w:rPr>
          <w:lang w:val="en-MY"/>
        </w:rPr>
      </w:pPr>
      <w:r w:rsidRPr="00541CF1">
        <w:rPr>
          <w:b/>
          <w:bCs/>
          <w:lang w:val="en-MY"/>
        </w:rPr>
        <w:t>Processing:</w:t>
      </w:r>
      <w:r w:rsidRPr="00541CF1">
        <w:rPr>
          <w:lang w:val="en-MY"/>
        </w:rPr>
        <w:t xml:space="preserve"> </w:t>
      </w:r>
      <w:r w:rsidR="00193E43" w:rsidRPr="00193E43">
        <w:rPr>
          <w:lang w:val="en-MY"/>
        </w:rPr>
        <w:t>The module evaluates the applicability of each marketing knowledge rule based on the campaign characteristics provided by the user. Each rule contributes a weighted adjustment to the initial recommendation scores according to its relevance. The adjusted scores are then normalised and ranked to produce the final recommendations. When multiple rules apply simultaneously, their weighted contributions are aggregated to generate a balanced recommendation while reducing potential conflicts between competing suggestions</w:t>
      </w:r>
      <w:r w:rsidRPr="00541CF1">
        <w:rPr>
          <w:lang w:val="en-MY"/>
        </w:rPr>
        <w:t>.</w:t>
      </w:r>
    </w:p>
    <w:p w14:paraId="1F8C1D3E" w14:textId="039EE0F7" w:rsidR="00541CF1" w:rsidRPr="00541CF1" w:rsidRDefault="00541CF1" w:rsidP="00541CF1">
      <w:pPr>
        <w:pStyle w:val="NormalIndent"/>
        <w:rPr>
          <w:lang w:val="en-MY"/>
        </w:rPr>
      </w:pPr>
      <w:r w:rsidRPr="00541CF1">
        <w:rPr>
          <w:b/>
          <w:bCs/>
          <w:lang w:val="en-MY"/>
        </w:rPr>
        <w:t>Output:</w:t>
      </w:r>
      <w:r w:rsidRPr="00541CF1">
        <w:rPr>
          <w:lang w:val="en-MY"/>
        </w:rPr>
        <w:t xml:space="preserve"> </w:t>
      </w:r>
      <w:r w:rsidR="00193E43" w:rsidRPr="00193E43">
        <w:rPr>
          <w:lang w:val="en-MY"/>
        </w:rPr>
        <w:t>A ranked list of marketing recommendations with adjusted confidence scores and the corresponding activated reasoning rules used to support each recommendation</w:t>
      </w:r>
      <w:r w:rsidRPr="00541CF1">
        <w:rPr>
          <w:lang w:val="en-MY"/>
        </w:rPr>
        <w:t>.</w:t>
      </w:r>
    </w:p>
    <w:p w14:paraId="5D4AA724" w14:textId="77777777" w:rsidR="00541CF1" w:rsidRPr="00541CF1" w:rsidRDefault="00541CF1" w:rsidP="00541CF1">
      <w:pPr>
        <w:pStyle w:val="NormalIndent"/>
        <w:rPr>
          <w:lang w:val="en-MY"/>
        </w:rPr>
      </w:pPr>
      <w:r w:rsidRPr="00541CF1">
        <w:rPr>
          <w:b/>
          <w:bCs/>
          <w:lang w:val="en-MY"/>
        </w:rPr>
        <w:t>Supported Requirements:</w:t>
      </w:r>
      <w:r w:rsidRPr="00541CF1">
        <w:rPr>
          <w:lang w:val="en-MY"/>
        </w:rPr>
        <w:t xml:space="preserve"> FR-06 and FR-07.</w:t>
      </w:r>
    </w:p>
    <w:p w14:paraId="13FB0532" w14:textId="65B402CB" w:rsidR="00541CF1" w:rsidRPr="00541CF1" w:rsidRDefault="00541CF1" w:rsidP="00541CF1">
      <w:pPr>
        <w:pStyle w:val="Heading3"/>
      </w:pPr>
      <w:bookmarkStart w:id="89" w:name="_Toc234262184"/>
      <w:r w:rsidRPr="00541CF1">
        <w:t>Explanation Generation Module</w:t>
      </w:r>
      <w:bookmarkEnd w:id="89"/>
    </w:p>
    <w:p w14:paraId="2002FEF8" w14:textId="77777777" w:rsidR="00541CF1" w:rsidRPr="00541CF1" w:rsidRDefault="00541CF1" w:rsidP="00541CF1">
      <w:pPr>
        <w:pStyle w:val="NormalIndent"/>
        <w:rPr>
          <w:lang w:val="en-MY"/>
        </w:rPr>
      </w:pPr>
      <w:r w:rsidRPr="00541CF1">
        <w:rPr>
          <w:b/>
          <w:bCs/>
          <w:lang w:val="en-MY"/>
        </w:rPr>
        <w:t>Purpose:</w:t>
      </w:r>
      <w:r w:rsidRPr="00541CF1">
        <w:rPr>
          <w:lang w:val="en-MY"/>
        </w:rPr>
        <w:t xml:space="preserve"> Improve recommendation transparency by explaining why recommendations are produced.</w:t>
      </w:r>
    </w:p>
    <w:p w14:paraId="2DFC4597" w14:textId="77777777" w:rsidR="00541CF1" w:rsidRPr="00541CF1" w:rsidRDefault="00541CF1" w:rsidP="00541CF1">
      <w:pPr>
        <w:pStyle w:val="NormalIndent"/>
        <w:rPr>
          <w:lang w:val="en-MY"/>
        </w:rPr>
      </w:pPr>
      <w:r w:rsidRPr="00541CF1">
        <w:rPr>
          <w:b/>
          <w:bCs/>
          <w:lang w:val="en-MY"/>
        </w:rPr>
        <w:t>Input:</w:t>
      </w:r>
      <w:r w:rsidRPr="00541CF1">
        <w:rPr>
          <w:lang w:val="en-MY"/>
        </w:rPr>
        <w:t xml:space="preserve"> Final recommendations, activated rules, confidence values, and supporting evidence.</w:t>
      </w:r>
    </w:p>
    <w:p w14:paraId="42066EFF" w14:textId="77777777" w:rsidR="00541CF1" w:rsidRPr="00541CF1" w:rsidRDefault="00541CF1" w:rsidP="00541CF1">
      <w:pPr>
        <w:pStyle w:val="NormalIndent"/>
        <w:rPr>
          <w:lang w:val="en-MY"/>
        </w:rPr>
      </w:pPr>
      <w:r w:rsidRPr="00541CF1">
        <w:rPr>
          <w:b/>
          <w:bCs/>
          <w:lang w:val="en-MY"/>
        </w:rPr>
        <w:t>Processing:</w:t>
      </w:r>
      <w:r w:rsidRPr="00541CF1">
        <w:rPr>
          <w:lang w:val="en-MY"/>
        </w:rPr>
        <w:t xml:space="preserve"> Generates natural language explanations describing reasoning paths, activated constraints, and recommendation justification.</w:t>
      </w:r>
    </w:p>
    <w:p w14:paraId="0BDD0EDF" w14:textId="77777777" w:rsidR="00541CF1" w:rsidRPr="00541CF1" w:rsidRDefault="00541CF1" w:rsidP="00541CF1">
      <w:pPr>
        <w:pStyle w:val="NormalIndent"/>
        <w:rPr>
          <w:lang w:val="en-MY"/>
        </w:rPr>
      </w:pPr>
      <w:r w:rsidRPr="00541CF1">
        <w:rPr>
          <w:b/>
          <w:bCs/>
          <w:lang w:val="en-MY"/>
        </w:rPr>
        <w:t>Output:</w:t>
      </w:r>
      <w:r w:rsidRPr="00541CF1">
        <w:rPr>
          <w:lang w:val="en-MY"/>
        </w:rPr>
        <w:t xml:space="preserve"> Explainable recommendation report.</w:t>
      </w:r>
    </w:p>
    <w:p w14:paraId="3A903982" w14:textId="77777777" w:rsidR="00541CF1" w:rsidRPr="00541CF1" w:rsidRDefault="00541CF1" w:rsidP="00541CF1">
      <w:pPr>
        <w:pStyle w:val="NormalIndent"/>
        <w:rPr>
          <w:lang w:val="en-MY"/>
        </w:rPr>
      </w:pPr>
      <w:r w:rsidRPr="00541CF1">
        <w:rPr>
          <w:b/>
          <w:bCs/>
          <w:lang w:val="en-MY"/>
        </w:rPr>
        <w:t>Supported Requirements:</w:t>
      </w:r>
      <w:r w:rsidRPr="00541CF1">
        <w:rPr>
          <w:lang w:val="en-MY"/>
        </w:rPr>
        <w:t xml:space="preserve"> FR-08.</w:t>
      </w:r>
    </w:p>
    <w:p w14:paraId="49FB086B" w14:textId="2EAB518D" w:rsidR="00541CF1" w:rsidRPr="00541CF1" w:rsidRDefault="00541CF1" w:rsidP="00541CF1">
      <w:pPr>
        <w:pStyle w:val="Heading3"/>
      </w:pPr>
      <w:bookmarkStart w:id="90" w:name="_Toc234262185"/>
      <w:r w:rsidRPr="00541CF1">
        <w:t>Recommendation History Module</w:t>
      </w:r>
      <w:bookmarkEnd w:id="90"/>
    </w:p>
    <w:p w14:paraId="3E7EC2B1" w14:textId="77777777" w:rsidR="00541CF1" w:rsidRPr="00541CF1" w:rsidRDefault="00541CF1" w:rsidP="00541CF1">
      <w:pPr>
        <w:pStyle w:val="NormalIndent"/>
        <w:rPr>
          <w:lang w:val="en-MY"/>
        </w:rPr>
      </w:pPr>
      <w:r w:rsidRPr="00541CF1">
        <w:rPr>
          <w:b/>
          <w:bCs/>
          <w:lang w:val="en-MY"/>
        </w:rPr>
        <w:t>Purpose:</w:t>
      </w:r>
      <w:r w:rsidRPr="00541CF1">
        <w:rPr>
          <w:lang w:val="en-MY"/>
        </w:rPr>
        <w:t xml:space="preserve"> Maintain historical recommendation records for user review and evaluation.</w:t>
      </w:r>
    </w:p>
    <w:p w14:paraId="1FFFE7A1" w14:textId="77777777" w:rsidR="00541CF1" w:rsidRPr="00541CF1" w:rsidRDefault="00541CF1" w:rsidP="00541CF1">
      <w:pPr>
        <w:pStyle w:val="NormalIndent"/>
        <w:rPr>
          <w:lang w:val="en-MY"/>
        </w:rPr>
      </w:pPr>
      <w:r w:rsidRPr="00541CF1">
        <w:rPr>
          <w:b/>
          <w:bCs/>
          <w:lang w:val="en-MY"/>
        </w:rPr>
        <w:t>Input:</w:t>
      </w:r>
      <w:r w:rsidRPr="00541CF1">
        <w:rPr>
          <w:lang w:val="en-MY"/>
        </w:rPr>
        <w:t xml:space="preserve"> Final recommendation results and user confirmation actions.</w:t>
      </w:r>
    </w:p>
    <w:p w14:paraId="3765D179" w14:textId="77777777" w:rsidR="00541CF1" w:rsidRPr="00541CF1" w:rsidRDefault="00541CF1" w:rsidP="00541CF1">
      <w:pPr>
        <w:pStyle w:val="NormalIndent"/>
        <w:rPr>
          <w:lang w:val="en-MY"/>
        </w:rPr>
      </w:pPr>
      <w:r w:rsidRPr="00541CF1">
        <w:rPr>
          <w:b/>
          <w:bCs/>
          <w:lang w:val="en-MY"/>
        </w:rPr>
        <w:t>Processing:</w:t>
      </w:r>
      <w:r w:rsidRPr="00541CF1">
        <w:rPr>
          <w:lang w:val="en-MY"/>
        </w:rPr>
        <w:t xml:space="preserve"> Stores recommendation history, timestamps, confidence values, and user feedback.</w:t>
      </w:r>
    </w:p>
    <w:p w14:paraId="5821DB75" w14:textId="77777777" w:rsidR="00541CF1" w:rsidRPr="00541CF1" w:rsidRDefault="00541CF1" w:rsidP="00541CF1">
      <w:pPr>
        <w:pStyle w:val="NormalIndent"/>
        <w:rPr>
          <w:lang w:val="en-MY"/>
        </w:rPr>
      </w:pPr>
      <w:r w:rsidRPr="00541CF1">
        <w:rPr>
          <w:b/>
          <w:bCs/>
          <w:lang w:val="en-MY"/>
        </w:rPr>
        <w:t>Output:</w:t>
      </w:r>
      <w:r w:rsidRPr="00541CF1">
        <w:rPr>
          <w:lang w:val="en-MY"/>
        </w:rPr>
        <w:t xml:space="preserve"> Historical recommendation records accessible through the application interface.</w:t>
      </w:r>
    </w:p>
    <w:p w14:paraId="3308EC03" w14:textId="7671C1CA" w:rsidR="00541CF1" w:rsidRPr="00541CF1" w:rsidRDefault="00541CF1" w:rsidP="00541CF1">
      <w:pPr>
        <w:pStyle w:val="NormalIndent"/>
        <w:rPr>
          <w:lang w:val="en-MY"/>
        </w:rPr>
      </w:pPr>
      <w:r w:rsidRPr="00541CF1">
        <w:rPr>
          <w:b/>
          <w:bCs/>
          <w:lang w:val="en-MY"/>
        </w:rPr>
        <w:t>Supported Requirements:</w:t>
      </w:r>
      <w:r w:rsidRPr="00541CF1">
        <w:rPr>
          <w:lang w:val="en-MY"/>
        </w:rPr>
        <w:t xml:space="preserve"> FR-09 and evaluation support requirements defined in Chapter 3</w:t>
      </w:r>
      <w:r w:rsidRPr="007B1E97">
        <w:rPr>
          <w:lang w:val="en-GB"/>
        </w:rPr>
        <w:t>.</w:t>
      </w:r>
    </w:p>
    <w:p w14:paraId="1D8BFFA1" w14:textId="36713BAE" w:rsidR="00670D52" w:rsidRDefault="00670D52" w:rsidP="00670D52">
      <w:pPr>
        <w:pStyle w:val="Heading2"/>
        <w:rPr>
          <w:lang w:val="en-GB"/>
        </w:rPr>
      </w:pPr>
      <w:bookmarkStart w:id="91" w:name="_Toc234262186"/>
      <w:r w:rsidRPr="00670D52">
        <w:rPr>
          <w:lang w:val="en-GB"/>
        </w:rPr>
        <w:lastRenderedPageBreak/>
        <w:t>UML Design</w:t>
      </w:r>
      <w:bookmarkEnd w:id="91"/>
    </w:p>
    <w:p w14:paraId="48E4FA33" w14:textId="25FB603F" w:rsidR="00CD2395" w:rsidRDefault="00CD2395" w:rsidP="00670D52">
      <w:pPr>
        <w:pStyle w:val="Heading3"/>
      </w:pPr>
      <w:bookmarkStart w:id="92" w:name="_Toc234262187"/>
      <w:r>
        <w:t>Class Diagram</w:t>
      </w:r>
      <w:bookmarkEnd w:id="92"/>
    </w:p>
    <w:p w14:paraId="02F74AEA" w14:textId="36D0012F" w:rsidR="00753C0D" w:rsidRPr="00753C0D" w:rsidRDefault="00753C0D" w:rsidP="00753C0D">
      <w:pPr>
        <w:spacing w:before="100" w:beforeAutospacing="1" w:after="100" w:afterAutospacing="1"/>
        <w:jc w:val="center"/>
        <w:rPr>
          <w:rFonts w:eastAsia="Times New Roman"/>
          <w:sz w:val="24"/>
          <w:szCs w:val="24"/>
          <w:lang w:val="en-MY" w:eastAsia="zh-CN"/>
        </w:rPr>
      </w:pPr>
      <w:r w:rsidRPr="00753C0D">
        <w:rPr>
          <w:rFonts w:eastAsia="Times New Roman"/>
          <w:noProof/>
          <w:sz w:val="24"/>
          <w:szCs w:val="24"/>
          <w:lang w:val="en-MY" w:eastAsia="zh-CN"/>
        </w:rPr>
        <w:drawing>
          <wp:inline distT="0" distB="0" distL="0" distR="0" wp14:anchorId="7D13FDAA" wp14:editId="16C46679">
            <wp:extent cx="5821202" cy="5683876"/>
            <wp:effectExtent l="0" t="0" r="8255" b="0"/>
            <wp:docPr id="2056652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5">
                      <a:extLst>
                        <a:ext uri="{BEBA8EAE-BF5A-486C-A8C5-ECC9F3942E4B}">
                          <a14:imgProps xmlns:a14="http://schemas.microsoft.com/office/drawing/2010/main">
                            <a14:imgLayer r:embed="rId56">
                              <a14:imgEffect>
                                <a14:saturation sat="0"/>
                              </a14:imgEffect>
                            </a14:imgLayer>
                          </a14:imgProps>
                        </a:ext>
                        <a:ext uri="{28A0092B-C50C-407E-A947-70E740481C1C}">
                          <a14:useLocalDpi xmlns:a14="http://schemas.microsoft.com/office/drawing/2010/main" val="0"/>
                        </a:ext>
                      </a:extLst>
                    </a:blip>
                    <a:srcRect t="10913"/>
                    <a:stretch>
                      <a:fillRect/>
                    </a:stretch>
                  </pic:blipFill>
                  <pic:spPr bwMode="auto">
                    <a:xfrm>
                      <a:off x="0" y="0"/>
                      <a:ext cx="5827369" cy="5689898"/>
                    </a:xfrm>
                    <a:prstGeom prst="rect">
                      <a:avLst/>
                    </a:prstGeom>
                    <a:noFill/>
                    <a:ln>
                      <a:noFill/>
                    </a:ln>
                    <a:extLst>
                      <a:ext uri="{53640926-AAD7-44D8-BBD7-CCE9431645EC}">
                        <a14:shadowObscured xmlns:a14="http://schemas.microsoft.com/office/drawing/2010/main"/>
                      </a:ext>
                    </a:extLst>
                  </pic:spPr>
                </pic:pic>
              </a:graphicData>
            </a:graphic>
          </wp:inline>
        </w:drawing>
      </w:r>
    </w:p>
    <w:p w14:paraId="45A4DF79" w14:textId="5284C5BA" w:rsidR="00CD2395" w:rsidRDefault="00753C0D" w:rsidP="00753C0D">
      <w:pPr>
        <w:jc w:val="center"/>
        <w:rPr>
          <w:b/>
          <w:bCs/>
          <w:lang w:eastAsia="zh-CN"/>
        </w:rPr>
      </w:pPr>
      <w:r w:rsidRPr="007B1E97">
        <w:rPr>
          <w:b/>
          <w:bCs/>
        </w:rPr>
        <w:t>Figure 4.</w:t>
      </w:r>
      <w:r>
        <w:rPr>
          <w:rFonts w:hint="eastAsia"/>
          <w:b/>
          <w:bCs/>
          <w:lang w:eastAsia="zh-CN"/>
        </w:rPr>
        <w:t>3</w:t>
      </w:r>
      <w:r w:rsidRPr="007B1E97">
        <w:rPr>
          <w:b/>
          <w:bCs/>
        </w:rPr>
        <w:t xml:space="preserve"> </w:t>
      </w:r>
      <w:r>
        <w:rPr>
          <w:rFonts w:hint="eastAsia"/>
          <w:b/>
          <w:bCs/>
          <w:lang w:eastAsia="zh-CN"/>
        </w:rPr>
        <w:t>Class Diagram</w:t>
      </w:r>
    </w:p>
    <w:p w14:paraId="10C40DDC" w14:textId="77777777" w:rsidR="00E47C92" w:rsidRPr="00E47C92" w:rsidRDefault="00E47C92" w:rsidP="00E47C92">
      <w:pPr>
        <w:spacing w:line="360" w:lineRule="auto"/>
        <w:jc w:val="both"/>
        <w:rPr>
          <w:sz w:val="22"/>
          <w:szCs w:val="22"/>
          <w:lang w:val="en-MY" w:eastAsia="zh-CN"/>
        </w:rPr>
      </w:pPr>
    </w:p>
    <w:p w14:paraId="4C546D2A" w14:textId="1AC777ED" w:rsidR="00E47C92" w:rsidRPr="00E47C92" w:rsidRDefault="00E47C92" w:rsidP="00E47C92">
      <w:pPr>
        <w:spacing w:line="360" w:lineRule="auto"/>
        <w:ind w:left="720"/>
        <w:jc w:val="both"/>
        <w:rPr>
          <w:sz w:val="22"/>
          <w:szCs w:val="22"/>
          <w:lang w:val="en-MY" w:eastAsia="zh-CN"/>
        </w:rPr>
      </w:pPr>
      <w:r>
        <w:rPr>
          <w:sz w:val="22"/>
          <w:szCs w:val="22"/>
          <w:lang w:val="en-MY" w:eastAsia="zh-CN"/>
        </w:rPr>
        <w:t>Figure 4.3</w:t>
      </w:r>
      <w:r w:rsidRPr="00E47C92">
        <w:rPr>
          <w:sz w:val="22"/>
          <w:szCs w:val="22"/>
          <w:lang w:val="en-MY" w:eastAsia="zh-CN"/>
        </w:rPr>
        <w:t xml:space="preserve"> illustrates the </w:t>
      </w:r>
      <w:r>
        <w:rPr>
          <w:sz w:val="22"/>
          <w:szCs w:val="22"/>
          <w:lang w:val="en-MY" w:eastAsia="zh-CN"/>
        </w:rPr>
        <w:t>class diagram</w:t>
      </w:r>
      <w:r w:rsidRPr="00E47C92">
        <w:rPr>
          <w:sz w:val="22"/>
          <w:szCs w:val="22"/>
          <w:lang w:val="en-MY" w:eastAsia="zh-CN"/>
        </w:rPr>
        <w:t xml:space="preserve"> of the Intent-Aware Logic-Constrained Neuro-Symbolic Decision Support System with Trust Calibration for SME Multi-Channel Marketing. The system integrates predictive analytics, symbolic reasoning, intent modelling, trust calibration, and explanation generation to produce transparent and reliable marketing recommendations.</w:t>
      </w:r>
    </w:p>
    <w:p w14:paraId="5DECBF98" w14:textId="77777777" w:rsidR="00E47C92" w:rsidRPr="00E47C92" w:rsidRDefault="00E47C92" w:rsidP="00E47C92">
      <w:pPr>
        <w:spacing w:line="360" w:lineRule="auto"/>
        <w:jc w:val="both"/>
        <w:rPr>
          <w:sz w:val="22"/>
          <w:szCs w:val="22"/>
          <w:lang w:val="en-MY" w:eastAsia="zh-CN"/>
        </w:rPr>
      </w:pPr>
    </w:p>
    <w:p w14:paraId="5E7F142A" w14:textId="77777777" w:rsidR="00E47C92" w:rsidRPr="00E47C92" w:rsidRDefault="00E47C92" w:rsidP="00E47C92">
      <w:pPr>
        <w:spacing w:line="360" w:lineRule="auto"/>
        <w:ind w:left="720"/>
        <w:jc w:val="both"/>
        <w:rPr>
          <w:sz w:val="22"/>
          <w:szCs w:val="22"/>
          <w:lang w:val="en-MY" w:eastAsia="zh-CN"/>
        </w:rPr>
      </w:pPr>
      <w:r w:rsidRPr="00E47C92">
        <w:rPr>
          <w:sz w:val="22"/>
          <w:szCs w:val="22"/>
          <w:lang w:val="en-MY" w:eastAsia="zh-CN"/>
        </w:rPr>
        <w:t>The main components and their roles are described as follows:</w:t>
      </w:r>
    </w:p>
    <w:p w14:paraId="4C358951" w14:textId="77777777" w:rsidR="00E47C92" w:rsidRPr="00E47C92" w:rsidRDefault="00E47C92" w:rsidP="00E47C92">
      <w:pPr>
        <w:spacing w:line="360" w:lineRule="auto"/>
        <w:ind w:left="720"/>
        <w:jc w:val="both"/>
        <w:rPr>
          <w:sz w:val="22"/>
          <w:szCs w:val="22"/>
          <w:lang w:val="en-MY" w:eastAsia="zh-CN"/>
        </w:rPr>
      </w:pPr>
    </w:p>
    <w:p w14:paraId="3B48637D" w14:textId="4B8BC92F" w:rsidR="00E47C92" w:rsidRPr="00E47C92" w:rsidRDefault="00E47C92">
      <w:pPr>
        <w:pStyle w:val="ListParagraph"/>
        <w:numPr>
          <w:ilvl w:val="0"/>
          <w:numId w:val="44"/>
        </w:numPr>
        <w:spacing w:line="360" w:lineRule="auto"/>
        <w:jc w:val="both"/>
        <w:rPr>
          <w:lang w:val="en-MY" w:eastAsia="zh-CN"/>
        </w:rPr>
      </w:pPr>
      <w:r w:rsidRPr="00E47C92">
        <w:rPr>
          <w:b/>
          <w:bCs/>
          <w:lang w:val="en-MY" w:eastAsia="zh-CN"/>
        </w:rPr>
        <w:lastRenderedPageBreak/>
        <w:t>User</w:t>
      </w:r>
      <w:r w:rsidRPr="00E47C92">
        <w:rPr>
          <w:lang w:val="en-MY" w:eastAsia="zh-CN"/>
        </w:rPr>
        <w:t>: Represents the SME manager who interacts with the system to view recommendations and review evaluation results.</w:t>
      </w:r>
    </w:p>
    <w:p w14:paraId="7F01EBC6" w14:textId="237CA4BF" w:rsidR="00E47C92" w:rsidRPr="00E47C92" w:rsidRDefault="00E47C92">
      <w:pPr>
        <w:pStyle w:val="ListParagraph"/>
        <w:numPr>
          <w:ilvl w:val="0"/>
          <w:numId w:val="44"/>
        </w:numPr>
        <w:spacing w:line="360" w:lineRule="auto"/>
        <w:jc w:val="both"/>
        <w:rPr>
          <w:lang w:val="en-MY" w:eastAsia="zh-CN"/>
        </w:rPr>
      </w:pPr>
      <w:proofErr w:type="spellStart"/>
      <w:r w:rsidRPr="00E47C92">
        <w:rPr>
          <w:b/>
          <w:bCs/>
          <w:lang w:val="en-MY" w:eastAsia="zh-CN"/>
        </w:rPr>
        <w:t>EvaluationResult</w:t>
      </w:r>
      <w:proofErr w:type="spellEnd"/>
      <w:r w:rsidRPr="00E47C92">
        <w:rPr>
          <w:lang w:val="en-MY" w:eastAsia="zh-CN"/>
        </w:rPr>
        <w:t>: Stores the evaluation metrics (accuracy, macro F1, actionability score, and conflict rate) produced from system assessments.</w:t>
      </w:r>
    </w:p>
    <w:p w14:paraId="45465E1B" w14:textId="74AEB138" w:rsidR="00E47C92" w:rsidRPr="00E47C92" w:rsidRDefault="00E47C92">
      <w:pPr>
        <w:pStyle w:val="ListParagraph"/>
        <w:numPr>
          <w:ilvl w:val="0"/>
          <w:numId w:val="44"/>
        </w:numPr>
        <w:spacing w:line="360" w:lineRule="auto"/>
        <w:jc w:val="both"/>
        <w:rPr>
          <w:lang w:val="en-MY" w:eastAsia="zh-CN"/>
        </w:rPr>
      </w:pPr>
      <w:r w:rsidRPr="00E47C92">
        <w:rPr>
          <w:b/>
          <w:bCs/>
          <w:lang w:val="en-MY" w:eastAsia="zh-CN"/>
        </w:rPr>
        <w:t>Recommendation</w:t>
      </w:r>
      <w:r w:rsidRPr="00E47C92">
        <w:rPr>
          <w:lang w:val="en-MY" w:eastAsia="zh-CN"/>
        </w:rPr>
        <w:t>: The core output delivered to the user, containing the recommended action, confidence level, and priority score.</w:t>
      </w:r>
    </w:p>
    <w:p w14:paraId="6909F236" w14:textId="6276ADF9" w:rsidR="00E47C92" w:rsidRPr="00E47C92" w:rsidRDefault="00E47C92">
      <w:pPr>
        <w:pStyle w:val="ListParagraph"/>
        <w:numPr>
          <w:ilvl w:val="0"/>
          <w:numId w:val="44"/>
        </w:numPr>
        <w:spacing w:line="360" w:lineRule="auto"/>
        <w:jc w:val="both"/>
        <w:rPr>
          <w:lang w:val="en-MY" w:eastAsia="zh-CN"/>
        </w:rPr>
      </w:pPr>
      <w:proofErr w:type="spellStart"/>
      <w:r w:rsidRPr="00E47C92">
        <w:rPr>
          <w:b/>
          <w:bCs/>
          <w:lang w:val="en-MY" w:eastAsia="zh-CN"/>
        </w:rPr>
        <w:t>ExplanationGenerator</w:t>
      </w:r>
      <w:proofErr w:type="spellEnd"/>
      <w:r w:rsidRPr="00E47C92">
        <w:rPr>
          <w:lang w:val="en-MY" w:eastAsia="zh-CN"/>
        </w:rPr>
        <w:t>: Generates structured explanations and calculates Expected Calibration Error (ECE) for calibration assessment.</w:t>
      </w:r>
    </w:p>
    <w:p w14:paraId="6F65A1BB" w14:textId="43E6827C" w:rsidR="00E47C92" w:rsidRPr="00E47C92" w:rsidRDefault="00E47C92">
      <w:pPr>
        <w:pStyle w:val="ListParagraph"/>
        <w:numPr>
          <w:ilvl w:val="0"/>
          <w:numId w:val="44"/>
        </w:numPr>
        <w:spacing w:line="360" w:lineRule="auto"/>
        <w:jc w:val="both"/>
        <w:rPr>
          <w:lang w:val="en-MY" w:eastAsia="zh-CN"/>
        </w:rPr>
      </w:pPr>
      <w:proofErr w:type="spellStart"/>
      <w:r w:rsidRPr="00E47C92">
        <w:rPr>
          <w:b/>
          <w:bCs/>
          <w:lang w:val="en-MY" w:eastAsia="zh-CN"/>
        </w:rPr>
        <w:t>SoftRuleReasoner</w:t>
      </w:r>
      <w:proofErr w:type="spellEnd"/>
      <w:r w:rsidRPr="00E47C92">
        <w:rPr>
          <w:lang w:val="en-MY" w:eastAsia="zh-CN"/>
        </w:rPr>
        <w:t>: Evaluates weighted soft rules and computes penalties for rule violations, ensuring recommendations align with business constraints.</w:t>
      </w:r>
    </w:p>
    <w:p w14:paraId="29107AE1" w14:textId="229EE1A5" w:rsidR="00E47C92" w:rsidRPr="00E47C92" w:rsidRDefault="00E47C92">
      <w:pPr>
        <w:pStyle w:val="ListParagraph"/>
        <w:numPr>
          <w:ilvl w:val="0"/>
          <w:numId w:val="44"/>
        </w:numPr>
        <w:spacing w:line="360" w:lineRule="auto"/>
        <w:jc w:val="both"/>
        <w:rPr>
          <w:lang w:val="en-MY" w:eastAsia="zh-CN"/>
        </w:rPr>
      </w:pPr>
      <w:proofErr w:type="spellStart"/>
      <w:r w:rsidRPr="00E47C92">
        <w:rPr>
          <w:b/>
          <w:bCs/>
          <w:lang w:val="en-MY" w:eastAsia="zh-CN"/>
        </w:rPr>
        <w:t>SoftRule</w:t>
      </w:r>
      <w:proofErr w:type="spellEnd"/>
      <w:r w:rsidRPr="00E47C92">
        <w:rPr>
          <w:lang w:val="en-MY" w:eastAsia="zh-CN"/>
        </w:rPr>
        <w:t>: Defines individual business rules with associated weights used during reasoning.</w:t>
      </w:r>
    </w:p>
    <w:p w14:paraId="52929691" w14:textId="2AFF780C" w:rsidR="00E47C92" w:rsidRPr="00E47C92" w:rsidRDefault="00E47C92">
      <w:pPr>
        <w:pStyle w:val="ListParagraph"/>
        <w:numPr>
          <w:ilvl w:val="0"/>
          <w:numId w:val="44"/>
        </w:numPr>
        <w:spacing w:line="360" w:lineRule="auto"/>
        <w:jc w:val="both"/>
        <w:rPr>
          <w:lang w:val="en-MY" w:eastAsia="zh-CN"/>
        </w:rPr>
      </w:pPr>
      <w:proofErr w:type="spellStart"/>
      <w:r w:rsidRPr="00E47C92">
        <w:rPr>
          <w:b/>
          <w:bCs/>
          <w:lang w:val="en-MY" w:eastAsia="zh-CN"/>
        </w:rPr>
        <w:t>IntentAwareDecision</w:t>
      </w:r>
      <w:proofErr w:type="spellEnd"/>
      <w:r w:rsidRPr="00E47C92">
        <w:rPr>
          <w:lang w:val="en-MY" w:eastAsia="zh-CN"/>
        </w:rPr>
        <w:t>: Adjusts and ranks recommended actions according to the detected business intent.</w:t>
      </w:r>
    </w:p>
    <w:p w14:paraId="110DDD29" w14:textId="4C4BA95A" w:rsidR="00E47C92" w:rsidRPr="00E47C92" w:rsidRDefault="00E47C92">
      <w:pPr>
        <w:pStyle w:val="ListParagraph"/>
        <w:numPr>
          <w:ilvl w:val="0"/>
          <w:numId w:val="44"/>
        </w:numPr>
        <w:spacing w:line="360" w:lineRule="auto"/>
        <w:jc w:val="both"/>
        <w:rPr>
          <w:lang w:val="en-MY" w:eastAsia="zh-CN"/>
        </w:rPr>
      </w:pPr>
      <w:r w:rsidRPr="00E47C92">
        <w:rPr>
          <w:b/>
          <w:bCs/>
          <w:lang w:val="en-MY" w:eastAsia="zh-CN"/>
        </w:rPr>
        <w:t>Predictive Attribution</w:t>
      </w:r>
      <w:r w:rsidRPr="00E47C92">
        <w:rPr>
          <w:lang w:val="en-MY" w:eastAsia="zh-CN"/>
        </w:rPr>
        <w:t>: Performs predictive attribution to estimate channel contributions and forecast performance.</w:t>
      </w:r>
    </w:p>
    <w:p w14:paraId="439B6251" w14:textId="735472F8" w:rsidR="00E47C92" w:rsidRPr="00E47C92" w:rsidRDefault="00E47C92">
      <w:pPr>
        <w:pStyle w:val="ListParagraph"/>
        <w:numPr>
          <w:ilvl w:val="0"/>
          <w:numId w:val="44"/>
        </w:numPr>
        <w:spacing w:line="360" w:lineRule="auto"/>
        <w:jc w:val="both"/>
        <w:rPr>
          <w:lang w:val="en-MY" w:eastAsia="zh-CN"/>
        </w:rPr>
      </w:pPr>
      <w:r w:rsidRPr="00E47C92">
        <w:rPr>
          <w:b/>
          <w:bCs/>
          <w:lang w:val="en-MY" w:eastAsia="zh-CN"/>
        </w:rPr>
        <w:t>Decision Case</w:t>
      </w:r>
      <w:r w:rsidRPr="00E47C92">
        <w:rPr>
          <w:lang w:val="en-MY" w:eastAsia="zh-CN"/>
        </w:rPr>
        <w:t>: Represents a specific marketing decision scenario with its objective and contextual information.</w:t>
      </w:r>
    </w:p>
    <w:p w14:paraId="13521A88" w14:textId="14C1704F" w:rsidR="00E47C92" w:rsidRPr="00E47C92" w:rsidRDefault="00E47C92">
      <w:pPr>
        <w:pStyle w:val="ListParagraph"/>
        <w:numPr>
          <w:ilvl w:val="0"/>
          <w:numId w:val="44"/>
        </w:numPr>
        <w:spacing w:line="360" w:lineRule="auto"/>
        <w:jc w:val="both"/>
        <w:rPr>
          <w:lang w:val="en-MY" w:eastAsia="zh-CN"/>
        </w:rPr>
      </w:pPr>
      <w:proofErr w:type="spellStart"/>
      <w:r w:rsidRPr="00E47C92">
        <w:rPr>
          <w:b/>
          <w:bCs/>
          <w:lang w:val="en-MY" w:eastAsia="zh-CN"/>
        </w:rPr>
        <w:t>BusinessIntent</w:t>
      </w:r>
      <w:proofErr w:type="spellEnd"/>
      <w:r w:rsidRPr="00E47C92">
        <w:rPr>
          <w:lang w:val="en-MY" w:eastAsia="zh-CN"/>
        </w:rPr>
        <w:t>: Defines the type of business intent guiding decision-making (Survival, Retention, Growth).</w:t>
      </w:r>
    </w:p>
    <w:p w14:paraId="116B3464" w14:textId="521660D1" w:rsidR="00E47C92" w:rsidRPr="00E47C92" w:rsidRDefault="00E47C92">
      <w:pPr>
        <w:pStyle w:val="ListParagraph"/>
        <w:numPr>
          <w:ilvl w:val="0"/>
          <w:numId w:val="44"/>
        </w:numPr>
        <w:spacing w:line="360" w:lineRule="auto"/>
        <w:jc w:val="both"/>
        <w:rPr>
          <w:lang w:val="en-MY" w:eastAsia="zh-CN"/>
        </w:rPr>
      </w:pPr>
      <w:proofErr w:type="spellStart"/>
      <w:r w:rsidRPr="00E47C92">
        <w:rPr>
          <w:b/>
          <w:bCs/>
          <w:lang w:val="en-MY" w:eastAsia="zh-CN"/>
        </w:rPr>
        <w:t>CampaignData</w:t>
      </w:r>
      <w:proofErr w:type="spellEnd"/>
      <w:r w:rsidRPr="00E47C92">
        <w:rPr>
          <w:lang w:val="en-MY" w:eastAsia="zh-CN"/>
        </w:rPr>
        <w:t>: Contains multi-channel marketing campaign data used for prediction and attribution.</w:t>
      </w:r>
    </w:p>
    <w:p w14:paraId="324AAEE7" w14:textId="4F4770B0" w:rsidR="00E47C92" w:rsidRPr="00E47C92" w:rsidRDefault="00E47C92">
      <w:pPr>
        <w:pStyle w:val="ListParagraph"/>
        <w:numPr>
          <w:ilvl w:val="0"/>
          <w:numId w:val="44"/>
        </w:numPr>
        <w:spacing w:line="360" w:lineRule="auto"/>
        <w:jc w:val="both"/>
        <w:rPr>
          <w:lang w:val="en-MY" w:eastAsia="zh-CN"/>
        </w:rPr>
      </w:pPr>
      <w:proofErr w:type="spellStart"/>
      <w:r w:rsidRPr="00E47C92">
        <w:rPr>
          <w:b/>
          <w:bCs/>
          <w:lang w:val="en-MY" w:eastAsia="zh-CN"/>
        </w:rPr>
        <w:t>TrustCalibration</w:t>
      </w:r>
      <w:proofErr w:type="spellEnd"/>
      <w:r w:rsidRPr="00E47C92">
        <w:rPr>
          <w:lang w:val="en-MY" w:eastAsia="zh-CN"/>
        </w:rPr>
        <w:t>: Calibrates the confidence scores of recommendations and computes ECE for trust assessment.</w:t>
      </w:r>
    </w:p>
    <w:p w14:paraId="73E66E4A" w14:textId="6539E957" w:rsidR="00E47C92" w:rsidRPr="00E47C92" w:rsidRDefault="00E47C92">
      <w:pPr>
        <w:pStyle w:val="ListParagraph"/>
        <w:numPr>
          <w:ilvl w:val="0"/>
          <w:numId w:val="44"/>
        </w:numPr>
        <w:spacing w:line="360" w:lineRule="auto"/>
        <w:jc w:val="both"/>
        <w:rPr>
          <w:lang w:val="en-MY" w:eastAsia="zh-CN"/>
        </w:rPr>
      </w:pPr>
      <w:r w:rsidRPr="00E47C92">
        <w:rPr>
          <w:b/>
          <w:bCs/>
          <w:lang w:val="en-MY" w:eastAsia="zh-CN"/>
        </w:rPr>
        <w:t>Explanation</w:t>
      </w:r>
      <w:r w:rsidRPr="00E47C92">
        <w:rPr>
          <w:lang w:val="en-MY" w:eastAsia="zh-CN"/>
        </w:rPr>
        <w:t>: Stores the structured explanation consisting of driver, implication, action, and caveat.</w:t>
      </w:r>
    </w:p>
    <w:p w14:paraId="3648E328" w14:textId="3BE676A9" w:rsidR="00E47C92" w:rsidRPr="00E47C92" w:rsidRDefault="00E47C92" w:rsidP="00E47C92">
      <w:pPr>
        <w:spacing w:line="360" w:lineRule="auto"/>
        <w:ind w:left="720"/>
        <w:jc w:val="both"/>
        <w:rPr>
          <w:b/>
          <w:bCs/>
          <w:sz w:val="22"/>
          <w:szCs w:val="22"/>
          <w:lang w:val="en-MY" w:eastAsia="zh-CN"/>
        </w:rPr>
      </w:pPr>
      <w:r w:rsidRPr="00E47C92">
        <w:rPr>
          <w:b/>
          <w:bCs/>
          <w:sz w:val="22"/>
          <w:szCs w:val="22"/>
          <w:lang w:val="en-MY" w:eastAsia="zh-CN"/>
        </w:rPr>
        <w:t>Key Relationships</w:t>
      </w:r>
      <w:r>
        <w:rPr>
          <w:b/>
          <w:bCs/>
          <w:sz w:val="22"/>
          <w:szCs w:val="22"/>
          <w:lang w:val="en-MY" w:eastAsia="zh-CN"/>
        </w:rPr>
        <w:t>:</w:t>
      </w:r>
    </w:p>
    <w:p w14:paraId="05DB0375" w14:textId="0402A7FE" w:rsidR="00E47C92" w:rsidRPr="00E47C92" w:rsidRDefault="00E47C92">
      <w:pPr>
        <w:pStyle w:val="ListParagraph"/>
        <w:numPr>
          <w:ilvl w:val="1"/>
          <w:numId w:val="31"/>
        </w:numPr>
        <w:spacing w:line="360" w:lineRule="auto"/>
        <w:ind w:left="1080"/>
        <w:jc w:val="both"/>
        <w:rPr>
          <w:lang w:val="en-MY" w:eastAsia="zh-CN"/>
        </w:rPr>
      </w:pPr>
      <w:r w:rsidRPr="00E47C92">
        <w:rPr>
          <w:lang w:val="en-MY" w:eastAsia="zh-CN"/>
        </w:rPr>
        <w:t xml:space="preserve">A User views many Recommendations and reviews many </w:t>
      </w:r>
      <w:proofErr w:type="spellStart"/>
      <w:r w:rsidRPr="00E47C92">
        <w:rPr>
          <w:lang w:val="en-MY" w:eastAsia="zh-CN"/>
        </w:rPr>
        <w:t>EvaluationResults</w:t>
      </w:r>
      <w:proofErr w:type="spellEnd"/>
      <w:r w:rsidRPr="00E47C92">
        <w:rPr>
          <w:lang w:val="en-MY" w:eastAsia="zh-CN"/>
        </w:rPr>
        <w:t>.</w:t>
      </w:r>
    </w:p>
    <w:p w14:paraId="7BB9FAB8" w14:textId="23BA20FC" w:rsidR="00E47C92" w:rsidRPr="00E47C92" w:rsidRDefault="00E47C92">
      <w:pPr>
        <w:pStyle w:val="ListParagraph"/>
        <w:numPr>
          <w:ilvl w:val="1"/>
          <w:numId w:val="31"/>
        </w:numPr>
        <w:spacing w:line="360" w:lineRule="auto"/>
        <w:ind w:left="1080"/>
        <w:jc w:val="both"/>
        <w:rPr>
          <w:lang w:val="en-MY" w:eastAsia="zh-CN"/>
        </w:rPr>
      </w:pPr>
      <w:r w:rsidRPr="00E47C92">
        <w:rPr>
          <w:lang w:val="en-MY" w:eastAsia="zh-CN"/>
        </w:rPr>
        <w:t xml:space="preserve">A Recommendation is generated with one Explanation, calibrated by </w:t>
      </w:r>
      <w:proofErr w:type="spellStart"/>
      <w:r w:rsidRPr="00E47C92">
        <w:rPr>
          <w:lang w:val="en-MY" w:eastAsia="zh-CN"/>
        </w:rPr>
        <w:t>TrustCalibration</w:t>
      </w:r>
      <w:proofErr w:type="spellEnd"/>
      <w:r w:rsidRPr="00E47C92">
        <w:rPr>
          <w:lang w:val="en-MY" w:eastAsia="zh-CN"/>
        </w:rPr>
        <w:t xml:space="preserve">, and explained by </w:t>
      </w:r>
      <w:proofErr w:type="spellStart"/>
      <w:r w:rsidRPr="00E47C92">
        <w:rPr>
          <w:lang w:val="en-MY" w:eastAsia="zh-CN"/>
        </w:rPr>
        <w:t>ExplanationGenerator</w:t>
      </w:r>
      <w:proofErr w:type="spellEnd"/>
      <w:r w:rsidRPr="00E47C92">
        <w:rPr>
          <w:lang w:val="en-MY" w:eastAsia="zh-CN"/>
        </w:rPr>
        <w:t>.</w:t>
      </w:r>
    </w:p>
    <w:p w14:paraId="76F8F1E5" w14:textId="6D97A23B" w:rsidR="00E47C92" w:rsidRPr="00E47C92" w:rsidRDefault="00E47C92">
      <w:pPr>
        <w:pStyle w:val="ListParagraph"/>
        <w:numPr>
          <w:ilvl w:val="1"/>
          <w:numId w:val="31"/>
        </w:numPr>
        <w:spacing w:line="360" w:lineRule="auto"/>
        <w:ind w:left="1080"/>
        <w:jc w:val="both"/>
        <w:rPr>
          <w:lang w:val="en-MY" w:eastAsia="zh-CN"/>
        </w:rPr>
      </w:pPr>
      <w:r w:rsidRPr="00E47C92">
        <w:rPr>
          <w:lang w:val="en-MY" w:eastAsia="zh-CN"/>
        </w:rPr>
        <w:t xml:space="preserve">Recommendation is produced based on </w:t>
      </w:r>
      <w:proofErr w:type="spellStart"/>
      <w:r w:rsidRPr="00E47C92">
        <w:rPr>
          <w:lang w:val="en-MY" w:eastAsia="zh-CN"/>
        </w:rPr>
        <w:t>SoftRuleReasoner</w:t>
      </w:r>
      <w:proofErr w:type="spellEnd"/>
      <w:r w:rsidRPr="00E47C92">
        <w:rPr>
          <w:lang w:val="en-MY" w:eastAsia="zh-CN"/>
        </w:rPr>
        <w:t xml:space="preserve"> evaluation results.</w:t>
      </w:r>
    </w:p>
    <w:p w14:paraId="0172D483" w14:textId="7B3BEEC6" w:rsidR="00E47C92" w:rsidRPr="00E47C92" w:rsidRDefault="00E47C92">
      <w:pPr>
        <w:pStyle w:val="ListParagraph"/>
        <w:numPr>
          <w:ilvl w:val="1"/>
          <w:numId w:val="31"/>
        </w:numPr>
        <w:spacing w:line="360" w:lineRule="auto"/>
        <w:ind w:left="1080"/>
        <w:jc w:val="both"/>
        <w:rPr>
          <w:lang w:val="en-MY" w:eastAsia="zh-CN"/>
        </w:rPr>
      </w:pPr>
      <w:proofErr w:type="spellStart"/>
      <w:r w:rsidRPr="00E47C92">
        <w:rPr>
          <w:lang w:val="en-MY" w:eastAsia="zh-CN"/>
        </w:rPr>
        <w:t>SoftRuleReasoner</w:t>
      </w:r>
      <w:proofErr w:type="spellEnd"/>
      <w:r w:rsidRPr="00E47C92">
        <w:rPr>
          <w:lang w:val="en-MY" w:eastAsia="zh-CN"/>
        </w:rPr>
        <w:t xml:space="preserve"> uses many </w:t>
      </w:r>
      <w:proofErr w:type="spellStart"/>
      <w:r w:rsidRPr="00E47C92">
        <w:rPr>
          <w:lang w:val="en-MY" w:eastAsia="zh-CN"/>
        </w:rPr>
        <w:t>SoftRules</w:t>
      </w:r>
      <w:proofErr w:type="spellEnd"/>
      <w:r w:rsidRPr="00E47C92">
        <w:rPr>
          <w:lang w:val="en-MY" w:eastAsia="zh-CN"/>
        </w:rPr>
        <w:t xml:space="preserve"> and influences </w:t>
      </w:r>
      <w:proofErr w:type="spellStart"/>
      <w:r w:rsidRPr="00E47C92">
        <w:rPr>
          <w:lang w:val="en-MY" w:eastAsia="zh-CN"/>
        </w:rPr>
        <w:t>IntentAwareDecision</w:t>
      </w:r>
      <w:proofErr w:type="spellEnd"/>
      <w:r w:rsidRPr="00E47C92">
        <w:rPr>
          <w:lang w:val="en-MY" w:eastAsia="zh-CN"/>
        </w:rPr>
        <w:t>.</w:t>
      </w:r>
    </w:p>
    <w:p w14:paraId="57C55699" w14:textId="7EAD7B9A" w:rsidR="00E47C92" w:rsidRPr="00E47C92" w:rsidRDefault="00E47C92">
      <w:pPr>
        <w:pStyle w:val="ListParagraph"/>
        <w:numPr>
          <w:ilvl w:val="1"/>
          <w:numId w:val="31"/>
        </w:numPr>
        <w:spacing w:line="360" w:lineRule="auto"/>
        <w:ind w:left="1080"/>
        <w:jc w:val="both"/>
        <w:rPr>
          <w:lang w:val="en-MY" w:eastAsia="zh-CN"/>
        </w:rPr>
      </w:pPr>
      <w:proofErr w:type="spellStart"/>
      <w:r w:rsidRPr="00E47C92">
        <w:rPr>
          <w:lang w:val="en-MY" w:eastAsia="zh-CN"/>
        </w:rPr>
        <w:t>IntentAwareDecision</w:t>
      </w:r>
      <w:proofErr w:type="spellEnd"/>
      <w:r w:rsidRPr="00E47C92">
        <w:rPr>
          <w:lang w:val="en-MY" w:eastAsia="zh-CN"/>
        </w:rPr>
        <w:t xml:space="preserve"> relies on Predictive Attribution, which uses data from </w:t>
      </w:r>
      <w:proofErr w:type="spellStart"/>
      <w:r w:rsidRPr="00E47C92">
        <w:rPr>
          <w:lang w:val="en-MY" w:eastAsia="zh-CN"/>
        </w:rPr>
        <w:t>DecisionCase</w:t>
      </w:r>
      <w:proofErr w:type="spellEnd"/>
      <w:r w:rsidRPr="00E47C92">
        <w:rPr>
          <w:lang w:val="en-MY" w:eastAsia="zh-CN"/>
        </w:rPr>
        <w:t>.</w:t>
      </w:r>
    </w:p>
    <w:p w14:paraId="3F5133A3" w14:textId="443833C2" w:rsidR="00E47C92" w:rsidRPr="00E47C92" w:rsidRDefault="00E47C92">
      <w:pPr>
        <w:pStyle w:val="ListParagraph"/>
        <w:numPr>
          <w:ilvl w:val="1"/>
          <w:numId w:val="31"/>
        </w:numPr>
        <w:spacing w:line="360" w:lineRule="auto"/>
        <w:ind w:left="1080"/>
        <w:jc w:val="both"/>
        <w:rPr>
          <w:lang w:val="en-MY" w:eastAsia="zh-CN"/>
        </w:rPr>
      </w:pPr>
      <w:r w:rsidRPr="00E47C92">
        <w:rPr>
          <w:lang w:val="en-MY" w:eastAsia="zh-CN"/>
        </w:rPr>
        <w:t xml:space="preserve">A </w:t>
      </w:r>
      <w:proofErr w:type="spellStart"/>
      <w:r w:rsidRPr="00E47C92">
        <w:rPr>
          <w:lang w:val="en-MY" w:eastAsia="zh-CN"/>
        </w:rPr>
        <w:t>BusinessIntent</w:t>
      </w:r>
      <w:proofErr w:type="spellEnd"/>
      <w:r w:rsidRPr="00E47C92">
        <w:rPr>
          <w:lang w:val="en-MY" w:eastAsia="zh-CN"/>
        </w:rPr>
        <w:t xml:space="preserve"> can be associated with many </w:t>
      </w:r>
      <w:proofErr w:type="spellStart"/>
      <w:r w:rsidRPr="00E47C92">
        <w:rPr>
          <w:lang w:val="en-MY" w:eastAsia="zh-CN"/>
        </w:rPr>
        <w:t>DecisionCases</w:t>
      </w:r>
      <w:proofErr w:type="spellEnd"/>
      <w:r w:rsidRPr="00E47C92">
        <w:rPr>
          <w:lang w:val="en-MY" w:eastAsia="zh-CN"/>
        </w:rPr>
        <w:t>.</w:t>
      </w:r>
    </w:p>
    <w:p w14:paraId="34A8D67C" w14:textId="3C750FEF" w:rsidR="00E47C92" w:rsidRPr="00E47C92" w:rsidRDefault="00E47C92">
      <w:pPr>
        <w:pStyle w:val="ListParagraph"/>
        <w:numPr>
          <w:ilvl w:val="1"/>
          <w:numId w:val="31"/>
        </w:numPr>
        <w:spacing w:line="360" w:lineRule="auto"/>
        <w:ind w:left="1080"/>
        <w:jc w:val="both"/>
        <w:rPr>
          <w:lang w:val="en-MY" w:eastAsia="zh-CN"/>
        </w:rPr>
      </w:pPr>
      <w:r w:rsidRPr="00E47C92">
        <w:rPr>
          <w:lang w:val="en-MY" w:eastAsia="zh-CN"/>
        </w:rPr>
        <w:t xml:space="preserve">Each </w:t>
      </w:r>
      <w:proofErr w:type="spellStart"/>
      <w:r w:rsidRPr="00E47C92">
        <w:rPr>
          <w:lang w:val="en-MY" w:eastAsia="zh-CN"/>
        </w:rPr>
        <w:t>DecisionCase</w:t>
      </w:r>
      <w:proofErr w:type="spellEnd"/>
      <w:r w:rsidRPr="00E47C92">
        <w:rPr>
          <w:lang w:val="en-MY" w:eastAsia="zh-CN"/>
        </w:rPr>
        <w:t xml:space="preserve"> is linked to many </w:t>
      </w:r>
      <w:proofErr w:type="spellStart"/>
      <w:r w:rsidRPr="00E47C92">
        <w:rPr>
          <w:lang w:val="en-MY" w:eastAsia="zh-CN"/>
        </w:rPr>
        <w:t>CampaignData</w:t>
      </w:r>
      <w:proofErr w:type="spellEnd"/>
      <w:r w:rsidRPr="00E47C92">
        <w:rPr>
          <w:lang w:val="en-MY" w:eastAsia="zh-CN"/>
        </w:rPr>
        <w:t xml:space="preserve"> records.</w:t>
      </w:r>
    </w:p>
    <w:p w14:paraId="257B8609" w14:textId="4EA1AB80" w:rsidR="00A57064" w:rsidRPr="00A248A0" w:rsidRDefault="00E47C92">
      <w:pPr>
        <w:pStyle w:val="ListParagraph"/>
        <w:numPr>
          <w:ilvl w:val="1"/>
          <w:numId w:val="31"/>
        </w:numPr>
        <w:spacing w:line="360" w:lineRule="auto"/>
        <w:ind w:left="1080"/>
        <w:jc w:val="both"/>
        <w:rPr>
          <w:lang w:val="en-MY" w:eastAsia="zh-CN"/>
        </w:rPr>
      </w:pPr>
      <w:proofErr w:type="spellStart"/>
      <w:r w:rsidRPr="00E47C92">
        <w:rPr>
          <w:lang w:val="en-MY" w:eastAsia="zh-CN"/>
        </w:rPr>
        <w:lastRenderedPageBreak/>
        <w:t>BusinessIntent</w:t>
      </w:r>
      <w:proofErr w:type="spellEnd"/>
      <w:r w:rsidRPr="00E47C92">
        <w:rPr>
          <w:lang w:val="en-MY" w:eastAsia="zh-CN"/>
        </w:rPr>
        <w:t xml:space="preserve"> has three subtypes: </w:t>
      </w:r>
      <w:proofErr w:type="spellStart"/>
      <w:r w:rsidRPr="00E47C92">
        <w:rPr>
          <w:lang w:val="en-MY" w:eastAsia="zh-CN"/>
        </w:rPr>
        <w:t>SurvivalIntent</w:t>
      </w:r>
      <w:proofErr w:type="spellEnd"/>
      <w:r w:rsidRPr="00E47C92">
        <w:rPr>
          <w:lang w:val="en-MY" w:eastAsia="zh-CN"/>
        </w:rPr>
        <w:t xml:space="preserve">, </w:t>
      </w:r>
      <w:proofErr w:type="spellStart"/>
      <w:r w:rsidRPr="00E47C92">
        <w:rPr>
          <w:lang w:val="en-MY" w:eastAsia="zh-CN"/>
        </w:rPr>
        <w:t>RetentionIntent</w:t>
      </w:r>
      <w:proofErr w:type="spellEnd"/>
      <w:r w:rsidRPr="00E47C92">
        <w:rPr>
          <w:lang w:val="en-MY" w:eastAsia="zh-CN"/>
        </w:rPr>
        <w:t>, and Growth Intent</w:t>
      </w:r>
      <w:r>
        <w:rPr>
          <w:lang w:val="en-MY" w:eastAsia="zh-CN"/>
        </w:rPr>
        <w:t>.</w:t>
      </w:r>
    </w:p>
    <w:p w14:paraId="3F322678" w14:textId="3DF7076F" w:rsidR="00670D52" w:rsidRPr="00670D52" w:rsidRDefault="00670D52" w:rsidP="00670D52">
      <w:pPr>
        <w:pStyle w:val="Heading3"/>
      </w:pPr>
      <w:bookmarkStart w:id="93" w:name="_Toc234262188"/>
      <w:r w:rsidRPr="00670D52">
        <w:t>Use Case Diagram</w:t>
      </w:r>
      <w:bookmarkEnd w:id="93"/>
    </w:p>
    <w:p w14:paraId="2FD92224" w14:textId="1E57C4E8" w:rsidR="0088132A" w:rsidRPr="0088132A" w:rsidRDefault="0088132A" w:rsidP="0088132A">
      <w:pPr>
        <w:spacing w:before="100" w:beforeAutospacing="1" w:after="100" w:afterAutospacing="1"/>
        <w:rPr>
          <w:rFonts w:eastAsia="Times New Roman"/>
          <w:sz w:val="24"/>
          <w:szCs w:val="24"/>
          <w:lang w:val="en-MY" w:eastAsia="zh-CN"/>
        </w:rPr>
      </w:pPr>
      <w:r w:rsidRPr="0088132A">
        <w:rPr>
          <w:rFonts w:eastAsia="Times New Roman"/>
          <w:noProof/>
          <w:sz w:val="24"/>
          <w:szCs w:val="24"/>
          <w:lang w:val="en-MY" w:eastAsia="zh-CN"/>
        </w:rPr>
        <w:drawing>
          <wp:inline distT="0" distB="0" distL="0" distR="0" wp14:anchorId="7CD26E29" wp14:editId="708C5A09">
            <wp:extent cx="5651500" cy="6604000"/>
            <wp:effectExtent l="0" t="0" r="6350" b="6350"/>
            <wp:docPr id="6552010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57">
                      <a:extLst>
                        <a:ext uri="{28A0092B-C50C-407E-A947-70E740481C1C}">
                          <a14:useLocalDpi xmlns:a14="http://schemas.microsoft.com/office/drawing/2010/main" val="0"/>
                        </a:ext>
                      </a:extLst>
                    </a:blip>
                    <a:srcRect t="19629"/>
                    <a:stretch>
                      <a:fillRect/>
                    </a:stretch>
                  </pic:blipFill>
                  <pic:spPr bwMode="auto">
                    <a:xfrm>
                      <a:off x="0" y="0"/>
                      <a:ext cx="5651500" cy="6604000"/>
                    </a:xfrm>
                    <a:prstGeom prst="rect">
                      <a:avLst/>
                    </a:prstGeom>
                    <a:noFill/>
                    <a:ln>
                      <a:noFill/>
                    </a:ln>
                    <a:extLst>
                      <a:ext uri="{53640926-AAD7-44D8-BBD7-CCE9431645EC}">
                        <a14:shadowObscured xmlns:a14="http://schemas.microsoft.com/office/drawing/2010/main"/>
                      </a:ext>
                    </a:extLst>
                  </pic:spPr>
                </pic:pic>
              </a:graphicData>
            </a:graphic>
          </wp:inline>
        </w:drawing>
      </w:r>
    </w:p>
    <w:p w14:paraId="6534D872" w14:textId="25145F7A" w:rsidR="00670D52" w:rsidRDefault="0088132A" w:rsidP="0088132A">
      <w:pPr>
        <w:spacing w:before="100" w:beforeAutospacing="1" w:after="100" w:afterAutospacing="1"/>
        <w:jc w:val="center"/>
        <w:rPr>
          <w:rFonts w:eastAsia="Times New Roman"/>
          <w:b/>
          <w:bCs/>
          <w:sz w:val="22"/>
          <w:szCs w:val="22"/>
          <w:lang w:val="en-MY" w:eastAsia="zh-CN"/>
        </w:rPr>
      </w:pPr>
      <w:r w:rsidRPr="003D5766">
        <w:rPr>
          <w:rFonts w:eastAsia="Times New Roman"/>
          <w:b/>
          <w:bCs/>
          <w:sz w:val="22"/>
          <w:szCs w:val="22"/>
          <w:lang w:val="en-MY" w:eastAsia="zh-CN"/>
        </w:rPr>
        <w:t>Figure 4.4 Use Case Diagram</w:t>
      </w:r>
    </w:p>
    <w:p w14:paraId="437B15FB" w14:textId="77777777" w:rsidR="00EC382F" w:rsidRPr="00EC382F" w:rsidRDefault="00EC382F" w:rsidP="00EC382F">
      <w:pPr>
        <w:spacing w:before="100" w:beforeAutospacing="1" w:after="100" w:afterAutospacing="1" w:line="360" w:lineRule="auto"/>
        <w:ind w:left="720"/>
        <w:jc w:val="both"/>
        <w:rPr>
          <w:rFonts w:eastAsia="Times New Roman"/>
          <w:sz w:val="22"/>
          <w:szCs w:val="22"/>
          <w:lang w:val="en-MY" w:eastAsia="zh-CN"/>
        </w:rPr>
      </w:pPr>
      <w:r w:rsidRPr="00EC382F">
        <w:rPr>
          <w:rFonts w:eastAsia="Times New Roman"/>
          <w:sz w:val="22"/>
          <w:szCs w:val="22"/>
          <w:lang w:val="en-MY" w:eastAsia="zh-CN"/>
        </w:rPr>
        <w:t xml:space="preserve">The </w:t>
      </w:r>
      <w:r w:rsidRPr="00EC382F">
        <w:rPr>
          <w:rFonts w:eastAsia="Times New Roman"/>
          <w:b/>
          <w:bCs/>
          <w:sz w:val="22"/>
          <w:szCs w:val="22"/>
          <w:lang w:val="en-MY" w:eastAsia="zh-CN"/>
        </w:rPr>
        <w:t>Use Case Diagram</w:t>
      </w:r>
      <w:r w:rsidRPr="00EC382F">
        <w:rPr>
          <w:rFonts w:eastAsia="Times New Roman"/>
          <w:sz w:val="22"/>
          <w:szCs w:val="22"/>
          <w:lang w:val="en-MY" w:eastAsia="zh-CN"/>
        </w:rPr>
        <w:t xml:space="preserve"> illustrates the interactions between the </w:t>
      </w:r>
      <w:r w:rsidRPr="00EC382F">
        <w:rPr>
          <w:rFonts w:eastAsia="Times New Roman"/>
          <w:b/>
          <w:bCs/>
          <w:sz w:val="22"/>
          <w:szCs w:val="22"/>
          <w:lang w:val="en-MY" w:eastAsia="zh-CN"/>
        </w:rPr>
        <w:t>SME Marketing Manager</w:t>
      </w:r>
      <w:r w:rsidRPr="00EC382F">
        <w:rPr>
          <w:rFonts w:eastAsia="Times New Roman"/>
          <w:sz w:val="22"/>
          <w:szCs w:val="22"/>
          <w:lang w:val="en-MY" w:eastAsia="zh-CN"/>
        </w:rPr>
        <w:t xml:space="preserve"> and the proposed </w:t>
      </w:r>
      <w:r w:rsidRPr="00EC382F">
        <w:rPr>
          <w:rFonts w:eastAsia="Times New Roman"/>
          <w:b/>
          <w:bCs/>
          <w:sz w:val="22"/>
          <w:szCs w:val="22"/>
          <w:lang w:val="en-MY" w:eastAsia="zh-CN"/>
        </w:rPr>
        <w:t>Intent-Aware Logic-Constrained Neuro-Symbolic Decision Support System with Trust Calibration for SME Multi-Channel Marketing</w:t>
      </w:r>
      <w:r w:rsidRPr="00EC382F">
        <w:rPr>
          <w:rFonts w:eastAsia="Times New Roman"/>
          <w:sz w:val="22"/>
          <w:szCs w:val="22"/>
          <w:lang w:val="en-MY" w:eastAsia="zh-CN"/>
        </w:rPr>
        <w:t xml:space="preserve">. It shows the main </w:t>
      </w:r>
      <w:r w:rsidRPr="00EC382F">
        <w:rPr>
          <w:rFonts w:eastAsia="Times New Roman"/>
          <w:sz w:val="22"/>
          <w:szCs w:val="22"/>
          <w:lang w:val="en-MY" w:eastAsia="zh-CN"/>
        </w:rPr>
        <w:lastRenderedPageBreak/>
        <w:t>functionalities provided by the system and how the user interacts with them to support marketing decision-making.</w:t>
      </w:r>
    </w:p>
    <w:p w14:paraId="64071C5E" w14:textId="77777777" w:rsidR="00EC382F" w:rsidRPr="00EC382F" w:rsidRDefault="00EC382F" w:rsidP="00EC382F">
      <w:pPr>
        <w:spacing w:before="100" w:beforeAutospacing="1" w:after="100" w:afterAutospacing="1" w:line="360" w:lineRule="auto"/>
        <w:ind w:left="720"/>
        <w:jc w:val="both"/>
        <w:rPr>
          <w:rFonts w:eastAsia="Times New Roman"/>
          <w:sz w:val="22"/>
          <w:szCs w:val="22"/>
          <w:lang w:val="en-MY" w:eastAsia="zh-CN"/>
        </w:rPr>
      </w:pPr>
      <w:r w:rsidRPr="00EC382F">
        <w:rPr>
          <w:rFonts w:eastAsia="Times New Roman"/>
          <w:sz w:val="22"/>
          <w:szCs w:val="22"/>
          <w:lang w:val="en-MY" w:eastAsia="zh-CN"/>
        </w:rPr>
        <w:t xml:space="preserve">The diagram contains a single primary actor, the </w:t>
      </w:r>
      <w:r w:rsidRPr="00EC382F">
        <w:rPr>
          <w:rFonts w:eastAsia="Times New Roman"/>
          <w:b/>
          <w:bCs/>
          <w:sz w:val="22"/>
          <w:szCs w:val="22"/>
          <w:lang w:val="en-MY" w:eastAsia="zh-CN"/>
        </w:rPr>
        <w:t>SME Marketing Manager</w:t>
      </w:r>
      <w:r w:rsidRPr="00EC382F">
        <w:rPr>
          <w:rFonts w:eastAsia="Times New Roman"/>
          <w:sz w:val="22"/>
          <w:szCs w:val="22"/>
          <w:lang w:val="en-MY" w:eastAsia="zh-CN"/>
        </w:rPr>
        <w:t>, who is responsible for managing campaign data, generating marketing recommendations, and evaluating system outputs. The actor interacts with several use cases within the system boundary.</w:t>
      </w:r>
    </w:p>
    <w:p w14:paraId="7FD82859" w14:textId="77777777" w:rsidR="00EC382F" w:rsidRPr="00EC382F" w:rsidRDefault="00EC382F" w:rsidP="00EC382F">
      <w:pPr>
        <w:spacing w:before="100" w:beforeAutospacing="1" w:after="100" w:afterAutospacing="1" w:line="360" w:lineRule="auto"/>
        <w:ind w:left="432"/>
        <w:jc w:val="both"/>
        <w:rPr>
          <w:rFonts w:eastAsia="Times New Roman"/>
          <w:b/>
          <w:bCs/>
          <w:sz w:val="22"/>
          <w:szCs w:val="22"/>
          <w:lang w:val="en-MY" w:eastAsia="zh-CN"/>
        </w:rPr>
      </w:pPr>
      <w:r w:rsidRPr="00EC382F">
        <w:rPr>
          <w:rFonts w:eastAsia="Times New Roman"/>
          <w:b/>
          <w:bCs/>
          <w:sz w:val="22"/>
          <w:szCs w:val="22"/>
          <w:lang w:val="en-MY" w:eastAsia="zh-CN"/>
        </w:rPr>
        <w:t>1. Login</w:t>
      </w:r>
    </w:p>
    <w:p w14:paraId="2290D53F" w14:textId="77777777" w:rsidR="00EC382F" w:rsidRPr="00EC382F" w:rsidRDefault="00EC382F" w:rsidP="00EC382F">
      <w:pPr>
        <w:spacing w:before="100" w:beforeAutospacing="1" w:after="100" w:afterAutospacing="1" w:line="360" w:lineRule="auto"/>
        <w:ind w:left="720"/>
        <w:jc w:val="both"/>
        <w:rPr>
          <w:rFonts w:eastAsia="Times New Roman"/>
          <w:sz w:val="22"/>
          <w:szCs w:val="22"/>
          <w:lang w:val="en-MY" w:eastAsia="zh-CN"/>
        </w:rPr>
      </w:pPr>
      <w:r w:rsidRPr="00EC382F">
        <w:rPr>
          <w:rFonts w:eastAsia="Times New Roman"/>
          <w:sz w:val="22"/>
          <w:szCs w:val="22"/>
          <w:lang w:val="en-MY" w:eastAsia="zh-CN"/>
        </w:rPr>
        <w:t xml:space="preserve">The </w:t>
      </w:r>
      <w:r w:rsidRPr="00EC382F">
        <w:rPr>
          <w:rFonts w:eastAsia="Times New Roman"/>
          <w:b/>
          <w:bCs/>
          <w:sz w:val="22"/>
          <w:szCs w:val="22"/>
          <w:lang w:val="en-MY" w:eastAsia="zh-CN"/>
        </w:rPr>
        <w:t>Login</w:t>
      </w:r>
      <w:r w:rsidRPr="00EC382F">
        <w:rPr>
          <w:rFonts w:eastAsia="Times New Roman"/>
          <w:sz w:val="22"/>
          <w:szCs w:val="22"/>
          <w:lang w:val="en-MY" w:eastAsia="zh-CN"/>
        </w:rPr>
        <w:t xml:space="preserve"> use case allows the SME Marketing Manager to authenticate and securely access the system. User credentials are verified before granting access to marketing data and recommendation functionalities.</w:t>
      </w:r>
    </w:p>
    <w:p w14:paraId="29518F8E" w14:textId="77777777" w:rsidR="00EC382F" w:rsidRPr="00EC382F" w:rsidRDefault="00EC382F" w:rsidP="00EC382F">
      <w:pPr>
        <w:spacing w:before="100" w:beforeAutospacing="1" w:after="100" w:afterAutospacing="1" w:line="360" w:lineRule="auto"/>
        <w:ind w:left="432"/>
        <w:jc w:val="both"/>
        <w:rPr>
          <w:rFonts w:eastAsia="Times New Roman"/>
          <w:b/>
          <w:bCs/>
          <w:sz w:val="22"/>
          <w:szCs w:val="22"/>
          <w:lang w:val="en-MY" w:eastAsia="zh-CN"/>
        </w:rPr>
      </w:pPr>
      <w:r w:rsidRPr="00EC382F">
        <w:rPr>
          <w:rFonts w:eastAsia="Times New Roman"/>
          <w:b/>
          <w:bCs/>
          <w:sz w:val="22"/>
          <w:szCs w:val="22"/>
          <w:lang w:val="en-MY" w:eastAsia="zh-CN"/>
        </w:rPr>
        <w:t>2. Manage Campaign Data</w:t>
      </w:r>
    </w:p>
    <w:p w14:paraId="38FD00DF" w14:textId="77777777" w:rsidR="00EC382F" w:rsidRPr="00EC382F" w:rsidRDefault="00EC382F" w:rsidP="00EC382F">
      <w:pPr>
        <w:spacing w:before="100" w:beforeAutospacing="1" w:after="100" w:afterAutospacing="1" w:line="360" w:lineRule="auto"/>
        <w:ind w:left="720"/>
        <w:jc w:val="both"/>
        <w:rPr>
          <w:rFonts w:eastAsia="Times New Roman"/>
          <w:sz w:val="22"/>
          <w:szCs w:val="22"/>
          <w:lang w:val="en-MY" w:eastAsia="zh-CN"/>
        </w:rPr>
      </w:pPr>
      <w:r w:rsidRPr="00EC382F">
        <w:rPr>
          <w:rFonts w:eastAsia="Times New Roman"/>
          <w:sz w:val="22"/>
          <w:szCs w:val="22"/>
          <w:lang w:val="en-MY" w:eastAsia="zh-CN"/>
        </w:rPr>
        <w:t xml:space="preserve">The </w:t>
      </w:r>
      <w:r w:rsidRPr="00EC382F">
        <w:rPr>
          <w:rFonts w:eastAsia="Times New Roman"/>
          <w:b/>
          <w:bCs/>
          <w:sz w:val="22"/>
          <w:szCs w:val="22"/>
          <w:lang w:val="en-MY" w:eastAsia="zh-CN"/>
        </w:rPr>
        <w:t>Manage Campaign Data</w:t>
      </w:r>
      <w:r w:rsidRPr="00EC382F">
        <w:rPr>
          <w:rFonts w:eastAsia="Times New Roman"/>
          <w:sz w:val="22"/>
          <w:szCs w:val="22"/>
          <w:lang w:val="en-MY" w:eastAsia="zh-CN"/>
        </w:rPr>
        <w:t xml:space="preserve"> use case enables the manager to add, edit, update, or remove campaign information from different marketing channels such as social media, email marketing, and online advertisements. This campaign data serves as input for the recommendation engine.</w:t>
      </w:r>
    </w:p>
    <w:p w14:paraId="5D172D06" w14:textId="77777777" w:rsidR="00EC382F" w:rsidRPr="00EC382F" w:rsidRDefault="00EC382F" w:rsidP="00EC382F">
      <w:pPr>
        <w:spacing w:before="100" w:beforeAutospacing="1" w:after="100" w:afterAutospacing="1" w:line="360" w:lineRule="auto"/>
        <w:ind w:left="432"/>
        <w:jc w:val="both"/>
        <w:rPr>
          <w:rFonts w:eastAsia="Times New Roman"/>
          <w:b/>
          <w:bCs/>
          <w:sz w:val="22"/>
          <w:szCs w:val="22"/>
          <w:lang w:val="en-MY" w:eastAsia="zh-CN"/>
        </w:rPr>
      </w:pPr>
      <w:r w:rsidRPr="00EC382F">
        <w:rPr>
          <w:rFonts w:eastAsia="Times New Roman"/>
          <w:b/>
          <w:bCs/>
          <w:sz w:val="22"/>
          <w:szCs w:val="22"/>
          <w:lang w:val="en-MY" w:eastAsia="zh-CN"/>
        </w:rPr>
        <w:t>3. View Campaign Analysis</w:t>
      </w:r>
    </w:p>
    <w:p w14:paraId="5D2719FE" w14:textId="77777777" w:rsidR="00EC382F" w:rsidRPr="00EC382F" w:rsidRDefault="00EC382F" w:rsidP="00EC382F">
      <w:pPr>
        <w:spacing w:before="100" w:beforeAutospacing="1" w:after="100" w:afterAutospacing="1" w:line="360" w:lineRule="auto"/>
        <w:ind w:left="720"/>
        <w:jc w:val="both"/>
        <w:rPr>
          <w:rFonts w:eastAsia="Times New Roman"/>
          <w:sz w:val="22"/>
          <w:szCs w:val="22"/>
          <w:lang w:val="en-MY" w:eastAsia="zh-CN"/>
        </w:rPr>
      </w:pPr>
      <w:r w:rsidRPr="00EC382F">
        <w:rPr>
          <w:rFonts w:eastAsia="Times New Roman"/>
          <w:sz w:val="22"/>
          <w:szCs w:val="22"/>
          <w:lang w:val="en-MY" w:eastAsia="zh-CN"/>
        </w:rPr>
        <w:t xml:space="preserve">The </w:t>
      </w:r>
      <w:r w:rsidRPr="00EC382F">
        <w:rPr>
          <w:rFonts w:eastAsia="Times New Roman"/>
          <w:b/>
          <w:bCs/>
          <w:sz w:val="22"/>
          <w:szCs w:val="22"/>
          <w:lang w:val="en-MY" w:eastAsia="zh-CN"/>
        </w:rPr>
        <w:t>View Campaign Analysis</w:t>
      </w:r>
      <w:r w:rsidRPr="00EC382F">
        <w:rPr>
          <w:rFonts w:eastAsia="Times New Roman"/>
          <w:sz w:val="22"/>
          <w:szCs w:val="22"/>
          <w:lang w:val="en-MY" w:eastAsia="zh-CN"/>
        </w:rPr>
        <w:t xml:space="preserve"> use case allows the manager to examine historical campaign performance metrics such as impressions, clicks, conversions, and revenue generation. These analytics provide insights into the effectiveness of previous marketing strategies.</w:t>
      </w:r>
    </w:p>
    <w:p w14:paraId="401D04CF" w14:textId="77777777" w:rsidR="00EC382F" w:rsidRPr="00EC382F" w:rsidRDefault="00EC382F" w:rsidP="00EC382F">
      <w:pPr>
        <w:spacing w:before="100" w:beforeAutospacing="1" w:after="100" w:afterAutospacing="1" w:line="360" w:lineRule="auto"/>
        <w:ind w:left="432"/>
        <w:jc w:val="both"/>
        <w:rPr>
          <w:rFonts w:eastAsia="Times New Roman"/>
          <w:b/>
          <w:bCs/>
          <w:sz w:val="22"/>
          <w:szCs w:val="22"/>
          <w:lang w:val="en-MY" w:eastAsia="zh-CN"/>
        </w:rPr>
      </w:pPr>
      <w:r w:rsidRPr="00EC382F">
        <w:rPr>
          <w:rFonts w:eastAsia="Times New Roman"/>
          <w:b/>
          <w:bCs/>
          <w:sz w:val="22"/>
          <w:szCs w:val="22"/>
          <w:lang w:val="en-MY" w:eastAsia="zh-CN"/>
        </w:rPr>
        <w:t>4. Generate Recommendation</w:t>
      </w:r>
    </w:p>
    <w:p w14:paraId="344E4361" w14:textId="77777777" w:rsidR="00EC382F" w:rsidRPr="00EC382F" w:rsidRDefault="00EC382F" w:rsidP="00EC382F">
      <w:pPr>
        <w:spacing w:before="100" w:beforeAutospacing="1" w:after="100" w:afterAutospacing="1" w:line="360" w:lineRule="auto"/>
        <w:ind w:left="720"/>
        <w:jc w:val="both"/>
        <w:rPr>
          <w:rFonts w:eastAsia="Times New Roman"/>
          <w:sz w:val="22"/>
          <w:szCs w:val="22"/>
          <w:lang w:val="en-MY" w:eastAsia="zh-CN"/>
        </w:rPr>
      </w:pPr>
      <w:r w:rsidRPr="00EC382F">
        <w:rPr>
          <w:rFonts w:eastAsia="Times New Roman"/>
          <w:sz w:val="22"/>
          <w:szCs w:val="22"/>
          <w:lang w:val="en-MY" w:eastAsia="zh-CN"/>
        </w:rPr>
        <w:t xml:space="preserve">The </w:t>
      </w:r>
      <w:r w:rsidRPr="00EC382F">
        <w:rPr>
          <w:rFonts w:eastAsia="Times New Roman"/>
          <w:b/>
          <w:bCs/>
          <w:sz w:val="22"/>
          <w:szCs w:val="22"/>
          <w:lang w:val="en-MY" w:eastAsia="zh-CN"/>
        </w:rPr>
        <w:t>Generate Recommendation</w:t>
      </w:r>
      <w:r w:rsidRPr="00EC382F">
        <w:rPr>
          <w:rFonts w:eastAsia="Times New Roman"/>
          <w:sz w:val="22"/>
          <w:szCs w:val="22"/>
          <w:lang w:val="en-MY" w:eastAsia="zh-CN"/>
        </w:rPr>
        <w:t xml:space="preserve"> use case is the core functionality of the system. Based on campaign performance data, business objectives, symbolic business rules, and marketing intent, the system generates intelligent recommendations for future actions, such as increasing advertising budget allocation, changing channels, or adjusting campaign strategies.</w:t>
      </w:r>
    </w:p>
    <w:p w14:paraId="397BB356" w14:textId="77777777" w:rsidR="00EC382F" w:rsidRPr="00EC382F" w:rsidRDefault="00EC382F" w:rsidP="00EC382F">
      <w:pPr>
        <w:spacing w:before="100" w:beforeAutospacing="1" w:after="100" w:afterAutospacing="1" w:line="360" w:lineRule="auto"/>
        <w:ind w:left="720"/>
        <w:jc w:val="both"/>
        <w:rPr>
          <w:rFonts w:eastAsia="Times New Roman"/>
          <w:sz w:val="22"/>
          <w:szCs w:val="22"/>
          <w:lang w:val="en-MY" w:eastAsia="zh-CN"/>
        </w:rPr>
      </w:pPr>
      <w:r w:rsidRPr="00EC382F">
        <w:rPr>
          <w:rFonts w:eastAsia="Times New Roman"/>
          <w:sz w:val="22"/>
          <w:szCs w:val="22"/>
          <w:lang w:val="en-MY" w:eastAsia="zh-CN"/>
        </w:rPr>
        <w:t>This use case includes two additional processes:</w:t>
      </w:r>
    </w:p>
    <w:p w14:paraId="599BAE93" w14:textId="77777777" w:rsidR="00EC382F" w:rsidRPr="00EC382F" w:rsidRDefault="00EC382F">
      <w:pPr>
        <w:numPr>
          <w:ilvl w:val="0"/>
          <w:numId w:val="45"/>
        </w:numPr>
        <w:spacing w:before="100" w:beforeAutospacing="1" w:after="100" w:afterAutospacing="1" w:line="360" w:lineRule="auto"/>
        <w:jc w:val="both"/>
        <w:rPr>
          <w:rFonts w:eastAsia="Times New Roman"/>
          <w:sz w:val="22"/>
          <w:szCs w:val="22"/>
          <w:lang w:val="en-MY" w:eastAsia="zh-CN"/>
        </w:rPr>
      </w:pPr>
      <w:r w:rsidRPr="00EC382F">
        <w:rPr>
          <w:rFonts w:eastAsia="Times New Roman"/>
          <w:b/>
          <w:bCs/>
          <w:sz w:val="22"/>
          <w:szCs w:val="22"/>
          <w:lang w:val="en-MY" w:eastAsia="zh-CN"/>
        </w:rPr>
        <w:t>Calculate Trust Score</w:t>
      </w:r>
      <w:r w:rsidRPr="00EC382F">
        <w:rPr>
          <w:rFonts w:eastAsia="Times New Roman"/>
          <w:sz w:val="22"/>
          <w:szCs w:val="22"/>
          <w:lang w:val="en-MY" w:eastAsia="zh-CN"/>
        </w:rPr>
        <w:t xml:space="preserve"> </w:t>
      </w:r>
    </w:p>
    <w:p w14:paraId="4485306B" w14:textId="77777777" w:rsidR="00EC382F" w:rsidRPr="00EC382F" w:rsidRDefault="00EC382F">
      <w:pPr>
        <w:numPr>
          <w:ilvl w:val="0"/>
          <w:numId w:val="45"/>
        </w:numPr>
        <w:spacing w:before="100" w:beforeAutospacing="1" w:after="100" w:afterAutospacing="1" w:line="360" w:lineRule="auto"/>
        <w:jc w:val="both"/>
        <w:rPr>
          <w:rFonts w:eastAsia="Times New Roman"/>
          <w:sz w:val="22"/>
          <w:szCs w:val="22"/>
          <w:lang w:val="en-MY" w:eastAsia="zh-CN"/>
        </w:rPr>
      </w:pPr>
      <w:r w:rsidRPr="00EC382F">
        <w:rPr>
          <w:rFonts w:eastAsia="Times New Roman"/>
          <w:b/>
          <w:bCs/>
          <w:sz w:val="22"/>
          <w:szCs w:val="22"/>
          <w:lang w:val="en-MY" w:eastAsia="zh-CN"/>
        </w:rPr>
        <w:t>Generate Explanation</w:t>
      </w:r>
      <w:r w:rsidRPr="00EC382F">
        <w:rPr>
          <w:rFonts w:eastAsia="Times New Roman"/>
          <w:sz w:val="22"/>
          <w:szCs w:val="22"/>
          <w:lang w:val="en-MY" w:eastAsia="zh-CN"/>
        </w:rPr>
        <w:t xml:space="preserve"> </w:t>
      </w:r>
    </w:p>
    <w:p w14:paraId="449F4BBE" w14:textId="43CA6850" w:rsidR="00EC382F" w:rsidRPr="00EC382F" w:rsidRDefault="00EC382F" w:rsidP="00EC382F">
      <w:pPr>
        <w:spacing w:before="100" w:beforeAutospacing="1" w:after="100" w:afterAutospacing="1" w:line="360" w:lineRule="auto"/>
        <w:ind w:left="720"/>
        <w:jc w:val="both"/>
        <w:rPr>
          <w:rFonts w:eastAsia="Times New Roman"/>
          <w:sz w:val="22"/>
          <w:szCs w:val="22"/>
          <w:lang w:val="en-MY" w:eastAsia="zh-CN"/>
        </w:rPr>
      </w:pPr>
      <w:r w:rsidRPr="00EC382F">
        <w:rPr>
          <w:rFonts w:eastAsia="Times New Roman"/>
          <w:sz w:val="22"/>
          <w:szCs w:val="22"/>
          <w:lang w:val="en-MY" w:eastAsia="zh-CN"/>
        </w:rPr>
        <w:t xml:space="preserve">These are </w:t>
      </w:r>
      <w:r w:rsidR="00704157" w:rsidRPr="00EC382F">
        <w:rPr>
          <w:rFonts w:eastAsia="Times New Roman"/>
          <w:sz w:val="22"/>
          <w:szCs w:val="22"/>
          <w:lang w:val="en-MY" w:eastAsia="zh-CN"/>
        </w:rPr>
        <w:t>modelled</w:t>
      </w:r>
      <w:r w:rsidRPr="00EC382F">
        <w:rPr>
          <w:rFonts w:eastAsia="Times New Roman"/>
          <w:sz w:val="22"/>
          <w:szCs w:val="22"/>
          <w:lang w:val="en-MY" w:eastAsia="zh-CN"/>
        </w:rPr>
        <w:t xml:space="preserve"> using the </w:t>
      </w:r>
      <w:r w:rsidRPr="00EC382F">
        <w:rPr>
          <w:rFonts w:eastAsia="Times New Roman"/>
          <w:b/>
          <w:bCs/>
          <w:sz w:val="22"/>
          <w:szCs w:val="22"/>
          <w:lang w:val="en-MY" w:eastAsia="zh-CN"/>
        </w:rPr>
        <w:t>&lt;&lt;include&gt;&gt;</w:t>
      </w:r>
      <w:r w:rsidRPr="00EC382F">
        <w:rPr>
          <w:rFonts w:eastAsia="Times New Roman"/>
          <w:sz w:val="22"/>
          <w:szCs w:val="22"/>
          <w:lang w:val="en-MY" w:eastAsia="zh-CN"/>
        </w:rPr>
        <w:t xml:space="preserve"> relationship because they are mandatory processes executed whenever recommendations are generated.</w:t>
      </w:r>
    </w:p>
    <w:p w14:paraId="2E298DD1" w14:textId="77777777" w:rsidR="00EC382F" w:rsidRPr="00EC382F" w:rsidRDefault="00EC382F" w:rsidP="00EC382F">
      <w:pPr>
        <w:spacing w:before="100" w:beforeAutospacing="1" w:after="100" w:afterAutospacing="1" w:line="360" w:lineRule="auto"/>
        <w:ind w:left="432"/>
        <w:jc w:val="both"/>
        <w:rPr>
          <w:rFonts w:eastAsia="Times New Roman"/>
          <w:b/>
          <w:bCs/>
          <w:sz w:val="22"/>
          <w:szCs w:val="22"/>
          <w:lang w:val="en-MY" w:eastAsia="zh-CN"/>
        </w:rPr>
      </w:pPr>
      <w:r w:rsidRPr="00EC382F">
        <w:rPr>
          <w:rFonts w:eastAsia="Times New Roman"/>
          <w:b/>
          <w:bCs/>
          <w:sz w:val="22"/>
          <w:szCs w:val="22"/>
          <w:lang w:val="en-MY" w:eastAsia="zh-CN"/>
        </w:rPr>
        <w:lastRenderedPageBreak/>
        <w:t>5. Calculate Trust Score</w:t>
      </w:r>
    </w:p>
    <w:p w14:paraId="0B3263F2" w14:textId="77777777" w:rsidR="00EC382F" w:rsidRPr="00EC382F" w:rsidRDefault="00EC382F" w:rsidP="00EC382F">
      <w:pPr>
        <w:spacing w:before="100" w:beforeAutospacing="1" w:after="100" w:afterAutospacing="1" w:line="360" w:lineRule="auto"/>
        <w:ind w:left="720"/>
        <w:jc w:val="both"/>
        <w:rPr>
          <w:rFonts w:eastAsia="Times New Roman"/>
          <w:sz w:val="22"/>
          <w:szCs w:val="22"/>
          <w:lang w:val="en-MY" w:eastAsia="zh-CN"/>
        </w:rPr>
      </w:pPr>
      <w:r w:rsidRPr="00EC382F">
        <w:rPr>
          <w:rFonts w:eastAsia="Times New Roman"/>
          <w:sz w:val="22"/>
          <w:szCs w:val="22"/>
          <w:lang w:val="en-MY" w:eastAsia="zh-CN"/>
        </w:rPr>
        <w:t xml:space="preserve">The </w:t>
      </w:r>
      <w:r w:rsidRPr="00EC382F">
        <w:rPr>
          <w:rFonts w:eastAsia="Times New Roman"/>
          <w:b/>
          <w:bCs/>
          <w:sz w:val="22"/>
          <w:szCs w:val="22"/>
          <w:lang w:val="en-MY" w:eastAsia="zh-CN"/>
        </w:rPr>
        <w:t>Calculate Trust Score</w:t>
      </w:r>
      <w:r w:rsidRPr="00EC382F">
        <w:rPr>
          <w:rFonts w:eastAsia="Times New Roman"/>
          <w:sz w:val="22"/>
          <w:szCs w:val="22"/>
          <w:lang w:val="en-MY" w:eastAsia="zh-CN"/>
        </w:rPr>
        <w:t xml:space="preserve"> use case computes a confidence value for each recommendation generated by the neuro-symbolic reasoning engine. Trust calibration helps users understand the reliability and uncertainty associated with the recommendation, improving transparency and reducing over-reliance on AI decisions.</w:t>
      </w:r>
    </w:p>
    <w:p w14:paraId="2730E64D" w14:textId="77777777" w:rsidR="00EC382F" w:rsidRPr="00EC382F" w:rsidRDefault="00EC382F" w:rsidP="00EC382F">
      <w:pPr>
        <w:spacing w:before="100" w:beforeAutospacing="1" w:after="100" w:afterAutospacing="1" w:line="360" w:lineRule="auto"/>
        <w:ind w:left="432"/>
        <w:jc w:val="both"/>
        <w:rPr>
          <w:rFonts w:eastAsia="Times New Roman"/>
          <w:b/>
          <w:bCs/>
          <w:sz w:val="22"/>
          <w:szCs w:val="22"/>
          <w:lang w:val="en-MY" w:eastAsia="zh-CN"/>
        </w:rPr>
      </w:pPr>
      <w:r w:rsidRPr="00EC382F">
        <w:rPr>
          <w:rFonts w:eastAsia="Times New Roman"/>
          <w:b/>
          <w:bCs/>
          <w:sz w:val="22"/>
          <w:szCs w:val="22"/>
          <w:lang w:val="en-MY" w:eastAsia="zh-CN"/>
        </w:rPr>
        <w:t>6. Generate Explanation</w:t>
      </w:r>
    </w:p>
    <w:p w14:paraId="19FFD1F8" w14:textId="77777777" w:rsidR="00EC382F" w:rsidRPr="00EC382F" w:rsidRDefault="00EC382F" w:rsidP="00EC382F">
      <w:pPr>
        <w:spacing w:before="100" w:beforeAutospacing="1" w:after="100" w:afterAutospacing="1" w:line="360" w:lineRule="auto"/>
        <w:ind w:left="720"/>
        <w:jc w:val="both"/>
        <w:rPr>
          <w:rFonts w:eastAsia="Times New Roman"/>
          <w:sz w:val="22"/>
          <w:szCs w:val="22"/>
          <w:lang w:val="en-MY" w:eastAsia="zh-CN"/>
        </w:rPr>
      </w:pPr>
      <w:r w:rsidRPr="00EC382F">
        <w:rPr>
          <w:rFonts w:eastAsia="Times New Roman"/>
          <w:sz w:val="22"/>
          <w:szCs w:val="22"/>
          <w:lang w:val="en-MY" w:eastAsia="zh-CN"/>
        </w:rPr>
        <w:t xml:space="preserve">The </w:t>
      </w:r>
      <w:r w:rsidRPr="00EC382F">
        <w:rPr>
          <w:rFonts w:eastAsia="Times New Roman"/>
          <w:b/>
          <w:bCs/>
          <w:sz w:val="22"/>
          <w:szCs w:val="22"/>
          <w:lang w:val="en-MY" w:eastAsia="zh-CN"/>
        </w:rPr>
        <w:t>Generate Explanation</w:t>
      </w:r>
      <w:r w:rsidRPr="00EC382F">
        <w:rPr>
          <w:rFonts w:eastAsia="Times New Roman"/>
          <w:sz w:val="22"/>
          <w:szCs w:val="22"/>
          <w:lang w:val="en-MY" w:eastAsia="zh-CN"/>
        </w:rPr>
        <w:t xml:space="preserve"> use case provides explainable AI capabilities by describing the reasoning behind each recommendation. The explanation may include contributing campaign metrics, activated business rules, predicted outcomes, and confidence levels, enabling users to better understand and justify the suggested actions.</w:t>
      </w:r>
    </w:p>
    <w:p w14:paraId="0626E134" w14:textId="77777777" w:rsidR="00EC382F" w:rsidRPr="00EC382F" w:rsidRDefault="00EC382F" w:rsidP="00EC382F">
      <w:pPr>
        <w:spacing w:before="100" w:beforeAutospacing="1" w:after="100" w:afterAutospacing="1" w:line="360" w:lineRule="auto"/>
        <w:ind w:left="432"/>
        <w:jc w:val="both"/>
        <w:rPr>
          <w:rFonts w:eastAsia="Times New Roman"/>
          <w:b/>
          <w:bCs/>
          <w:sz w:val="22"/>
          <w:szCs w:val="22"/>
          <w:lang w:val="en-MY" w:eastAsia="zh-CN"/>
        </w:rPr>
      </w:pPr>
      <w:r w:rsidRPr="00EC382F">
        <w:rPr>
          <w:rFonts w:eastAsia="Times New Roman"/>
          <w:b/>
          <w:bCs/>
          <w:sz w:val="22"/>
          <w:szCs w:val="22"/>
          <w:lang w:val="en-MY" w:eastAsia="zh-CN"/>
        </w:rPr>
        <w:t>7. View Recommendation</w:t>
      </w:r>
    </w:p>
    <w:p w14:paraId="1C9A2DA8" w14:textId="77777777" w:rsidR="00EC382F" w:rsidRPr="00EC382F" w:rsidRDefault="00EC382F" w:rsidP="00EC382F">
      <w:pPr>
        <w:spacing w:before="100" w:beforeAutospacing="1" w:after="100" w:afterAutospacing="1" w:line="360" w:lineRule="auto"/>
        <w:ind w:left="720"/>
        <w:jc w:val="both"/>
        <w:rPr>
          <w:rFonts w:eastAsia="Times New Roman"/>
          <w:sz w:val="22"/>
          <w:szCs w:val="22"/>
          <w:lang w:val="en-MY" w:eastAsia="zh-CN"/>
        </w:rPr>
      </w:pPr>
      <w:r w:rsidRPr="00EC382F">
        <w:rPr>
          <w:rFonts w:eastAsia="Times New Roman"/>
          <w:sz w:val="22"/>
          <w:szCs w:val="22"/>
          <w:lang w:val="en-MY" w:eastAsia="zh-CN"/>
        </w:rPr>
        <w:t xml:space="preserve">The </w:t>
      </w:r>
      <w:r w:rsidRPr="00EC382F">
        <w:rPr>
          <w:rFonts w:eastAsia="Times New Roman"/>
          <w:b/>
          <w:bCs/>
          <w:sz w:val="22"/>
          <w:szCs w:val="22"/>
          <w:lang w:val="en-MY" w:eastAsia="zh-CN"/>
        </w:rPr>
        <w:t>View Recommendation</w:t>
      </w:r>
      <w:r w:rsidRPr="00EC382F">
        <w:rPr>
          <w:rFonts w:eastAsia="Times New Roman"/>
          <w:sz w:val="22"/>
          <w:szCs w:val="22"/>
          <w:lang w:val="en-MY" w:eastAsia="zh-CN"/>
        </w:rPr>
        <w:t xml:space="preserve"> use case allows the manager to review the generated recommendations together with their trust scores and explanations before making a final marketing decision.</w:t>
      </w:r>
    </w:p>
    <w:p w14:paraId="61D64E7C" w14:textId="77777777" w:rsidR="00EC382F" w:rsidRPr="00EC382F" w:rsidRDefault="00EC382F" w:rsidP="00EC382F">
      <w:pPr>
        <w:spacing w:before="100" w:beforeAutospacing="1" w:after="100" w:afterAutospacing="1" w:line="360" w:lineRule="auto"/>
        <w:ind w:left="432"/>
        <w:jc w:val="both"/>
        <w:rPr>
          <w:rFonts w:eastAsia="Times New Roman"/>
          <w:b/>
          <w:bCs/>
          <w:sz w:val="22"/>
          <w:szCs w:val="22"/>
          <w:lang w:val="en-MY" w:eastAsia="zh-CN"/>
        </w:rPr>
      </w:pPr>
      <w:r w:rsidRPr="00EC382F">
        <w:rPr>
          <w:rFonts w:eastAsia="Times New Roman"/>
          <w:b/>
          <w:bCs/>
          <w:sz w:val="22"/>
          <w:szCs w:val="22"/>
          <w:lang w:val="en-MY" w:eastAsia="zh-CN"/>
        </w:rPr>
        <w:t>8. Evaluate Recommendation</w:t>
      </w:r>
    </w:p>
    <w:p w14:paraId="758DDDAF" w14:textId="77777777" w:rsidR="00EC382F" w:rsidRPr="00EC382F" w:rsidRDefault="00EC382F" w:rsidP="00EC382F">
      <w:pPr>
        <w:spacing w:before="100" w:beforeAutospacing="1" w:after="100" w:afterAutospacing="1" w:line="360" w:lineRule="auto"/>
        <w:ind w:left="720"/>
        <w:jc w:val="both"/>
        <w:rPr>
          <w:rFonts w:eastAsia="Times New Roman"/>
          <w:sz w:val="22"/>
          <w:szCs w:val="22"/>
          <w:lang w:val="en-MY" w:eastAsia="zh-CN"/>
        </w:rPr>
      </w:pPr>
      <w:r w:rsidRPr="00EC382F">
        <w:rPr>
          <w:rFonts w:eastAsia="Times New Roman"/>
          <w:sz w:val="22"/>
          <w:szCs w:val="22"/>
          <w:lang w:val="en-MY" w:eastAsia="zh-CN"/>
        </w:rPr>
        <w:t xml:space="preserve">The </w:t>
      </w:r>
      <w:r w:rsidRPr="00EC382F">
        <w:rPr>
          <w:rFonts w:eastAsia="Times New Roman"/>
          <w:b/>
          <w:bCs/>
          <w:sz w:val="22"/>
          <w:szCs w:val="22"/>
          <w:lang w:val="en-MY" w:eastAsia="zh-CN"/>
        </w:rPr>
        <w:t>Evaluate Recommendation</w:t>
      </w:r>
      <w:r w:rsidRPr="00EC382F">
        <w:rPr>
          <w:rFonts w:eastAsia="Times New Roman"/>
          <w:sz w:val="22"/>
          <w:szCs w:val="22"/>
          <w:lang w:val="en-MY" w:eastAsia="zh-CN"/>
        </w:rPr>
        <w:t xml:space="preserve"> use case enables the manager to provide feedback on recommendation quality and usefulness. This feedback is later used to assess system performance and improve future recommendations.</w:t>
      </w:r>
    </w:p>
    <w:p w14:paraId="5E7E7F54" w14:textId="77777777" w:rsidR="00EC382F" w:rsidRPr="00EC382F" w:rsidRDefault="00EC382F" w:rsidP="00EC382F">
      <w:pPr>
        <w:spacing w:before="100" w:beforeAutospacing="1" w:after="100" w:afterAutospacing="1" w:line="360" w:lineRule="auto"/>
        <w:ind w:left="432"/>
        <w:jc w:val="both"/>
        <w:rPr>
          <w:rFonts w:eastAsia="Times New Roman"/>
          <w:b/>
          <w:bCs/>
          <w:sz w:val="22"/>
          <w:szCs w:val="22"/>
          <w:lang w:val="en-MY" w:eastAsia="zh-CN"/>
        </w:rPr>
      </w:pPr>
      <w:r w:rsidRPr="00EC382F">
        <w:rPr>
          <w:rFonts w:eastAsia="Times New Roman"/>
          <w:b/>
          <w:bCs/>
          <w:sz w:val="22"/>
          <w:szCs w:val="22"/>
          <w:lang w:val="en-MY" w:eastAsia="zh-CN"/>
        </w:rPr>
        <w:t>9. View Recommendation History</w:t>
      </w:r>
    </w:p>
    <w:p w14:paraId="35E7A3FD" w14:textId="77777777" w:rsidR="00EC382F" w:rsidRPr="00EC382F" w:rsidRDefault="00EC382F" w:rsidP="00EC382F">
      <w:pPr>
        <w:spacing w:before="100" w:beforeAutospacing="1" w:after="100" w:afterAutospacing="1" w:line="360" w:lineRule="auto"/>
        <w:ind w:left="720"/>
        <w:jc w:val="both"/>
        <w:rPr>
          <w:rFonts w:eastAsia="Times New Roman"/>
          <w:sz w:val="22"/>
          <w:szCs w:val="22"/>
          <w:lang w:val="en-MY" w:eastAsia="zh-CN"/>
        </w:rPr>
      </w:pPr>
      <w:r w:rsidRPr="00EC382F">
        <w:rPr>
          <w:rFonts w:eastAsia="Times New Roman"/>
          <w:sz w:val="22"/>
          <w:szCs w:val="22"/>
          <w:lang w:val="en-MY" w:eastAsia="zh-CN"/>
        </w:rPr>
        <w:t xml:space="preserve">The </w:t>
      </w:r>
      <w:r w:rsidRPr="00EC382F">
        <w:rPr>
          <w:rFonts w:eastAsia="Times New Roman"/>
          <w:b/>
          <w:bCs/>
          <w:sz w:val="22"/>
          <w:szCs w:val="22"/>
          <w:lang w:val="en-MY" w:eastAsia="zh-CN"/>
        </w:rPr>
        <w:t>View Recommendation History</w:t>
      </w:r>
      <w:r w:rsidRPr="00EC382F">
        <w:rPr>
          <w:rFonts w:eastAsia="Times New Roman"/>
          <w:sz w:val="22"/>
          <w:szCs w:val="22"/>
          <w:lang w:val="en-MY" w:eastAsia="zh-CN"/>
        </w:rPr>
        <w:t xml:space="preserve"> use case allows the manager to access previously generated recommendations, trust scores, explanations, and evaluation results. Historical records support auditing and performance monitoring of marketing decisions over time.</w:t>
      </w:r>
    </w:p>
    <w:p w14:paraId="128AFF06" w14:textId="77777777" w:rsidR="00EC382F" w:rsidRPr="00EC382F" w:rsidRDefault="00EC382F" w:rsidP="00EC382F">
      <w:pPr>
        <w:spacing w:before="100" w:beforeAutospacing="1" w:after="100" w:afterAutospacing="1" w:line="360" w:lineRule="auto"/>
        <w:ind w:left="432"/>
        <w:jc w:val="both"/>
        <w:rPr>
          <w:rFonts w:eastAsia="Times New Roman"/>
          <w:b/>
          <w:bCs/>
          <w:sz w:val="22"/>
          <w:szCs w:val="22"/>
          <w:lang w:val="en-MY" w:eastAsia="zh-CN"/>
        </w:rPr>
      </w:pPr>
      <w:r w:rsidRPr="00EC382F">
        <w:rPr>
          <w:rFonts w:eastAsia="Times New Roman"/>
          <w:b/>
          <w:bCs/>
          <w:sz w:val="22"/>
          <w:szCs w:val="22"/>
          <w:lang w:val="en-MY" w:eastAsia="zh-CN"/>
        </w:rPr>
        <w:t>10. Manage Profile</w:t>
      </w:r>
    </w:p>
    <w:p w14:paraId="7966420C" w14:textId="77777777" w:rsidR="00EC382F" w:rsidRPr="00EC382F" w:rsidRDefault="00EC382F" w:rsidP="00EC382F">
      <w:pPr>
        <w:spacing w:before="100" w:beforeAutospacing="1" w:after="100" w:afterAutospacing="1" w:line="360" w:lineRule="auto"/>
        <w:ind w:left="720"/>
        <w:jc w:val="both"/>
        <w:rPr>
          <w:rFonts w:eastAsia="Times New Roman"/>
          <w:sz w:val="22"/>
          <w:szCs w:val="22"/>
          <w:lang w:val="en-MY" w:eastAsia="zh-CN"/>
        </w:rPr>
      </w:pPr>
      <w:r w:rsidRPr="00EC382F">
        <w:rPr>
          <w:rFonts w:eastAsia="Times New Roman"/>
          <w:sz w:val="22"/>
          <w:szCs w:val="22"/>
          <w:lang w:val="en-MY" w:eastAsia="zh-CN"/>
        </w:rPr>
        <w:t xml:space="preserve">The </w:t>
      </w:r>
      <w:r w:rsidRPr="00EC382F">
        <w:rPr>
          <w:rFonts w:eastAsia="Times New Roman"/>
          <w:b/>
          <w:bCs/>
          <w:sz w:val="22"/>
          <w:szCs w:val="22"/>
          <w:lang w:val="en-MY" w:eastAsia="zh-CN"/>
        </w:rPr>
        <w:t>Manage Profile</w:t>
      </w:r>
      <w:r w:rsidRPr="00EC382F">
        <w:rPr>
          <w:rFonts w:eastAsia="Times New Roman"/>
          <w:sz w:val="22"/>
          <w:szCs w:val="22"/>
          <w:lang w:val="en-MY" w:eastAsia="zh-CN"/>
        </w:rPr>
        <w:t xml:space="preserve"> use case enables the SME Marketing Manager to update personal information, change passwords, and maintain account settings to ensure secure and personalized system usage.</w:t>
      </w:r>
    </w:p>
    <w:p w14:paraId="6300C164" w14:textId="77777777" w:rsidR="00EC382F" w:rsidRPr="00EC382F" w:rsidRDefault="00EC382F" w:rsidP="00EC382F">
      <w:pPr>
        <w:spacing w:before="100" w:beforeAutospacing="1" w:after="100" w:afterAutospacing="1" w:line="360" w:lineRule="auto"/>
        <w:ind w:left="432"/>
        <w:jc w:val="both"/>
        <w:rPr>
          <w:rFonts w:eastAsia="Times New Roman"/>
          <w:b/>
          <w:bCs/>
          <w:sz w:val="22"/>
          <w:szCs w:val="22"/>
          <w:lang w:val="en-MY" w:eastAsia="zh-CN"/>
        </w:rPr>
      </w:pPr>
      <w:r w:rsidRPr="00EC382F">
        <w:rPr>
          <w:rFonts w:eastAsia="Times New Roman"/>
          <w:b/>
          <w:bCs/>
          <w:sz w:val="22"/>
          <w:szCs w:val="22"/>
          <w:lang w:val="en-MY" w:eastAsia="zh-CN"/>
        </w:rPr>
        <w:t>Include Relationships</w:t>
      </w:r>
    </w:p>
    <w:p w14:paraId="2F07FD0F" w14:textId="77777777" w:rsidR="00EC382F" w:rsidRPr="00EC382F" w:rsidRDefault="00EC382F" w:rsidP="00EC382F">
      <w:pPr>
        <w:spacing w:before="100" w:beforeAutospacing="1" w:after="100" w:afterAutospacing="1" w:line="360" w:lineRule="auto"/>
        <w:ind w:left="720"/>
        <w:jc w:val="both"/>
        <w:rPr>
          <w:rFonts w:eastAsia="Times New Roman"/>
          <w:sz w:val="22"/>
          <w:szCs w:val="22"/>
          <w:lang w:val="en-MY" w:eastAsia="zh-CN"/>
        </w:rPr>
      </w:pPr>
      <w:r w:rsidRPr="00EC382F">
        <w:rPr>
          <w:rFonts w:eastAsia="Times New Roman"/>
          <w:sz w:val="22"/>
          <w:szCs w:val="22"/>
          <w:lang w:val="en-MY" w:eastAsia="zh-CN"/>
        </w:rPr>
        <w:lastRenderedPageBreak/>
        <w:t xml:space="preserve">The use case diagram contains two </w:t>
      </w:r>
      <w:r w:rsidRPr="00EC382F">
        <w:rPr>
          <w:rFonts w:eastAsia="Times New Roman"/>
          <w:b/>
          <w:bCs/>
          <w:sz w:val="22"/>
          <w:szCs w:val="22"/>
          <w:lang w:val="en-MY" w:eastAsia="zh-CN"/>
        </w:rPr>
        <w:t>&lt;&lt;include&gt;&gt;</w:t>
      </w:r>
      <w:r w:rsidRPr="00EC382F">
        <w:rPr>
          <w:rFonts w:eastAsia="Times New Roman"/>
          <w:sz w:val="22"/>
          <w:szCs w:val="22"/>
          <w:lang w:val="en-MY" w:eastAsia="zh-CN"/>
        </w:rPr>
        <w:t xml:space="preserve"> relationships:</w:t>
      </w:r>
    </w:p>
    <w:p w14:paraId="6083F938" w14:textId="77777777" w:rsidR="00EC382F" w:rsidRPr="00EC382F" w:rsidRDefault="00EC382F">
      <w:pPr>
        <w:numPr>
          <w:ilvl w:val="0"/>
          <w:numId w:val="46"/>
        </w:numPr>
        <w:spacing w:before="100" w:beforeAutospacing="1" w:after="100" w:afterAutospacing="1" w:line="360" w:lineRule="auto"/>
        <w:jc w:val="both"/>
        <w:rPr>
          <w:rFonts w:eastAsia="Times New Roman"/>
          <w:sz w:val="22"/>
          <w:szCs w:val="22"/>
          <w:lang w:val="en-MY" w:eastAsia="zh-CN"/>
        </w:rPr>
      </w:pPr>
      <w:r w:rsidRPr="00EC382F">
        <w:rPr>
          <w:rFonts w:eastAsia="Times New Roman"/>
          <w:b/>
          <w:bCs/>
          <w:sz w:val="22"/>
          <w:szCs w:val="22"/>
          <w:lang w:val="en-MY" w:eastAsia="zh-CN"/>
        </w:rPr>
        <w:t>Generate Recommendation → Calculate Trust Score</w:t>
      </w:r>
      <w:r w:rsidRPr="00EC382F">
        <w:rPr>
          <w:rFonts w:eastAsia="Times New Roman"/>
          <w:sz w:val="22"/>
          <w:szCs w:val="22"/>
          <w:lang w:val="en-MY" w:eastAsia="zh-CN"/>
        </w:rPr>
        <w:t xml:space="preserve"> </w:t>
      </w:r>
    </w:p>
    <w:p w14:paraId="41FCD234" w14:textId="77777777" w:rsidR="00EC382F" w:rsidRPr="00EC382F" w:rsidRDefault="00EC382F">
      <w:pPr>
        <w:numPr>
          <w:ilvl w:val="1"/>
          <w:numId w:val="46"/>
        </w:numPr>
        <w:spacing w:before="100" w:beforeAutospacing="1" w:after="100" w:afterAutospacing="1" w:line="360" w:lineRule="auto"/>
        <w:jc w:val="both"/>
        <w:rPr>
          <w:rFonts w:eastAsia="Times New Roman"/>
          <w:sz w:val="22"/>
          <w:szCs w:val="22"/>
          <w:lang w:val="en-MY" w:eastAsia="zh-CN"/>
        </w:rPr>
      </w:pPr>
      <w:r w:rsidRPr="00EC382F">
        <w:rPr>
          <w:rFonts w:eastAsia="Times New Roman"/>
          <w:sz w:val="22"/>
          <w:szCs w:val="22"/>
          <w:lang w:val="en-MY" w:eastAsia="zh-CN"/>
        </w:rPr>
        <w:t xml:space="preserve">Every recommendation generated by the system must be accompanied by a trust score to indicate its confidence level and reliability. </w:t>
      </w:r>
    </w:p>
    <w:p w14:paraId="1B18EE35" w14:textId="77777777" w:rsidR="00EC382F" w:rsidRPr="00EC382F" w:rsidRDefault="00EC382F">
      <w:pPr>
        <w:numPr>
          <w:ilvl w:val="0"/>
          <w:numId w:val="46"/>
        </w:numPr>
        <w:spacing w:before="100" w:beforeAutospacing="1" w:after="100" w:afterAutospacing="1" w:line="360" w:lineRule="auto"/>
        <w:jc w:val="both"/>
        <w:rPr>
          <w:rFonts w:eastAsia="Times New Roman"/>
          <w:sz w:val="22"/>
          <w:szCs w:val="22"/>
          <w:lang w:val="en-MY" w:eastAsia="zh-CN"/>
        </w:rPr>
      </w:pPr>
      <w:r w:rsidRPr="00EC382F">
        <w:rPr>
          <w:rFonts w:eastAsia="Times New Roman"/>
          <w:b/>
          <w:bCs/>
          <w:sz w:val="22"/>
          <w:szCs w:val="22"/>
          <w:lang w:val="en-MY" w:eastAsia="zh-CN"/>
        </w:rPr>
        <w:t>Generate Recommendation → Generate Explanation</w:t>
      </w:r>
      <w:r w:rsidRPr="00EC382F">
        <w:rPr>
          <w:rFonts w:eastAsia="Times New Roman"/>
          <w:sz w:val="22"/>
          <w:szCs w:val="22"/>
          <w:lang w:val="en-MY" w:eastAsia="zh-CN"/>
        </w:rPr>
        <w:t xml:space="preserve"> </w:t>
      </w:r>
    </w:p>
    <w:p w14:paraId="26772E83" w14:textId="77777777" w:rsidR="00EC382F" w:rsidRPr="00EC382F" w:rsidRDefault="00EC382F">
      <w:pPr>
        <w:numPr>
          <w:ilvl w:val="1"/>
          <w:numId w:val="46"/>
        </w:numPr>
        <w:spacing w:before="100" w:beforeAutospacing="1" w:after="100" w:afterAutospacing="1" w:line="360" w:lineRule="auto"/>
        <w:jc w:val="both"/>
        <w:rPr>
          <w:rFonts w:eastAsia="Times New Roman"/>
          <w:sz w:val="22"/>
          <w:szCs w:val="22"/>
          <w:lang w:val="en-MY" w:eastAsia="zh-CN"/>
        </w:rPr>
      </w:pPr>
      <w:r w:rsidRPr="00EC382F">
        <w:rPr>
          <w:rFonts w:eastAsia="Times New Roman"/>
          <w:sz w:val="22"/>
          <w:szCs w:val="22"/>
          <w:lang w:val="en-MY" w:eastAsia="zh-CN"/>
        </w:rPr>
        <w:t xml:space="preserve">Every recommendation must also include an explanation to improve interpretability and user trust in the AI-generated decisions. </w:t>
      </w:r>
    </w:p>
    <w:p w14:paraId="45402777" w14:textId="77777777" w:rsidR="00EC382F" w:rsidRPr="00EC382F" w:rsidRDefault="00EC382F" w:rsidP="004C02DB">
      <w:pPr>
        <w:spacing w:before="100" w:beforeAutospacing="1" w:after="100" w:afterAutospacing="1" w:line="360" w:lineRule="auto"/>
        <w:ind w:left="432"/>
        <w:jc w:val="both"/>
        <w:rPr>
          <w:rFonts w:eastAsia="Times New Roman"/>
          <w:b/>
          <w:bCs/>
          <w:sz w:val="22"/>
          <w:szCs w:val="22"/>
          <w:lang w:val="en-MY" w:eastAsia="zh-CN"/>
        </w:rPr>
      </w:pPr>
      <w:r w:rsidRPr="00EC382F">
        <w:rPr>
          <w:rFonts w:eastAsia="Times New Roman"/>
          <w:b/>
          <w:bCs/>
          <w:sz w:val="22"/>
          <w:szCs w:val="22"/>
          <w:lang w:val="en-MY" w:eastAsia="zh-CN"/>
        </w:rPr>
        <w:t>Summary</w:t>
      </w:r>
    </w:p>
    <w:p w14:paraId="7328D89C" w14:textId="61F0A703" w:rsidR="00F31523" w:rsidRPr="00F31523" w:rsidRDefault="00EC382F" w:rsidP="00250928">
      <w:pPr>
        <w:spacing w:before="100" w:beforeAutospacing="1" w:after="100" w:afterAutospacing="1" w:line="360" w:lineRule="auto"/>
        <w:ind w:left="720"/>
        <w:jc w:val="both"/>
        <w:rPr>
          <w:rFonts w:eastAsia="Times New Roman"/>
          <w:sz w:val="22"/>
          <w:szCs w:val="22"/>
          <w:lang w:val="en-MY" w:eastAsia="zh-CN"/>
        </w:rPr>
      </w:pPr>
      <w:r w:rsidRPr="00EC382F">
        <w:rPr>
          <w:rFonts w:eastAsia="Times New Roman"/>
          <w:sz w:val="22"/>
          <w:szCs w:val="22"/>
          <w:lang w:val="en-MY" w:eastAsia="zh-CN"/>
        </w:rPr>
        <w:t xml:space="preserve">Overall, the use case diagram demonstrates how the proposed system integrates </w:t>
      </w:r>
      <w:r w:rsidRPr="00EC382F">
        <w:rPr>
          <w:rFonts w:eastAsia="Times New Roman"/>
          <w:b/>
          <w:bCs/>
          <w:sz w:val="22"/>
          <w:szCs w:val="22"/>
          <w:lang w:val="en-MY" w:eastAsia="zh-CN"/>
        </w:rPr>
        <w:t>neuro-symbolic reasoning, business rule constraints, explainable AI, and trust calibration</w:t>
      </w:r>
      <w:r w:rsidRPr="00EC382F">
        <w:rPr>
          <w:rFonts w:eastAsia="Times New Roman"/>
          <w:sz w:val="22"/>
          <w:szCs w:val="22"/>
          <w:lang w:val="en-MY" w:eastAsia="zh-CN"/>
        </w:rPr>
        <w:t xml:space="preserve"> to support SME marketing managers in making informed and transparent multi-channel marketing decisions. By combining recommendation generation with trust assessment and explanation mechanisms, the system aims to improve both decision quality and user confidence in AI-assisted marketing strategies.</w:t>
      </w:r>
    </w:p>
    <w:p w14:paraId="04A3E1C1" w14:textId="58B8E1BC" w:rsidR="00670D52" w:rsidRDefault="00670D52" w:rsidP="00670D52">
      <w:pPr>
        <w:pStyle w:val="Heading3"/>
      </w:pPr>
      <w:bookmarkStart w:id="94" w:name="_Toc234262189"/>
      <w:r w:rsidRPr="00670D52">
        <w:t>Activity Diagram</w:t>
      </w:r>
      <w:bookmarkEnd w:id="94"/>
    </w:p>
    <w:p w14:paraId="1E184E48" w14:textId="76EF1B7E" w:rsidR="00670D52" w:rsidRDefault="003913FE" w:rsidP="00670D52">
      <w:pPr>
        <w:pStyle w:val="NormalIndent"/>
        <w:rPr>
          <w:b/>
          <w:bCs/>
          <w:lang w:val="en-GB"/>
        </w:rPr>
      </w:pPr>
      <w:r w:rsidRPr="003913FE">
        <w:rPr>
          <w:b/>
          <w:bCs/>
          <w:lang w:val="en-GB"/>
        </w:rPr>
        <w:t>A1. Overall System Workflow</w:t>
      </w:r>
    </w:p>
    <w:p w14:paraId="53E85277" w14:textId="42003FBD" w:rsidR="00D23FE4" w:rsidRPr="00D23FE4" w:rsidRDefault="00D23FE4" w:rsidP="00D23FE4">
      <w:pPr>
        <w:pStyle w:val="NormalIndent"/>
        <w:jc w:val="center"/>
        <w:rPr>
          <w:b/>
          <w:bCs/>
          <w:lang w:val="en-MY"/>
        </w:rPr>
      </w:pPr>
      <w:r w:rsidRPr="00D23FE4">
        <w:rPr>
          <w:b/>
          <w:bCs/>
          <w:noProof/>
          <w:lang w:val="en-MY"/>
        </w:rPr>
        <w:lastRenderedPageBreak/>
        <w:drawing>
          <wp:inline distT="0" distB="0" distL="0" distR="0" wp14:anchorId="12514C49" wp14:editId="033E282A">
            <wp:extent cx="5375972" cy="5853546"/>
            <wp:effectExtent l="0" t="0" r="0" b="0"/>
            <wp:docPr id="18879435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58">
                      <a:extLst>
                        <a:ext uri="{BEBA8EAE-BF5A-486C-A8C5-ECC9F3942E4B}">
                          <a14:imgProps xmlns:a14="http://schemas.microsoft.com/office/drawing/2010/main">
                            <a14:imgLayer r:embed="rId59">
                              <a14:imgEffect>
                                <a14:saturation sat="0"/>
                              </a14:imgEffect>
                            </a14:imgLayer>
                          </a14:imgProps>
                        </a:ext>
                        <a:ext uri="{28A0092B-C50C-407E-A947-70E740481C1C}">
                          <a14:useLocalDpi xmlns:a14="http://schemas.microsoft.com/office/drawing/2010/main" val="0"/>
                        </a:ext>
                      </a:extLst>
                    </a:blip>
                    <a:srcRect t="18899"/>
                    <a:stretch>
                      <a:fillRect/>
                    </a:stretch>
                  </pic:blipFill>
                  <pic:spPr bwMode="auto">
                    <a:xfrm>
                      <a:off x="0" y="0"/>
                      <a:ext cx="5377634" cy="5855356"/>
                    </a:xfrm>
                    <a:prstGeom prst="rect">
                      <a:avLst/>
                    </a:prstGeom>
                    <a:noFill/>
                    <a:ln>
                      <a:noFill/>
                    </a:ln>
                    <a:extLst>
                      <a:ext uri="{53640926-AAD7-44D8-BBD7-CCE9431645EC}">
                        <a14:shadowObscured xmlns:a14="http://schemas.microsoft.com/office/drawing/2010/main"/>
                      </a:ext>
                    </a:extLst>
                  </pic:spPr>
                </pic:pic>
              </a:graphicData>
            </a:graphic>
          </wp:inline>
        </w:drawing>
      </w:r>
    </w:p>
    <w:p w14:paraId="0DE38367" w14:textId="5B64A650" w:rsidR="003913FE" w:rsidRPr="003D5766" w:rsidRDefault="00F67537" w:rsidP="003913FE">
      <w:pPr>
        <w:pStyle w:val="NormalIndent"/>
        <w:jc w:val="center"/>
        <w:rPr>
          <w:b/>
          <w:bCs/>
          <w:sz w:val="20"/>
          <w:szCs w:val="20"/>
          <w:lang w:val="en-GB"/>
        </w:rPr>
      </w:pPr>
      <w:r w:rsidRPr="003D5766">
        <w:rPr>
          <w:rFonts w:eastAsia="Times New Roman"/>
          <w:b/>
          <w:bCs/>
          <w:lang w:val="en-MY" w:eastAsia="zh-CN"/>
        </w:rPr>
        <w:t>Figure 4.</w:t>
      </w:r>
      <w:r w:rsidRPr="003D5766">
        <w:rPr>
          <w:rFonts w:eastAsiaTheme="minorEastAsia" w:hint="eastAsia"/>
          <w:b/>
          <w:bCs/>
          <w:lang w:val="en-MY" w:eastAsia="zh-CN"/>
        </w:rPr>
        <w:t>5</w:t>
      </w:r>
      <w:r w:rsidRPr="003D5766">
        <w:rPr>
          <w:rFonts w:eastAsia="Times New Roman"/>
          <w:b/>
          <w:bCs/>
          <w:lang w:val="en-MY" w:eastAsia="zh-CN"/>
        </w:rPr>
        <w:t xml:space="preserve"> </w:t>
      </w:r>
      <w:r w:rsidR="00412610" w:rsidRPr="003D5766">
        <w:rPr>
          <w:rFonts w:eastAsia="Times New Roman"/>
          <w:b/>
          <w:bCs/>
          <w:lang w:val="en-MY" w:eastAsia="zh-CN"/>
        </w:rPr>
        <w:t>Overall System Workflow</w:t>
      </w:r>
    </w:p>
    <w:p w14:paraId="2108BC58" w14:textId="087F13DD" w:rsidR="00A41CF8" w:rsidRPr="00A41CF8" w:rsidRDefault="00A41CF8" w:rsidP="00A41CF8">
      <w:pPr>
        <w:spacing w:before="100" w:beforeAutospacing="1" w:after="100" w:afterAutospacing="1" w:line="360" w:lineRule="auto"/>
        <w:ind w:left="720"/>
        <w:jc w:val="both"/>
        <w:rPr>
          <w:rFonts w:eastAsia="Times New Roman"/>
          <w:sz w:val="22"/>
          <w:szCs w:val="22"/>
          <w:lang w:val="en-MY" w:eastAsia="zh-CN"/>
        </w:rPr>
      </w:pPr>
      <w:r w:rsidRPr="00A41CF8">
        <w:rPr>
          <w:rFonts w:eastAsia="Times New Roman"/>
          <w:sz w:val="22"/>
          <w:szCs w:val="22"/>
          <w:lang w:val="en-MY" w:eastAsia="zh-CN"/>
        </w:rPr>
        <w:t xml:space="preserve">Figure </w:t>
      </w:r>
      <w:r>
        <w:rPr>
          <w:rFonts w:eastAsia="Times New Roman"/>
          <w:sz w:val="22"/>
          <w:szCs w:val="22"/>
          <w:lang w:val="en-MY" w:eastAsia="zh-CN"/>
        </w:rPr>
        <w:t>4.5</w:t>
      </w:r>
      <w:r w:rsidRPr="00A41CF8">
        <w:rPr>
          <w:rFonts w:eastAsia="Times New Roman"/>
          <w:sz w:val="22"/>
          <w:szCs w:val="22"/>
          <w:lang w:val="en-MY" w:eastAsia="zh-CN"/>
        </w:rPr>
        <w:t xml:space="preserve"> illustrates the activity flow of the proposed </w:t>
      </w:r>
      <w:r w:rsidRPr="00A41CF8">
        <w:rPr>
          <w:rFonts w:eastAsia="Times New Roman"/>
          <w:b/>
          <w:bCs/>
          <w:sz w:val="22"/>
          <w:szCs w:val="22"/>
          <w:lang w:val="en-MY" w:eastAsia="zh-CN"/>
        </w:rPr>
        <w:t>Intent-Aware Logic-Constrained Neuro-Symbolic Decision Support System with Trust Calibration for SME Multi-Channel Marketing</w:t>
      </w:r>
      <w:r w:rsidRPr="00A41CF8">
        <w:rPr>
          <w:rFonts w:eastAsia="Times New Roman"/>
          <w:sz w:val="22"/>
          <w:szCs w:val="22"/>
          <w:lang w:val="en-MY" w:eastAsia="zh-CN"/>
        </w:rPr>
        <w:t xml:space="preserve">. The workflow is divided into five major components, namely the </w:t>
      </w:r>
      <w:r w:rsidRPr="00A41CF8">
        <w:rPr>
          <w:rFonts w:eastAsia="Times New Roman"/>
          <w:b/>
          <w:bCs/>
          <w:sz w:val="22"/>
          <w:szCs w:val="22"/>
          <w:lang w:val="en-MY" w:eastAsia="zh-CN"/>
        </w:rPr>
        <w:t>User</w:t>
      </w:r>
      <w:r w:rsidRPr="00A41CF8">
        <w:rPr>
          <w:rFonts w:eastAsia="Times New Roman"/>
          <w:sz w:val="22"/>
          <w:szCs w:val="22"/>
          <w:lang w:val="en-MY" w:eastAsia="zh-CN"/>
        </w:rPr>
        <w:t xml:space="preserve">, </w:t>
      </w:r>
      <w:r w:rsidRPr="00A41CF8">
        <w:rPr>
          <w:rFonts w:eastAsia="Times New Roman"/>
          <w:b/>
          <w:bCs/>
          <w:sz w:val="22"/>
          <w:szCs w:val="22"/>
          <w:lang w:val="en-MY" w:eastAsia="zh-CN"/>
        </w:rPr>
        <w:t>Data Processing Module</w:t>
      </w:r>
      <w:r w:rsidRPr="00A41CF8">
        <w:rPr>
          <w:rFonts w:eastAsia="Times New Roman"/>
          <w:sz w:val="22"/>
          <w:szCs w:val="22"/>
          <w:lang w:val="en-MY" w:eastAsia="zh-CN"/>
        </w:rPr>
        <w:t xml:space="preserve">, </w:t>
      </w:r>
      <w:r w:rsidRPr="00A41CF8">
        <w:rPr>
          <w:rFonts w:eastAsia="Times New Roman"/>
          <w:b/>
          <w:bCs/>
          <w:sz w:val="22"/>
          <w:szCs w:val="22"/>
          <w:lang w:val="en-MY" w:eastAsia="zh-CN"/>
        </w:rPr>
        <w:t>Predictive-Attribution Module</w:t>
      </w:r>
      <w:r w:rsidRPr="00A41CF8">
        <w:rPr>
          <w:rFonts w:eastAsia="Times New Roman"/>
          <w:sz w:val="22"/>
          <w:szCs w:val="22"/>
          <w:lang w:val="en-MY" w:eastAsia="zh-CN"/>
        </w:rPr>
        <w:t xml:space="preserve">, </w:t>
      </w:r>
      <w:r w:rsidRPr="00A41CF8">
        <w:rPr>
          <w:rFonts w:eastAsia="Times New Roman"/>
          <w:b/>
          <w:bCs/>
          <w:sz w:val="22"/>
          <w:szCs w:val="22"/>
          <w:lang w:val="en-MY" w:eastAsia="zh-CN"/>
        </w:rPr>
        <w:t>Neuro-Symbolic Reasoning Module</w:t>
      </w:r>
      <w:r w:rsidRPr="00A41CF8">
        <w:rPr>
          <w:rFonts w:eastAsia="Times New Roman"/>
          <w:sz w:val="22"/>
          <w:szCs w:val="22"/>
          <w:lang w:val="en-MY" w:eastAsia="zh-CN"/>
        </w:rPr>
        <w:t xml:space="preserve">, and </w:t>
      </w:r>
      <w:r w:rsidRPr="00A41CF8">
        <w:rPr>
          <w:rFonts w:eastAsia="Times New Roman"/>
          <w:b/>
          <w:bCs/>
          <w:sz w:val="22"/>
          <w:szCs w:val="22"/>
          <w:lang w:val="en-MY" w:eastAsia="zh-CN"/>
        </w:rPr>
        <w:t>Trust &amp; Explanation Module</w:t>
      </w:r>
      <w:r w:rsidRPr="00A41CF8">
        <w:rPr>
          <w:rFonts w:eastAsia="Times New Roman"/>
          <w:sz w:val="22"/>
          <w:szCs w:val="22"/>
          <w:lang w:val="en-MY" w:eastAsia="zh-CN"/>
        </w:rPr>
        <w:t>.</w:t>
      </w:r>
    </w:p>
    <w:p w14:paraId="672E32AA" w14:textId="77777777" w:rsidR="00A41CF8" w:rsidRPr="00A41CF8" w:rsidRDefault="00A41CF8" w:rsidP="00A41CF8">
      <w:pPr>
        <w:spacing w:before="100" w:beforeAutospacing="1" w:after="100" w:afterAutospacing="1" w:line="360" w:lineRule="auto"/>
        <w:ind w:left="720"/>
        <w:jc w:val="both"/>
        <w:rPr>
          <w:rFonts w:eastAsia="Times New Roman"/>
          <w:sz w:val="22"/>
          <w:szCs w:val="22"/>
          <w:lang w:val="en-MY" w:eastAsia="zh-CN"/>
        </w:rPr>
      </w:pPr>
      <w:r w:rsidRPr="00A41CF8">
        <w:rPr>
          <w:rFonts w:eastAsia="Times New Roman"/>
          <w:sz w:val="22"/>
          <w:szCs w:val="22"/>
          <w:lang w:val="en-MY" w:eastAsia="zh-CN"/>
        </w:rPr>
        <w:t xml:space="preserve">The process begins when the SME Marketing Manager selects a decision case that requires marketing decision support. The selected case is forwarded to the Data Processing Module, where the system loads the relevant campaign information and preprocesses the input features </w:t>
      </w:r>
      <w:r w:rsidRPr="00A41CF8">
        <w:rPr>
          <w:rFonts w:eastAsia="Times New Roman"/>
          <w:sz w:val="22"/>
          <w:szCs w:val="22"/>
          <w:lang w:val="en-MY" w:eastAsia="zh-CN"/>
        </w:rPr>
        <w:lastRenderedPageBreak/>
        <w:t>to ensure consistency and suitability for machine learning analysis. This preprocessing stage includes data cleaning, normalization, and feature transformation.</w:t>
      </w:r>
    </w:p>
    <w:p w14:paraId="725A9486" w14:textId="77777777" w:rsidR="00A41CF8" w:rsidRPr="00A41CF8" w:rsidRDefault="00A41CF8" w:rsidP="00A41CF8">
      <w:pPr>
        <w:spacing w:before="100" w:beforeAutospacing="1" w:after="100" w:afterAutospacing="1" w:line="360" w:lineRule="auto"/>
        <w:ind w:left="720"/>
        <w:jc w:val="both"/>
        <w:rPr>
          <w:rFonts w:eastAsia="Times New Roman"/>
          <w:sz w:val="22"/>
          <w:szCs w:val="22"/>
          <w:lang w:val="en-MY" w:eastAsia="zh-CN"/>
        </w:rPr>
      </w:pPr>
      <w:r w:rsidRPr="00A41CF8">
        <w:rPr>
          <w:rFonts w:eastAsia="Times New Roman"/>
          <w:sz w:val="22"/>
          <w:szCs w:val="22"/>
          <w:lang w:val="en-MY" w:eastAsia="zh-CN"/>
        </w:rPr>
        <w:t>The processed data is then passed to the Predictive-Attribution Module. In this module, the predictive model generates performance predictions for the selected campaign scenario. Subsequently, attribution scores are computed to identify the relative contribution of each feature or marketing channel towards the predicted outcome. These attribution scores provide insight into the factors influencing the prediction results.</w:t>
      </w:r>
    </w:p>
    <w:p w14:paraId="1800C0AF" w14:textId="77777777" w:rsidR="00A41CF8" w:rsidRPr="00A41CF8" w:rsidRDefault="00A41CF8" w:rsidP="00A41CF8">
      <w:pPr>
        <w:spacing w:before="100" w:beforeAutospacing="1" w:after="100" w:afterAutospacing="1" w:line="360" w:lineRule="auto"/>
        <w:ind w:left="720"/>
        <w:jc w:val="both"/>
        <w:rPr>
          <w:rFonts w:eastAsia="Times New Roman"/>
          <w:sz w:val="22"/>
          <w:szCs w:val="22"/>
          <w:lang w:val="en-MY" w:eastAsia="zh-CN"/>
        </w:rPr>
      </w:pPr>
      <w:r w:rsidRPr="00A41CF8">
        <w:rPr>
          <w:rFonts w:eastAsia="Times New Roman"/>
          <w:sz w:val="22"/>
          <w:szCs w:val="22"/>
          <w:lang w:val="en-MY" w:eastAsia="zh-CN"/>
        </w:rPr>
        <w:t>Next, the Neuro-Symbolic Reasoning Module receives the prediction outputs and attribution information to perform higher-level reasoning. The system first determines the current business intent, such as growth maximization, customer retention, or business survival. Based on the identified intent, multiple candidate actions are generated as potential recommendations. The system then applies weighted soft rules that represent domain knowledge and business constraints to evaluate each candidate action. Finally, the actions are ranked according to their predicted effectiveness and compliance with business objectives and constraints.</w:t>
      </w:r>
    </w:p>
    <w:p w14:paraId="6FECB18B" w14:textId="77777777" w:rsidR="00A41CF8" w:rsidRPr="00A41CF8" w:rsidRDefault="00A41CF8" w:rsidP="00A41CF8">
      <w:pPr>
        <w:spacing w:before="100" w:beforeAutospacing="1" w:after="100" w:afterAutospacing="1" w:line="360" w:lineRule="auto"/>
        <w:ind w:left="720"/>
        <w:jc w:val="both"/>
        <w:rPr>
          <w:rFonts w:eastAsia="Times New Roman"/>
          <w:sz w:val="22"/>
          <w:szCs w:val="22"/>
          <w:lang w:val="en-MY" w:eastAsia="zh-CN"/>
        </w:rPr>
      </w:pPr>
      <w:r w:rsidRPr="00A41CF8">
        <w:rPr>
          <w:rFonts w:eastAsia="Times New Roman"/>
          <w:sz w:val="22"/>
          <w:szCs w:val="22"/>
          <w:lang w:val="en-MY" w:eastAsia="zh-CN"/>
        </w:rPr>
        <w:t>The ranked recommendations are subsequently forwarded to the Trust and Explanation Module. In this stage, confidence calibration is performed to estimate the reliability of the generated recommendations and produce a trust score for each action. The system then generates human-readable explanations that describe the reasoning process, influential factors, and business rules involved in producing the recommendation.</w:t>
      </w:r>
    </w:p>
    <w:p w14:paraId="546FF42A" w14:textId="378B9F0A" w:rsidR="00F31523" w:rsidRPr="00F31523" w:rsidRDefault="00A41CF8" w:rsidP="00A41CF8">
      <w:pPr>
        <w:spacing w:before="100" w:beforeAutospacing="1" w:after="100" w:afterAutospacing="1" w:line="360" w:lineRule="auto"/>
        <w:ind w:left="720"/>
        <w:jc w:val="both"/>
        <w:rPr>
          <w:rFonts w:eastAsia="Times New Roman"/>
          <w:sz w:val="22"/>
          <w:szCs w:val="22"/>
          <w:lang w:val="en-MY" w:eastAsia="zh-CN"/>
        </w:rPr>
      </w:pPr>
      <w:r w:rsidRPr="00A41CF8">
        <w:rPr>
          <w:rFonts w:eastAsia="Times New Roman"/>
          <w:sz w:val="22"/>
          <w:szCs w:val="22"/>
          <w:lang w:val="en-MY" w:eastAsia="zh-CN"/>
        </w:rPr>
        <w:t>After completing the recommendation generation process, the final recommendation, together with its trust score and explanation, is presented to the SME Marketing Manager for review and decision-making. The activity diagram demonstrates the integration of predictive analytics, symbolic reasoning, trust calibration, and explainable artificial intelligence to provide transparent, reliable, and context-aware decision support for SME marketing management</w:t>
      </w:r>
      <w:r w:rsidR="00F31523" w:rsidRPr="00F31523">
        <w:rPr>
          <w:rFonts w:eastAsia="Times New Roman"/>
          <w:sz w:val="22"/>
          <w:szCs w:val="22"/>
          <w:lang w:val="en-MY" w:eastAsia="zh-CN"/>
        </w:rPr>
        <w:t>.</w:t>
      </w:r>
    </w:p>
    <w:p w14:paraId="6B6D4665" w14:textId="1D1BF418" w:rsidR="003913FE" w:rsidRDefault="003913FE" w:rsidP="003913FE">
      <w:pPr>
        <w:pStyle w:val="NormalIndent"/>
        <w:rPr>
          <w:b/>
          <w:bCs/>
          <w:lang w:val="en-GB"/>
        </w:rPr>
      </w:pPr>
      <w:r w:rsidRPr="003913FE">
        <w:rPr>
          <w:b/>
          <w:bCs/>
          <w:lang w:val="en-GB"/>
        </w:rPr>
        <w:t xml:space="preserve">A2. </w:t>
      </w:r>
      <w:r w:rsidR="00EA33F2" w:rsidRPr="00EA33F2">
        <w:rPr>
          <w:b/>
          <w:bCs/>
          <w:lang w:val="en-GB"/>
        </w:rPr>
        <w:t>Decision Recommendation Generation</w:t>
      </w:r>
    </w:p>
    <w:p w14:paraId="398D66CF" w14:textId="3E60472D" w:rsidR="005E5E24" w:rsidRDefault="005E5E24" w:rsidP="005E5E24">
      <w:pPr>
        <w:pStyle w:val="NormalIndent"/>
        <w:rPr>
          <w:b/>
          <w:bCs/>
          <w:lang w:val="en-MY"/>
        </w:rPr>
      </w:pPr>
      <w:r w:rsidRPr="005E5E24">
        <w:rPr>
          <w:b/>
          <w:bCs/>
          <w:noProof/>
          <w:lang w:val="en-MY"/>
        </w:rPr>
        <w:lastRenderedPageBreak/>
        <w:drawing>
          <wp:inline distT="0" distB="0" distL="0" distR="0" wp14:anchorId="56B359EB" wp14:editId="3EEDFF67">
            <wp:extent cx="5396345" cy="4154771"/>
            <wp:effectExtent l="0" t="0" r="0" b="0"/>
            <wp:docPr id="6835931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60">
                      <a:extLst>
                        <a:ext uri="{BEBA8EAE-BF5A-486C-A8C5-ECC9F3942E4B}">
                          <a14:imgProps xmlns:a14="http://schemas.microsoft.com/office/drawing/2010/main">
                            <a14:imgLayer r:embed="rId61">
                              <a14:imgEffect>
                                <a14:saturation sat="0"/>
                              </a14:imgEffect>
                            </a14:imgLayer>
                          </a14:imgProps>
                        </a:ext>
                        <a:ext uri="{28A0092B-C50C-407E-A947-70E740481C1C}">
                          <a14:useLocalDpi xmlns:a14="http://schemas.microsoft.com/office/drawing/2010/main" val="0"/>
                        </a:ext>
                      </a:extLst>
                    </a:blip>
                    <a:srcRect t="19054"/>
                    <a:stretch>
                      <a:fillRect/>
                    </a:stretch>
                  </pic:blipFill>
                  <pic:spPr bwMode="auto">
                    <a:xfrm>
                      <a:off x="0" y="0"/>
                      <a:ext cx="5403002" cy="4159897"/>
                    </a:xfrm>
                    <a:prstGeom prst="rect">
                      <a:avLst/>
                    </a:prstGeom>
                    <a:noFill/>
                    <a:ln>
                      <a:noFill/>
                    </a:ln>
                    <a:extLst>
                      <a:ext uri="{53640926-AAD7-44D8-BBD7-CCE9431645EC}">
                        <a14:shadowObscured xmlns:a14="http://schemas.microsoft.com/office/drawing/2010/main"/>
                      </a:ext>
                    </a:extLst>
                  </pic:spPr>
                </pic:pic>
              </a:graphicData>
            </a:graphic>
          </wp:inline>
        </w:drawing>
      </w:r>
    </w:p>
    <w:p w14:paraId="35A7DC17" w14:textId="4385C22F" w:rsidR="00F67537" w:rsidRPr="003D5766" w:rsidRDefault="00F67537" w:rsidP="00F67537">
      <w:pPr>
        <w:pStyle w:val="NormalIndent"/>
        <w:jc w:val="center"/>
        <w:rPr>
          <w:rFonts w:eastAsiaTheme="minorEastAsia"/>
          <w:b/>
          <w:bCs/>
          <w:sz w:val="20"/>
          <w:szCs w:val="20"/>
          <w:lang w:val="en-MY"/>
        </w:rPr>
      </w:pPr>
      <w:r w:rsidRPr="003D5766">
        <w:rPr>
          <w:rFonts w:eastAsia="Times New Roman"/>
          <w:b/>
          <w:bCs/>
          <w:lang w:val="en-MY" w:eastAsia="zh-CN"/>
        </w:rPr>
        <w:t>Figure 4.</w:t>
      </w:r>
      <w:r w:rsidRPr="003D5766">
        <w:rPr>
          <w:rFonts w:eastAsiaTheme="minorEastAsia" w:hint="eastAsia"/>
          <w:b/>
          <w:bCs/>
          <w:lang w:val="en-MY" w:eastAsia="zh-CN"/>
        </w:rPr>
        <w:t>6</w:t>
      </w:r>
      <w:r w:rsidRPr="003D5766">
        <w:rPr>
          <w:rFonts w:eastAsia="Times New Roman"/>
          <w:b/>
          <w:bCs/>
          <w:lang w:val="en-MY" w:eastAsia="zh-CN"/>
        </w:rPr>
        <w:t xml:space="preserve"> </w:t>
      </w:r>
      <w:r w:rsidR="00412610" w:rsidRPr="003D5766">
        <w:rPr>
          <w:rFonts w:eastAsia="Times New Roman"/>
          <w:b/>
          <w:bCs/>
          <w:lang w:val="en-MY" w:eastAsia="zh-CN"/>
        </w:rPr>
        <w:t>Decision Recommendation Generation</w:t>
      </w:r>
      <w:r w:rsidR="00412610" w:rsidRPr="003D5766">
        <w:rPr>
          <w:rFonts w:eastAsiaTheme="minorEastAsia" w:hint="eastAsia"/>
          <w:b/>
          <w:bCs/>
          <w:lang w:val="en-MY" w:eastAsia="zh-CN"/>
        </w:rPr>
        <w:t xml:space="preserve"> Workflow</w:t>
      </w:r>
    </w:p>
    <w:p w14:paraId="52F42BBA" w14:textId="40C1BE22" w:rsidR="008C645A" w:rsidRPr="008C645A" w:rsidRDefault="008C645A" w:rsidP="008C645A">
      <w:pPr>
        <w:spacing w:before="100" w:beforeAutospacing="1" w:after="100" w:afterAutospacing="1" w:line="360" w:lineRule="auto"/>
        <w:ind w:left="720"/>
        <w:jc w:val="both"/>
        <w:rPr>
          <w:rFonts w:eastAsia="Times New Roman"/>
          <w:sz w:val="22"/>
          <w:szCs w:val="22"/>
          <w:lang w:val="en-MY" w:eastAsia="zh-CN"/>
        </w:rPr>
      </w:pPr>
      <w:r w:rsidRPr="008C645A">
        <w:rPr>
          <w:rFonts w:eastAsia="Times New Roman"/>
          <w:sz w:val="22"/>
          <w:szCs w:val="22"/>
          <w:lang w:val="en-MY" w:eastAsia="zh-CN"/>
        </w:rPr>
        <w:t xml:space="preserve">Figure </w:t>
      </w:r>
      <w:r w:rsidR="00556A98">
        <w:rPr>
          <w:rFonts w:eastAsia="Times New Roman"/>
          <w:sz w:val="22"/>
          <w:szCs w:val="22"/>
          <w:lang w:val="en-MY" w:eastAsia="zh-CN"/>
        </w:rPr>
        <w:t>4.6</w:t>
      </w:r>
      <w:r w:rsidRPr="008C645A">
        <w:rPr>
          <w:rFonts w:eastAsia="Times New Roman"/>
          <w:sz w:val="22"/>
          <w:szCs w:val="22"/>
          <w:lang w:val="en-MY" w:eastAsia="zh-CN"/>
        </w:rPr>
        <w:t xml:space="preserve"> illustrates the activity flow of the recommendation generation process in the proposed </w:t>
      </w:r>
      <w:r w:rsidRPr="008C645A">
        <w:rPr>
          <w:rFonts w:eastAsia="Times New Roman"/>
          <w:b/>
          <w:bCs/>
          <w:sz w:val="22"/>
          <w:szCs w:val="22"/>
          <w:lang w:val="en-MY" w:eastAsia="zh-CN"/>
        </w:rPr>
        <w:t>Intent-Aware Logic-Constrained Neuro-Symbolic Decision Support System for SME Multi-Channel Marketing</w:t>
      </w:r>
      <w:r w:rsidRPr="008C645A">
        <w:rPr>
          <w:rFonts w:eastAsia="Times New Roman"/>
          <w:sz w:val="22"/>
          <w:szCs w:val="22"/>
          <w:lang w:val="en-MY" w:eastAsia="zh-CN"/>
        </w:rPr>
        <w:t xml:space="preserve">. The workflow is divided into five major components, namely the </w:t>
      </w:r>
      <w:r w:rsidRPr="008C645A">
        <w:rPr>
          <w:rFonts w:eastAsia="Times New Roman"/>
          <w:b/>
          <w:bCs/>
          <w:sz w:val="22"/>
          <w:szCs w:val="22"/>
          <w:lang w:val="en-MY" w:eastAsia="zh-CN"/>
        </w:rPr>
        <w:t>Input Handler</w:t>
      </w:r>
      <w:r w:rsidRPr="008C645A">
        <w:rPr>
          <w:rFonts w:eastAsia="Times New Roman"/>
          <w:sz w:val="22"/>
          <w:szCs w:val="22"/>
          <w:lang w:val="en-MY" w:eastAsia="zh-CN"/>
        </w:rPr>
        <w:t xml:space="preserve">, </w:t>
      </w:r>
      <w:r w:rsidRPr="008C645A">
        <w:rPr>
          <w:rFonts w:eastAsia="Times New Roman"/>
          <w:b/>
          <w:bCs/>
          <w:sz w:val="22"/>
          <w:szCs w:val="22"/>
          <w:lang w:val="en-MY" w:eastAsia="zh-CN"/>
        </w:rPr>
        <w:t>Predictive Engine</w:t>
      </w:r>
      <w:r w:rsidRPr="008C645A">
        <w:rPr>
          <w:rFonts w:eastAsia="Times New Roman"/>
          <w:sz w:val="22"/>
          <w:szCs w:val="22"/>
          <w:lang w:val="en-MY" w:eastAsia="zh-CN"/>
        </w:rPr>
        <w:t xml:space="preserve">, </w:t>
      </w:r>
      <w:r w:rsidRPr="008C645A">
        <w:rPr>
          <w:rFonts w:eastAsia="Times New Roman"/>
          <w:b/>
          <w:bCs/>
          <w:sz w:val="22"/>
          <w:szCs w:val="22"/>
          <w:lang w:val="en-MY" w:eastAsia="zh-CN"/>
        </w:rPr>
        <w:t>Attribution Engine</w:t>
      </w:r>
      <w:r w:rsidRPr="008C645A">
        <w:rPr>
          <w:rFonts w:eastAsia="Times New Roman"/>
          <w:sz w:val="22"/>
          <w:szCs w:val="22"/>
          <w:lang w:val="en-MY" w:eastAsia="zh-CN"/>
        </w:rPr>
        <w:t xml:space="preserve">, </w:t>
      </w:r>
      <w:r w:rsidRPr="008C645A">
        <w:rPr>
          <w:rFonts w:eastAsia="Times New Roman"/>
          <w:b/>
          <w:bCs/>
          <w:sz w:val="22"/>
          <w:szCs w:val="22"/>
          <w:lang w:val="en-MY" w:eastAsia="zh-CN"/>
        </w:rPr>
        <w:t>Rule Engine</w:t>
      </w:r>
      <w:r w:rsidRPr="008C645A">
        <w:rPr>
          <w:rFonts w:eastAsia="Times New Roman"/>
          <w:sz w:val="22"/>
          <w:szCs w:val="22"/>
          <w:lang w:val="en-MY" w:eastAsia="zh-CN"/>
        </w:rPr>
        <w:t xml:space="preserve">, and </w:t>
      </w:r>
      <w:r w:rsidRPr="008C645A">
        <w:rPr>
          <w:rFonts w:eastAsia="Times New Roman"/>
          <w:b/>
          <w:bCs/>
          <w:sz w:val="22"/>
          <w:szCs w:val="22"/>
          <w:lang w:val="en-MY" w:eastAsia="zh-CN"/>
        </w:rPr>
        <w:t>Recommendation Engine</w:t>
      </w:r>
      <w:r w:rsidRPr="008C645A">
        <w:rPr>
          <w:rFonts w:eastAsia="Times New Roman"/>
          <w:sz w:val="22"/>
          <w:szCs w:val="22"/>
          <w:lang w:val="en-MY" w:eastAsia="zh-CN"/>
        </w:rPr>
        <w:t>.</w:t>
      </w:r>
    </w:p>
    <w:p w14:paraId="7C3E6BBD" w14:textId="77777777" w:rsidR="008C645A" w:rsidRPr="008C645A" w:rsidRDefault="008C645A" w:rsidP="008C645A">
      <w:pPr>
        <w:spacing w:before="100" w:beforeAutospacing="1" w:after="100" w:afterAutospacing="1" w:line="360" w:lineRule="auto"/>
        <w:ind w:left="720"/>
        <w:jc w:val="both"/>
        <w:rPr>
          <w:rFonts w:eastAsia="Times New Roman"/>
          <w:sz w:val="22"/>
          <w:szCs w:val="22"/>
          <w:lang w:val="en-MY" w:eastAsia="zh-CN"/>
        </w:rPr>
      </w:pPr>
      <w:r w:rsidRPr="008C645A">
        <w:rPr>
          <w:rFonts w:eastAsia="Times New Roman"/>
          <w:sz w:val="22"/>
          <w:szCs w:val="22"/>
          <w:lang w:val="en-MY" w:eastAsia="zh-CN"/>
        </w:rPr>
        <w:t>The process begins when the Input Handler receives a decision case submitted by the user. The decision case contains relevant marketing information and business context that require analysis and recommendation generation. The received input is then forwarded to the Predictive Engine for further processing.</w:t>
      </w:r>
    </w:p>
    <w:p w14:paraId="01B82474" w14:textId="77777777" w:rsidR="008C645A" w:rsidRPr="008C645A" w:rsidRDefault="008C645A" w:rsidP="008C645A">
      <w:pPr>
        <w:spacing w:before="100" w:beforeAutospacing="1" w:after="100" w:afterAutospacing="1" w:line="360" w:lineRule="auto"/>
        <w:ind w:left="720"/>
        <w:jc w:val="both"/>
        <w:rPr>
          <w:rFonts w:eastAsia="Times New Roman"/>
          <w:sz w:val="22"/>
          <w:szCs w:val="22"/>
          <w:lang w:val="en-MY" w:eastAsia="zh-CN"/>
        </w:rPr>
      </w:pPr>
      <w:r w:rsidRPr="008C645A">
        <w:rPr>
          <w:rFonts w:eastAsia="Times New Roman"/>
          <w:sz w:val="22"/>
          <w:szCs w:val="22"/>
          <w:lang w:val="en-MY" w:eastAsia="zh-CN"/>
        </w:rPr>
        <w:t>Within the Predictive Engine, the system predicts the expected outcome of the decision case using the selected machine learning model. The prediction may include expected campaign performance indicators such as conversion rate, revenue, customer acquisition, or return on investment.</w:t>
      </w:r>
    </w:p>
    <w:p w14:paraId="105B341C" w14:textId="77777777" w:rsidR="008C645A" w:rsidRPr="008C645A" w:rsidRDefault="008C645A" w:rsidP="008C645A">
      <w:pPr>
        <w:spacing w:before="100" w:beforeAutospacing="1" w:after="100" w:afterAutospacing="1" w:line="360" w:lineRule="auto"/>
        <w:ind w:left="720"/>
        <w:jc w:val="both"/>
        <w:rPr>
          <w:rFonts w:eastAsia="Times New Roman"/>
          <w:sz w:val="22"/>
          <w:szCs w:val="22"/>
          <w:lang w:val="en-MY" w:eastAsia="zh-CN"/>
        </w:rPr>
      </w:pPr>
      <w:r w:rsidRPr="008C645A">
        <w:rPr>
          <w:rFonts w:eastAsia="Times New Roman"/>
          <w:sz w:val="22"/>
          <w:szCs w:val="22"/>
          <w:lang w:val="en-MY" w:eastAsia="zh-CN"/>
        </w:rPr>
        <w:t xml:space="preserve">The prediction results are subsequently passed to the Attribution Engine, where channel contribution scores are calculated to determine the influence of each marketing channel on the </w:t>
      </w:r>
      <w:r w:rsidRPr="008C645A">
        <w:rPr>
          <w:rFonts w:eastAsia="Times New Roman"/>
          <w:sz w:val="22"/>
          <w:szCs w:val="22"/>
          <w:lang w:val="en-MY" w:eastAsia="zh-CN"/>
        </w:rPr>
        <w:lastRenderedPageBreak/>
        <w:t>predicted outcome. This process enables the system to identify which channels contribute positively or negatively towards the overall marketing objective.</w:t>
      </w:r>
    </w:p>
    <w:p w14:paraId="15EAD1F8" w14:textId="77777777" w:rsidR="008C645A" w:rsidRPr="008C645A" w:rsidRDefault="008C645A" w:rsidP="008C645A">
      <w:pPr>
        <w:spacing w:before="100" w:beforeAutospacing="1" w:after="100" w:afterAutospacing="1" w:line="360" w:lineRule="auto"/>
        <w:ind w:left="720"/>
        <w:jc w:val="both"/>
        <w:rPr>
          <w:rFonts w:eastAsia="Times New Roman"/>
          <w:sz w:val="22"/>
          <w:szCs w:val="22"/>
          <w:lang w:val="en-MY" w:eastAsia="zh-CN"/>
        </w:rPr>
      </w:pPr>
      <w:r w:rsidRPr="008C645A">
        <w:rPr>
          <w:rFonts w:eastAsia="Times New Roman"/>
          <w:sz w:val="22"/>
          <w:szCs w:val="22"/>
          <w:lang w:val="en-MY" w:eastAsia="zh-CN"/>
        </w:rPr>
        <w:t>The calculated attribution information is then forwarded to the Rule Engine. The Rule Engine first loads a set of weighted soft rules that represent domain knowledge, business objectives, and operational constraints. These rules are then used to evaluate the feasibility and suitability of potential marketing actions. Based on the evaluation results, the system assigns scores to the candidate actions according to their expected effectiveness and compliance with the defined business rules.</w:t>
      </w:r>
    </w:p>
    <w:p w14:paraId="6C85DF9F" w14:textId="77777777" w:rsidR="008C645A" w:rsidRPr="008C645A" w:rsidRDefault="008C645A" w:rsidP="008C645A">
      <w:pPr>
        <w:spacing w:before="100" w:beforeAutospacing="1" w:after="100" w:afterAutospacing="1" w:line="360" w:lineRule="auto"/>
        <w:ind w:left="720"/>
        <w:jc w:val="both"/>
        <w:rPr>
          <w:rFonts w:eastAsia="Times New Roman"/>
          <w:sz w:val="22"/>
          <w:szCs w:val="22"/>
          <w:lang w:val="en-MY" w:eastAsia="zh-CN"/>
        </w:rPr>
      </w:pPr>
      <w:r w:rsidRPr="008C645A">
        <w:rPr>
          <w:rFonts w:eastAsia="Times New Roman"/>
          <w:sz w:val="22"/>
          <w:szCs w:val="22"/>
          <w:lang w:val="en-MY" w:eastAsia="zh-CN"/>
        </w:rPr>
        <w:t>The scored actions are subsequently transferred to the Recommendation Engine, where the candidate actions are ranked according to their scores and predicted benefits. The system then selects the best actions as the final recommendations for the user.</w:t>
      </w:r>
    </w:p>
    <w:p w14:paraId="4EFC7F92" w14:textId="1A54102D" w:rsidR="00EA33F2" w:rsidRPr="00F31523" w:rsidRDefault="008C645A" w:rsidP="008C645A">
      <w:pPr>
        <w:spacing w:before="100" w:beforeAutospacing="1" w:after="100" w:afterAutospacing="1" w:line="360" w:lineRule="auto"/>
        <w:ind w:left="720"/>
        <w:jc w:val="both"/>
        <w:rPr>
          <w:rFonts w:eastAsia="Times New Roman"/>
          <w:sz w:val="22"/>
          <w:szCs w:val="22"/>
          <w:lang w:val="en-MY" w:eastAsia="zh-CN"/>
        </w:rPr>
      </w:pPr>
      <w:r w:rsidRPr="008C645A">
        <w:rPr>
          <w:rFonts w:eastAsia="Times New Roman"/>
          <w:sz w:val="22"/>
          <w:szCs w:val="22"/>
          <w:lang w:val="en-MY" w:eastAsia="zh-CN"/>
        </w:rPr>
        <w:t>Finally, the recommendation generation process terminates after the optimal actions have been identified and prepared for presentation to the user. This activity flow demonstrates how predictive analytics, attribution analysis, and rule-based reasoning are integrated to produce intelligent, explainable, and business-aware marketing recommendations for SMEs</w:t>
      </w:r>
      <w:r w:rsidR="00F31523">
        <w:rPr>
          <w:rFonts w:eastAsia="Times New Roman"/>
          <w:sz w:val="22"/>
          <w:szCs w:val="22"/>
          <w:lang w:val="en-MY" w:eastAsia="zh-CN"/>
        </w:rPr>
        <w:t>.</w:t>
      </w:r>
    </w:p>
    <w:p w14:paraId="346134A4" w14:textId="564BC6A9" w:rsidR="003913FE" w:rsidRDefault="003913FE" w:rsidP="00670D52">
      <w:pPr>
        <w:pStyle w:val="NormalIndent"/>
        <w:rPr>
          <w:b/>
          <w:bCs/>
          <w:lang w:val="en-MY"/>
        </w:rPr>
      </w:pPr>
      <w:r w:rsidRPr="003913FE">
        <w:rPr>
          <w:b/>
          <w:bCs/>
          <w:lang w:val="en-MY"/>
        </w:rPr>
        <w:t xml:space="preserve">A3. </w:t>
      </w:r>
      <w:r w:rsidR="00EA33F2" w:rsidRPr="00EA33F2">
        <w:rPr>
          <w:b/>
          <w:bCs/>
          <w:lang w:val="en-MY"/>
        </w:rPr>
        <w:t>Trust Calibration &amp; Explanation</w:t>
      </w:r>
    </w:p>
    <w:p w14:paraId="52033A2A" w14:textId="618B7DC3" w:rsidR="00FA2A2D" w:rsidRPr="00FA2A2D" w:rsidRDefault="00FA2A2D" w:rsidP="00FA2A2D">
      <w:pPr>
        <w:pStyle w:val="NormalIndent"/>
        <w:rPr>
          <w:b/>
          <w:bCs/>
          <w:lang w:val="en-MY"/>
        </w:rPr>
      </w:pPr>
      <w:r w:rsidRPr="00FA2A2D">
        <w:rPr>
          <w:b/>
          <w:bCs/>
          <w:noProof/>
          <w:lang w:val="en-MY"/>
        </w:rPr>
        <w:lastRenderedPageBreak/>
        <w:drawing>
          <wp:inline distT="0" distB="0" distL="0" distR="0" wp14:anchorId="4FC84B72" wp14:editId="7E5C42FE">
            <wp:extent cx="5417127" cy="5688330"/>
            <wp:effectExtent l="0" t="0" r="0" b="7620"/>
            <wp:docPr id="21104042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62">
                      <a:extLst>
                        <a:ext uri="{BEBA8EAE-BF5A-486C-A8C5-ECC9F3942E4B}">
                          <a14:imgProps xmlns:a14="http://schemas.microsoft.com/office/drawing/2010/main">
                            <a14:imgLayer r:embed="rId63">
                              <a14:imgEffect>
                                <a14:saturation sat="0"/>
                              </a14:imgEffect>
                            </a14:imgLayer>
                          </a14:imgProps>
                        </a:ext>
                        <a:ext uri="{28A0092B-C50C-407E-A947-70E740481C1C}">
                          <a14:useLocalDpi xmlns:a14="http://schemas.microsoft.com/office/drawing/2010/main" val="0"/>
                        </a:ext>
                      </a:extLst>
                    </a:blip>
                    <a:srcRect t="17650" r="5516"/>
                    <a:stretch>
                      <a:fillRect/>
                    </a:stretch>
                  </pic:blipFill>
                  <pic:spPr bwMode="auto">
                    <a:xfrm>
                      <a:off x="0" y="0"/>
                      <a:ext cx="5417127" cy="5688330"/>
                    </a:xfrm>
                    <a:prstGeom prst="rect">
                      <a:avLst/>
                    </a:prstGeom>
                    <a:noFill/>
                    <a:ln>
                      <a:noFill/>
                    </a:ln>
                    <a:extLst>
                      <a:ext uri="{53640926-AAD7-44D8-BBD7-CCE9431645EC}">
                        <a14:shadowObscured xmlns:a14="http://schemas.microsoft.com/office/drawing/2010/main"/>
                      </a:ext>
                    </a:extLst>
                  </pic:spPr>
                </pic:pic>
              </a:graphicData>
            </a:graphic>
          </wp:inline>
        </w:drawing>
      </w:r>
    </w:p>
    <w:p w14:paraId="10851081" w14:textId="1ADA4C1E" w:rsidR="00EA33F2" w:rsidRPr="003D5766" w:rsidRDefault="00F67537" w:rsidP="00F67537">
      <w:pPr>
        <w:pStyle w:val="NormalIndent"/>
        <w:jc w:val="center"/>
        <w:rPr>
          <w:rFonts w:eastAsiaTheme="minorEastAsia"/>
          <w:b/>
          <w:bCs/>
          <w:sz w:val="20"/>
          <w:szCs w:val="20"/>
          <w:lang w:val="en-MY"/>
        </w:rPr>
      </w:pPr>
      <w:r w:rsidRPr="003D5766">
        <w:rPr>
          <w:rFonts w:eastAsia="Times New Roman"/>
          <w:b/>
          <w:bCs/>
          <w:lang w:val="en-MY" w:eastAsia="zh-CN"/>
        </w:rPr>
        <w:t>Figure 4.</w:t>
      </w:r>
      <w:r w:rsidRPr="003D5766">
        <w:rPr>
          <w:rFonts w:eastAsiaTheme="minorEastAsia" w:hint="eastAsia"/>
          <w:b/>
          <w:bCs/>
          <w:lang w:val="en-MY" w:eastAsia="zh-CN"/>
        </w:rPr>
        <w:t>7</w:t>
      </w:r>
      <w:r w:rsidRPr="003D5766">
        <w:rPr>
          <w:rFonts w:eastAsia="Times New Roman"/>
          <w:b/>
          <w:bCs/>
          <w:lang w:val="en-MY" w:eastAsia="zh-CN"/>
        </w:rPr>
        <w:t xml:space="preserve"> </w:t>
      </w:r>
      <w:r w:rsidR="00412610" w:rsidRPr="003D5766">
        <w:rPr>
          <w:rFonts w:eastAsia="Times New Roman"/>
          <w:b/>
          <w:bCs/>
          <w:lang w:val="en-MY" w:eastAsia="zh-CN"/>
        </w:rPr>
        <w:t>Trust Calibration &amp; Explanation</w:t>
      </w:r>
      <w:r w:rsidR="00412610" w:rsidRPr="003D5766">
        <w:rPr>
          <w:rFonts w:eastAsiaTheme="minorEastAsia" w:hint="eastAsia"/>
          <w:b/>
          <w:bCs/>
          <w:lang w:val="en-MY" w:eastAsia="zh-CN"/>
        </w:rPr>
        <w:t xml:space="preserve"> Workflow</w:t>
      </w:r>
    </w:p>
    <w:p w14:paraId="4F6DB330" w14:textId="32ECBCDC" w:rsidR="005D1E94" w:rsidRPr="005D1E94" w:rsidRDefault="005D1E94" w:rsidP="005D1E94">
      <w:pPr>
        <w:spacing w:before="100" w:beforeAutospacing="1" w:after="100" w:afterAutospacing="1" w:line="360" w:lineRule="auto"/>
        <w:ind w:left="720"/>
        <w:jc w:val="both"/>
        <w:rPr>
          <w:rFonts w:eastAsia="Times New Roman"/>
          <w:sz w:val="22"/>
          <w:szCs w:val="22"/>
          <w:lang w:val="en-MY" w:eastAsia="zh-CN"/>
        </w:rPr>
      </w:pPr>
      <w:r w:rsidRPr="005D1E94">
        <w:rPr>
          <w:rFonts w:eastAsia="Times New Roman"/>
          <w:sz w:val="22"/>
          <w:szCs w:val="22"/>
          <w:lang w:val="en-MY" w:eastAsia="zh-CN"/>
        </w:rPr>
        <w:t xml:space="preserve">Figure </w:t>
      </w:r>
      <w:r>
        <w:rPr>
          <w:rFonts w:eastAsia="Times New Roman"/>
          <w:sz w:val="22"/>
          <w:szCs w:val="22"/>
          <w:lang w:val="en-MY" w:eastAsia="zh-CN"/>
        </w:rPr>
        <w:t>4.7</w:t>
      </w:r>
      <w:r w:rsidRPr="005D1E94">
        <w:rPr>
          <w:rFonts w:eastAsia="Times New Roman"/>
          <w:sz w:val="22"/>
          <w:szCs w:val="22"/>
          <w:lang w:val="en-MY" w:eastAsia="zh-CN"/>
        </w:rPr>
        <w:t xml:space="preserve"> illustrates the workflow of the </w:t>
      </w:r>
      <w:r w:rsidRPr="005D1E94">
        <w:rPr>
          <w:rFonts w:eastAsia="Times New Roman"/>
          <w:b/>
          <w:bCs/>
          <w:sz w:val="22"/>
          <w:szCs w:val="22"/>
          <w:lang w:val="en-MY" w:eastAsia="zh-CN"/>
        </w:rPr>
        <w:t>Trust Calibration and Explanation Generation</w:t>
      </w:r>
      <w:r w:rsidRPr="005D1E94">
        <w:rPr>
          <w:rFonts w:eastAsia="Times New Roman"/>
          <w:sz w:val="22"/>
          <w:szCs w:val="22"/>
          <w:lang w:val="en-MY" w:eastAsia="zh-CN"/>
        </w:rPr>
        <w:t xml:space="preserve"> process in the proposed </w:t>
      </w:r>
      <w:r w:rsidRPr="005D1E94">
        <w:rPr>
          <w:rFonts w:eastAsia="Times New Roman"/>
          <w:b/>
          <w:bCs/>
          <w:sz w:val="22"/>
          <w:szCs w:val="22"/>
          <w:lang w:val="en-MY" w:eastAsia="zh-CN"/>
        </w:rPr>
        <w:t>Intent-Aware Logic-Constrained Neuro-Symbolic Decision Support System for SME Multi-Channel Marketing</w:t>
      </w:r>
      <w:r w:rsidRPr="005D1E94">
        <w:rPr>
          <w:rFonts w:eastAsia="Times New Roman"/>
          <w:sz w:val="22"/>
          <w:szCs w:val="22"/>
          <w:lang w:val="en-MY" w:eastAsia="zh-CN"/>
        </w:rPr>
        <w:t xml:space="preserve">. The activity is divided into four major components, namely the </w:t>
      </w:r>
      <w:r w:rsidRPr="005D1E94">
        <w:rPr>
          <w:rFonts w:eastAsia="Times New Roman"/>
          <w:b/>
          <w:bCs/>
          <w:sz w:val="22"/>
          <w:szCs w:val="22"/>
          <w:lang w:val="en-MY" w:eastAsia="zh-CN"/>
        </w:rPr>
        <w:t>Recommendation Engine</w:t>
      </w:r>
      <w:r w:rsidRPr="005D1E94">
        <w:rPr>
          <w:rFonts w:eastAsia="Times New Roman"/>
          <w:sz w:val="22"/>
          <w:szCs w:val="22"/>
          <w:lang w:val="en-MY" w:eastAsia="zh-CN"/>
        </w:rPr>
        <w:t xml:space="preserve">, </w:t>
      </w:r>
      <w:r w:rsidRPr="005D1E94">
        <w:rPr>
          <w:rFonts w:eastAsia="Times New Roman"/>
          <w:b/>
          <w:bCs/>
          <w:sz w:val="22"/>
          <w:szCs w:val="22"/>
          <w:lang w:val="en-MY" w:eastAsia="zh-CN"/>
        </w:rPr>
        <w:t>Trust Calibration Module</w:t>
      </w:r>
      <w:r w:rsidRPr="005D1E94">
        <w:rPr>
          <w:rFonts w:eastAsia="Times New Roman"/>
          <w:sz w:val="22"/>
          <w:szCs w:val="22"/>
          <w:lang w:val="en-MY" w:eastAsia="zh-CN"/>
        </w:rPr>
        <w:t xml:space="preserve">, </w:t>
      </w:r>
      <w:r w:rsidRPr="005D1E94">
        <w:rPr>
          <w:rFonts w:eastAsia="Times New Roman"/>
          <w:b/>
          <w:bCs/>
          <w:sz w:val="22"/>
          <w:szCs w:val="22"/>
          <w:lang w:val="en-MY" w:eastAsia="zh-CN"/>
        </w:rPr>
        <w:t>Explanation Module</w:t>
      </w:r>
      <w:r w:rsidRPr="005D1E94">
        <w:rPr>
          <w:rFonts w:eastAsia="Times New Roman"/>
          <w:sz w:val="22"/>
          <w:szCs w:val="22"/>
          <w:lang w:val="en-MY" w:eastAsia="zh-CN"/>
        </w:rPr>
        <w:t xml:space="preserve">, and </w:t>
      </w:r>
      <w:r w:rsidRPr="005D1E94">
        <w:rPr>
          <w:rFonts w:eastAsia="Times New Roman"/>
          <w:b/>
          <w:bCs/>
          <w:sz w:val="22"/>
          <w:szCs w:val="22"/>
          <w:lang w:val="en-MY" w:eastAsia="zh-CN"/>
        </w:rPr>
        <w:t>User</w:t>
      </w:r>
      <w:r w:rsidRPr="005D1E94">
        <w:rPr>
          <w:rFonts w:eastAsia="Times New Roman"/>
          <w:sz w:val="22"/>
          <w:szCs w:val="22"/>
          <w:lang w:val="en-MY" w:eastAsia="zh-CN"/>
        </w:rPr>
        <w:t>.</w:t>
      </w:r>
    </w:p>
    <w:p w14:paraId="3E8024EF" w14:textId="77777777" w:rsidR="005D1E94" w:rsidRPr="005D1E94" w:rsidRDefault="005D1E94" w:rsidP="005D1E94">
      <w:pPr>
        <w:spacing w:before="100" w:beforeAutospacing="1" w:after="100" w:afterAutospacing="1" w:line="360" w:lineRule="auto"/>
        <w:ind w:left="720"/>
        <w:jc w:val="both"/>
        <w:rPr>
          <w:rFonts w:eastAsia="Times New Roman"/>
          <w:sz w:val="22"/>
          <w:szCs w:val="22"/>
          <w:lang w:val="en-MY" w:eastAsia="zh-CN"/>
        </w:rPr>
      </w:pPr>
      <w:r w:rsidRPr="005D1E94">
        <w:rPr>
          <w:rFonts w:eastAsia="Times New Roman"/>
          <w:sz w:val="22"/>
          <w:szCs w:val="22"/>
          <w:lang w:val="en-MY" w:eastAsia="zh-CN"/>
        </w:rPr>
        <w:t>The process begins when the Recommendation Engine produces a recommendation score for the selected marketing action and forwards it to the Trust Calibration Module. The trust calibration process aims to improve the reliability and interpretability of the recommendation confidence values generated by the predictive model.</w:t>
      </w:r>
    </w:p>
    <w:p w14:paraId="5515BF43" w14:textId="77777777" w:rsidR="005D1E94" w:rsidRPr="005D1E94" w:rsidRDefault="005D1E94" w:rsidP="005D1E94">
      <w:pPr>
        <w:spacing w:before="100" w:beforeAutospacing="1" w:after="100" w:afterAutospacing="1" w:line="360" w:lineRule="auto"/>
        <w:ind w:left="720"/>
        <w:jc w:val="both"/>
        <w:rPr>
          <w:rFonts w:eastAsia="Times New Roman"/>
          <w:sz w:val="22"/>
          <w:szCs w:val="22"/>
          <w:lang w:val="en-MY" w:eastAsia="zh-CN"/>
        </w:rPr>
      </w:pPr>
      <w:r w:rsidRPr="005D1E94">
        <w:rPr>
          <w:rFonts w:eastAsia="Times New Roman"/>
          <w:sz w:val="22"/>
          <w:szCs w:val="22"/>
          <w:lang w:val="en-MY" w:eastAsia="zh-CN"/>
        </w:rPr>
        <w:lastRenderedPageBreak/>
        <w:t xml:space="preserve">Within the Trust Calibration Module, the system first applies </w:t>
      </w:r>
      <w:r w:rsidRPr="005D1E94">
        <w:rPr>
          <w:rFonts w:eastAsia="Times New Roman"/>
          <w:b/>
          <w:bCs/>
          <w:sz w:val="22"/>
          <w:szCs w:val="22"/>
          <w:lang w:val="en-MY" w:eastAsia="zh-CN"/>
        </w:rPr>
        <w:t>temperature scaling</w:t>
      </w:r>
      <w:r w:rsidRPr="005D1E94">
        <w:rPr>
          <w:rFonts w:eastAsia="Times New Roman"/>
          <w:sz w:val="22"/>
          <w:szCs w:val="22"/>
          <w:lang w:val="en-MY" w:eastAsia="zh-CN"/>
        </w:rPr>
        <w:t xml:space="preserve"> to calibrate the raw prediction scores produced by the recommendation engine. Temperature scaling reduces overconfidence and improves the alignment between predicted probabilities and actual outcomes. After calibration, the system computes the confidence value associated with the recommendation and subsequently assigns an appropriate confidence level to indicate the reliability of the generated recommendation.</w:t>
      </w:r>
    </w:p>
    <w:p w14:paraId="3E575065" w14:textId="77777777" w:rsidR="005D1E94" w:rsidRPr="005D1E94" w:rsidRDefault="005D1E94" w:rsidP="005D1E94">
      <w:pPr>
        <w:spacing w:before="100" w:beforeAutospacing="1" w:after="100" w:afterAutospacing="1" w:line="360" w:lineRule="auto"/>
        <w:ind w:left="720"/>
        <w:jc w:val="both"/>
        <w:rPr>
          <w:rFonts w:eastAsia="Times New Roman"/>
          <w:sz w:val="22"/>
          <w:szCs w:val="22"/>
          <w:lang w:val="en-MY" w:eastAsia="zh-CN"/>
        </w:rPr>
      </w:pPr>
      <w:r w:rsidRPr="005D1E94">
        <w:rPr>
          <w:rFonts w:eastAsia="Times New Roman"/>
          <w:sz w:val="22"/>
          <w:szCs w:val="22"/>
          <w:lang w:val="en-MY" w:eastAsia="zh-CN"/>
        </w:rPr>
        <w:t>The calibrated confidence information is then passed to the Explanation Module. In this module, the system first identifies the key drivers that contributed to the recommendation decision, such as influential marketing channels, campaign performance indicators, or business objectives. Based on these drivers, the system generates the business implications associated with the recommendation and proposes the corresponding action that should be taken by the marketing manager.</w:t>
      </w:r>
    </w:p>
    <w:p w14:paraId="36B4117A" w14:textId="77777777" w:rsidR="005D1E94" w:rsidRPr="005D1E94" w:rsidRDefault="005D1E94" w:rsidP="005D1E94">
      <w:pPr>
        <w:spacing w:before="100" w:beforeAutospacing="1" w:after="100" w:afterAutospacing="1" w:line="360" w:lineRule="auto"/>
        <w:ind w:left="720"/>
        <w:jc w:val="both"/>
        <w:rPr>
          <w:rFonts w:eastAsia="Times New Roman"/>
          <w:sz w:val="22"/>
          <w:szCs w:val="22"/>
          <w:lang w:val="en-MY" w:eastAsia="zh-CN"/>
        </w:rPr>
      </w:pPr>
      <w:r w:rsidRPr="005D1E94">
        <w:rPr>
          <w:rFonts w:eastAsia="Times New Roman"/>
          <w:sz w:val="22"/>
          <w:szCs w:val="22"/>
          <w:lang w:val="en-MY" w:eastAsia="zh-CN"/>
        </w:rPr>
        <w:t>In addition, the Explanation Module generates a caveat section that highlights potential risks, uncertainties, or assumptions associated with the recommendation. This ensures that users are aware of the limitations of the recommendation and can make more informed decisions.</w:t>
      </w:r>
    </w:p>
    <w:p w14:paraId="7B2FE550" w14:textId="190AA7BA" w:rsidR="00F31523" w:rsidRPr="00F31523" w:rsidRDefault="005D1E94" w:rsidP="005D1E94">
      <w:pPr>
        <w:spacing w:before="100" w:beforeAutospacing="1" w:after="100" w:afterAutospacing="1" w:line="360" w:lineRule="auto"/>
        <w:ind w:left="720"/>
        <w:jc w:val="both"/>
        <w:rPr>
          <w:rFonts w:eastAsia="Times New Roman"/>
          <w:sz w:val="22"/>
          <w:szCs w:val="22"/>
          <w:lang w:val="en-MY" w:eastAsia="zh-CN"/>
        </w:rPr>
      </w:pPr>
      <w:r w:rsidRPr="005D1E94">
        <w:rPr>
          <w:rFonts w:eastAsia="Times New Roman"/>
          <w:sz w:val="22"/>
          <w:szCs w:val="22"/>
          <w:lang w:val="en-MY" w:eastAsia="zh-CN"/>
        </w:rPr>
        <w:t>Finally, the generated explanations, confidence information, recommended actions, and caveats are combined into an explanation package and presented to the user for review. The activity diagram demonstrates how trust calibration and explainable artificial intelligence techniques are integrated to improve transparency, reliability, and user confidence in AI-assisted marketing decisions.</w:t>
      </w:r>
    </w:p>
    <w:p w14:paraId="2E9D5142" w14:textId="2E89E556" w:rsidR="003913FE" w:rsidRDefault="003913FE" w:rsidP="00670D52">
      <w:pPr>
        <w:pStyle w:val="NormalIndent"/>
        <w:rPr>
          <w:b/>
          <w:bCs/>
          <w:lang w:val="en-MY"/>
        </w:rPr>
      </w:pPr>
      <w:r w:rsidRPr="003913FE">
        <w:rPr>
          <w:b/>
          <w:bCs/>
          <w:lang w:val="en-MY"/>
        </w:rPr>
        <w:t xml:space="preserve">A4. </w:t>
      </w:r>
      <w:r w:rsidR="00EA33F2" w:rsidRPr="00EA33F2">
        <w:rPr>
          <w:b/>
          <w:bCs/>
          <w:lang w:val="en-MY"/>
        </w:rPr>
        <w:t>Experimental Evaluation Workflow</w:t>
      </w:r>
    </w:p>
    <w:p w14:paraId="23075E46" w14:textId="734240F1" w:rsidR="003B7268" w:rsidRPr="003B7268" w:rsidRDefault="003B7268" w:rsidP="003B7268">
      <w:pPr>
        <w:pStyle w:val="NormalIndent"/>
        <w:rPr>
          <w:b/>
          <w:bCs/>
          <w:lang w:val="en-MY"/>
        </w:rPr>
      </w:pPr>
      <w:r w:rsidRPr="003B7268">
        <w:rPr>
          <w:b/>
          <w:bCs/>
          <w:noProof/>
          <w:lang w:val="en-MY"/>
        </w:rPr>
        <w:lastRenderedPageBreak/>
        <w:drawing>
          <wp:inline distT="0" distB="0" distL="0" distR="0" wp14:anchorId="688DCD3C" wp14:editId="480FC130">
            <wp:extent cx="5306291" cy="6080819"/>
            <wp:effectExtent l="0" t="0" r="8890" b="0"/>
            <wp:docPr id="17582594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64">
                      <a:extLst>
                        <a:ext uri="{BEBA8EAE-BF5A-486C-A8C5-ECC9F3942E4B}">
                          <a14:imgProps xmlns:a14="http://schemas.microsoft.com/office/drawing/2010/main">
                            <a14:imgLayer r:embed="rId65">
                              <a14:imgEffect>
                                <a14:saturation sat="0"/>
                              </a14:imgEffect>
                            </a14:imgLayer>
                          </a14:imgProps>
                        </a:ext>
                        <a:ext uri="{28A0092B-C50C-407E-A947-70E740481C1C}">
                          <a14:useLocalDpi xmlns:a14="http://schemas.microsoft.com/office/drawing/2010/main" val="0"/>
                        </a:ext>
                      </a:extLst>
                    </a:blip>
                    <a:srcRect t="13891"/>
                    <a:stretch>
                      <a:fillRect/>
                    </a:stretch>
                  </pic:blipFill>
                  <pic:spPr bwMode="auto">
                    <a:xfrm>
                      <a:off x="0" y="0"/>
                      <a:ext cx="5312644" cy="6088100"/>
                    </a:xfrm>
                    <a:prstGeom prst="rect">
                      <a:avLst/>
                    </a:prstGeom>
                    <a:noFill/>
                    <a:ln>
                      <a:noFill/>
                    </a:ln>
                    <a:extLst>
                      <a:ext uri="{53640926-AAD7-44D8-BBD7-CCE9431645EC}">
                        <a14:shadowObscured xmlns:a14="http://schemas.microsoft.com/office/drawing/2010/main"/>
                      </a:ext>
                    </a:extLst>
                  </pic:spPr>
                </pic:pic>
              </a:graphicData>
            </a:graphic>
          </wp:inline>
        </w:drawing>
      </w:r>
    </w:p>
    <w:p w14:paraId="79A3BED6" w14:textId="4127DB35" w:rsidR="00EA33F2" w:rsidRPr="003D5766" w:rsidRDefault="00F67537" w:rsidP="00F67537">
      <w:pPr>
        <w:pStyle w:val="NormalIndent"/>
        <w:jc w:val="center"/>
        <w:rPr>
          <w:b/>
          <w:bCs/>
          <w:sz w:val="20"/>
          <w:szCs w:val="20"/>
          <w:lang w:val="en-MY"/>
        </w:rPr>
      </w:pPr>
      <w:r w:rsidRPr="003D5766">
        <w:rPr>
          <w:rFonts w:eastAsia="Times New Roman"/>
          <w:b/>
          <w:bCs/>
          <w:lang w:val="en-MY" w:eastAsia="zh-CN"/>
        </w:rPr>
        <w:t>Figure 4.</w:t>
      </w:r>
      <w:r w:rsidRPr="003D5766">
        <w:rPr>
          <w:rFonts w:eastAsiaTheme="minorEastAsia" w:hint="eastAsia"/>
          <w:b/>
          <w:bCs/>
          <w:lang w:val="en-MY" w:eastAsia="zh-CN"/>
        </w:rPr>
        <w:t>8</w:t>
      </w:r>
      <w:r w:rsidRPr="003D5766">
        <w:rPr>
          <w:rFonts w:eastAsia="Times New Roman"/>
          <w:b/>
          <w:bCs/>
          <w:lang w:val="en-MY" w:eastAsia="zh-CN"/>
        </w:rPr>
        <w:t xml:space="preserve"> </w:t>
      </w:r>
      <w:r w:rsidR="00412610" w:rsidRPr="003D5766">
        <w:rPr>
          <w:rFonts w:eastAsia="Times New Roman"/>
          <w:b/>
          <w:bCs/>
          <w:lang w:val="en-MY" w:eastAsia="zh-CN"/>
        </w:rPr>
        <w:t>Experimental Evaluation Workflow</w:t>
      </w:r>
    </w:p>
    <w:p w14:paraId="5221A42A" w14:textId="38750FBD" w:rsidR="005D1E94" w:rsidRPr="005D1E94" w:rsidRDefault="005D1E94" w:rsidP="005D1E94">
      <w:pPr>
        <w:spacing w:before="100" w:beforeAutospacing="1" w:after="100" w:afterAutospacing="1" w:line="360" w:lineRule="auto"/>
        <w:ind w:left="720"/>
        <w:jc w:val="both"/>
        <w:rPr>
          <w:rFonts w:eastAsia="Times New Roman"/>
          <w:sz w:val="22"/>
          <w:szCs w:val="22"/>
          <w:lang w:val="en-MY" w:eastAsia="zh-CN"/>
        </w:rPr>
      </w:pPr>
      <w:r w:rsidRPr="005D1E94">
        <w:rPr>
          <w:rFonts w:eastAsia="Times New Roman"/>
          <w:sz w:val="22"/>
          <w:szCs w:val="22"/>
          <w:lang w:val="en-MY" w:eastAsia="zh-CN"/>
        </w:rPr>
        <w:t xml:space="preserve">Figure </w:t>
      </w:r>
      <w:r>
        <w:rPr>
          <w:rFonts w:eastAsia="Times New Roman"/>
          <w:sz w:val="22"/>
          <w:szCs w:val="22"/>
          <w:lang w:val="en-MY" w:eastAsia="zh-CN"/>
        </w:rPr>
        <w:t>4.8</w:t>
      </w:r>
      <w:r w:rsidRPr="005D1E94">
        <w:rPr>
          <w:rFonts w:eastAsia="Times New Roman"/>
          <w:sz w:val="22"/>
          <w:szCs w:val="22"/>
          <w:lang w:val="en-MY" w:eastAsia="zh-CN"/>
        </w:rPr>
        <w:t xml:space="preserve"> illustrates the evaluation workflow used to assess the performance of the proposed </w:t>
      </w:r>
      <w:r w:rsidRPr="005D1E94">
        <w:rPr>
          <w:rFonts w:eastAsia="Times New Roman"/>
          <w:b/>
          <w:bCs/>
          <w:sz w:val="22"/>
          <w:szCs w:val="22"/>
          <w:lang w:val="en-MY" w:eastAsia="zh-CN"/>
        </w:rPr>
        <w:t>Intent-Aware Logic-Constrained Neuro-Symbolic Decision Support System with Trust Calibration for SME Multi-Channel Marketing</w:t>
      </w:r>
      <w:r w:rsidRPr="005D1E94">
        <w:rPr>
          <w:rFonts w:eastAsia="Times New Roman"/>
          <w:sz w:val="22"/>
          <w:szCs w:val="22"/>
          <w:lang w:val="en-MY" w:eastAsia="zh-CN"/>
        </w:rPr>
        <w:t xml:space="preserve">. The process is divided into five major components, namely the </w:t>
      </w:r>
      <w:r w:rsidRPr="005D1E94">
        <w:rPr>
          <w:rFonts w:eastAsia="Times New Roman"/>
          <w:b/>
          <w:bCs/>
          <w:sz w:val="22"/>
          <w:szCs w:val="22"/>
          <w:lang w:val="en-MY" w:eastAsia="zh-CN"/>
        </w:rPr>
        <w:t>Researcher</w:t>
      </w:r>
      <w:r w:rsidRPr="005D1E94">
        <w:rPr>
          <w:rFonts w:eastAsia="Times New Roman"/>
          <w:sz w:val="22"/>
          <w:szCs w:val="22"/>
          <w:lang w:val="en-MY" w:eastAsia="zh-CN"/>
        </w:rPr>
        <w:t xml:space="preserve">, </w:t>
      </w:r>
      <w:r w:rsidRPr="005D1E94">
        <w:rPr>
          <w:rFonts w:eastAsia="Times New Roman"/>
          <w:b/>
          <w:bCs/>
          <w:sz w:val="22"/>
          <w:szCs w:val="22"/>
          <w:lang w:val="en-MY" w:eastAsia="zh-CN"/>
        </w:rPr>
        <w:t>Baseline Systems</w:t>
      </w:r>
      <w:r w:rsidRPr="005D1E94">
        <w:rPr>
          <w:rFonts w:eastAsia="Times New Roman"/>
          <w:sz w:val="22"/>
          <w:szCs w:val="22"/>
          <w:lang w:val="en-MY" w:eastAsia="zh-CN"/>
        </w:rPr>
        <w:t xml:space="preserve">, </w:t>
      </w:r>
      <w:r w:rsidRPr="005D1E94">
        <w:rPr>
          <w:rFonts w:eastAsia="Times New Roman"/>
          <w:b/>
          <w:bCs/>
          <w:sz w:val="22"/>
          <w:szCs w:val="22"/>
          <w:lang w:val="en-MY" w:eastAsia="zh-CN"/>
        </w:rPr>
        <w:t>Proposed Framework</w:t>
      </w:r>
      <w:r w:rsidRPr="005D1E94">
        <w:rPr>
          <w:rFonts w:eastAsia="Times New Roman"/>
          <w:sz w:val="22"/>
          <w:szCs w:val="22"/>
          <w:lang w:val="en-MY" w:eastAsia="zh-CN"/>
        </w:rPr>
        <w:t xml:space="preserve">, </w:t>
      </w:r>
      <w:r w:rsidRPr="005D1E94">
        <w:rPr>
          <w:rFonts w:eastAsia="Times New Roman"/>
          <w:b/>
          <w:bCs/>
          <w:sz w:val="22"/>
          <w:szCs w:val="22"/>
          <w:lang w:val="en-MY" w:eastAsia="zh-CN"/>
        </w:rPr>
        <w:t>Evaluation Module</w:t>
      </w:r>
      <w:r w:rsidRPr="005D1E94">
        <w:rPr>
          <w:rFonts w:eastAsia="Times New Roman"/>
          <w:sz w:val="22"/>
          <w:szCs w:val="22"/>
          <w:lang w:val="en-MY" w:eastAsia="zh-CN"/>
        </w:rPr>
        <w:t xml:space="preserve">, and </w:t>
      </w:r>
      <w:r w:rsidRPr="005D1E94">
        <w:rPr>
          <w:rFonts w:eastAsia="Times New Roman"/>
          <w:b/>
          <w:bCs/>
          <w:sz w:val="22"/>
          <w:szCs w:val="22"/>
          <w:lang w:val="en-MY" w:eastAsia="zh-CN"/>
        </w:rPr>
        <w:t>Statistical Analysis Module</w:t>
      </w:r>
      <w:r w:rsidRPr="005D1E94">
        <w:rPr>
          <w:rFonts w:eastAsia="Times New Roman"/>
          <w:sz w:val="22"/>
          <w:szCs w:val="22"/>
          <w:lang w:val="en-MY" w:eastAsia="zh-CN"/>
        </w:rPr>
        <w:t>.</w:t>
      </w:r>
    </w:p>
    <w:p w14:paraId="6FA3AE01" w14:textId="77777777" w:rsidR="005D1E94" w:rsidRPr="005D1E94" w:rsidRDefault="005D1E94" w:rsidP="005D1E94">
      <w:pPr>
        <w:spacing w:before="100" w:beforeAutospacing="1" w:after="100" w:afterAutospacing="1" w:line="360" w:lineRule="auto"/>
        <w:ind w:left="720"/>
        <w:jc w:val="both"/>
        <w:rPr>
          <w:rFonts w:eastAsia="Times New Roman"/>
          <w:sz w:val="22"/>
          <w:szCs w:val="22"/>
          <w:lang w:val="en-MY" w:eastAsia="zh-CN"/>
        </w:rPr>
      </w:pPr>
      <w:r w:rsidRPr="005D1E94">
        <w:rPr>
          <w:rFonts w:eastAsia="Times New Roman"/>
          <w:sz w:val="22"/>
          <w:szCs w:val="22"/>
          <w:lang w:val="en-MY" w:eastAsia="zh-CN"/>
        </w:rPr>
        <w:t>The evaluation process begins when the researcher loads the benchmark dataset containing predefined marketing decision cases and ground truth outcomes. The benchmark dataset is used to ensure fair and consistent comparisons among different approaches.</w:t>
      </w:r>
    </w:p>
    <w:p w14:paraId="755758E4" w14:textId="60ACF1D1" w:rsidR="005D1E94" w:rsidRPr="005D1E94" w:rsidRDefault="005D1E94" w:rsidP="005D1E94">
      <w:pPr>
        <w:spacing w:before="100" w:beforeAutospacing="1" w:after="100" w:afterAutospacing="1" w:line="360" w:lineRule="auto"/>
        <w:ind w:left="720"/>
        <w:jc w:val="both"/>
        <w:rPr>
          <w:rFonts w:eastAsia="Times New Roman"/>
          <w:sz w:val="22"/>
          <w:szCs w:val="22"/>
          <w:lang w:val="en-MY" w:eastAsia="zh-CN"/>
        </w:rPr>
      </w:pPr>
      <w:r w:rsidRPr="005D1E94">
        <w:rPr>
          <w:rFonts w:eastAsia="Times New Roman"/>
          <w:sz w:val="22"/>
          <w:szCs w:val="22"/>
          <w:lang w:val="en-MY" w:eastAsia="zh-CN"/>
        </w:rPr>
        <w:lastRenderedPageBreak/>
        <w:t xml:space="preserve">The dataset is first evaluated using several baseline methods. The first baseline is the </w:t>
      </w:r>
      <w:r w:rsidRPr="005D1E94">
        <w:rPr>
          <w:rFonts w:eastAsia="Times New Roman"/>
          <w:b/>
          <w:bCs/>
          <w:sz w:val="22"/>
          <w:szCs w:val="22"/>
          <w:lang w:val="en-MY" w:eastAsia="zh-CN"/>
        </w:rPr>
        <w:t>Heuristic Baseline</w:t>
      </w:r>
      <w:r w:rsidRPr="005D1E94">
        <w:rPr>
          <w:rFonts w:eastAsia="Times New Roman"/>
          <w:sz w:val="22"/>
          <w:szCs w:val="22"/>
          <w:lang w:val="en-MY" w:eastAsia="zh-CN"/>
        </w:rPr>
        <w:t xml:space="preserve">, which generates recommendations using manually defined business rules and expert knowledge without machine learning capabilities. The second baseline is the </w:t>
      </w:r>
      <w:r w:rsidRPr="005D1E94">
        <w:rPr>
          <w:rFonts w:eastAsia="Times New Roman"/>
          <w:b/>
          <w:bCs/>
          <w:sz w:val="22"/>
          <w:szCs w:val="22"/>
          <w:lang w:val="en-MY" w:eastAsia="zh-CN"/>
        </w:rPr>
        <w:t>Predictive-Only Baseline</w:t>
      </w:r>
      <w:r w:rsidRPr="005D1E94">
        <w:rPr>
          <w:rFonts w:eastAsia="Times New Roman"/>
          <w:sz w:val="22"/>
          <w:szCs w:val="22"/>
          <w:lang w:val="en-MY" w:eastAsia="zh-CN"/>
        </w:rPr>
        <w:t xml:space="preserve">, which relies solely on predictive modelling to generate recommendations without incorporating symbolic reasoning or business constraints. The third baseline is the </w:t>
      </w:r>
      <w:r w:rsidRPr="005D1E94">
        <w:rPr>
          <w:rFonts w:eastAsia="Times New Roman"/>
          <w:b/>
          <w:bCs/>
          <w:sz w:val="22"/>
          <w:szCs w:val="22"/>
          <w:lang w:val="en-MY" w:eastAsia="zh-CN"/>
        </w:rPr>
        <w:t>Attribution-Only Baseline</w:t>
      </w:r>
      <w:r w:rsidRPr="005D1E94">
        <w:rPr>
          <w:rFonts w:eastAsia="Times New Roman"/>
          <w:sz w:val="22"/>
          <w:szCs w:val="22"/>
          <w:lang w:val="en-MY" w:eastAsia="zh-CN"/>
        </w:rPr>
        <w:t>, which utili</w:t>
      </w:r>
      <w:r w:rsidR="00162CDC">
        <w:rPr>
          <w:rFonts w:eastAsia="Times New Roman"/>
          <w:sz w:val="22"/>
          <w:szCs w:val="22"/>
          <w:lang w:val="en-MY" w:eastAsia="zh-CN"/>
        </w:rPr>
        <w:t>s</w:t>
      </w:r>
      <w:r w:rsidRPr="005D1E94">
        <w:rPr>
          <w:rFonts w:eastAsia="Times New Roman"/>
          <w:sz w:val="22"/>
          <w:szCs w:val="22"/>
          <w:lang w:val="en-MY" w:eastAsia="zh-CN"/>
        </w:rPr>
        <w:t>es attribution information to guide decision-making but does not perform higher-level reasoning or intent-aware recommendation generation.</w:t>
      </w:r>
    </w:p>
    <w:p w14:paraId="32FA1ED6" w14:textId="77777777" w:rsidR="005D1E94" w:rsidRPr="005D1E94" w:rsidRDefault="005D1E94" w:rsidP="005D1E94">
      <w:pPr>
        <w:spacing w:before="100" w:beforeAutospacing="1" w:after="100" w:afterAutospacing="1" w:line="360" w:lineRule="auto"/>
        <w:ind w:left="720"/>
        <w:jc w:val="both"/>
        <w:rPr>
          <w:rFonts w:eastAsia="Times New Roman"/>
          <w:sz w:val="22"/>
          <w:szCs w:val="22"/>
          <w:lang w:val="en-MY" w:eastAsia="zh-CN"/>
        </w:rPr>
      </w:pPr>
      <w:r w:rsidRPr="005D1E94">
        <w:rPr>
          <w:rFonts w:eastAsia="Times New Roman"/>
          <w:sz w:val="22"/>
          <w:szCs w:val="22"/>
          <w:lang w:val="en-MY" w:eastAsia="zh-CN"/>
        </w:rPr>
        <w:t xml:space="preserve">After evaluating the baseline approaches, the same dataset is processed using the proposed </w:t>
      </w:r>
      <w:r w:rsidRPr="005D1E94">
        <w:rPr>
          <w:rFonts w:eastAsia="Times New Roman"/>
          <w:b/>
          <w:bCs/>
          <w:sz w:val="22"/>
          <w:szCs w:val="22"/>
          <w:lang w:val="en-MY" w:eastAsia="zh-CN"/>
        </w:rPr>
        <w:t>Neuro-Symbolic Framework</w:t>
      </w:r>
      <w:r w:rsidRPr="005D1E94">
        <w:rPr>
          <w:rFonts w:eastAsia="Times New Roman"/>
          <w:sz w:val="22"/>
          <w:szCs w:val="22"/>
          <w:lang w:val="en-MY" w:eastAsia="zh-CN"/>
        </w:rPr>
        <w:t>. The framework integrates predictive modelling, attribution analysis, intent-aware reasoning, soft-rule constraints, trust calibration, and explainable artificial intelligence to generate recommendations for each decision case.</w:t>
      </w:r>
    </w:p>
    <w:p w14:paraId="407DC2E5" w14:textId="77777777" w:rsidR="005D1E94" w:rsidRPr="005D1E94" w:rsidRDefault="005D1E94" w:rsidP="005D1E94">
      <w:pPr>
        <w:spacing w:before="100" w:beforeAutospacing="1" w:after="100" w:afterAutospacing="1" w:line="360" w:lineRule="auto"/>
        <w:ind w:left="720"/>
        <w:jc w:val="both"/>
        <w:rPr>
          <w:rFonts w:eastAsia="Times New Roman"/>
          <w:sz w:val="22"/>
          <w:szCs w:val="22"/>
          <w:lang w:val="en-MY" w:eastAsia="zh-CN"/>
        </w:rPr>
      </w:pPr>
      <w:r w:rsidRPr="005D1E94">
        <w:rPr>
          <w:rFonts w:eastAsia="Times New Roman"/>
          <w:sz w:val="22"/>
          <w:szCs w:val="22"/>
          <w:lang w:val="en-MY" w:eastAsia="zh-CN"/>
        </w:rPr>
        <w:t xml:space="preserve">The generated outputs are subsequently passed to the Evaluation Module, where multiple evaluation metrics are computed. The </w:t>
      </w:r>
      <w:r w:rsidRPr="005D1E94">
        <w:rPr>
          <w:rFonts w:eastAsia="Times New Roman"/>
          <w:b/>
          <w:bCs/>
          <w:sz w:val="22"/>
          <w:szCs w:val="22"/>
          <w:lang w:val="en-MY" w:eastAsia="zh-CN"/>
        </w:rPr>
        <w:t>Actionability Score</w:t>
      </w:r>
      <w:r w:rsidRPr="005D1E94">
        <w:rPr>
          <w:rFonts w:eastAsia="Times New Roman"/>
          <w:sz w:val="22"/>
          <w:szCs w:val="22"/>
          <w:lang w:val="en-MY" w:eastAsia="zh-CN"/>
        </w:rPr>
        <w:t xml:space="preserve"> measures the practical usefulness of the generated recommendations for real-world business decision-making. The </w:t>
      </w:r>
      <w:r w:rsidRPr="005D1E94">
        <w:rPr>
          <w:rFonts w:eastAsia="Times New Roman"/>
          <w:b/>
          <w:bCs/>
          <w:sz w:val="22"/>
          <w:szCs w:val="22"/>
          <w:lang w:val="en-MY" w:eastAsia="zh-CN"/>
        </w:rPr>
        <w:t>Scenario-Fit Score</w:t>
      </w:r>
      <w:r w:rsidRPr="005D1E94">
        <w:rPr>
          <w:rFonts w:eastAsia="Times New Roman"/>
          <w:sz w:val="22"/>
          <w:szCs w:val="22"/>
          <w:lang w:val="en-MY" w:eastAsia="zh-CN"/>
        </w:rPr>
        <w:t xml:space="preserve"> evaluates the extent to which the recommendations align with the intended business objectives and decision context. The </w:t>
      </w:r>
      <w:r w:rsidRPr="005D1E94">
        <w:rPr>
          <w:rFonts w:eastAsia="Times New Roman"/>
          <w:b/>
          <w:bCs/>
          <w:sz w:val="22"/>
          <w:szCs w:val="22"/>
          <w:lang w:val="en-MY" w:eastAsia="zh-CN"/>
        </w:rPr>
        <w:t>Conflict Rate</w:t>
      </w:r>
      <w:r w:rsidRPr="005D1E94">
        <w:rPr>
          <w:rFonts w:eastAsia="Times New Roman"/>
          <w:sz w:val="22"/>
          <w:szCs w:val="22"/>
          <w:lang w:val="en-MY" w:eastAsia="zh-CN"/>
        </w:rPr>
        <w:t xml:space="preserve"> measures the frequency of recommendations that violate business rules or generate contradictory actions. In addition, </w:t>
      </w:r>
      <w:r w:rsidRPr="005D1E94">
        <w:rPr>
          <w:rFonts w:eastAsia="Times New Roman"/>
          <w:b/>
          <w:bCs/>
          <w:sz w:val="22"/>
          <w:szCs w:val="22"/>
          <w:lang w:val="en-MY" w:eastAsia="zh-CN"/>
        </w:rPr>
        <w:t>Calibration Metrics</w:t>
      </w:r>
      <w:r w:rsidRPr="005D1E94">
        <w:rPr>
          <w:rFonts w:eastAsia="Times New Roman"/>
          <w:sz w:val="22"/>
          <w:szCs w:val="22"/>
          <w:lang w:val="en-MY" w:eastAsia="zh-CN"/>
        </w:rPr>
        <w:t xml:space="preserve"> are computed to assess the quality and reliability of the confidence estimates produced by the trust calibration component.</w:t>
      </w:r>
    </w:p>
    <w:p w14:paraId="33AAAC26" w14:textId="77777777" w:rsidR="005D1E94" w:rsidRPr="005D1E94" w:rsidRDefault="005D1E94" w:rsidP="005D1E94">
      <w:pPr>
        <w:spacing w:before="100" w:beforeAutospacing="1" w:after="100" w:afterAutospacing="1" w:line="360" w:lineRule="auto"/>
        <w:ind w:left="720"/>
        <w:jc w:val="both"/>
        <w:rPr>
          <w:rFonts w:eastAsia="Times New Roman"/>
          <w:sz w:val="22"/>
          <w:szCs w:val="22"/>
          <w:lang w:val="en-MY" w:eastAsia="zh-CN"/>
        </w:rPr>
      </w:pPr>
      <w:r w:rsidRPr="005D1E94">
        <w:rPr>
          <w:rFonts w:eastAsia="Times New Roman"/>
          <w:sz w:val="22"/>
          <w:szCs w:val="22"/>
          <w:lang w:val="en-MY" w:eastAsia="zh-CN"/>
        </w:rPr>
        <w:t xml:space="preserve">The evaluation results are then forwarded to the Statistical Analysis Module for significance testing. The system first performs </w:t>
      </w:r>
      <w:r w:rsidRPr="005D1E94">
        <w:rPr>
          <w:rFonts w:eastAsia="Times New Roman"/>
          <w:b/>
          <w:bCs/>
          <w:sz w:val="22"/>
          <w:szCs w:val="22"/>
          <w:lang w:val="en-MY" w:eastAsia="zh-CN"/>
        </w:rPr>
        <w:t>Bootstrap Testing</w:t>
      </w:r>
      <w:r w:rsidRPr="005D1E94">
        <w:rPr>
          <w:rFonts w:eastAsia="Times New Roman"/>
          <w:sz w:val="22"/>
          <w:szCs w:val="22"/>
          <w:lang w:val="en-MY" w:eastAsia="zh-CN"/>
        </w:rPr>
        <w:t xml:space="preserve"> to estimate the robustness and stability of the evaluation results through repeated sampling procedures. Subsequently, </w:t>
      </w:r>
      <w:r w:rsidRPr="005D1E94">
        <w:rPr>
          <w:rFonts w:eastAsia="Times New Roman"/>
          <w:b/>
          <w:bCs/>
          <w:sz w:val="22"/>
          <w:szCs w:val="22"/>
          <w:lang w:val="en-MY" w:eastAsia="zh-CN"/>
        </w:rPr>
        <w:t>Holm Correction</w:t>
      </w:r>
      <w:r w:rsidRPr="005D1E94">
        <w:rPr>
          <w:rFonts w:eastAsia="Times New Roman"/>
          <w:sz w:val="22"/>
          <w:szCs w:val="22"/>
          <w:lang w:val="en-MY" w:eastAsia="zh-CN"/>
        </w:rPr>
        <w:t xml:space="preserve"> is applied to adjust for multiple hypothesis testing and reduce the probability of false positive findings when comparing multiple methods simultaneously.</w:t>
      </w:r>
    </w:p>
    <w:p w14:paraId="2726FC6F" w14:textId="30D32728" w:rsidR="00F31523" w:rsidRPr="00F31523" w:rsidRDefault="005D1E94" w:rsidP="005D1E94">
      <w:pPr>
        <w:spacing w:before="100" w:beforeAutospacing="1" w:after="100" w:afterAutospacing="1" w:line="360" w:lineRule="auto"/>
        <w:ind w:left="720"/>
        <w:jc w:val="both"/>
        <w:rPr>
          <w:rFonts w:eastAsia="Times New Roman"/>
          <w:sz w:val="22"/>
          <w:szCs w:val="22"/>
          <w:lang w:val="en-MY" w:eastAsia="zh-CN"/>
        </w:rPr>
      </w:pPr>
      <w:r w:rsidRPr="005D1E94">
        <w:rPr>
          <w:rFonts w:eastAsia="Times New Roman"/>
          <w:sz w:val="22"/>
          <w:szCs w:val="22"/>
          <w:lang w:val="en-MY" w:eastAsia="zh-CN"/>
        </w:rPr>
        <w:t>Finally, the researcher reviews the evaluation outcomes and comparative results to determine the effectiveness of the proposed framework relative to the baseline approaches. This evaluation workflow ensures that the proposed system is assessed not only in terms of predictive performance but also with respect to recommendation quality, business relevance, trustworthiness, and statistical significance</w:t>
      </w:r>
      <w:r w:rsidR="00F31523" w:rsidRPr="00F31523">
        <w:rPr>
          <w:rFonts w:eastAsia="Times New Roman"/>
          <w:sz w:val="22"/>
          <w:szCs w:val="22"/>
          <w:lang w:val="en-MY" w:eastAsia="zh-CN"/>
        </w:rPr>
        <w:t>.</w:t>
      </w:r>
    </w:p>
    <w:p w14:paraId="07273E8C" w14:textId="658E823B" w:rsidR="003913FE" w:rsidRPr="003913FE" w:rsidRDefault="003913FE" w:rsidP="00670D52">
      <w:pPr>
        <w:pStyle w:val="NormalIndent"/>
        <w:rPr>
          <w:b/>
          <w:bCs/>
          <w:lang w:val="en-MY"/>
        </w:rPr>
      </w:pPr>
      <w:r w:rsidRPr="003913FE">
        <w:rPr>
          <w:b/>
          <w:bCs/>
          <w:lang w:val="en-MY"/>
        </w:rPr>
        <w:t xml:space="preserve">A5. </w:t>
      </w:r>
      <w:r w:rsidR="00EA33F2" w:rsidRPr="00EA33F2">
        <w:rPr>
          <w:b/>
          <w:bCs/>
          <w:lang w:val="en-MY"/>
        </w:rPr>
        <w:t>Dataset Preparation</w:t>
      </w:r>
    </w:p>
    <w:p w14:paraId="1B9AA5CD" w14:textId="77777777" w:rsidR="00FA2A2D" w:rsidRDefault="00FA2A2D" w:rsidP="00FA2A2D">
      <w:pPr>
        <w:pStyle w:val="NormalIndent"/>
        <w:jc w:val="center"/>
        <w:rPr>
          <w:lang w:val="en-MY"/>
        </w:rPr>
      </w:pPr>
    </w:p>
    <w:p w14:paraId="0C1E43A5" w14:textId="452E485B" w:rsidR="00FA2A2D" w:rsidRPr="00FA2A2D" w:rsidRDefault="00FA2A2D" w:rsidP="00FA2A2D">
      <w:pPr>
        <w:pStyle w:val="NormalIndent"/>
        <w:jc w:val="center"/>
        <w:rPr>
          <w:lang w:val="en-MY"/>
        </w:rPr>
      </w:pPr>
      <w:r w:rsidRPr="00FA2A2D">
        <w:rPr>
          <w:noProof/>
          <w:lang w:val="en-MY"/>
        </w:rPr>
        <w:lastRenderedPageBreak/>
        <w:drawing>
          <wp:inline distT="0" distB="0" distL="0" distR="0" wp14:anchorId="15CA474E" wp14:editId="7A688618">
            <wp:extent cx="5271655" cy="4919429"/>
            <wp:effectExtent l="0" t="0" r="5715" b="0"/>
            <wp:docPr id="14324263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66">
                      <a:extLst>
                        <a:ext uri="{BEBA8EAE-BF5A-486C-A8C5-ECC9F3942E4B}">
                          <a14:imgProps xmlns:a14="http://schemas.microsoft.com/office/drawing/2010/main">
                            <a14:imgLayer r:embed="rId67">
                              <a14:imgEffect>
                                <a14:saturation sat="0"/>
                              </a14:imgEffect>
                            </a14:imgLayer>
                          </a14:imgProps>
                        </a:ext>
                        <a:ext uri="{28A0092B-C50C-407E-A947-70E740481C1C}">
                          <a14:useLocalDpi xmlns:a14="http://schemas.microsoft.com/office/drawing/2010/main" val="0"/>
                        </a:ext>
                      </a:extLst>
                    </a:blip>
                    <a:srcRect t="20158"/>
                    <a:stretch>
                      <a:fillRect/>
                    </a:stretch>
                  </pic:blipFill>
                  <pic:spPr bwMode="auto">
                    <a:xfrm>
                      <a:off x="0" y="0"/>
                      <a:ext cx="5274079" cy="4921691"/>
                    </a:xfrm>
                    <a:prstGeom prst="rect">
                      <a:avLst/>
                    </a:prstGeom>
                    <a:noFill/>
                    <a:ln>
                      <a:noFill/>
                    </a:ln>
                    <a:extLst>
                      <a:ext uri="{53640926-AAD7-44D8-BBD7-CCE9431645EC}">
                        <a14:shadowObscured xmlns:a14="http://schemas.microsoft.com/office/drawing/2010/main"/>
                      </a:ext>
                    </a:extLst>
                  </pic:spPr>
                </pic:pic>
              </a:graphicData>
            </a:graphic>
          </wp:inline>
        </w:drawing>
      </w:r>
    </w:p>
    <w:p w14:paraId="2AB88A71" w14:textId="313FAB06" w:rsidR="00670D52" w:rsidRDefault="00F67537" w:rsidP="000F3335">
      <w:pPr>
        <w:pStyle w:val="NormalIndent"/>
        <w:jc w:val="center"/>
        <w:rPr>
          <w:rFonts w:eastAsiaTheme="minorEastAsia"/>
          <w:b/>
          <w:bCs/>
          <w:lang w:val="en-MY" w:eastAsia="zh-CN"/>
        </w:rPr>
      </w:pPr>
      <w:r w:rsidRPr="003D5766">
        <w:rPr>
          <w:rFonts w:eastAsia="Times New Roman"/>
          <w:b/>
          <w:bCs/>
          <w:lang w:val="en-MY" w:eastAsia="zh-CN"/>
        </w:rPr>
        <w:t>Figure 4.</w:t>
      </w:r>
      <w:r w:rsidRPr="003D5766">
        <w:rPr>
          <w:rFonts w:eastAsiaTheme="minorEastAsia" w:hint="eastAsia"/>
          <w:b/>
          <w:bCs/>
          <w:lang w:val="en-MY" w:eastAsia="zh-CN"/>
        </w:rPr>
        <w:t>9</w:t>
      </w:r>
      <w:r w:rsidRPr="003D5766">
        <w:rPr>
          <w:rFonts w:eastAsia="Times New Roman"/>
          <w:b/>
          <w:bCs/>
          <w:lang w:val="en-MY" w:eastAsia="zh-CN"/>
        </w:rPr>
        <w:t xml:space="preserve"> </w:t>
      </w:r>
      <w:r w:rsidR="00412610" w:rsidRPr="003D5766">
        <w:rPr>
          <w:rFonts w:eastAsia="Times New Roman"/>
          <w:b/>
          <w:bCs/>
          <w:lang w:val="en-MY" w:eastAsia="zh-CN"/>
        </w:rPr>
        <w:t>Dataset Preparation</w:t>
      </w:r>
      <w:r w:rsidR="00412610" w:rsidRPr="003D5766">
        <w:rPr>
          <w:rFonts w:eastAsiaTheme="minorEastAsia" w:hint="eastAsia"/>
          <w:b/>
          <w:bCs/>
          <w:lang w:val="en-MY" w:eastAsia="zh-CN"/>
        </w:rPr>
        <w:t xml:space="preserve"> Workflow</w:t>
      </w:r>
    </w:p>
    <w:p w14:paraId="22680763" w14:textId="4B8BB986" w:rsidR="00A93E5B" w:rsidRPr="00A93E5B" w:rsidRDefault="00A93E5B" w:rsidP="00A93E5B">
      <w:pPr>
        <w:spacing w:before="100" w:beforeAutospacing="1" w:after="100" w:afterAutospacing="1" w:line="360" w:lineRule="auto"/>
        <w:ind w:left="720"/>
        <w:jc w:val="both"/>
        <w:rPr>
          <w:rFonts w:eastAsia="Times New Roman"/>
          <w:sz w:val="22"/>
          <w:szCs w:val="22"/>
          <w:lang w:val="en-MY" w:eastAsia="zh-CN"/>
        </w:rPr>
      </w:pPr>
      <w:r w:rsidRPr="00A93E5B">
        <w:rPr>
          <w:rFonts w:eastAsia="Times New Roman"/>
          <w:sz w:val="22"/>
          <w:szCs w:val="22"/>
          <w:lang w:val="en-MY" w:eastAsia="zh-CN"/>
        </w:rPr>
        <w:t xml:space="preserve">Figure </w:t>
      </w:r>
      <w:r>
        <w:rPr>
          <w:rFonts w:eastAsia="Times New Roman"/>
          <w:sz w:val="22"/>
          <w:szCs w:val="22"/>
          <w:lang w:val="en-MY" w:eastAsia="zh-CN"/>
        </w:rPr>
        <w:t>4.9</w:t>
      </w:r>
      <w:r w:rsidRPr="00A93E5B">
        <w:rPr>
          <w:rFonts w:eastAsia="Times New Roman"/>
          <w:sz w:val="22"/>
          <w:szCs w:val="22"/>
          <w:lang w:val="en-MY" w:eastAsia="zh-CN"/>
        </w:rPr>
        <w:t xml:space="preserve"> illustrates the workflow for constructing the benchmark dataset used in the proposed </w:t>
      </w:r>
      <w:r w:rsidRPr="00A93E5B">
        <w:rPr>
          <w:rFonts w:eastAsia="Times New Roman"/>
          <w:b/>
          <w:bCs/>
          <w:sz w:val="22"/>
          <w:szCs w:val="22"/>
          <w:lang w:val="en-MY" w:eastAsia="zh-CN"/>
        </w:rPr>
        <w:t>Intent-Aware Logic-Constrained Neuro-Symbolic Decision Support System with Trust Calibration for SME Multi-Channel Marketing</w:t>
      </w:r>
      <w:r w:rsidRPr="00A93E5B">
        <w:rPr>
          <w:rFonts w:eastAsia="Times New Roman"/>
          <w:sz w:val="22"/>
          <w:szCs w:val="22"/>
          <w:lang w:val="en-MY" w:eastAsia="zh-CN"/>
        </w:rPr>
        <w:t xml:space="preserve">. The process is divided into four major components, namely the </w:t>
      </w:r>
      <w:r w:rsidRPr="00A93E5B">
        <w:rPr>
          <w:rFonts w:eastAsia="Times New Roman"/>
          <w:b/>
          <w:bCs/>
          <w:sz w:val="22"/>
          <w:szCs w:val="22"/>
          <w:lang w:val="en-MY" w:eastAsia="zh-CN"/>
        </w:rPr>
        <w:t>Data Source</w:t>
      </w:r>
      <w:r w:rsidRPr="00A93E5B">
        <w:rPr>
          <w:rFonts w:eastAsia="Times New Roman"/>
          <w:sz w:val="22"/>
          <w:szCs w:val="22"/>
          <w:lang w:val="en-MY" w:eastAsia="zh-CN"/>
        </w:rPr>
        <w:t xml:space="preserve">, </w:t>
      </w:r>
      <w:r w:rsidRPr="00A93E5B">
        <w:rPr>
          <w:rFonts w:eastAsia="Times New Roman"/>
          <w:b/>
          <w:bCs/>
          <w:sz w:val="22"/>
          <w:szCs w:val="22"/>
          <w:lang w:val="en-MY" w:eastAsia="zh-CN"/>
        </w:rPr>
        <w:t>Data Preparation Module</w:t>
      </w:r>
      <w:r w:rsidRPr="00A93E5B">
        <w:rPr>
          <w:rFonts w:eastAsia="Times New Roman"/>
          <w:sz w:val="22"/>
          <w:szCs w:val="22"/>
          <w:lang w:val="en-MY" w:eastAsia="zh-CN"/>
        </w:rPr>
        <w:t xml:space="preserve">, </w:t>
      </w:r>
      <w:r w:rsidRPr="00A93E5B">
        <w:rPr>
          <w:rFonts w:eastAsia="Times New Roman"/>
          <w:b/>
          <w:bCs/>
          <w:sz w:val="22"/>
          <w:szCs w:val="22"/>
          <w:lang w:val="en-MY" w:eastAsia="zh-CN"/>
        </w:rPr>
        <w:t>Dataset Construction Module</w:t>
      </w:r>
      <w:r w:rsidRPr="00A93E5B">
        <w:rPr>
          <w:rFonts w:eastAsia="Times New Roman"/>
          <w:sz w:val="22"/>
          <w:szCs w:val="22"/>
          <w:lang w:val="en-MY" w:eastAsia="zh-CN"/>
        </w:rPr>
        <w:t xml:space="preserve">, and </w:t>
      </w:r>
      <w:r w:rsidRPr="00A93E5B">
        <w:rPr>
          <w:rFonts w:eastAsia="Times New Roman"/>
          <w:b/>
          <w:bCs/>
          <w:sz w:val="22"/>
          <w:szCs w:val="22"/>
          <w:lang w:val="en-MY" w:eastAsia="zh-CN"/>
        </w:rPr>
        <w:t>Benchmark Repository</w:t>
      </w:r>
      <w:r w:rsidRPr="00A93E5B">
        <w:rPr>
          <w:rFonts w:eastAsia="Times New Roman"/>
          <w:sz w:val="22"/>
          <w:szCs w:val="22"/>
          <w:lang w:val="en-MY" w:eastAsia="zh-CN"/>
        </w:rPr>
        <w:t>.</w:t>
      </w:r>
    </w:p>
    <w:p w14:paraId="0BF03530" w14:textId="77777777" w:rsidR="00A93E5B" w:rsidRPr="00A93E5B" w:rsidRDefault="00A93E5B" w:rsidP="00A93E5B">
      <w:pPr>
        <w:spacing w:before="100" w:beforeAutospacing="1" w:after="100" w:afterAutospacing="1" w:line="360" w:lineRule="auto"/>
        <w:ind w:left="720"/>
        <w:jc w:val="both"/>
        <w:rPr>
          <w:rFonts w:eastAsia="Times New Roman"/>
          <w:sz w:val="22"/>
          <w:szCs w:val="22"/>
          <w:lang w:val="en-MY" w:eastAsia="zh-CN"/>
        </w:rPr>
      </w:pPr>
      <w:r w:rsidRPr="00A93E5B">
        <w:rPr>
          <w:rFonts w:eastAsia="Times New Roman"/>
          <w:sz w:val="22"/>
          <w:szCs w:val="22"/>
          <w:lang w:val="en-MY" w:eastAsia="zh-CN"/>
        </w:rPr>
        <w:t>The process begins at the Data Source stage, where campaign data from multiple marketing channels are collected. The collected data may include campaign performance indicators such as impressions, clicks, conversions, advertising expenditure, revenue, and customer engagement metrics. These data serve as the foundation for developing and evaluating the proposed decision support framework.</w:t>
      </w:r>
    </w:p>
    <w:p w14:paraId="19352C36" w14:textId="77777777" w:rsidR="00A93E5B" w:rsidRPr="00A93E5B" w:rsidRDefault="00A93E5B" w:rsidP="00A93E5B">
      <w:pPr>
        <w:spacing w:before="100" w:beforeAutospacing="1" w:after="100" w:afterAutospacing="1" w:line="360" w:lineRule="auto"/>
        <w:ind w:left="720"/>
        <w:jc w:val="both"/>
        <w:rPr>
          <w:rFonts w:eastAsia="Times New Roman"/>
          <w:sz w:val="22"/>
          <w:szCs w:val="22"/>
          <w:lang w:val="en-MY" w:eastAsia="zh-CN"/>
        </w:rPr>
      </w:pPr>
      <w:r w:rsidRPr="00A93E5B">
        <w:rPr>
          <w:rFonts w:eastAsia="Times New Roman"/>
          <w:sz w:val="22"/>
          <w:szCs w:val="22"/>
          <w:lang w:val="en-MY" w:eastAsia="zh-CN"/>
        </w:rPr>
        <w:t xml:space="preserve">The collected campaign data are subsequently forwarded to the Data Preparation Module for preprocessing. The first preprocessing step involves cleaning the data to remove duplicate </w:t>
      </w:r>
      <w:r w:rsidRPr="00A93E5B">
        <w:rPr>
          <w:rFonts w:eastAsia="Times New Roman"/>
          <w:sz w:val="22"/>
          <w:szCs w:val="22"/>
          <w:lang w:val="en-MY" w:eastAsia="zh-CN"/>
        </w:rPr>
        <w:lastRenderedPageBreak/>
        <w:t>records, inconsistent entries, and erroneous values that may affect model performance. The system then normalizes the feature values to ensure that variables with different scales can be processed effectively by the machine learning algorithms. Missing values are subsequently identified and handled using appropriate imputation techniques to improve data quality and maintain dataset consistency.</w:t>
      </w:r>
    </w:p>
    <w:p w14:paraId="27EDC8D1" w14:textId="77777777" w:rsidR="00A93E5B" w:rsidRPr="00A93E5B" w:rsidRDefault="00A93E5B" w:rsidP="00A93E5B">
      <w:pPr>
        <w:spacing w:before="100" w:beforeAutospacing="1" w:after="100" w:afterAutospacing="1" w:line="360" w:lineRule="auto"/>
        <w:ind w:left="720"/>
        <w:jc w:val="both"/>
        <w:rPr>
          <w:rFonts w:eastAsia="Times New Roman"/>
          <w:sz w:val="22"/>
          <w:szCs w:val="22"/>
          <w:lang w:val="en-MY" w:eastAsia="zh-CN"/>
        </w:rPr>
      </w:pPr>
      <w:r w:rsidRPr="00A93E5B">
        <w:rPr>
          <w:rFonts w:eastAsia="Times New Roman"/>
          <w:sz w:val="22"/>
          <w:szCs w:val="22"/>
          <w:lang w:val="en-MY" w:eastAsia="zh-CN"/>
        </w:rPr>
        <w:t>After preprocessing, the cleaned data are passed to the Dataset Construction Module. In this stage, individual marketing decision cases are created from the processed campaign records. Each decision case represents a specific business scenario requiring marketing recommendations. The system then assigns business intent labels to each decision case, such as growth, customer retention, or business survival, to support intent-aware decision-making within the neuro-symbolic framework.</w:t>
      </w:r>
    </w:p>
    <w:p w14:paraId="683DD26A" w14:textId="77777777" w:rsidR="00A93E5B" w:rsidRPr="00A93E5B" w:rsidRDefault="00A93E5B" w:rsidP="00A93E5B">
      <w:pPr>
        <w:spacing w:before="100" w:beforeAutospacing="1" w:after="100" w:afterAutospacing="1" w:line="360" w:lineRule="auto"/>
        <w:ind w:left="720"/>
        <w:jc w:val="both"/>
        <w:rPr>
          <w:rFonts w:eastAsia="Times New Roman"/>
          <w:sz w:val="22"/>
          <w:szCs w:val="22"/>
          <w:lang w:val="en-MY" w:eastAsia="zh-CN"/>
        </w:rPr>
      </w:pPr>
      <w:r w:rsidRPr="00A93E5B">
        <w:rPr>
          <w:rFonts w:eastAsia="Times New Roman"/>
          <w:sz w:val="22"/>
          <w:szCs w:val="22"/>
          <w:lang w:val="en-MY" w:eastAsia="zh-CN"/>
        </w:rPr>
        <w:t xml:space="preserve">Following the </w:t>
      </w:r>
      <w:proofErr w:type="spellStart"/>
      <w:r w:rsidRPr="00A93E5B">
        <w:rPr>
          <w:rFonts w:eastAsia="Times New Roman"/>
          <w:sz w:val="22"/>
          <w:szCs w:val="22"/>
          <w:lang w:val="en-MY" w:eastAsia="zh-CN"/>
        </w:rPr>
        <w:t>labeling</w:t>
      </w:r>
      <w:proofErr w:type="spellEnd"/>
      <w:r w:rsidRPr="00A93E5B">
        <w:rPr>
          <w:rFonts w:eastAsia="Times New Roman"/>
          <w:sz w:val="22"/>
          <w:szCs w:val="22"/>
          <w:lang w:val="en-MY" w:eastAsia="zh-CN"/>
        </w:rPr>
        <w:t xml:space="preserve"> process, the dataset is divided into separate subsets for training, validation, and testing purposes. Dataset splitting ensures fair evaluation and prevents information leakage between model development and performance assessment stages.</w:t>
      </w:r>
    </w:p>
    <w:p w14:paraId="26BE1A34" w14:textId="77777777" w:rsidR="00A93E5B" w:rsidRPr="00A93E5B" w:rsidRDefault="00A93E5B" w:rsidP="00A93E5B">
      <w:pPr>
        <w:spacing w:before="100" w:beforeAutospacing="1" w:after="100" w:afterAutospacing="1" w:line="360" w:lineRule="auto"/>
        <w:ind w:left="720"/>
        <w:jc w:val="both"/>
        <w:rPr>
          <w:rFonts w:eastAsia="Times New Roman"/>
          <w:sz w:val="22"/>
          <w:szCs w:val="22"/>
          <w:lang w:val="en-MY" w:eastAsia="zh-CN"/>
        </w:rPr>
      </w:pPr>
      <w:r w:rsidRPr="00A93E5B">
        <w:rPr>
          <w:rFonts w:eastAsia="Times New Roman"/>
          <w:sz w:val="22"/>
          <w:szCs w:val="22"/>
          <w:lang w:val="en-MY" w:eastAsia="zh-CN"/>
        </w:rPr>
        <w:t>Finally, the constructed benchmark dataset is stored in the Benchmark Repository for future use in model training, baseline comparisons, and evaluation experiments. The benchmark repository serves as a centralized storage location that ensures reproducibility and consistency throughout the research process.</w:t>
      </w:r>
    </w:p>
    <w:p w14:paraId="49643459" w14:textId="2CBE0887" w:rsidR="00F31523" w:rsidRPr="00F31523" w:rsidRDefault="00A93E5B" w:rsidP="00A93E5B">
      <w:pPr>
        <w:spacing w:before="100" w:beforeAutospacing="1" w:after="100" w:afterAutospacing="1" w:line="360" w:lineRule="auto"/>
        <w:ind w:left="720"/>
        <w:jc w:val="both"/>
        <w:rPr>
          <w:rFonts w:eastAsia="Times New Roman"/>
          <w:sz w:val="22"/>
          <w:szCs w:val="22"/>
          <w:lang w:val="en-MY" w:eastAsia="zh-CN"/>
        </w:rPr>
      </w:pPr>
      <w:r w:rsidRPr="00A93E5B">
        <w:rPr>
          <w:rFonts w:eastAsia="Times New Roman"/>
          <w:sz w:val="22"/>
          <w:szCs w:val="22"/>
          <w:lang w:val="en-MY" w:eastAsia="zh-CN"/>
        </w:rPr>
        <w:t>This activity workflow demonstrates the systematic process used to prepare high-quality benchmark data for developing, training, and evaluating the proposed neuro-symbolic decision support framework</w:t>
      </w:r>
      <w:r w:rsidR="00F31523" w:rsidRPr="00F31523">
        <w:rPr>
          <w:rFonts w:eastAsia="Times New Roman"/>
          <w:sz w:val="22"/>
          <w:szCs w:val="22"/>
          <w:lang w:val="en-MY" w:eastAsia="zh-CN"/>
        </w:rPr>
        <w:t>.</w:t>
      </w:r>
    </w:p>
    <w:p w14:paraId="59D1B52F" w14:textId="10F14236" w:rsidR="00670D52" w:rsidRDefault="00670D52" w:rsidP="00670D52">
      <w:pPr>
        <w:pStyle w:val="Heading3"/>
      </w:pPr>
      <w:bookmarkStart w:id="95" w:name="_Toc234262190"/>
      <w:r w:rsidRPr="00670D52">
        <w:t>Sequence Diagram</w:t>
      </w:r>
      <w:bookmarkEnd w:id="95"/>
    </w:p>
    <w:p w14:paraId="0C23F098" w14:textId="2BEC0F6F" w:rsidR="00670D52" w:rsidRDefault="003913FE" w:rsidP="003913FE">
      <w:pPr>
        <w:pStyle w:val="NormalIndent"/>
        <w:rPr>
          <w:b/>
          <w:bCs/>
          <w:lang w:val="en-GB"/>
        </w:rPr>
      </w:pPr>
      <w:r w:rsidRPr="003913FE">
        <w:rPr>
          <w:b/>
          <w:bCs/>
          <w:lang w:val="en-GB"/>
        </w:rPr>
        <w:t>S1. Main System Interaction</w:t>
      </w:r>
    </w:p>
    <w:p w14:paraId="70A3B426" w14:textId="19122CA1" w:rsidR="00FD517F" w:rsidRPr="00F12A43" w:rsidRDefault="0051623A" w:rsidP="00F12A43">
      <w:pPr>
        <w:pStyle w:val="NormalIndent"/>
        <w:rPr>
          <w:b/>
          <w:bCs/>
          <w:lang w:val="en-MY"/>
        </w:rPr>
      </w:pPr>
      <w:r w:rsidRPr="0051623A">
        <w:rPr>
          <w:b/>
          <w:bCs/>
          <w:noProof/>
          <w:lang w:val="en-MY"/>
        </w:rPr>
        <w:lastRenderedPageBreak/>
        <w:drawing>
          <wp:inline distT="0" distB="0" distL="0" distR="0" wp14:anchorId="48184095" wp14:editId="5505BA02">
            <wp:extent cx="5361214" cy="3836309"/>
            <wp:effectExtent l="0" t="0" r="0" b="0"/>
            <wp:docPr id="12577176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68">
                      <a:extLst>
                        <a:ext uri="{BEBA8EAE-BF5A-486C-A8C5-ECC9F3942E4B}">
                          <a14:imgProps xmlns:a14="http://schemas.microsoft.com/office/drawing/2010/main">
                            <a14:imgLayer r:embed="rId69">
                              <a14:imgEffect>
                                <a14:saturation sat="0"/>
                              </a14:imgEffect>
                            </a14:imgLayer>
                          </a14:imgProps>
                        </a:ext>
                        <a:ext uri="{28A0092B-C50C-407E-A947-70E740481C1C}">
                          <a14:useLocalDpi xmlns:a14="http://schemas.microsoft.com/office/drawing/2010/main" val="0"/>
                        </a:ext>
                      </a:extLst>
                    </a:blip>
                    <a:srcRect t="34327"/>
                    <a:stretch>
                      <a:fillRect/>
                    </a:stretch>
                  </pic:blipFill>
                  <pic:spPr bwMode="auto">
                    <a:xfrm>
                      <a:off x="0" y="0"/>
                      <a:ext cx="5366220" cy="3839891"/>
                    </a:xfrm>
                    <a:prstGeom prst="rect">
                      <a:avLst/>
                    </a:prstGeom>
                    <a:noFill/>
                    <a:ln>
                      <a:noFill/>
                    </a:ln>
                    <a:extLst>
                      <a:ext uri="{53640926-AAD7-44D8-BBD7-CCE9431645EC}">
                        <a14:shadowObscured xmlns:a14="http://schemas.microsoft.com/office/drawing/2010/main"/>
                      </a:ext>
                    </a:extLst>
                  </pic:spPr>
                </pic:pic>
              </a:graphicData>
            </a:graphic>
          </wp:inline>
        </w:drawing>
      </w:r>
    </w:p>
    <w:p w14:paraId="495C10EF" w14:textId="06A70685" w:rsidR="003D5766" w:rsidRPr="001D610B" w:rsidRDefault="003D5766" w:rsidP="00DF050C">
      <w:pPr>
        <w:pStyle w:val="NormalIndent"/>
        <w:jc w:val="center"/>
        <w:rPr>
          <w:rFonts w:eastAsiaTheme="minorEastAsia"/>
          <w:b/>
          <w:bCs/>
          <w:lang w:val="en-GB" w:eastAsia="zh-CN"/>
        </w:rPr>
      </w:pPr>
      <w:r w:rsidRPr="003D5766">
        <w:rPr>
          <w:rFonts w:eastAsia="Times New Roman"/>
          <w:b/>
          <w:bCs/>
          <w:lang w:val="en-MY" w:eastAsia="zh-CN"/>
        </w:rPr>
        <w:t>Figure 4.</w:t>
      </w:r>
      <w:r w:rsidR="003A5C9F">
        <w:rPr>
          <w:rFonts w:eastAsiaTheme="minorEastAsia" w:hint="eastAsia"/>
          <w:b/>
          <w:bCs/>
          <w:lang w:val="en-MY" w:eastAsia="zh-CN"/>
        </w:rPr>
        <w:t>10</w:t>
      </w:r>
      <w:r w:rsidRPr="003D5766">
        <w:rPr>
          <w:rFonts w:eastAsia="Times New Roman"/>
          <w:b/>
          <w:bCs/>
          <w:lang w:val="en-MY" w:eastAsia="zh-CN"/>
        </w:rPr>
        <w:t xml:space="preserve"> </w:t>
      </w:r>
      <w:r w:rsidR="001D610B" w:rsidRPr="001D610B">
        <w:rPr>
          <w:rFonts w:eastAsia="Times New Roman"/>
          <w:b/>
          <w:bCs/>
          <w:lang w:val="en-MY" w:eastAsia="zh-CN"/>
        </w:rPr>
        <w:t>Main System Interaction</w:t>
      </w:r>
    </w:p>
    <w:p w14:paraId="0A4172F8" w14:textId="5D540729"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Figure </w:t>
      </w:r>
      <w:r>
        <w:rPr>
          <w:rFonts w:eastAsia="Times New Roman"/>
          <w:lang w:val="en-MY" w:eastAsia="zh-CN"/>
        </w:rPr>
        <w:t>4.10</w:t>
      </w:r>
      <w:r w:rsidRPr="007B63F5">
        <w:rPr>
          <w:rFonts w:eastAsia="Times New Roman"/>
          <w:lang w:val="en-MY" w:eastAsia="zh-CN"/>
        </w:rPr>
        <w:t xml:space="preserve"> illustrates the sequence of interactions between the SME Marketing Manager and the various components of the proposed </w:t>
      </w:r>
      <w:r w:rsidRPr="007B63F5">
        <w:rPr>
          <w:rFonts w:eastAsia="Times New Roman"/>
          <w:b/>
          <w:bCs/>
          <w:lang w:val="en-MY" w:eastAsia="zh-CN"/>
        </w:rPr>
        <w:t>Intent-Aware Logic-Constrained Neuro-Symbolic Decision Support System with Trust Calibration for SME Multi-Channel Marketing</w:t>
      </w:r>
      <w:r w:rsidRPr="007B63F5">
        <w:rPr>
          <w:rFonts w:eastAsia="Times New Roman"/>
          <w:lang w:val="en-MY" w:eastAsia="zh-CN"/>
        </w:rPr>
        <w:t xml:space="preserve"> during the recommendation generation process.</w:t>
      </w:r>
    </w:p>
    <w:p w14:paraId="0BE43C8F"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The sequence begins when the </w:t>
      </w:r>
      <w:r w:rsidRPr="007B63F5">
        <w:rPr>
          <w:rFonts w:eastAsia="Times New Roman"/>
          <w:b/>
          <w:bCs/>
          <w:lang w:val="en-MY" w:eastAsia="zh-CN"/>
        </w:rPr>
        <w:t>SME Marketing Manager</w:t>
      </w:r>
      <w:r w:rsidRPr="007B63F5">
        <w:rPr>
          <w:rFonts w:eastAsia="Times New Roman"/>
          <w:lang w:val="en-MY" w:eastAsia="zh-CN"/>
        </w:rPr>
        <w:t xml:space="preserve"> selects a campaign case through the user interface. The selected campaign information is transmitted from the </w:t>
      </w:r>
      <w:r w:rsidRPr="007B63F5">
        <w:rPr>
          <w:rFonts w:eastAsia="Times New Roman"/>
          <w:b/>
          <w:bCs/>
          <w:lang w:val="en-MY" w:eastAsia="zh-CN"/>
        </w:rPr>
        <w:t>UI</w:t>
      </w:r>
      <w:r w:rsidRPr="007B63F5">
        <w:rPr>
          <w:rFonts w:eastAsia="Times New Roman"/>
          <w:lang w:val="en-MY" w:eastAsia="zh-CN"/>
        </w:rPr>
        <w:t xml:space="preserve"> to the </w:t>
      </w:r>
      <w:r w:rsidRPr="007B63F5">
        <w:rPr>
          <w:rFonts w:eastAsia="Times New Roman"/>
          <w:b/>
          <w:bCs/>
          <w:lang w:val="en-MY" w:eastAsia="zh-CN"/>
        </w:rPr>
        <w:t>Backend</w:t>
      </w:r>
      <w:r w:rsidRPr="007B63F5">
        <w:rPr>
          <w:rFonts w:eastAsia="Times New Roman"/>
          <w:lang w:val="en-MY" w:eastAsia="zh-CN"/>
        </w:rPr>
        <w:t>, which initiates the recommendation generation process by sending a request to the predictive model.</w:t>
      </w:r>
    </w:p>
    <w:p w14:paraId="4DF3F0B9"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The </w:t>
      </w:r>
      <w:r w:rsidRPr="007B63F5">
        <w:rPr>
          <w:rFonts w:eastAsia="Times New Roman"/>
          <w:b/>
          <w:bCs/>
          <w:lang w:val="en-MY" w:eastAsia="zh-CN"/>
        </w:rPr>
        <w:t>Predictive Model</w:t>
      </w:r>
      <w:r w:rsidRPr="007B63F5">
        <w:rPr>
          <w:rFonts w:eastAsia="Times New Roman"/>
          <w:lang w:val="en-MY" w:eastAsia="zh-CN"/>
        </w:rPr>
        <w:t xml:space="preserve"> </w:t>
      </w:r>
      <w:proofErr w:type="spellStart"/>
      <w:r w:rsidRPr="007B63F5">
        <w:rPr>
          <w:rFonts w:eastAsia="Times New Roman"/>
          <w:lang w:val="en-MY" w:eastAsia="zh-CN"/>
        </w:rPr>
        <w:t>analyzes</w:t>
      </w:r>
      <w:proofErr w:type="spellEnd"/>
      <w:r w:rsidRPr="007B63F5">
        <w:rPr>
          <w:rFonts w:eastAsia="Times New Roman"/>
          <w:lang w:val="en-MY" w:eastAsia="zh-CN"/>
        </w:rPr>
        <w:t xml:space="preserve"> the campaign data and generates prediction outputs representing the expected marketing performance outcomes. These prediction results are returned to the backend and subsequently forwarded to the </w:t>
      </w:r>
      <w:r w:rsidRPr="007B63F5">
        <w:rPr>
          <w:rFonts w:eastAsia="Times New Roman"/>
          <w:b/>
          <w:bCs/>
          <w:lang w:val="en-MY" w:eastAsia="zh-CN"/>
        </w:rPr>
        <w:t>Attribution Module</w:t>
      </w:r>
      <w:r w:rsidRPr="007B63F5">
        <w:rPr>
          <w:rFonts w:eastAsia="Times New Roman"/>
          <w:lang w:val="en-MY" w:eastAsia="zh-CN"/>
        </w:rPr>
        <w:t xml:space="preserve"> for contribution analysis. The Attribution Module computes attribution signals that identify the relative importance and influence of different marketing channels and campaign features on the predicted outcomes.</w:t>
      </w:r>
    </w:p>
    <w:p w14:paraId="2266BA95"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The generated attribution signals are then passed to the </w:t>
      </w:r>
      <w:r w:rsidRPr="007B63F5">
        <w:rPr>
          <w:rFonts w:eastAsia="Times New Roman"/>
          <w:b/>
          <w:bCs/>
          <w:lang w:val="en-MY" w:eastAsia="zh-CN"/>
        </w:rPr>
        <w:t>Intent Module</w:t>
      </w:r>
      <w:r w:rsidRPr="007B63F5">
        <w:rPr>
          <w:rFonts w:eastAsia="Times New Roman"/>
          <w:lang w:val="en-MY" w:eastAsia="zh-CN"/>
        </w:rPr>
        <w:t xml:space="preserve">, where the system incorporates the current business objective or strategic intent into the decision-making process. Examples of business intents include business growth, customer retention, and business </w:t>
      </w:r>
      <w:r w:rsidRPr="007B63F5">
        <w:rPr>
          <w:rFonts w:eastAsia="Times New Roman"/>
          <w:lang w:val="en-MY" w:eastAsia="zh-CN"/>
        </w:rPr>
        <w:lastRenderedPageBreak/>
        <w:t>survival. The Intent Module generates intent-aware signals that guide the recommendation process according to the selected business objective.</w:t>
      </w:r>
    </w:p>
    <w:p w14:paraId="5A10A3A5"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The intent-aware signals are subsequently forwarded to the </w:t>
      </w:r>
      <w:r w:rsidRPr="007B63F5">
        <w:rPr>
          <w:rFonts w:eastAsia="Times New Roman"/>
          <w:b/>
          <w:bCs/>
          <w:lang w:val="en-MY" w:eastAsia="zh-CN"/>
        </w:rPr>
        <w:t>Rule Engine</w:t>
      </w:r>
      <w:r w:rsidRPr="007B63F5">
        <w:rPr>
          <w:rFonts w:eastAsia="Times New Roman"/>
          <w:lang w:val="en-MY" w:eastAsia="zh-CN"/>
        </w:rPr>
        <w:t>, where business constraints and weighted soft rules are applied to filter and evaluate candidate actions. The Rule Engine produces a set of ranked actions that satisfy both predictive insights and business requirements.</w:t>
      </w:r>
    </w:p>
    <w:p w14:paraId="4B62CFA7"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The ranked actions are then sent to the </w:t>
      </w:r>
      <w:r w:rsidRPr="007B63F5">
        <w:rPr>
          <w:rFonts w:eastAsia="Times New Roman"/>
          <w:b/>
          <w:bCs/>
          <w:lang w:val="en-MY" w:eastAsia="zh-CN"/>
        </w:rPr>
        <w:t>Trust Module</w:t>
      </w:r>
      <w:r w:rsidRPr="007B63F5">
        <w:rPr>
          <w:rFonts w:eastAsia="Times New Roman"/>
          <w:lang w:val="en-MY" w:eastAsia="zh-CN"/>
        </w:rPr>
        <w:t xml:space="preserve"> for confidence calibration. The Trust Module computes calibrated confidence scores to estimate the reliability and trustworthiness of each recommendation. These calibrated scores are returned to the backend for further processing.</w:t>
      </w:r>
    </w:p>
    <w:p w14:paraId="28C503EC"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Next, the backend forwards the calibrated recommendations to the </w:t>
      </w:r>
      <w:r w:rsidRPr="007B63F5">
        <w:rPr>
          <w:rFonts w:eastAsia="Times New Roman"/>
          <w:b/>
          <w:bCs/>
          <w:lang w:val="en-MY" w:eastAsia="zh-CN"/>
        </w:rPr>
        <w:t>Explanation Module</w:t>
      </w:r>
      <w:r w:rsidRPr="007B63F5">
        <w:rPr>
          <w:rFonts w:eastAsia="Times New Roman"/>
          <w:lang w:val="en-MY" w:eastAsia="zh-CN"/>
        </w:rPr>
        <w:t>, which generates structured explanations describing the reasoning process behind each recommendation. The explanations typically include influential factors, business implications, recommended actions, and potential caveats associated with the recommendation.</w:t>
      </w:r>
    </w:p>
    <w:p w14:paraId="29344ECD"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Finally, the backend consolidates the recommendation results, confidence scores, and explanations into a final recommendation package and sends it back to the user interface. The SME Marketing Manager can then review the recommendation and use the information to support marketing decision-making.</w:t>
      </w:r>
    </w:p>
    <w:p w14:paraId="19951FD3" w14:textId="6E7C97F4" w:rsidR="00F31523" w:rsidRPr="007B63F5" w:rsidRDefault="007B63F5" w:rsidP="007B63F5">
      <w:pPr>
        <w:pStyle w:val="NormalIndent"/>
        <w:rPr>
          <w:rFonts w:eastAsia="Times New Roman"/>
          <w:lang w:val="en-MY" w:eastAsia="zh-CN"/>
        </w:rPr>
      </w:pPr>
      <w:r w:rsidRPr="007B63F5">
        <w:rPr>
          <w:rFonts w:eastAsia="Times New Roman"/>
          <w:lang w:val="en-MY" w:eastAsia="zh-CN"/>
        </w:rPr>
        <w:t>This sequence diagram demonstrates the interaction between predictive analytics, attribution analysis, intent-aware reasoning, business rule evaluation, trust calibration, and explainable artificial intelligence within the proposed neuro-symbolic decision support framework.</w:t>
      </w:r>
    </w:p>
    <w:p w14:paraId="45C1FC4A" w14:textId="51F75C1A" w:rsidR="003913FE" w:rsidRDefault="003913FE" w:rsidP="003913FE">
      <w:pPr>
        <w:pStyle w:val="NormalIndent"/>
        <w:rPr>
          <w:b/>
          <w:bCs/>
          <w:lang w:val="en-GB" w:eastAsia="zh-CN"/>
        </w:rPr>
      </w:pPr>
      <w:r w:rsidRPr="003913FE">
        <w:rPr>
          <w:b/>
          <w:bCs/>
          <w:lang w:val="en-GB" w:eastAsia="zh-CN"/>
        </w:rPr>
        <w:t>S2. Predictive-Attribution Backbone Sequence</w:t>
      </w:r>
    </w:p>
    <w:p w14:paraId="45A9F42E" w14:textId="72F1EFF0" w:rsidR="00FD517F" w:rsidRPr="00F31523" w:rsidRDefault="005A4AF0" w:rsidP="00F31523">
      <w:pPr>
        <w:pStyle w:val="NormalIndent"/>
        <w:rPr>
          <w:b/>
          <w:bCs/>
          <w:lang w:val="en-MY" w:eastAsia="zh-CN"/>
        </w:rPr>
      </w:pPr>
      <w:r w:rsidRPr="005A4AF0">
        <w:rPr>
          <w:b/>
          <w:bCs/>
          <w:noProof/>
          <w:lang w:val="en-MY" w:eastAsia="zh-CN"/>
        </w:rPr>
        <w:lastRenderedPageBreak/>
        <w:drawing>
          <wp:inline distT="0" distB="0" distL="0" distR="0" wp14:anchorId="24772A68" wp14:editId="2E3A427A">
            <wp:extent cx="5388429" cy="3272139"/>
            <wp:effectExtent l="0" t="0" r="3175" b="5080"/>
            <wp:docPr id="18610313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70">
                      <a:extLst>
                        <a:ext uri="{BEBA8EAE-BF5A-486C-A8C5-ECC9F3942E4B}">
                          <a14:imgProps xmlns:a14="http://schemas.microsoft.com/office/drawing/2010/main">
                            <a14:imgLayer r:embed="rId71">
                              <a14:imgEffect>
                                <a14:saturation sat="0"/>
                              </a14:imgEffect>
                            </a14:imgLayer>
                          </a14:imgProps>
                        </a:ext>
                        <a:ext uri="{28A0092B-C50C-407E-A947-70E740481C1C}">
                          <a14:useLocalDpi xmlns:a14="http://schemas.microsoft.com/office/drawing/2010/main" val="0"/>
                        </a:ext>
                      </a:extLst>
                    </a:blip>
                    <a:srcRect t="45103"/>
                    <a:stretch>
                      <a:fillRect/>
                    </a:stretch>
                  </pic:blipFill>
                  <pic:spPr bwMode="auto">
                    <a:xfrm>
                      <a:off x="0" y="0"/>
                      <a:ext cx="5393640" cy="3275304"/>
                    </a:xfrm>
                    <a:prstGeom prst="rect">
                      <a:avLst/>
                    </a:prstGeom>
                    <a:noFill/>
                    <a:ln>
                      <a:noFill/>
                    </a:ln>
                    <a:extLst>
                      <a:ext uri="{53640926-AAD7-44D8-BBD7-CCE9431645EC}">
                        <a14:shadowObscured xmlns:a14="http://schemas.microsoft.com/office/drawing/2010/main"/>
                      </a:ext>
                    </a:extLst>
                  </pic:spPr>
                </pic:pic>
              </a:graphicData>
            </a:graphic>
          </wp:inline>
        </w:drawing>
      </w:r>
    </w:p>
    <w:p w14:paraId="234C77C7" w14:textId="4F7BA0DC" w:rsidR="00DF050C" w:rsidRPr="001D610B" w:rsidRDefault="00DF050C" w:rsidP="00DF050C">
      <w:pPr>
        <w:pStyle w:val="NormalIndent"/>
        <w:jc w:val="center"/>
        <w:rPr>
          <w:rFonts w:eastAsiaTheme="minorEastAsia"/>
          <w:b/>
          <w:bCs/>
          <w:lang w:val="en-GB" w:eastAsia="zh-CN"/>
        </w:rPr>
      </w:pPr>
      <w:r w:rsidRPr="003D5766">
        <w:rPr>
          <w:rFonts w:eastAsia="Times New Roman"/>
          <w:b/>
          <w:bCs/>
          <w:lang w:val="en-MY" w:eastAsia="zh-CN"/>
        </w:rPr>
        <w:t>Figure 4.</w:t>
      </w:r>
      <w:r>
        <w:rPr>
          <w:rFonts w:eastAsiaTheme="minorEastAsia" w:hint="eastAsia"/>
          <w:b/>
          <w:bCs/>
          <w:lang w:val="en-MY" w:eastAsia="zh-CN"/>
        </w:rPr>
        <w:t>11</w:t>
      </w:r>
      <w:r w:rsidRPr="003D5766">
        <w:rPr>
          <w:rFonts w:eastAsia="Times New Roman"/>
          <w:b/>
          <w:bCs/>
          <w:lang w:val="en-MY" w:eastAsia="zh-CN"/>
        </w:rPr>
        <w:t xml:space="preserve"> </w:t>
      </w:r>
      <w:r w:rsidR="001D610B" w:rsidRPr="001D610B">
        <w:rPr>
          <w:rFonts w:eastAsia="Times New Roman"/>
          <w:b/>
          <w:bCs/>
          <w:lang w:val="en-MY" w:eastAsia="zh-CN"/>
        </w:rPr>
        <w:t>Predictive-Attribution Backbone Sequence</w:t>
      </w:r>
    </w:p>
    <w:p w14:paraId="4A8702E9" w14:textId="419BCC91"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Figure </w:t>
      </w:r>
      <w:r>
        <w:rPr>
          <w:rFonts w:eastAsia="Times New Roman"/>
          <w:lang w:val="en-MY" w:eastAsia="zh-CN"/>
        </w:rPr>
        <w:t>4.11</w:t>
      </w:r>
      <w:r w:rsidRPr="007B63F5">
        <w:rPr>
          <w:rFonts w:eastAsia="Times New Roman"/>
          <w:lang w:val="en-MY" w:eastAsia="zh-CN"/>
        </w:rPr>
        <w:t xml:space="preserve"> illustrates the sequence of interactions within the </w:t>
      </w:r>
      <w:r w:rsidRPr="007B63F5">
        <w:rPr>
          <w:rFonts w:eastAsia="Times New Roman"/>
          <w:b/>
          <w:bCs/>
          <w:lang w:val="en-MY" w:eastAsia="zh-CN"/>
        </w:rPr>
        <w:t>Predictive-Attribution Backbone</w:t>
      </w:r>
      <w:r w:rsidRPr="007B63F5">
        <w:rPr>
          <w:rFonts w:eastAsia="Times New Roman"/>
          <w:lang w:val="en-MY" w:eastAsia="zh-CN"/>
        </w:rPr>
        <w:t xml:space="preserve"> of the proposed </w:t>
      </w:r>
      <w:r w:rsidRPr="007B63F5">
        <w:rPr>
          <w:rFonts w:eastAsia="Times New Roman"/>
          <w:b/>
          <w:bCs/>
          <w:lang w:val="en-MY" w:eastAsia="zh-CN"/>
        </w:rPr>
        <w:t>Intent-Aware Logic-Constrained Neuro-Symbolic Decision Support System for SME Multi-Channel Marketing</w:t>
      </w:r>
      <w:r w:rsidRPr="007B63F5">
        <w:rPr>
          <w:rFonts w:eastAsia="Times New Roman"/>
          <w:lang w:val="en-MY" w:eastAsia="zh-CN"/>
        </w:rPr>
        <w:t>. This component is responsible for generating predictive insights and identifying the contribution of individual features or marketing channels to the predicted outcomes.</w:t>
      </w:r>
    </w:p>
    <w:p w14:paraId="38878CDF"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The process begins when the system sends the selected decision case data to the </w:t>
      </w:r>
      <w:r w:rsidRPr="007B63F5">
        <w:rPr>
          <w:rFonts w:eastAsia="Times New Roman"/>
          <w:b/>
          <w:bCs/>
          <w:lang w:val="en-MY" w:eastAsia="zh-CN"/>
        </w:rPr>
        <w:t>Data Input</w:t>
      </w:r>
      <w:r w:rsidRPr="007B63F5">
        <w:rPr>
          <w:rFonts w:eastAsia="Times New Roman"/>
          <w:lang w:val="en-MY" w:eastAsia="zh-CN"/>
        </w:rPr>
        <w:t xml:space="preserve"> component. The decision case contains relevant campaign information, including marketing channel performance indicators, customer engagement metrics, expenditure data, and historical campaign outcomes.</w:t>
      </w:r>
    </w:p>
    <w:p w14:paraId="433413E3"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Upon receiving the case data, the Data Input component forwards the information to the </w:t>
      </w:r>
      <w:r w:rsidRPr="007B63F5">
        <w:rPr>
          <w:rFonts w:eastAsia="Times New Roman"/>
          <w:b/>
          <w:bCs/>
          <w:lang w:val="en-MY" w:eastAsia="zh-CN"/>
        </w:rPr>
        <w:t>Feature Extractor</w:t>
      </w:r>
      <w:r w:rsidRPr="007B63F5">
        <w:rPr>
          <w:rFonts w:eastAsia="Times New Roman"/>
          <w:lang w:val="en-MY" w:eastAsia="zh-CN"/>
        </w:rPr>
        <w:t>, where relevant features are identified and transformed into a structured feature vector suitable for machine learning processing. The feature extraction process converts raw campaign data into numerical representations that can be interpreted by the predictive model.</w:t>
      </w:r>
    </w:p>
    <w:p w14:paraId="3FEBD33E"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The generated feature vector is subsequently passed to the </w:t>
      </w:r>
      <w:r w:rsidRPr="007B63F5">
        <w:rPr>
          <w:rFonts w:eastAsia="Times New Roman"/>
          <w:b/>
          <w:bCs/>
          <w:lang w:val="en-MY" w:eastAsia="zh-CN"/>
        </w:rPr>
        <w:t>Predictive Model</w:t>
      </w:r>
      <w:r w:rsidRPr="007B63F5">
        <w:rPr>
          <w:rFonts w:eastAsia="Times New Roman"/>
          <w:lang w:val="en-MY" w:eastAsia="zh-CN"/>
        </w:rPr>
        <w:t>. The predictive model performs inference using the extracted features to estimate the expected campaign outcome, such as conversion rate, revenue generation, customer acquisition performance, or return on investment. The prediction process produces a prediction output that represents the expected effectiveness of the campaign under the current business conditions.</w:t>
      </w:r>
    </w:p>
    <w:p w14:paraId="5513BAF4"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lastRenderedPageBreak/>
        <w:t xml:space="preserve">The prediction output is then forwarded to the </w:t>
      </w:r>
      <w:r w:rsidRPr="007B63F5">
        <w:rPr>
          <w:rFonts w:eastAsia="Times New Roman"/>
          <w:b/>
          <w:bCs/>
          <w:lang w:val="en-MY" w:eastAsia="zh-CN"/>
        </w:rPr>
        <w:t>Attribution Module</w:t>
      </w:r>
      <w:r w:rsidRPr="007B63F5">
        <w:rPr>
          <w:rFonts w:eastAsia="Times New Roman"/>
          <w:lang w:val="en-MY" w:eastAsia="zh-CN"/>
        </w:rPr>
        <w:t>, which computes the impact and contribution of individual features towards the prediction result. The attribution analysis identifies the relative importance of marketing channels and campaign characteristics in influencing the predicted outcome. This enables the system to determine which factors contribute positively or negatively to campaign performance.</w:t>
      </w:r>
    </w:p>
    <w:p w14:paraId="70F7FCC7"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Finally, the Attribution Module returns both the attribution signals and prediction outputs to the system. These outputs serve as inputs for the subsequent neuro-symbolic reasoning and recommendation generation components of the proposed framework.</w:t>
      </w:r>
    </w:p>
    <w:p w14:paraId="00772D02" w14:textId="158A9A05" w:rsidR="00F31523" w:rsidRPr="007B63F5" w:rsidRDefault="007B63F5" w:rsidP="007B63F5">
      <w:pPr>
        <w:pStyle w:val="NormalIndent"/>
        <w:rPr>
          <w:rFonts w:eastAsia="Times New Roman"/>
          <w:lang w:val="en-MY" w:eastAsia="zh-CN"/>
        </w:rPr>
      </w:pPr>
      <w:r w:rsidRPr="007B63F5">
        <w:rPr>
          <w:rFonts w:eastAsia="Times New Roman"/>
          <w:lang w:val="en-MY" w:eastAsia="zh-CN"/>
        </w:rPr>
        <w:t>This sequence diagram demonstrates the integration of predictive modelling and attribution analysis to produce both performance predictions and interpretable feature contribution information, thereby improving the transparency and explainability of AI-assisted marketing decisions</w:t>
      </w:r>
      <w:r w:rsidR="00F31523" w:rsidRPr="00F31523">
        <w:rPr>
          <w:rFonts w:eastAsia="Times New Roman"/>
          <w:lang w:val="en-MY" w:eastAsia="zh-CN"/>
        </w:rPr>
        <w:t>.</w:t>
      </w:r>
    </w:p>
    <w:p w14:paraId="3A089B31" w14:textId="5D4A24EB" w:rsidR="003913FE" w:rsidRDefault="003913FE" w:rsidP="003913FE">
      <w:pPr>
        <w:pStyle w:val="NormalIndent"/>
        <w:rPr>
          <w:b/>
          <w:bCs/>
          <w:lang w:val="en-GB" w:eastAsia="zh-CN"/>
        </w:rPr>
      </w:pPr>
      <w:r w:rsidRPr="003913FE">
        <w:rPr>
          <w:b/>
          <w:bCs/>
          <w:lang w:val="en-GB" w:eastAsia="zh-CN"/>
        </w:rPr>
        <w:t>S3. Weighted Soft-Rule Reasoning Sequence</w:t>
      </w:r>
    </w:p>
    <w:p w14:paraId="111BBFBD" w14:textId="6AD6CF68" w:rsidR="00FD517F" w:rsidRPr="00F12A43" w:rsidRDefault="00842BEF" w:rsidP="00F12A43">
      <w:pPr>
        <w:pStyle w:val="NormalIndent"/>
        <w:rPr>
          <w:b/>
          <w:bCs/>
          <w:lang w:val="en-MY" w:eastAsia="zh-CN"/>
        </w:rPr>
      </w:pPr>
      <w:r w:rsidRPr="00842BEF">
        <w:rPr>
          <w:b/>
          <w:bCs/>
          <w:noProof/>
          <w:lang w:val="en-MY" w:eastAsia="zh-CN"/>
        </w:rPr>
        <w:drawing>
          <wp:inline distT="0" distB="0" distL="0" distR="0" wp14:anchorId="24E8B89D" wp14:editId="6D2AE2FC">
            <wp:extent cx="5279571" cy="3767899"/>
            <wp:effectExtent l="0" t="0" r="0" b="4445"/>
            <wp:docPr id="15272010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72">
                      <a:extLst>
                        <a:ext uri="{BEBA8EAE-BF5A-486C-A8C5-ECC9F3942E4B}">
                          <a14:imgProps xmlns:a14="http://schemas.microsoft.com/office/drawing/2010/main">
                            <a14:imgLayer r:embed="rId73">
                              <a14:imgEffect>
                                <a14:saturation sat="0"/>
                              </a14:imgEffect>
                            </a14:imgLayer>
                          </a14:imgProps>
                        </a:ext>
                        <a:ext uri="{28A0092B-C50C-407E-A947-70E740481C1C}">
                          <a14:useLocalDpi xmlns:a14="http://schemas.microsoft.com/office/drawing/2010/main" val="0"/>
                        </a:ext>
                      </a:extLst>
                    </a:blip>
                    <a:srcRect l="1" t="39602" r="-2385"/>
                    <a:stretch>
                      <a:fillRect/>
                    </a:stretch>
                  </pic:blipFill>
                  <pic:spPr bwMode="auto">
                    <a:xfrm>
                      <a:off x="0" y="0"/>
                      <a:ext cx="5284008" cy="3771065"/>
                    </a:xfrm>
                    <a:prstGeom prst="rect">
                      <a:avLst/>
                    </a:prstGeom>
                    <a:noFill/>
                    <a:ln>
                      <a:noFill/>
                    </a:ln>
                    <a:extLst>
                      <a:ext uri="{53640926-AAD7-44D8-BBD7-CCE9431645EC}">
                        <a14:shadowObscured xmlns:a14="http://schemas.microsoft.com/office/drawing/2010/main"/>
                      </a:ext>
                    </a:extLst>
                  </pic:spPr>
                </pic:pic>
              </a:graphicData>
            </a:graphic>
          </wp:inline>
        </w:drawing>
      </w:r>
    </w:p>
    <w:p w14:paraId="03DA000E" w14:textId="536ECE96" w:rsidR="00DF050C" w:rsidRDefault="00DF050C" w:rsidP="00DF050C">
      <w:pPr>
        <w:pStyle w:val="NormalIndent"/>
        <w:jc w:val="center"/>
        <w:rPr>
          <w:b/>
          <w:bCs/>
          <w:lang w:val="en-GB" w:eastAsia="zh-CN"/>
        </w:rPr>
      </w:pPr>
      <w:r w:rsidRPr="003D5766">
        <w:rPr>
          <w:rFonts w:eastAsia="Times New Roman"/>
          <w:b/>
          <w:bCs/>
          <w:lang w:val="en-MY" w:eastAsia="zh-CN"/>
        </w:rPr>
        <w:t>Figure 4.</w:t>
      </w:r>
      <w:r>
        <w:rPr>
          <w:rFonts w:eastAsiaTheme="minorEastAsia" w:hint="eastAsia"/>
          <w:b/>
          <w:bCs/>
          <w:lang w:val="en-MY" w:eastAsia="zh-CN"/>
        </w:rPr>
        <w:t>12</w:t>
      </w:r>
      <w:r w:rsidRPr="003D5766">
        <w:rPr>
          <w:rFonts w:eastAsia="Times New Roman"/>
          <w:b/>
          <w:bCs/>
          <w:lang w:val="en-MY" w:eastAsia="zh-CN"/>
        </w:rPr>
        <w:t xml:space="preserve"> </w:t>
      </w:r>
      <w:r w:rsidR="001D610B" w:rsidRPr="001D610B">
        <w:rPr>
          <w:rFonts w:eastAsia="Times New Roman"/>
          <w:b/>
          <w:bCs/>
          <w:lang w:val="en-MY" w:eastAsia="zh-CN"/>
        </w:rPr>
        <w:t>Weighted Soft-Rule Reasoning Sequence</w:t>
      </w:r>
    </w:p>
    <w:p w14:paraId="585B9DDB" w14:textId="7B9599C2"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Figure </w:t>
      </w:r>
      <w:r>
        <w:rPr>
          <w:rFonts w:eastAsia="Times New Roman"/>
          <w:lang w:val="en-MY" w:eastAsia="zh-CN"/>
        </w:rPr>
        <w:t>4.12</w:t>
      </w:r>
      <w:r w:rsidRPr="007B63F5">
        <w:rPr>
          <w:rFonts w:eastAsia="Times New Roman"/>
          <w:lang w:val="en-MY" w:eastAsia="zh-CN"/>
        </w:rPr>
        <w:t xml:space="preserve"> illustrates the sequence of interactions involved in the </w:t>
      </w:r>
      <w:r w:rsidRPr="007B63F5">
        <w:rPr>
          <w:rFonts w:eastAsia="Times New Roman"/>
          <w:b/>
          <w:bCs/>
          <w:lang w:val="en-MY" w:eastAsia="zh-CN"/>
        </w:rPr>
        <w:t>Weighted Soft-Rule Reasoning</w:t>
      </w:r>
      <w:r w:rsidRPr="007B63F5">
        <w:rPr>
          <w:rFonts w:eastAsia="Times New Roman"/>
          <w:lang w:val="en-MY" w:eastAsia="zh-CN"/>
        </w:rPr>
        <w:t xml:space="preserve"> process within the proposed </w:t>
      </w:r>
      <w:r w:rsidRPr="007B63F5">
        <w:rPr>
          <w:rFonts w:eastAsia="Times New Roman"/>
          <w:b/>
          <w:bCs/>
          <w:lang w:val="en-MY" w:eastAsia="zh-CN"/>
        </w:rPr>
        <w:t>Intent-Aware Logic-Constrained Neuro-Symbolic Decision Support System for SME Multi-Channel Marketing</w:t>
      </w:r>
      <w:r w:rsidRPr="007B63F5">
        <w:rPr>
          <w:rFonts w:eastAsia="Times New Roman"/>
          <w:lang w:val="en-MY" w:eastAsia="zh-CN"/>
        </w:rPr>
        <w:t>. This component is responsible for incorporating business knowledge and operational constraints into the recommendation generation process through the use of weighted soft rules.</w:t>
      </w:r>
    </w:p>
    <w:p w14:paraId="4DC3B525"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lastRenderedPageBreak/>
        <w:t xml:space="preserve">The process begins when the </w:t>
      </w:r>
      <w:r w:rsidRPr="007B63F5">
        <w:rPr>
          <w:rFonts w:eastAsia="Times New Roman"/>
          <w:b/>
          <w:bCs/>
          <w:lang w:val="en-MY" w:eastAsia="zh-CN"/>
        </w:rPr>
        <w:t>Backend</w:t>
      </w:r>
      <w:r w:rsidRPr="007B63F5">
        <w:rPr>
          <w:rFonts w:eastAsia="Times New Roman"/>
          <w:lang w:val="en-MY" w:eastAsia="zh-CN"/>
        </w:rPr>
        <w:t xml:space="preserve"> submits a set of candidate actions generated from the predictive and attribution components to the </w:t>
      </w:r>
      <w:r w:rsidRPr="007B63F5">
        <w:rPr>
          <w:rFonts w:eastAsia="Times New Roman"/>
          <w:b/>
          <w:bCs/>
          <w:lang w:val="en-MY" w:eastAsia="zh-CN"/>
        </w:rPr>
        <w:t>Rule Engine</w:t>
      </w:r>
      <w:r w:rsidRPr="007B63F5">
        <w:rPr>
          <w:rFonts w:eastAsia="Times New Roman"/>
          <w:lang w:val="en-MY" w:eastAsia="zh-CN"/>
        </w:rPr>
        <w:t xml:space="preserve"> for evaluation. These candidate actions represent potential marketing decisions that may improve campaign performance or achieve business objectives.</w:t>
      </w:r>
    </w:p>
    <w:p w14:paraId="68093D6E"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The Rule Engine first evaluates the candidate actions against the </w:t>
      </w:r>
      <w:r w:rsidRPr="007B63F5">
        <w:rPr>
          <w:rFonts w:eastAsia="Times New Roman"/>
          <w:b/>
          <w:bCs/>
          <w:lang w:val="en-MY" w:eastAsia="zh-CN"/>
        </w:rPr>
        <w:t>Budget Rules</w:t>
      </w:r>
      <w:r w:rsidRPr="007B63F5">
        <w:rPr>
          <w:rFonts w:eastAsia="Times New Roman"/>
          <w:lang w:val="en-MY" w:eastAsia="zh-CN"/>
        </w:rPr>
        <w:t xml:space="preserve"> component by checking budget-related constraints, such as spending limitations and resource availability. The Budget Rules component returns a score indicating the suitability of each candidate action with respect to financial constraints.</w:t>
      </w:r>
    </w:p>
    <w:p w14:paraId="4586A1DE"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Next, the Rule Engine evaluates the candidate actions using the </w:t>
      </w:r>
      <w:r w:rsidRPr="007B63F5">
        <w:rPr>
          <w:rFonts w:eastAsia="Times New Roman"/>
          <w:b/>
          <w:bCs/>
          <w:lang w:val="en-MY" w:eastAsia="zh-CN"/>
        </w:rPr>
        <w:t>Channel Rules</w:t>
      </w:r>
      <w:r w:rsidRPr="007B63F5">
        <w:rPr>
          <w:rFonts w:eastAsia="Times New Roman"/>
          <w:lang w:val="en-MY" w:eastAsia="zh-CN"/>
        </w:rPr>
        <w:t xml:space="preserve"> component. This stage checks channel-specific constraints and saturation rules, such as avoiding excessive investment in already saturated marketing channels or limiting expenditure on underperforming channels. The Channel Rules component returns a corresponding score for each candidate action based on channel suitability.</w:t>
      </w:r>
    </w:p>
    <w:p w14:paraId="58FC939E"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Subsequently, the Rule Engine consults the </w:t>
      </w:r>
      <w:r w:rsidRPr="007B63F5">
        <w:rPr>
          <w:rFonts w:eastAsia="Times New Roman"/>
          <w:b/>
          <w:bCs/>
          <w:lang w:val="en-MY" w:eastAsia="zh-CN"/>
        </w:rPr>
        <w:t>Intent Rules</w:t>
      </w:r>
      <w:r w:rsidRPr="007B63F5">
        <w:rPr>
          <w:rFonts w:eastAsia="Times New Roman"/>
          <w:lang w:val="en-MY" w:eastAsia="zh-CN"/>
        </w:rPr>
        <w:t xml:space="preserve"> component to determine whether the candidate actions align with the current business objective or strategic intent. Examples of business intents include business growth, customer retention, and business survival. The Intent Rules component evaluates the compatibility between candidate actions and business goals and returns an intent compatibility score.</w:t>
      </w:r>
    </w:p>
    <w:p w14:paraId="6CB809A9"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After obtaining scores from all rule categories, the Rule Engine performs </w:t>
      </w:r>
      <w:r w:rsidRPr="007B63F5">
        <w:rPr>
          <w:rFonts w:eastAsia="Times New Roman"/>
          <w:b/>
          <w:bCs/>
          <w:lang w:val="en-MY" w:eastAsia="zh-CN"/>
        </w:rPr>
        <w:t>weighted aggregation</w:t>
      </w:r>
      <w:r w:rsidRPr="007B63F5">
        <w:rPr>
          <w:rFonts w:eastAsia="Times New Roman"/>
          <w:lang w:val="en-MY" w:eastAsia="zh-CN"/>
        </w:rPr>
        <w:t xml:space="preserve"> to combine the individual rule scores according to their predefined importance weights. This weighted evaluation approach allows the system to balance multiple business considerations while maintaining flexibility in decision-making.</w:t>
      </w:r>
    </w:p>
    <w:p w14:paraId="6B577C7F"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Finally, the Rule Engine produces a set of ranked actions and returns them to the Backend for subsequent trust calibration and explanation generation processes. The ranked actions represent recommendations that not only maximize predictive performance but also satisfy business objectives and operational constraints.</w:t>
      </w:r>
    </w:p>
    <w:p w14:paraId="11F18E22" w14:textId="44CD8F02" w:rsidR="00F31523" w:rsidRPr="007B63F5" w:rsidRDefault="007B63F5" w:rsidP="007B63F5">
      <w:pPr>
        <w:pStyle w:val="NormalIndent"/>
        <w:rPr>
          <w:rFonts w:eastAsia="Times New Roman"/>
          <w:lang w:val="en-MY" w:eastAsia="zh-CN"/>
        </w:rPr>
      </w:pPr>
      <w:r w:rsidRPr="007B63F5">
        <w:rPr>
          <w:rFonts w:eastAsia="Times New Roman"/>
          <w:lang w:val="en-MY" w:eastAsia="zh-CN"/>
        </w:rPr>
        <w:t>This sequence diagram demonstrates how weighted soft-rule reasoning integrates domain knowledge, business strategy, and operational limitations into the recommendation generation process, thereby improving the practicality, reliability, and business relevance of the proposed framework</w:t>
      </w:r>
      <w:r w:rsidR="00F31523" w:rsidRPr="00F31523">
        <w:rPr>
          <w:rFonts w:eastAsia="Times New Roman"/>
          <w:lang w:val="en-MY" w:eastAsia="zh-CN"/>
        </w:rPr>
        <w:t>.</w:t>
      </w:r>
    </w:p>
    <w:p w14:paraId="4DD908DB" w14:textId="3979D51D" w:rsidR="003913FE" w:rsidRDefault="003913FE" w:rsidP="003913FE">
      <w:pPr>
        <w:pStyle w:val="NormalIndent"/>
        <w:rPr>
          <w:b/>
          <w:bCs/>
          <w:lang w:val="en-GB" w:eastAsia="zh-CN"/>
        </w:rPr>
      </w:pPr>
      <w:r w:rsidRPr="003913FE">
        <w:rPr>
          <w:b/>
          <w:bCs/>
          <w:lang w:val="en-GB" w:eastAsia="zh-CN"/>
        </w:rPr>
        <w:t>S4. Trust Calibration Sequence</w:t>
      </w:r>
    </w:p>
    <w:p w14:paraId="135FDB5B" w14:textId="4DDFAD8F" w:rsidR="00FD517F" w:rsidRPr="00F12A43" w:rsidRDefault="00FB068A" w:rsidP="00F12A43">
      <w:pPr>
        <w:pStyle w:val="NormalIndent"/>
        <w:rPr>
          <w:b/>
          <w:bCs/>
          <w:lang w:val="en-MY" w:eastAsia="zh-CN"/>
        </w:rPr>
      </w:pPr>
      <w:r w:rsidRPr="00FB068A">
        <w:rPr>
          <w:b/>
          <w:bCs/>
          <w:noProof/>
          <w:lang w:val="en-MY" w:eastAsia="zh-CN"/>
        </w:rPr>
        <w:lastRenderedPageBreak/>
        <w:drawing>
          <wp:inline distT="0" distB="0" distL="0" distR="0" wp14:anchorId="10D079DB" wp14:editId="6B8B451A">
            <wp:extent cx="5029200" cy="6089874"/>
            <wp:effectExtent l="0" t="0" r="0" b="6350"/>
            <wp:docPr id="20386929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74">
                      <a:extLst>
                        <a:ext uri="{BEBA8EAE-BF5A-486C-A8C5-ECC9F3942E4B}">
                          <a14:imgProps xmlns:a14="http://schemas.microsoft.com/office/drawing/2010/main">
                            <a14:imgLayer r:embed="rId75">
                              <a14:imgEffect>
                                <a14:saturation sat="0"/>
                              </a14:imgEffect>
                            </a14:imgLayer>
                          </a14:imgProps>
                        </a:ext>
                        <a:ext uri="{28A0092B-C50C-407E-A947-70E740481C1C}">
                          <a14:useLocalDpi xmlns:a14="http://schemas.microsoft.com/office/drawing/2010/main" val="0"/>
                        </a:ext>
                      </a:extLst>
                    </a:blip>
                    <a:srcRect t="40145" r="40200"/>
                    <a:stretch>
                      <a:fillRect/>
                    </a:stretch>
                  </pic:blipFill>
                  <pic:spPr bwMode="auto">
                    <a:xfrm>
                      <a:off x="0" y="0"/>
                      <a:ext cx="5038899" cy="6101618"/>
                    </a:xfrm>
                    <a:prstGeom prst="rect">
                      <a:avLst/>
                    </a:prstGeom>
                    <a:noFill/>
                    <a:ln>
                      <a:noFill/>
                    </a:ln>
                    <a:extLst>
                      <a:ext uri="{53640926-AAD7-44D8-BBD7-CCE9431645EC}">
                        <a14:shadowObscured xmlns:a14="http://schemas.microsoft.com/office/drawing/2010/main"/>
                      </a:ext>
                    </a:extLst>
                  </pic:spPr>
                </pic:pic>
              </a:graphicData>
            </a:graphic>
          </wp:inline>
        </w:drawing>
      </w:r>
    </w:p>
    <w:p w14:paraId="7E862B80" w14:textId="45BFEEC4" w:rsidR="00DF050C" w:rsidRDefault="00DF050C" w:rsidP="00DF050C">
      <w:pPr>
        <w:pStyle w:val="NormalIndent"/>
        <w:jc w:val="center"/>
        <w:rPr>
          <w:b/>
          <w:bCs/>
          <w:lang w:val="en-GB" w:eastAsia="zh-CN"/>
        </w:rPr>
      </w:pPr>
      <w:r w:rsidRPr="003D5766">
        <w:rPr>
          <w:rFonts w:eastAsia="Times New Roman"/>
          <w:b/>
          <w:bCs/>
          <w:lang w:val="en-MY" w:eastAsia="zh-CN"/>
        </w:rPr>
        <w:t>Figure 4.</w:t>
      </w:r>
      <w:r>
        <w:rPr>
          <w:rFonts w:eastAsiaTheme="minorEastAsia" w:hint="eastAsia"/>
          <w:b/>
          <w:bCs/>
          <w:lang w:val="en-MY" w:eastAsia="zh-CN"/>
        </w:rPr>
        <w:t>13</w:t>
      </w:r>
      <w:r w:rsidRPr="003D5766">
        <w:rPr>
          <w:rFonts w:eastAsia="Times New Roman"/>
          <w:b/>
          <w:bCs/>
          <w:lang w:val="en-MY" w:eastAsia="zh-CN"/>
        </w:rPr>
        <w:t xml:space="preserve"> </w:t>
      </w:r>
      <w:r w:rsidR="001D610B" w:rsidRPr="001D610B">
        <w:rPr>
          <w:rFonts w:eastAsia="Times New Roman"/>
          <w:b/>
          <w:bCs/>
          <w:lang w:val="en-MY" w:eastAsia="zh-CN"/>
        </w:rPr>
        <w:t>Trust Calibration Sequence</w:t>
      </w:r>
    </w:p>
    <w:p w14:paraId="35A2F785" w14:textId="778D96D9"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Figure </w:t>
      </w:r>
      <w:r>
        <w:rPr>
          <w:rFonts w:eastAsia="Times New Roman"/>
          <w:lang w:val="en-MY" w:eastAsia="zh-CN"/>
        </w:rPr>
        <w:t>4.13</w:t>
      </w:r>
      <w:r w:rsidRPr="007B63F5">
        <w:rPr>
          <w:rFonts w:eastAsia="Times New Roman"/>
          <w:lang w:val="en-MY" w:eastAsia="zh-CN"/>
        </w:rPr>
        <w:t xml:space="preserve"> illustrates the sequence of interactions involved in the </w:t>
      </w:r>
      <w:r w:rsidRPr="007B63F5">
        <w:rPr>
          <w:rFonts w:eastAsia="Times New Roman"/>
          <w:b/>
          <w:bCs/>
          <w:lang w:val="en-MY" w:eastAsia="zh-CN"/>
        </w:rPr>
        <w:t>Trust Calibration</w:t>
      </w:r>
      <w:r w:rsidRPr="007B63F5">
        <w:rPr>
          <w:rFonts w:eastAsia="Times New Roman"/>
          <w:lang w:val="en-MY" w:eastAsia="zh-CN"/>
        </w:rPr>
        <w:t xml:space="preserve"> process of the proposed </w:t>
      </w:r>
      <w:r w:rsidRPr="007B63F5">
        <w:rPr>
          <w:rFonts w:eastAsia="Times New Roman"/>
          <w:b/>
          <w:bCs/>
          <w:lang w:val="en-MY" w:eastAsia="zh-CN"/>
        </w:rPr>
        <w:t>Intent-Aware Logic-Constrained Neuro-Symbolic Decision Support System for SME Multi-Channel Marketing</w:t>
      </w:r>
      <w:r w:rsidRPr="007B63F5">
        <w:rPr>
          <w:rFonts w:eastAsia="Times New Roman"/>
          <w:lang w:val="en-MY" w:eastAsia="zh-CN"/>
        </w:rPr>
        <w:t>. The purpose of this component is to improve the reliability and interpretability of recommendation confidence values by aligning predicted probabilities with actual model performance.</w:t>
      </w:r>
    </w:p>
    <w:p w14:paraId="47FE833B"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The process begins when the </w:t>
      </w:r>
      <w:r w:rsidRPr="007B63F5">
        <w:rPr>
          <w:rFonts w:eastAsia="Times New Roman"/>
          <w:b/>
          <w:bCs/>
          <w:lang w:val="en-MY" w:eastAsia="zh-CN"/>
        </w:rPr>
        <w:t>Backend</w:t>
      </w:r>
      <w:r w:rsidRPr="007B63F5">
        <w:rPr>
          <w:rFonts w:eastAsia="Times New Roman"/>
          <w:lang w:val="en-MY" w:eastAsia="zh-CN"/>
        </w:rPr>
        <w:t xml:space="preserve"> sends the raw prediction probabilities generated by the recommendation engine to the </w:t>
      </w:r>
      <w:r w:rsidRPr="007B63F5">
        <w:rPr>
          <w:rFonts w:eastAsia="Times New Roman"/>
          <w:b/>
          <w:bCs/>
          <w:lang w:val="en-MY" w:eastAsia="zh-CN"/>
        </w:rPr>
        <w:t>Calibration Module</w:t>
      </w:r>
      <w:r w:rsidRPr="007B63F5">
        <w:rPr>
          <w:rFonts w:eastAsia="Times New Roman"/>
          <w:lang w:val="en-MY" w:eastAsia="zh-CN"/>
        </w:rPr>
        <w:t>. These probabilities represent the initial confidence estimates produced by the predictive model before calibration.</w:t>
      </w:r>
    </w:p>
    <w:p w14:paraId="09FD4714"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lastRenderedPageBreak/>
        <w:t xml:space="preserve">Upon receiving the prediction probabilities, the Calibration Module first applies </w:t>
      </w:r>
      <w:r w:rsidRPr="007B63F5">
        <w:rPr>
          <w:rFonts w:eastAsia="Times New Roman"/>
          <w:b/>
          <w:bCs/>
          <w:lang w:val="en-MY" w:eastAsia="zh-CN"/>
        </w:rPr>
        <w:t>temperature scaling</w:t>
      </w:r>
      <w:r w:rsidRPr="007B63F5">
        <w:rPr>
          <w:rFonts w:eastAsia="Times New Roman"/>
          <w:lang w:val="en-MY" w:eastAsia="zh-CN"/>
        </w:rPr>
        <w:t>, a post-processing calibration technique used to reduce model overconfidence and improve probability estimation accuracy. Temperature scaling adjusts the predicted probabilities without affecting the ranking of recommendations, thereby producing more reliable confidence values.</w:t>
      </w:r>
    </w:p>
    <w:p w14:paraId="549C792B"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Following calibration, the adjusted probabilities are mapped into confidence scores that represent the estimated likelihood of recommendation correctness. The calibrated confidence scores are then assigned to predefined confidence bins to facilitate calibration analysis and reliability assessment.</w:t>
      </w:r>
    </w:p>
    <w:p w14:paraId="11E15B96"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Next, the Calibration Module computes the </w:t>
      </w:r>
      <w:r w:rsidRPr="007B63F5">
        <w:rPr>
          <w:rFonts w:eastAsia="Times New Roman"/>
          <w:b/>
          <w:bCs/>
          <w:lang w:val="en-MY" w:eastAsia="zh-CN"/>
        </w:rPr>
        <w:t>Expected Calibration Error (ECE)</w:t>
      </w:r>
      <w:r w:rsidRPr="007B63F5">
        <w:rPr>
          <w:rFonts w:eastAsia="Times New Roman"/>
          <w:lang w:val="en-MY" w:eastAsia="zh-CN"/>
        </w:rPr>
        <w:t>, which measures the difference between predicted confidence and actual prediction accuracy across all confidence intervals. A lower ECE value indicates better alignment between confidence estimates and observed outcomes.</w:t>
      </w:r>
    </w:p>
    <w:p w14:paraId="0D8351BA"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The system subsequently computes the </w:t>
      </w:r>
      <w:r w:rsidRPr="007B63F5">
        <w:rPr>
          <w:rFonts w:eastAsia="Times New Roman"/>
          <w:b/>
          <w:bCs/>
          <w:lang w:val="en-MY" w:eastAsia="zh-CN"/>
        </w:rPr>
        <w:t>trust gap</w:t>
      </w:r>
      <w:r w:rsidRPr="007B63F5">
        <w:rPr>
          <w:rFonts w:eastAsia="Times New Roman"/>
          <w:lang w:val="en-MY" w:eastAsia="zh-CN"/>
        </w:rPr>
        <w:t xml:space="preserve">, which represents the discrepancy between user trust expectations and the actual reliability of the recommendation system. In addition, the module calculates the </w:t>
      </w:r>
      <w:proofErr w:type="spellStart"/>
      <w:r w:rsidRPr="007B63F5">
        <w:rPr>
          <w:rFonts w:eastAsia="Times New Roman"/>
          <w:b/>
          <w:bCs/>
          <w:lang w:val="en-MY" w:eastAsia="zh-CN"/>
        </w:rPr>
        <w:t>overtrust</w:t>
      </w:r>
      <w:proofErr w:type="spellEnd"/>
      <w:r w:rsidRPr="007B63F5">
        <w:rPr>
          <w:rFonts w:eastAsia="Times New Roman"/>
          <w:b/>
          <w:bCs/>
          <w:lang w:val="en-MY" w:eastAsia="zh-CN"/>
        </w:rPr>
        <w:t xml:space="preserve"> rate</w:t>
      </w:r>
      <w:r w:rsidRPr="007B63F5">
        <w:rPr>
          <w:rFonts w:eastAsia="Times New Roman"/>
          <w:lang w:val="en-MY" w:eastAsia="zh-CN"/>
        </w:rPr>
        <w:t>, which measures the frequency with which users may place excessive trust in recommendations with insufficient confidence or reliability.</w:t>
      </w:r>
    </w:p>
    <w:p w14:paraId="01E303F2"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After completing the calibration and evaluation procedures, the Calibration Module returns the final </w:t>
      </w:r>
      <w:r w:rsidRPr="007B63F5">
        <w:rPr>
          <w:rFonts w:eastAsia="Times New Roman"/>
          <w:b/>
          <w:bCs/>
          <w:lang w:val="en-MY" w:eastAsia="zh-CN"/>
        </w:rPr>
        <w:t>calibrated confidence values</w:t>
      </w:r>
      <w:r w:rsidRPr="007B63F5">
        <w:rPr>
          <w:rFonts w:eastAsia="Times New Roman"/>
          <w:lang w:val="en-MY" w:eastAsia="zh-CN"/>
        </w:rPr>
        <w:t xml:space="preserve"> to the Backend. These calibrated confidence scores are then used by the explanation generation component and presented to users together with the recommendations to improve transparency and trustworthiness.</w:t>
      </w:r>
    </w:p>
    <w:p w14:paraId="7C4A2E5A" w14:textId="142EB416" w:rsidR="00F31523" w:rsidRPr="007B63F5" w:rsidRDefault="007B63F5" w:rsidP="007B63F5">
      <w:pPr>
        <w:pStyle w:val="NormalIndent"/>
        <w:rPr>
          <w:rFonts w:eastAsia="Times New Roman"/>
          <w:lang w:val="en-MY" w:eastAsia="zh-CN"/>
        </w:rPr>
      </w:pPr>
      <w:r w:rsidRPr="007B63F5">
        <w:rPr>
          <w:rFonts w:eastAsia="Times New Roman"/>
          <w:lang w:val="en-MY" w:eastAsia="zh-CN"/>
        </w:rPr>
        <w:t>This sequence diagram demonstrates how trust calibration techniques are incorporated into the proposed framework to provide more reliable confidence estimates and support informed decision-making in AI-assisted marketing applications</w:t>
      </w:r>
      <w:r w:rsidR="00F31523" w:rsidRPr="00F31523">
        <w:rPr>
          <w:rFonts w:eastAsia="Times New Roman"/>
          <w:lang w:val="en-MY" w:eastAsia="zh-CN"/>
        </w:rPr>
        <w:t>.</w:t>
      </w:r>
    </w:p>
    <w:p w14:paraId="1A86EC10" w14:textId="73AE2EE6" w:rsidR="003913FE" w:rsidRDefault="003913FE" w:rsidP="003913FE">
      <w:pPr>
        <w:pStyle w:val="NormalIndent"/>
        <w:rPr>
          <w:b/>
          <w:bCs/>
          <w:lang w:val="en-GB" w:eastAsia="zh-CN"/>
        </w:rPr>
      </w:pPr>
      <w:r w:rsidRPr="003913FE">
        <w:rPr>
          <w:b/>
          <w:bCs/>
          <w:lang w:val="en-GB" w:eastAsia="zh-CN"/>
        </w:rPr>
        <w:t>S5. Explanation Generation Sequence</w:t>
      </w:r>
    </w:p>
    <w:p w14:paraId="0EC9A694" w14:textId="0FCEE345" w:rsidR="00FD517F" w:rsidRPr="00F31523" w:rsidRDefault="00605845" w:rsidP="00F31523">
      <w:pPr>
        <w:pStyle w:val="NormalIndent"/>
        <w:rPr>
          <w:b/>
          <w:bCs/>
          <w:lang w:val="en-MY" w:eastAsia="zh-CN"/>
        </w:rPr>
      </w:pPr>
      <w:r w:rsidRPr="00605845">
        <w:rPr>
          <w:b/>
          <w:bCs/>
          <w:noProof/>
          <w:lang w:val="en-MY" w:eastAsia="zh-CN"/>
        </w:rPr>
        <w:lastRenderedPageBreak/>
        <w:drawing>
          <wp:inline distT="0" distB="0" distL="0" distR="0" wp14:anchorId="2F009008" wp14:editId="626102DF">
            <wp:extent cx="5116286" cy="5333171"/>
            <wp:effectExtent l="0" t="0" r="8255" b="1270"/>
            <wp:docPr id="10635994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76">
                      <a:extLst>
                        <a:ext uri="{BEBA8EAE-BF5A-486C-A8C5-ECC9F3942E4B}">
                          <a14:imgProps xmlns:a14="http://schemas.microsoft.com/office/drawing/2010/main">
                            <a14:imgLayer r:embed="rId77">
                              <a14:imgEffect>
                                <a14:saturation sat="0"/>
                              </a14:imgEffect>
                            </a14:imgLayer>
                          </a14:imgProps>
                        </a:ext>
                        <a:ext uri="{28A0092B-C50C-407E-A947-70E740481C1C}">
                          <a14:useLocalDpi xmlns:a14="http://schemas.microsoft.com/office/drawing/2010/main" val="0"/>
                        </a:ext>
                      </a:extLst>
                    </a:blip>
                    <a:srcRect t="43775" r="39434"/>
                    <a:stretch>
                      <a:fillRect/>
                    </a:stretch>
                  </pic:blipFill>
                  <pic:spPr bwMode="auto">
                    <a:xfrm>
                      <a:off x="0" y="0"/>
                      <a:ext cx="5124955" cy="5342208"/>
                    </a:xfrm>
                    <a:prstGeom prst="rect">
                      <a:avLst/>
                    </a:prstGeom>
                    <a:noFill/>
                    <a:ln>
                      <a:noFill/>
                    </a:ln>
                    <a:extLst>
                      <a:ext uri="{53640926-AAD7-44D8-BBD7-CCE9431645EC}">
                        <a14:shadowObscured xmlns:a14="http://schemas.microsoft.com/office/drawing/2010/main"/>
                      </a:ext>
                    </a:extLst>
                  </pic:spPr>
                </pic:pic>
              </a:graphicData>
            </a:graphic>
          </wp:inline>
        </w:drawing>
      </w:r>
    </w:p>
    <w:p w14:paraId="60190308" w14:textId="39AB279F" w:rsidR="00DF050C" w:rsidRDefault="00DF050C" w:rsidP="00DF050C">
      <w:pPr>
        <w:pStyle w:val="NormalIndent"/>
        <w:jc w:val="center"/>
        <w:rPr>
          <w:rFonts w:eastAsia="Times New Roman"/>
          <w:b/>
          <w:bCs/>
          <w:lang w:val="en-MY" w:eastAsia="zh-CN"/>
        </w:rPr>
      </w:pPr>
      <w:r w:rsidRPr="003D5766">
        <w:rPr>
          <w:rFonts w:eastAsia="Times New Roman"/>
          <w:b/>
          <w:bCs/>
          <w:lang w:val="en-MY" w:eastAsia="zh-CN"/>
        </w:rPr>
        <w:t>Figure 4.</w:t>
      </w:r>
      <w:r>
        <w:rPr>
          <w:rFonts w:eastAsiaTheme="minorEastAsia" w:hint="eastAsia"/>
          <w:b/>
          <w:bCs/>
          <w:lang w:val="en-MY" w:eastAsia="zh-CN"/>
        </w:rPr>
        <w:t>14</w:t>
      </w:r>
      <w:r w:rsidRPr="003D5766">
        <w:rPr>
          <w:rFonts w:eastAsia="Times New Roman"/>
          <w:b/>
          <w:bCs/>
          <w:lang w:val="en-MY" w:eastAsia="zh-CN"/>
        </w:rPr>
        <w:t xml:space="preserve"> </w:t>
      </w:r>
      <w:r w:rsidR="001D610B" w:rsidRPr="001D610B">
        <w:rPr>
          <w:rFonts w:eastAsia="Times New Roman"/>
          <w:b/>
          <w:bCs/>
          <w:lang w:val="en-MY" w:eastAsia="zh-CN"/>
        </w:rPr>
        <w:t>Explanation Generation Sequence</w:t>
      </w:r>
    </w:p>
    <w:p w14:paraId="7DCA1E33" w14:textId="74E96427"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Figure </w:t>
      </w:r>
      <w:r>
        <w:rPr>
          <w:rFonts w:eastAsia="Times New Roman"/>
          <w:lang w:val="en-MY" w:eastAsia="zh-CN"/>
        </w:rPr>
        <w:t>4.14</w:t>
      </w:r>
      <w:r w:rsidRPr="007B63F5">
        <w:rPr>
          <w:rFonts w:eastAsia="Times New Roman"/>
          <w:lang w:val="en-MY" w:eastAsia="zh-CN"/>
        </w:rPr>
        <w:t xml:space="preserve"> illustrates the sequence of interactions involved in the </w:t>
      </w:r>
      <w:r w:rsidRPr="007B63F5">
        <w:rPr>
          <w:rFonts w:eastAsia="Times New Roman"/>
          <w:b/>
          <w:bCs/>
          <w:lang w:val="en-MY" w:eastAsia="zh-CN"/>
        </w:rPr>
        <w:t>Explanation Generation</w:t>
      </w:r>
      <w:r w:rsidRPr="007B63F5">
        <w:rPr>
          <w:rFonts w:eastAsia="Times New Roman"/>
          <w:lang w:val="en-MY" w:eastAsia="zh-CN"/>
        </w:rPr>
        <w:t xml:space="preserve"> process within the proposed </w:t>
      </w:r>
      <w:r w:rsidRPr="007B63F5">
        <w:rPr>
          <w:rFonts w:eastAsia="Times New Roman"/>
          <w:b/>
          <w:bCs/>
          <w:lang w:val="en-MY" w:eastAsia="zh-CN"/>
        </w:rPr>
        <w:t>Intent-Aware Logic-Constrained Neuro-Symbolic Decision Support System for SME Multi-Channel Marketing</w:t>
      </w:r>
      <w:r w:rsidRPr="007B63F5">
        <w:rPr>
          <w:rFonts w:eastAsia="Times New Roman"/>
          <w:lang w:val="en-MY" w:eastAsia="zh-CN"/>
        </w:rPr>
        <w:t>. The purpose of this component is to provide transparent and interpretable explanations that help users understand the reasoning behind the generated recommendations.</w:t>
      </w:r>
    </w:p>
    <w:p w14:paraId="4DF594C5"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The process begins when the </w:t>
      </w:r>
      <w:r w:rsidRPr="007B63F5">
        <w:rPr>
          <w:rFonts w:eastAsia="Times New Roman"/>
          <w:b/>
          <w:bCs/>
          <w:lang w:val="en-MY" w:eastAsia="zh-CN"/>
        </w:rPr>
        <w:t>Backend</w:t>
      </w:r>
      <w:r w:rsidRPr="007B63F5">
        <w:rPr>
          <w:rFonts w:eastAsia="Times New Roman"/>
          <w:lang w:val="en-MY" w:eastAsia="zh-CN"/>
        </w:rPr>
        <w:t xml:space="preserve"> sends the final recommendation together with the corresponding attribution information to the </w:t>
      </w:r>
      <w:r w:rsidRPr="007B63F5">
        <w:rPr>
          <w:rFonts w:eastAsia="Times New Roman"/>
          <w:b/>
          <w:bCs/>
          <w:lang w:val="en-MY" w:eastAsia="zh-CN"/>
        </w:rPr>
        <w:t>Explanation Module</w:t>
      </w:r>
      <w:r w:rsidRPr="007B63F5">
        <w:rPr>
          <w:rFonts w:eastAsia="Times New Roman"/>
          <w:lang w:val="en-MY" w:eastAsia="zh-CN"/>
        </w:rPr>
        <w:t>. The recommendation contains the selected marketing action, while the attribution information contains the contribution scores of individual features and marketing channels that influenced the recommendation.</w:t>
      </w:r>
    </w:p>
    <w:p w14:paraId="615933E3"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Upon receiving the input, the Explanation Module first performs </w:t>
      </w:r>
      <w:r w:rsidRPr="007B63F5">
        <w:rPr>
          <w:rFonts w:eastAsia="Times New Roman"/>
          <w:b/>
          <w:bCs/>
          <w:lang w:val="en-MY" w:eastAsia="zh-CN"/>
        </w:rPr>
        <w:t>driver extraction</w:t>
      </w:r>
      <w:r w:rsidRPr="007B63F5">
        <w:rPr>
          <w:rFonts w:eastAsia="Times New Roman"/>
          <w:lang w:val="en-MY" w:eastAsia="zh-CN"/>
        </w:rPr>
        <w:t xml:space="preserve"> to identify the most influential factors contributing to the recommendation. These drivers may include </w:t>
      </w:r>
      <w:r w:rsidRPr="007B63F5">
        <w:rPr>
          <w:rFonts w:eastAsia="Times New Roman"/>
          <w:lang w:val="en-MY" w:eastAsia="zh-CN"/>
        </w:rPr>
        <w:lastRenderedPageBreak/>
        <w:t>campaign performance indicators, marketing channel effectiveness, customer engagement metrics, or business objectives that significantly affected the decision-making process.</w:t>
      </w:r>
    </w:p>
    <w:p w14:paraId="36288201"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After identifying the important drivers, the module derives the </w:t>
      </w:r>
      <w:r w:rsidRPr="007B63F5">
        <w:rPr>
          <w:rFonts w:eastAsia="Times New Roman"/>
          <w:b/>
          <w:bCs/>
          <w:lang w:val="en-MY" w:eastAsia="zh-CN"/>
        </w:rPr>
        <w:t>business implications</w:t>
      </w:r>
      <w:r w:rsidRPr="007B63F5">
        <w:rPr>
          <w:rFonts w:eastAsia="Times New Roman"/>
          <w:lang w:val="en-MY" w:eastAsia="zh-CN"/>
        </w:rPr>
        <w:t xml:space="preserve"> associated with the recommendation. This step explains the expected impact of the recommendation on business performance, such as increasing customer acquisition, improving conversion rates, reducing marketing costs, or enhancing customer retention.</w:t>
      </w:r>
    </w:p>
    <w:p w14:paraId="4B10217A"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The system then attaches the </w:t>
      </w:r>
      <w:r w:rsidRPr="007B63F5">
        <w:rPr>
          <w:rFonts w:eastAsia="Times New Roman"/>
          <w:b/>
          <w:bCs/>
          <w:lang w:val="en-MY" w:eastAsia="zh-CN"/>
        </w:rPr>
        <w:t>selected action</w:t>
      </w:r>
      <w:r w:rsidRPr="007B63F5">
        <w:rPr>
          <w:rFonts w:eastAsia="Times New Roman"/>
          <w:lang w:val="en-MY" w:eastAsia="zh-CN"/>
        </w:rPr>
        <w:t xml:space="preserve"> to the explanation package, clearly indicating the recommended marketing decision that should be implemented by the user. This ensures that the explanation remains directly connected to the actionable recommendation generated by the framework.</w:t>
      </w:r>
    </w:p>
    <w:p w14:paraId="44E1193D"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Subsequently, the Explanation Module generates an appropriate </w:t>
      </w:r>
      <w:r w:rsidRPr="007B63F5">
        <w:rPr>
          <w:rFonts w:eastAsia="Times New Roman"/>
          <w:b/>
          <w:bCs/>
          <w:lang w:val="en-MY" w:eastAsia="zh-CN"/>
        </w:rPr>
        <w:t>caveat statement</w:t>
      </w:r>
      <w:r w:rsidRPr="007B63F5">
        <w:rPr>
          <w:rFonts w:eastAsia="Times New Roman"/>
          <w:lang w:val="en-MY" w:eastAsia="zh-CN"/>
        </w:rPr>
        <w:t xml:space="preserve"> based on the calibrated confidence score provided by the trust calibration component. The caveat informs users about potential uncertainties, assumptions, or risks associated with the recommendation, particularly when the confidence level is low or when the decision is based on limited evidence.</w:t>
      </w:r>
    </w:p>
    <w:p w14:paraId="0A9223C9"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Finally, the Explanation Module compiles all generated information into a </w:t>
      </w:r>
      <w:r w:rsidRPr="007B63F5">
        <w:rPr>
          <w:rFonts w:eastAsia="Times New Roman"/>
          <w:b/>
          <w:bCs/>
          <w:lang w:val="en-MY" w:eastAsia="zh-CN"/>
        </w:rPr>
        <w:t>structured explanation package</w:t>
      </w:r>
      <w:r w:rsidRPr="007B63F5">
        <w:rPr>
          <w:rFonts w:eastAsia="Times New Roman"/>
          <w:lang w:val="en-MY" w:eastAsia="zh-CN"/>
        </w:rPr>
        <w:t xml:space="preserve"> and returns it to the Backend. The explanation package typically contains the recommendation drivers, business implications, selected action, confidence level, and associated caveats. This structured explanation is subsequently presented to the user together with the recommendation results.</w:t>
      </w:r>
    </w:p>
    <w:p w14:paraId="61262D20" w14:textId="02CD2CFE" w:rsidR="00F31523" w:rsidRPr="007B63F5" w:rsidRDefault="007B63F5" w:rsidP="007B63F5">
      <w:pPr>
        <w:pStyle w:val="NormalIndent"/>
        <w:rPr>
          <w:rFonts w:eastAsia="Times New Roman"/>
          <w:lang w:val="en-MY" w:eastAsia="zh-CN"/>
        </w:rPr>
      </w:pPr>
      <w:r w:rsidRPr="007B63F5">
        <w:rPr>
          <w:rFonts w:eastAsia="Times New Roman"/>
          <w:lang w:val="en-MY" w:eastAsia="zh-CN"/>
        </w:rPr>
        <w:t>This sequence diagram demonstrates how explainable artificial intelligence techniques are integrated into the proposed framework to improve transparency, interpretability, and user trust in AI-assisted marketing recommendations</w:t>
      </w:r>
      <w:r w:rsidR="00F31523">
        <w:rPr>
          <w:rFonts w:eastAsia="Times New Roman"/>
          <w:lang w:val="en-MY" w:eastAsia="zh-CN"/>
        </w:rPr>
        <w:t>.</w:t>
      </w:r>
    </w:p>
    <w:p w14:paraId="01FAACE1" w14:textId="32E1AFFB" w:rsidR="00670D52" w:rsidRDefault="00670D52" w:rsidP="00670D52">
      <w:pPr>
        <w:pStyle w:val="Heading2"/>
        <w:rPr>
          <w:lang w:val="en-GB"/>
        </w:rPr>
      </w:pPr>
      <w:bookmarkStart w:id="96" w:name="_Toc234262191"/>
      <w:r w:rsidRPr="00670D52">
        <w:rPr>
          <w:lang w:val="en-GB"/>
        </w:rPr>
        <w:t>Database Design</w:t>
      </w:r>
      <w:bookmarkEnd w:id="96"/>
    </w:p>
    <w:p w14:paraId="0B5F06C6" w14:textId="1A099A8A" w:rsidR="00670D52" w:rsidRPr="0086139E" w:rsidRDefault="00670D52" w:rsidP="0086139E">
      <w:pPr>
        <w:pStyle w:val="Heading3"/>
      </w:pPr>
      <w:bookmarkStart w:id="97" w:name="_Toc234262192"/>
      <w:r w:rsidRPr="00670D52">
        <w:t>ER Diagram</w:t>
      </w:r>
      <w:bookmarkEnd w:id="97"/>
    </w:p>
    <w:p w14:paraId="3029132D" w14:textId="730CB79D" w:rsidR="006720A2" w:rsidRDefault="006720A2" w:rsidP="006720A2">
      <w:pPr>
        <w:spacing w:before="100" w:beforeAutospacing="1" w:after="100" w:afterAutospacing="1"/>
        <w:rPr>
          <w:rFonts w:eastAsiaTheme="minorEastAsia"/>
          <w:sz w:val="24"/>
          <w:szCs w:val="24"/>
          <w:lang w:val="en-MY" w:eastAsia="zh-CN"/>
        </w:rPr>
      </w:pPr>
      <w:r w:rsidRPr="006720A2">
        <w:rPr>
          <w:rFonts w:eastAsia="Times New Roman"/>
          <w:noProof/>
          <w:sz w:val="24"/>
          <w:szCs w:val="24"/>
          <w:lang w:val="en-MY" w:eastAsia="zh-CN"/>
        </w:rPr>
        <w:lastRenderedPageBreak/>
        <w:drawing>
          <wp:inline distT="0" distB="0" distL="0" distR="0" wp14:anchorId="03AA1D0C" wp14:editId="44B8727B">
            <wp:extent cx="5733415" cy="6880225"/>
            <wp:effectExtent l="0" t="0" r="635" b="0"/>
            <wp:docPr id="1053206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733415" cy="6880225"/>
                    </a:xfrm>
                    <a:prstGeom prst="rect">
                      <a:avLst/>
                    </a:prstGeom>
                    <a:noFill/>
                    <a:ln>
                      <a:noFill/>
                    </a:ln>
                  </pic:spPr>
                </pic:pic>
              </a:graphicData>
            </a:graphic>
          </wp:inline>
        </w:drawing>
      </w:r>
    </w:p>
    <w:p w14:paraId="631D218D" w14:textId="67E18A13" w:rsidR="00670D52" w:rsidRDefault="00DF050C" w:rsidP="00DF050C">
      <w:pPr>
        <w:spacing w:before="100" w:beforeAutospacing="1" w:after="100" w:afterAutospacing="1"/>
        <w:jc w:val="center"/>
        <w:rPr>
          <w:rFonts w:eastAsiaTheme="minorEastAsia"/>
          <w:b/>
          <w:bCs/>
          <w:sz w:val="22"/>
          <w:szCs w:val="22"/>
          <w:lang w:val="en-MY" w:eastAsia="zh-CN"/>
        </w:rPr>
      </w:pPr>
      <w:r w:rsidRPr="003D5766">
        <w:rPr>
          <w:rFonts w:eastAsia="Times New Roman"/>
          <w:b/>
          <w:bCs/>
          <w:sz w:val="22"/>
          <w:szCs w:val="22"/>
          <w:lang w:val="en-MY" w:eastAsia="zh-CN"/>
        </w:rPr>
        <w:t>Figure 4.</w:t>
      </w:r>
      <w:r>
        <w:rPr>
          <w:rFonts w:eastAsiaTheme="minorEastAsia" w:hint="eastAsia"/>
          <w:b/>
          <w:bCs/>
          <w:lang w:val="en-MY" w:eastAsia="zh-CN"/>
        </w:rPr>
        <w:t>15</w:t>
      </w:r>
      <w:r w:rsidRPr="003D5766">
        <w:rPr>
          <w:rFonts w:eastAsia="Times New Roman"/>
          <w:b/>
          <w:bCs/>
          <w:sz w:val="22"/>
          <w:szCs w:val="22"/>
          <w:lang w:val="en-MY" w:eastAsia="zh-CN"/>
        </w:rPr>
        <w:t xml:space="preserve"> </w:t>
      </w:r>
      <w:r>
        <w:rPr>
          <w:rFonts w:eastAsiaTheme="minorEastAsia" w:hint="eastAsia"/>
          <w:b/>
          <w:bCs/>
          <w:sz w:val="22"/>
          <w:szCs w:val="22"/>
          <w:lang w:val="en-MY" w:eastAsia="zh-CN"/>
        </w:rPr>
        <w:t>Entity Relationship Diagram</w:t>
      </w:r>
    </w:p>
    <w:p w14:paraId="47E3716C" w14:textId="600395D8" w:rsidR="006519B4" w:rsidRPr="006519B4" w:rsidRDefault="006519B4" w:rsidP="006519B4">
      <w:pPr>
        <w:spacing w:before="100" w:beforeAutospacing="1" w:after="100" w:afterAutospacing="1" w:line="360" w:lineRule="auto"/>
        <w:jc w:val="both"/>
        <w:rPr>
          <w:rFonts w:eastAsiaTheme="minorEastAsia"/>
          <w:sz w:val="22"/>
          <w:szCs w:val="22"/>
          <w:lang w:val="en-MY" w:eastAsia="zh-CN"/>
        </w:rPr>
      </w:pPr>
      <w:r w:rsidRPr="006519B4">
        <w:rPr>
          <w:rFonts w:eastAsiaTheme="minorEastAsia"/>
          <w:sz w:val="22"/>
          <w:szCs w:val="22"/>
          <w:lang w:val="en-MY" w:eastAsia="zh-CN"/>
        </w:rPr>
        <w:t xml:space="preserve">Figure </w:t>
      </w:r>
      <w:r>
        <w:rPr>
          <w:rFonts w:eastAsiaTheme="minorEastAsia"/>
          <w:sz w:val="22"/>
          <w:szCs w:val="22"/>
          <w:lang w:val="en-MY" w:eastAsia="zh-CN"/>
        </w:rPr>
        <w:t>4.15</w:t>
      </w:r>
      <w:r w:rsidRPr="006519B4">
        <w:rPr>
          <w:rFonts w:eastAsiaTheme="minorEastAsia"/>
          <w:sz w:val="22"/>
          <w:szCs w:val="22"/>
          <w:lang w:val="en-MY" w:eastAsia="zh-CN"/>
        </w:rPr>
        <w:t xml:space="preserve"> presents the Entity Relationship Diagram (ERD) for the proposed </w:t>
      </w:r>
      <w:r w:rsidRPr="006519B4">
        <w:rPr>
          <w:rFonts w:eastAsiaTheme="minorEastAsia"/>
          <w:b/>
          <w:bCs/>
          <w:sz w:val="22"/>
          <w:szCs w:val="22"/>
          <w:lang w:val="en-MY" w:eastAsia="zh-CN"/>
        </w:rPr>
        <w:t>Intent-Aware Logic-Constrained Neuro-Symbolic Decision Support System with Trust Calibration for SME Multi-Channel Marketing</w:t>
      </w:r>
      <w:r w:rsidRPr="006519B4">
        <w:rPr>
          <w:rFonts w:eastAsiaTheme="minorEastAsia"/>
          <w:sz w:val="22"/>
          <w:szCs w:val="22"/>
          <w:lang w:val="en-MY" w:eastAsia="zh-CN"/>
        </w:rPr>
        <w:t xml:space="preserve">. The database design consists of seven main entities, namely </w:t>
      </w:r>
      <w:r w:rsidRPr="006519B4">
        <w:rPr>
          <w:rFonts w:eastAsiaTheme="minorEastAsia"/>
          <w:b/>
          <w:bCs/>
          <w:sz w:val="22"/>
          <w:szCs w:val="22"/>
          <w:lang w:val="en-MY" w:eastAsia="zh-CN"/>
        </w:rPr>
        <w:t>User</w:t>
      </w:r>
      <w:r w:rsidRPr="006519B4">
        <w:rPr>
          <w:rFonts w:eastAsiaTheme="minorEastAsia"/>
          <w:sz w:val="22"/>
          <w:szCs w:val="22"/>
          <w:lang w:val="en-MY" w:eastAsia="zh-CN"/>
        </w:rPr>
        <w:t xml:space="preserve">, </w:t>
      </w:r>
      <w:r w:rsidRPr="006519B4">
        <w:rPr>
          <w:rFonts w:eastAsiaTheme="minorEastAsia"/>
          <w:b/>
          <w:bCs/>
          <w:sz w:val="22"/>
          <w:szCs w:val="22"/>
          <w:lang w:val="en-MY" w:eastAsia="zh-CN"/>
        </w:rPr>
        <w:t>Campaign</w:t>
      </w:r>
      <w:r w:rsidRPr="006519B4">
        <w:rPr>
          <w:rFonts w:eastAsiaTheme="minorEastAsia"/>
          <w:sz w:val="22"/>
          <w:szCs w:val="22"/>
          <w:lang w:val="en-MY" w:eastAsia="zh-CN"/>
        </w:rPr>
        <w:t xml:space="preserve">, </w:t>
      </w:r>
      <w:r w:rsidRPr="006519B4">
        <w:rPr>
          <w:rFonts w:eastAsiaTheme="minorEastAsia"/>
          <w:b/>
          <w:bCs/>
          <w:sz w:val="22"/>
          <w:szCs w:val="22"/>
          <w:lang w:val="en-MY" w:eastAsia="zh-CN"/>
        </w:rPr>
        <w:t>Intent</w:t>
      </w:r>
      <w:r w:rsidRPr="006519B4">
        <w:rPr>
          <w:rFonts w:eastAsiaTheme="minorEastAsia"/>
          <w:sz w:val="22"/>
          <w:szCs w:val="22"/>
          <w:lang w:val="en-MY" w:eastAsia="zh-CN"/>
        </w:rPr>
        <w:t xml:space="preserve">, </w:t>
      </w:r>
      <w:proofErr w:type="spellStart"/>
      <w:r w:rsidRPr="006519B4">
        <w:rPr>
          <w:rFonts w:eastAsiaTheme="minorEastAsia"/>
          <w:b/>
          <w:bCs/>
          <w:sz w:val="22"/>
          <w:szCs w:val="22"/>
          <w:lang w:val="en-MY" w:eastAsia="zh-CN"/>
        </w:rPr>
        <w:t>BusinessRule</w:t>
      </w:r>
      <w:proofErr w:type="spellEnd"/>
      <w:r w:rsidRPr="006519B4">
        <w:rPr>
          <w:rFonts w:eastAsiaTheme="minorEastAsia"/>
          <w:sz w:val="22"/>
          <w:szCs w:val="22"/>
          <w:lang w:val="en-MY" w:eastAsia="zh-CN"/>
        </w:rPr>
        <w:t xml:space="preserve">, </w:t>
      </w:r>
      <w:r w:rsidRPr="006519B4">
        <w:rPr>
          <w:rFonts w:eastAsiaTheme="minorEastAsia"/>
          <w:b/>
          <w:bCs/>
          <w:sz w:val="22"/>
          <w:szCs w:val="22"/>
          <w:lang w:val="en-MY" w:eastAsia="zh-CN"/>
        </w:rPr>
        <w:t>Recommendation</w:t>
      </w:r>
      <w:r w:rsidRPr="006519B4">
        <w:rPr>
          <w:rFonts w:eastAsiaTheme="minorEastAsia"/>
          <w:sz w:val="22"/>
          <w:szCs w:val="22"/>
          <w:lang w:val="en-MY" w:eastAsia="zh-CN"/>
        </w:rPr>
        <w:t xml:space="preserve">, </w:t>
      </w:r>
      <w:proofErr w:type="spellStart"/>
      <w:r w:rsidRPr="006519B4">
        <w:rPr>
          <w:rFonts w:eastAsiaTheme="minorEastAsia"/>
          <w:b/>
          <w:bCs/>
          <w:sz w:val="22"/>
          <w:szCs w:val="22"/>
          <w:lang w:val="en-MY" w:eastAsia="zh-CN"/>
        </w:rPr>
        <w:t>RecommendationRule</w:t>
      </w:r>
      <w:proofErr w:type="spellEnd"/>
      <w:r w:rsidRPr="006519B4">
        <w:rPr>
          <w:rFonts w:eastAsiaTheme="minorEastAsia"/>
          <w:sz w:val="22"/>
          <w:szCs w:val="22"/>
          <w:lang w:val="en-MY" w:eastAsia="zh-CN"/>
        </w:rPr>
        <w:t xml:space="preserve">, and </w:t>
      </w:r>
      <w:r w:rsidRPr="006519B4">
        <w:rPr>
          <w:rFonts w:eastAsiaTheme="minorEastAsia"/>
          <w:b/>
          <w:bCs/>
          <w:sz w:val="22"/>
          <w:szCs w:val="22"/>
          <w:lang w:val="en-MY" w:eastAsia="zh-CN"/>
        </w:rPr>
        <w:t>Evaluation</w:t>
      </w:r>
      <w:r w:rsidRPr="006519B4">
        <w:rPr>
          <w:rFonts w:eastAsiaTheme="minorEastAsia"/>
          <w:sz w:val="22"/>
          <w:szCs w:val="22"/>
          <w:lang w:val="en-MY" w:eastAsia="zh-CN"/>
        </w:rPr>
        <w:t>. These entities store campaign information, business objectives, recommendation outputs, rule evaluations, and user feedback required by the proposed framework.</w:t>
      </w:r>
    </w:p>
    <w:p w14:paraId="7B83062F" w14:textId="77777777" w:rsidR="006519B4" w:rsidRPr="006519B4" w:rsidRDefault="006519B4" w:rsidP="006519B4">
      <w:pPr>
        <w:spacing w:before="100" w:beforeAutospacing="1" w:after="100" w:afterAutospacing="1" w:line="360" w:lineRule="auto"/>
        <w:jc w:val="both"/>
        <w:rPr>
          <w:rFonts w:eastAsiaTheme="minorEastAsia"/>
          <w:sz w:val="22"/>
          <w:szCs w:val="22"/>
          <w:lang w:val="en-MY" w:eastAsia="zh-CN"/>
        </w:rPr>
      </w:pPr>
      <w:r w:rsidRPr="006519B4">
        <w:rPr>
          <w:rFonts w:eastAsiaTheme="minorEastAsia"/>
          <w:sz w:val="22"/>
          <w:szCs w:val="22"/>
          <w:lang w:val="en-MY" w:eastAsia="zh-CN"/>
        </w:rPr>
        <w:lastRenderedPageBreak/>
        <w:t xml:space="preserve">The </w:t>
      </w:r>
      <w:r w:rsidRPr="006519B4">
        <w:rPr>
          <w:rFonts w:eastAsiaTheme="minorEastAsia"/>
          <w:b/>
          <w:bCs/>
          <w:sz w:val="22"/>
          <w:szCs w:val="22"/>
          <w:lang w:val="en-MY" w:eastAsia="zh-CN"/>
        </w:rPr>
        <w:t>User</w:t>
      </w:r>
      <w:r w:rsidRPr="006519B4">
        <w:rPr>
          <w:rFonts w:eastAsiaTheme="minorEastAsia"/>
          <w:sz w:val="22"/>
          <w:szCs w:val="22"/>
          <w:lang w:val="en-MY" w:eastAsia="zh-CN"/>
        </w:rPr>
        <w:t xml:space="preserve"> entity stores information about SME marketing managers who use the system. It contains attributes such as </w:t>
      </w:r>
      <w:proofErr w:type="spellStart"/>
      <w:r w:rsidRPr="006519B4">
        <w:rPr>
          <w:rFonts w:eastAsiaTheme="minorEastAsia"/>
          <w:sz w:val="22"/>
          <w:szCs w:val="22"/>
          <w:lang w:val="en-MY" w:eastAsia="zh-CN"/>
        </w:rPr>
        <w:t>UserID</w:t>
      </w:r>
      <w:proofErr w:type="spellEnd"/>
      <w:r w:rsidRPr="006519B4">
        <w:rPr>
          <w:rFonts w:eastAsiaTheme="minorEastAsia"/>
          <w:sz w:val="22"/>
          <w:szCs w:val="22"/>
          <w:lang w:val="en-MY" w:eastAsia="zh-CN"/>
        </w:rPr>
        <w:t xml:space="preserve">, Username, Email, Password, Role, and </w:t>
      </w:r>
      <w:proofErr w:type="spellStart"/>
      <w:r w:rsidRPr="006519B4">
        <w:rPr>
          <w:rFonts w:eastAsiaTheme="minorEastAsia"/>
          <w:sz w:val="22"/>
          <w:szCs w:val="22"/>
          <w:lang w:val="en-MY" w:eastAsia="zh-CN"/>
        </w:rPr>
        <w:t>CreatedAt</w:t>
      </w:r>
      <w:proofErr w:type="spellEnd"/>
      <w:r w:rsidRPr="006519B4">
        <w:rPr>
          <w:rFonts w:eastAsiaTheme="minorEastAsia"/>
          <w:sz w:val="22"/>
          <w:szCs w:val="22"/>
          <w:lang w:val="en-MY" w:eastAsia="zh-CN"/>
        </w:rPr>
        <w:t>. A single user may create and manage multiple marketing campaigns, resulting in a one-to-many relationship between the User and Campaign entities.</w:t>
      </w:r>
    </w:p>
    <w:p w14:paraId="6C9143FD" w14:textId="77777777" w:rsidR="006519B4" w:rsidRPr="006519B4" w:rsidRDefault="006519B4" w:rsidP="006519B4">
      <w:pPr>
        <w:spacing w:before="100" w:beforeAutospacing="1" w:after="100" w:afterAutospacing="1" w:line="360" w:lineRule="auto"/>
        <w:jc w:val="both"/>
        <w:rPr>
          <w:rFonts w:eastAsiaTheme="minorEastAsia"/>
          <w:sz w:val="22"/>
          <w:szCs w:val="22"/>
          <w:lang w:val="en-MY" w:eastAsia="zh-CN"/>
        </w:rPr>
      </w:pPr>
      <w:r w:rsidRPr="006519B4">
        <w:rPr>
          <w:rFonts w:eastAsiaTheme="minorEastAsia"/>
          <w:sz w:val="22"/>
          <w:szCs w:val="22"/>
          <w:lang w:val="en-MY" w:eastAsia="zh-CN"/>
        </w:rPr>
        <w:t xml:space="preserve">The </w:t>
      </w:r>
      <w:r w:rsidRPr="006519B4">
        <w:rPr>
          <w:rFonts w:eastAsiaTheme="minorEastAsia"/>
          <w:b/>
          <w:bCs/>
          <w:sz w:val="22"/>
          <w:szCs w:val="22"/>
          <w:lang w:val="en-MY" w:eastAsia="zh-CN"/>
        </w:rPr>
        <w:t>Campaign</w:t>
      </w:r>
      <w:r w:rsidRPr="006519B4">
        <w:rPr>
          <w:rFonts w:eastAsiaTheme="minorEastAsia"/>
          <w:sz w:val="22"/>
          <w:szCs w:val="22"/>
          <w:lang w:val="en-MY" w:eastAsia="zh-CN"/>
        </w:rPr>
        <w:t xml:space="preserve"> entity stores campaign-related information used for prediction and recommendation generation. Each campaign is associated with one user and one business intent through the foreign keys </w:t>
      </w:r>
      <w:proofErr w:type="spellStart"/>
      <w:r w:rsidRPr="006519B4">
        <w:rPr>
          <w:rFonts w:eastAsiaTheme="minorEastAsia"/>
          <w:sz w:val="22"/>
          <w:szCs w:val="22"/>
          <w:lang w:val="en-MY" w:eastAsia="zh-CN"/>
        </w:rPr>
        <w:t>UserID</w:t>
      </w:r>
      <w:proofErr w:type="spellEnd"/>
      <w:r w:rsidRPr="006519B4">
        <w:rPr>
          <w:rFonts w:eastAsiaTheme="minorEastAsia"/>
          <w:sz w:val="22"/>
          <w:szCs w:val="22"/>
          <w:lang w:val="en-MY" w:eastAsia="zh-CN"/>
        </w:rPr>
        <w:t xml:space="preserve"> and </w:t>
      </w:r>
      <w:proofErr w:type="spellStart"/>
      <w:r w:rsidRPr="006519B4">
        <w:rPr>
          <w:rFonts w:eastAsiaTheme="minorEastAsia"/>
          <w:sz w:val="22"/>
          <w:szCs w:val="22"/>
          <w:lang w:val="en-MY" w:eastAsia="zh-CN"/>
        </w:rPr>
        <w:t>IntentID</w:t>
      </w:r>
      <w:proofErr w:type="spellEnd"/>
      <w:r w:rsidRPr="006519B4">
        <w:rPr>
          <w:rFonts w:eastAsiaTheme="minorEastAsia"/>
          <w:sz w:val="22"/>
          <w:szCs w:val="22"/>
          <w:lang w:val="en-MY" w:eastAsia="zh-CN"/>
        </w:rPr>
        <w:t>. The entity contains various campaign characteristics and performance indicators including campaign type, target audience, duration, marketing channels, impressions, clicks, leads, conversions, revenue, acquisition cost, return on investment, engagement score, customer segment, and campaign date. These attributes serve as input features for the predictive and attribution components of the framework.</w:t>
      </w:r>
    </w:p>
    <w:p w14:paraId="1BEA3820" w14:textId="77777777" w:rsidR="006519B4" w:rsidRPr="006519B4" w:rsidRDefault="006519B4" w:rsidP="006519B4">
      <w:pPr>
        <w:spacing w:before="100" w:beforeAutospacing="1" w:after="100" w:afterAutospacing="1" w:line="360" w:lineRule="auto"/>
        <w:jc w:val="both"/>
        <w:rPr>
          <w:rFonts w:eastAsiaTheme="minorEastAsia"/>
          <w:sz w:val="22"/>
          <w:szCs w:val="22"/>
          <w:lang w:val="en-MY" w:eastAsia="zh-CN"/>
        </w:rPr>
      </w:pPr>
      <w:r w:rsidRPr="006519B4">
        <w:rPr>
          <w:rFonts w:eastAsiaTheme="minorEastAsia"/>
          <w:sz w:val="22"/>
          <w:szCs w:val="22"/>
          <w:lang w:val="en-MY" w:eastAsia="zh-CN"/>
        </w:rPr>
        <w:t xml:space="preserve">The </w:t>
      </w:r>
      <w:r w:rsidRPr="006519B4">
        <w:rPr>
          <w:rFonts w:eastAsiaTheme="minorEastAsia"/>
          <w:b/>
          <w:bCs/>
          <w:sz w:val="22"/>
          <w:szCs w:val="22"/>
          <w:lang w:val="en-MY" w:eastAsia="zh-CN"/>
        </w:rPr>
        <w:t>Intent</w:t>
      </w:r>
      <w:r w:rsidRPr="006519B4">
        <w:rPr>
          <w:rFonts w:eastAsiaTheme="minorEastAsia"/>
          <w:sz w:val="22"/>
          <w:szCs w:val="22"/>
          <w:lang w:val="en-MY" w:eastAsia="zh-CN"/>
        </w:rPr>
        <w:t xml:space="preserve"> entity represents the strategic business objective associated with a campaign or recommendation. Examples of business intents include business growth, customer retention, and business survival. Each intent contains an identifier, name, and description. A single intent may be associated with multiple campaigns and business rules, resulting in one-to-many relationships with the Campaign and </w:t>
      </w:r>
      <w:proofErr w:type="spellStart"/>
      <w:r w:rsidRPr="006519B4">
        <w:rPr>
          <w:rFonts w:eastAsiaTheme="minorEastAsia"/>
          <w:sz w:val="22"/>
          <w:szCs w:val="22"/>
          <w:lang w:val="en-MY" w:eastAsia="zh-CN"/>
        </w:rPr>
        <w:t>BusinessRule</w:t>
      </w:r>
      <w:proofErr w:type="spellEnd"/>
      <w:r w:rsidRPr="006519B4">
        <w:rPr>
          <w:rFonts w:eastAsiaTheme="minorEastAsia"/>
          <w:sz w:val="22"/>
          <w:szCs w:val="22"/>
          <w:lang w:val="en-MY" w:eastAsia="zh-CN"/>
        </w:rPr>
        <w:t xml:space="preserve"> entities.</w:t>
      </w:r>
    </w:p>
    <w:p w14:paraId="0377D6CE" w14:textId="77777777" w:rsidR="006519B4" w:rsidRPr="006519B4" w:rsidRDefault="006519B4" w:rsidP="006519B4">
      <w:pPr>
        <w:spacing w:before="100" w:beforeAutospacing="1" w:after="100" w:afterAutospacing="1" w:line="360" w:lineRule="auto"/>
        <w:jc w:val="both"/>
        <w:rPr>
          <w:rFonts w:eastAsiaTheme="minorEastAsia"/>
          <w:sz w:val="22"/>
          <w:szCs w:val="22"/>
          <w:lang w:val="en-MY" w:eastAsia="zh-CN"/>
        </w:rPr>
      </w:pPr>
      <w:r w:rsidRPr="006519B4">
        <w:rPr>
          <w:rFonts w:eastAsiaTheme="minorEastAsia"/>
          <w:sz w:val="22"/>
          <w:szCs w:val="22"/>
          <w:lang w:val="en-MY" w:eastAsia="zh-CN"/>
        </w:rPr>
        <w:t xml:space="preserve">The </w:t>
      </w:r>
      <w:proofErr w:type="spellStart"/>
      <w:r w:rsidRPr="006519B4">
        <w:rPr>
          <w:rFonts w:eastAsiaTheme="minorEastAsia"/>
          <w:b/>
          <w:bCs/>
          <w:sz w:val="22"/>
          <w:szCs w:val="22"/>
          <w:lang w:val="en-MY" w:eastAsia="zh-CN"/>
        </w:rPr>
        <w:t>BusinessRule</w:t>
      </w:r>
      <w:proofErr w:type="spellEnd"/>
      <w:r w:rsidRPr="006519B4">
        <w:rPr>
          <w:rFonts w:eastAsiaTheme="minorEastAsia"/>
          <w:sz w:val="22"/>
          <w:szCs w:val="22"/>
          <w:lang w:val="en-MY" w:eastAsia="zh-CN"/>
        </w:rPr>
        <w:t xml:space="preserve"> entity stores the weighted soft rules used by the neuro-symbolic reasoning module. Each rule belongs to a specific business intent through the </w:t>
      </w:r>
      <w:proofErr w:type="spellStart"/>
      <w:r w:rsidRPr="006519B4">
        <w:rPr>
          <w:rFonts w:eastAsiaTheme="minorEastAsia"/>
          <w:sz w:val="22"/>
          <w:szCs w:val="22"/>
          <w:lang w:val="en-MY" w:eastAsia="zh-CN"/>
        </w:rPr>
        <w:t>IntentID</w:t>
      </w:r>
      <w:proofErr w:type="spellEnd"/>
      <w:r w:rsidRPr="006519B4">
        <w:rPr>
          <w:rFonts w:eastAsiaTheme="minorEastAsia"/>
          <w:sz w:val="22"/>
          <w:szCs w:val="22"/>
          <w:lang w:val="en-MY" w:eastAsia="zh-CN"/>
        </w:rPr>
        <w:t xml:space="preserve"> foreign key. The entity stores information such as rule name, rule condition, rule weight, rule priority, and activation status. These rules are used to evaluate candidate actions and ensure that recommendations satisfy business objectives and operational constraints.</w:t>
      </w:r>
    </w:p>
    <w:p w14:paraId="277852A3" w14:textId="77777777" w:rsidR="006519B4" w:rsidRPr="006519B4" w:rsidRDefault="006519B4" w:rsidP="006519B4">
      <w:pPr>
        <w:spacing w:before="100" w:beforeAutospacing="1" w:after="100" w:afterAutospacing="1" w:line="360" w:lineRule="auto"/>
        <w:jc w:val="both"/>
        <w:rPr>
          <w:rFonts w:eastAsiaTheme="minorEastAsia"/>
          <w:sz w:val="22"/>
          <w:szCs w:val="22"/>
          <w:lang w:val="en-MY" w:eastAsia="zh-CN"/>
        </w:rPr>
      </w:pPr>
      <w:r w:rsidRPr="006519B4">
        <w:rPr>
          <w:rFonts w:eastAsiaTheme="minorEastAsia"/>
          <w:sz w:val="22"/>
          <w:szCs w:val="22"/>
          <w:lang w:val="en-MY" w:eastAsia="zh-CN"/>
        </w:rPr>
        <w:t xml:space="preserve">The </w:t>
      </w:r>
      <w:r w:rsidRPr="006519B4">
        <w:rPr>
          <w:rFonts w:eastAsiaTheme="minorEastAsia"/>
          <w:b/>
          <w:bCs/>
          <w:sz w:val="22"/>
          <w:szCs w:val="22"/>
          <w:lang w:val="en-MY" w:eastAsia="zh-CN"/>
        </w:rPr>
        <w:t>Recommendation</w:t>
      </w:r>
      <w:r w:rsidRPr="006519B4">
        <w:rPr>
          <w:rFonts w:eastAsiaTheme="minorEastAsia"/>
          <w:sz w:val="22"/>
          <w:szCs w:val="22"/>
          <w:lang w:val="en-MY" w:eastAsia="zh-CN"/>
        </w:rPr>
        <w:t xml:space="preserve"> entity stores the recommendations generated by the proposed framework. Each recommendation is associated with a campaign and an intent using the </w:t>
      </w:r>
      <w:proofErr w:type="spellStart"/>
      <w:r w:rsidRPr="006519B4">
        <w:rPr>
          <w:rFonts w:eastAsiaTheme="minorEastAsia"/>
          <w:sz w:val="22"/>
          <w:szCs w:val="22"/>
          <w:lang w:val="en-MY" w:eastAsia="zh-CN"/>
        </w:rPr>
        <w:t>CampaignID</w:t>
      </w:r>
      <w:proofErr w:type="spellEnd"/>
      <w:r w:rsidRPr="006519B4">
        <w:rPr>
          <w:rFonts w:eastAsiaTheme="minorEastAsia"/>
          <w:sz w:val="22"/>
          <w:szCs w:val="22"/>
          <w:lang w:val="en-MY" w:eastAsia="zh-CN"/>
        </w:rPr>
        <w:t xml:space="preserve"> and </w:t>
      </w:r>
      <w:proofErr w:type="spellStart"/>
      <w:r w:rsidRPr="006519B4">
        <w:rPr>
          <w:rFonts w:eastAsiaTheme="minorEastAsia"/>
          <w:sz w:val="22"/>
          <w:szCs w:val="22"/>
          <w:lang w:val="en-MY" w:eastAsia="zh-CN"/>
        </w:rPr>
        <w:t>IntentID</w:t>
      </w:r>
      <w:proofErr w:type="spellEnd"/>
      <w:r w:rsidRPr="006519B4">
        <w:rPr>
          <w:rFonts w:eastAsiaTheme="minorEastAsia"/>
          <w:sz w:val="22"/>
          <w:szCs w:val="22"/>
          <w:lang w:val="en-MY" w:eastAsia="zh-CN"/>
        </w:rPr>
        <w:t xml:space="preserve"> foreign keys. The entity contains the recommended action, calibrated confidence score, generated explanation, and recommendation generation timestamp. A campaign may generate multiple recommendations over time, resulting in a one-to-many relationship between Campaign and Recommendation.</w:t>
      </w:r>
    </w:p>
    <w:p w14:paraId="4E06FABA" w14:textId="77777777" w:rsidR="006519B4" w:rsidRPr="006519B4" w:rsidRDefault="006519B4" w:rsidP="006519B4">
      <w:pPr>
        <w:spacing w:before="100" w:beforeAutospacing="1" w:after="100" w:afterAutospacing="1" w:line="360" w:lineRule="auto"/>
        <w:jc w:val="both"/>
        <w:rPr>
          <w:rFonts w:eastAsiaTheme="minorEastAsia"/>
          <w:sz w:val="22"/>
          <w:szCs w:val="22"/>
          <w:lang w:val="en-MY" w:eastAsia="zh-CN"/>
        </w:rPr>
      </w:pPr>
      <w:r w:rsidRPr="006519B4">
        <w:rPr>
          <w:rFonts w:eastAsiaTheme="minorEastAsia"/>
          <w:sz w:val="22"/>
          <w:szCs w:val="22"/>
          <w:lang w:val="en-MY" w:eastAsia="zh-CN"/>
        </w:rPr>
        <w:t xml:space="preserve">The </w:t>
      </w:r>
      <w:proofErr w:type="spellStart"/>
      <w:r w:rsidRPr="006519B4">
        <w:rPr>
          <w:rFonts w:eastAsiaTheme="minorEastAsia"/>
          <w:b/>
          <w:bCs/>
          <w:sz w:val="22"/>
          <w:szCs w:val="22"/>
          <w:lang w:val="en-MY" w:eastAsia="zh-CN"/>
        </w:rPr>
        <w:t>RecommendationRule</w:t>
      </w:r>
      <w:proofErr w:type="spellEnd"/>
      <w:r w:rsidRPr="006519B4">
        <w:rPr>
          <w:rFonts w:eastAsiaTheme="minorEastAsia"/>
          <w:sz w:val="22"/>
          <w:szCs w:val="22"/>
          <w:lang w:val="en-MY" w:eastAsia="zh-CN"/>
        </w:rPr>
        <w:t xml:space="preserve"> entity acts as an associative entity that records the relationship between recommendations and the business rules that influenced them. Each record stores the rule score assigned during evaluation and indicates whether the rule was triggered during recommendation generation. This many-to-many relationship enables the system to maintain explainability and auditability by tracking which business rules contributed to each recommendation.</w:t>
      </w:r>
    </w:p>
    <w:p w14:paraId="7CCD7E4B" w14:textId="77777777" w:rsidR="006519B4" w:rsidRPr="006519B4" w:rsidRDefault="006519B4" w:rsidP="006519B4">
      <w:pPr>
        <w:spacing w:before="100" w:beforeAutospacing="1" w:after="100" w:afterAutospacing="1" w:line="360" w:lineRule="auto"/>
        <w:jc w:val="both"/>
        <w:rPr>
          <w:rFonts w:eastAsiaTheme="minorEastAsia"/>
          <w:sz w:val="22"/>
          <w:szCs w:val="22"/>
          <w:lang w:val="en-MY" w:eastAsia="zh-CN"/>
        </w:rPr>
      </w:pPr>
      <w:r w:rsidRPr="006519B4">
        <w:rPr>
          <w:rFonts w:eastAsiaTheme="minorEastAsia"/>
          <w:sz w:val="22"/>
          <w:szCs w:val="22"/>
          <w:lang w:val="en-MY" w:eastAsia="zh-CN"/>
        </w:rPr>
        <w:lastRenderedPageBreak/>
        <w:t xml:space="preserve">The </w:t>
      </w:r>
      <w:r w:rsidRPr="006519B4">
        <w:rPr>
          <w:rFonts w:eastAsiaTheme="minorEastAsia"/>
          <w:b/>
          <w:bCs/>
          <w:sz w:val="22"/>
          <w:szCs w:val="22"/>
          <w:lang w:val="en-MY" w:eastAsia="zh-CN"/>
        </w:rPr>
        <w:t>Evaluation</w:t>
      </w:r>
      <w:r w:rsidRPr="006519B4">
        <w:rPr>
          <w:rFonts w:eastAsiaTheme="minorEastAsia"/>
          <w:sz w:val="22"/>
          <w:szCs w:val="22"/>
          <w:lang w:val="en-MY" w:eastAsia="zh-CN"/>
        </w:rPr>
        <w:t xml:space="preserve"> entity stores user feedback and evaluation metrics for generated recommendations. Each evaluation record is associated with a single recommendation and contains metrics such as actionability score, trust alignment, explanation usefulness, user acceptance, and user comments. These evaluation results are used to assess recommendation quality and overall system effectiveness.</w:t>
      </w:r>
    </w:p>
    <w:p w14:paraId="5337803A" w14:textId="5EEC0EC8" w:rsidR="00E74723" w:rsidRPr="006519B4" w:rsidRDefault="006519B4" w:rsidP="00E74723">
      <w:pPr>
        <w:spacing w:before="100" w:beforeAutospacing="1" w:after="100" w:afterAutospacing="1" w:line="360" w:lineRule="auto"/>
        <w:jc w:val="both"/>
        <w:rPr>
          <w:rFonts w:eastAsiaTheme="minorEastAsia"/>
          <w:sz w:val="22"/>
          <w:szCs w:val="22"/>
          <w:lang w:val="en-MY" w:eastAsia="zh-CN"/>
        </w:rPr>
      </w:pPr>
      <w:r w:rsidRPr="006519B4">
        <w:rPr>
          <w:rFonts w:eastAsiaTheme="minorEastAsia"/>
          <w:sz w:val="22"/>
          <w:szCs w:val="22"/>
          <w:lang w:val="en-MY" w:eastAsia="zh-CN"/>
        </w:rPr>
        <w:t>The relationships among these entities support the complete workflow of the proposed framework, from campaign data collection and intent identification to recommendation generation, rule evaluation, trust calibration, explanation generation, and user feedback collection. The database design therefore provides the necessary data foundation for implementing predictive analytics, neuro-symbolic reasoning, explainable artificial intelligence, and trust calibration within the proposed decision support system</w:t>
      </w:r>
      <w:r w:rsidR="00E74723" w:rsidRPr="00E74723">
        <w:rPr>
          <w:rFonts w:eastAsiaTheme="minorEastAsia"/>
          <w:sz w:val="22"/>
          <w:szCs w:val="22"/>
          <w:lang w:val="en-MY" w:eastAsia="zh-CN"/>
        </w:rPr>
        <w:t>.</w:t>
      </w:r>
    </w:p>
    <w:p w14:paraId="57938577" w14:textId="29931DB2" w:rsidR="00670D52" w:rsidRDefault="008D0634" w:rsidP="00670D52">
      <w:pPr>
        <w:pStyle w:val="Heading3"/>
      </w:pPr>
      <w:bookmarkStart w:id="98" w:name="_Toc234262193"/>
      <w:r w:rsidRPr="008D0634">
        <w:t>Database Schema</w:t>
      </w:r>
      <w:bookmarkEnd w:id="98"/>
    </w:p>
    <w:p w14:paraId="036A3BB1" w14:textId="5C255715" w:rsidR="00670D52" w:rsidRDefault="00670D52" w:rsidP="00670D52">
      <w:pPr>
        <w:pStyle w:val="NormalIndent"/>
        <w:rPr>
          <w:b/>
          <w:bCs/>
          <w:lang w:val="en-GB"/>
        </w:rPr>
      </w:pPr>
      <w:r w:rsidRPr="00670D52">
        <w:rPr>
          <w:b/>
          <w:bCs/>
          <w:lang w:val="en-GB"/>
        </w:rPr>
        <w:t>User</w:t>
      </w:r>
    </w:p>
    <w:p w14:paraId="36C4E26D" w14:textId="63B17B31" w:rsidR="00E32A47" w:rsidRPr="00E32A47" w:rsidRDefault="00E32A47" w:rsidP="00E32A47">
      <w:pPr>
        <w:pStyle w:val="NormalIndent"/>
        <w:jc w:val="center"/>
        <w:rPr>
          <w:rFonts w:eastAsiaTheme="minorEastAsia"/>
          <w:b/>
          <w:bCs/>
          <w:lang w:val="en-GB"/>
        </w:rPr>
      </w:pPr>
      <w:r>
        <w:rPr>
          <w:rFonts w:eastAsiaTheme="minorEastAsia" w:hint="eastAsia"/>
          <w:b/>
          <w:bCs/>
          <w:lang w:val="en-MY" w:eastAsia="zh-CN"/>
        </w:rPr>
        <w:t>Table</w:t>
      </w:r>
      <w:r w:rsidRPr="003D5766">
        <w:rPr>
          <w:rFonts w:eastAsia="Times New Roman"/>
          <w:b/>
          <w:bCs/>
          <w:lang w:val="en-MY" w:eastAsia="zh-CN"/>
        </w:rPr>
        <w:t xml:space="preserve"> 4.</w:t>
      </w:r>
      <w:r w:rsidR="00D26EBB">
        <w:rPr>
          <w:rFonts w:eastAsiaTheme="minorEastAsia"/>
          <w:b/>
          <w:bCs/>
          <w:lang w:val="en-MY" w:eastAsia="zh-CN"/>
        </w:rPr>
        <w:t>3</w:t>
      </w:r>
      <w:r w:rsidRPr="003D5766">
        <w:rPr>
          <w:rFonts w:eastAsia="Times New Roman"/>
          <w:b/>
          <w:bCs/>
          <w:lang w:val="en-MY" w:eastAsia="zh-CN"/>
        </w:rPr>
        <w:t xml:space="preserve"> </w:t>
      </w:r>
      <w:r>
        <w:rPr>
          <w:rFonts w:eastAsiaTheme="minorEastAsia" w:hint="eastAsia"/>
          <w:b/>
          <w:bCs/>
          <w:lang w:val="en-MY" w:eastAsia="zh-CN"/>
        </w:rPr>
        <w:t>User Table</w:t>
      </w:r>
    </w:p>
    <w:tbl>
      <w:tblPr>
        <w:tblStyle w:val="TableGrid"/>
        <w:tblW w:w="8298" w:type="dxa"/>
        <w:tblInd w:w="720" w:type="dxa"/>
        <w:tblLook w:val="04A0" w:firstRow="1" w:lastRow="0" w:firstColumn="1" w:lastColumn="0" w:noHBand="0" w:noVBand="1"/>
      </w:tblPr>
      <w:tblGrid>
        <w:gridCol w:w="4149"/>
        <w:gridCol w:w="4149"/>
      </w:tblGrid>
      <w:tr w:rsidR="008A3715" w14:paraId="76853E28" w14:textId="77777777" w:rsidTr="008A3715">
        <w:tc>
          <w:tcPr>
            <w:tcW w:w="4149" w:type="dxa"/>
          </w:tcPr>
          <w:p w14:paraId="430D1421" w14:textId="73DAF2F7" w:rsidR="008A3715" w:rsidRDefault="008A3715" w:rsidP="008A3715">
            <w:pPr>
              <w:pStyle w:val="NormalIndent"/>
              <w:ind w:left="0"/>
              <w:rPr>
                <w:b/>
                <w:bCs/>
                <w:lang w:val="en-GB"/>
              </w:rPr>
            </w:pPr>
            <w:r w:rsidRPr="00670D52">
              <w:rPr>
                <w:b/>
                <w:bCs/>
                <w:lang w:val="en-MY"/>
              </w:rPr>
              <w:t>Field</w:t>
            </w:r>
          </w:p>
        </w:tc>
        <w:tc>
          <w:tcPr>
            <w:tcW w:w="4149" w:type="dxa"/>
          </w:tcPr>
          <w:p w14:paraId="67CA08A2" w14:textId="31A7ED7C" w:rsidR="008A3715" w:rsidRDefault="008A3715" w:rsidP="008A3715">
            <w:pPr>
              <w:pStyle w:val="NormalIndent"/>
              <w:ind w:left="0"/>
              <w:rPr>
                <w:b/>
                <w:bCs/>
                <w:lang w:val="en-GB"/>
              </w:rPr>
            </w:pPr>
            <w:r w:rsidRPr="00670D52">
              <w:rPr>
                <w:b/>
                <w:bCs/>
                <w:lang w:val="en-MY"/>
              </w:rPr>
              <w:t>Type</w:t>
            </w:r>
          </w:p>
        </w:tc>
      </w:tr>
      <w:tr w:rsidR="008D0634" w14:paraId="4DD033FB" w14:textId="77777777" w:rsidTr="008A3715">
        <w:tc>
          <w:tcPr>
            <w:tcW w:w="4149" w:type="dxa"/>
          </w:tcPr>
          <w:p w14:paraId="19EEC8D3" w14:textId="1BAC564F" w:rsidR="008D0634" w:rsidRDefault="008D0634" w:rsidP="008D0634">
            <w:pPr>
              <w:pStyle w:val="NormalIndent"/>
              <w:ind w:left="0"/>
              <w:rPr>
                <w:b/>
                <w:bCs/>
                <w:lang w:val="en-GB"/>
              </w:rPr>
            </w:pPr>
            <w:proofErr w:type="spellStart"/>
            <w:r w:rsidRPr="00A45626">
              <w:t>UserID</w:t>
            </w:r>
            <w:proofErr w:type="spellEnd"/>
            <w:r w:rsidR="00C0493E">
              <w:t xml:space="preserve"> (PK)</w:t>
            </w:r>
          </w:p>
        </w:tc>
        <w:tc>
          <w:tcPr>
            <w:tcW w:w="4149" w:type="dxa"/>
          </w:tcPr>
          <w:p w14:paraId="789B1746" w14:textId="7007DDF7" w:rsidR="008D0634" w:rsidRDefault="008D0634" w:rsidP="008D0634">
            <w:pPr>
              <w:pStyle w:val="NormalIndent"/>
              <w:ind w:left="0"/>
              <w:rPr>
                <w:b/>
                <w:bCs/>
                <w:lang w:val="en-GB"/>
              </w:rPr>
            </w:pPr>
            <w:r w:rsidRPr="00A45626">
              <w:t>INT</w:t>
            </w:r>
          </w:p>
        </w:tc>
      </w:tr>
      <w:tr w:rsidR="008D0634" w14:paraId="7FB89C16" w14:textId="77777777" w:rsidTr="008A3715">
        <w:tc>
          <w:tcPr>
            <w:tcW w:w="4149" w:type="dxa"/>
          </w:tcPr>
          <w:p w14:paraId="46CB3554" w14:textId="0FF540A5" w:rsidR="008D0634" w:rsidRDefault="008D0634" w:rsidP="008D0634">
            <w:pPr>
              <w:pStyle w:val="NormalIndent"/>
              <w:ind w:left="0"/>
              <w:rPr>
                <w:b/>
                <w:bCs/>
                <w:lang w:val="en-GB"/>
              </w:rPr>
            </w:pPr>
            <w:r w:rsidRPr="00A45626">
              <w:t>Username</w:t>
            </w:r>
          </w:p>
        </w:tc>
        <w:tc>
          <w:tcPr>
            <w:tcW w:w="4149" w:type="dxa"/>
          </w:tcPr>
          <w:p w14:paraId="7CC9A510" w14:textId="5D11BAC9" w:rsidR="008D0634" w:rsidRDefault="008D0634" w:rsidP="008D0634">
            <w:pPr>
              <w:pStyle w:val="NormalIndent"/>
              <w:ind w:left="0"/>
              <w:rPr>
                <w:b/>
                <w:bCs/>
                <w:lang w:val="en-GB"/>
              </w:rPr>
            </w:pPr>
            <w:r w:rsidRPr="00A45626">
              <w:t>VARCHAR(100)</w:t>
            </w:r>
          </w:p>
        </w:tc>
      </w:tr>
      <w:tr w:rsidR="008D0634" w14:paraId="083F5998" w14:textId="77777777" w:rsidTr="008A3715">
        <w:tc>
          <w:tcPr>
            <w:tcW w:w="4149" w:type="dxa"/>
          </w:tcPr>
          <w:p w14:paraId="2CEA2668" w14:textId="49DCAB56" w:rsidR="008D0634" w:rsidRDefault="008D0634" w:rsidP="008D0634">
            <w:pPr>
              <w:pStyle w:val="NormalIndent"/>
              <w:ind w:left="0"/>
              <w:rPr>
                <w:b/>
                <w:bCs/>
                <w:lang w:val="en-GB"/>
              </w:rPr>
            </w:pPr>
            <w:r w:rsidRPr="00A45626">
              <w:t>Email</w:t>
            </w:r>
          </w:p>
        </w:tc>
        <w:tc>
          <w:tcPr>
            <w:tcW w:w="4149" w:type="dxa"/>
          </w:tcPr>
          <w:p w14:paraId="2DD028DE" w14:textId="41AB724E" w:rsidR="008D0634" w:rsidRDefault="008D0634" w:rsidP="008D0634">
            <w:pPr>
              <w:pStyle w:val="NormalIndent"/>
              <w:ind w:left="0"/>
              <w:rPr>
                <w:b/>
                <w:bCs/>
                <w:lang w:val="en-GB"/>
              </w:rPr>
            </w:pPr>
            <w:r w:rsidRPr="00A45626">
              <w:t>VARCHAR(100)</w:t>
            </w:r>
          </w:p>
        </w:tc>
      </w:tr>
      <w:tr w:rsidR="008D0634" w14:paraId="004B35DB" w14:textId="77777777" w:rsidTr="008A3715">
        <w:tc>
          <w:tcPr>
            <w:tcW w:w="4149" w:type="dxa"/>
          </w:tcPr>
          <w:p w14:paraId="4E43BE00" w14:textId="4515987D" w:rsidR="008D0634" w:rsidRDefault="008D0634" w:rsidP="008D0634">
            <w:pPr>
              <w:pStyle w:val="NormalIndent"/>
              <w:ind w:left="0"/>
              <w:rPr>
                <w:b/>
                <w:bCs/>
                <w:lang w:val="en-GB"/>
              </w:rPr>
            </w:pPr>
            <w:r w:rsidRPr="00A45626">
              <w:t>Password</w:t>
            </w:r>
          </w:p>
        </w:tc>
        <w:tc>
          <w:tcPr>
            <w:tcW w:w="4149" w:type="dxa"/>
          </w:tcPr>
          <w:p w14:paraId="17DCDF8B" w14:textId="3E77CF4D" w:rsidR="008D0634" w:rsidRDefault="008D0634" w:rsidP="008D0634">
            <w:pPr>
              <w:pStyle w:val="NormalIndent"/>
              <w:ind w:left="0"/>
              <w:rPr>
                <w:b/>
                <w:bCs/>
                <w:lang w:val="en-GB"/>
              </w:rPr>
            </w:pPr>
            <w:r w:rsidRPr="00A45626">
              <w:t>VARCHAR(255)</w:t>
            </w:r>
          </w:p>
        </w:tc>
      </w:tr>
      <w:tr w:rsidR="008D0634" w14:paraId="6D514E65" w14:textId="77777777" w:rsidTr="008A3715">
        <w:tc>
          <w:tcPr>
            <w:tcW w:w="4149" w:type="dxa"/>
          </w:tcPr>
          <w:p w14:paraId="48B65F7A" w14:textId="7FDB5B0C" w:rsidR="008D0634" w:rsidRPr="00670D52" w:rsidRDefault="008D0634" w:rsidP="008D0634">
            <w:pPr>
              <w:pStyle w:val="NormalIndent"/>
              <w:ind w:left="0"/>
              <w:rPr>
                <w:lang w:val="en-MY"/>
              </w:rPr>
            </w:pPr>
            <w:r w:rsidRPr="00A45626">
              <w:t>Role</w:t>
            </w:r>
          </w:p>
        </w:tc>
        <w:tc>
          <w:tcPr>
            <w:tcW w:w="4149" w:type="dxa"/>
          </w:tcPr>
          <w:p w14:paraId="17799F9E" w14:textId="58D59BDB" w:rsidR="008D0634" w:rsidRPr="00670D52" w:rsidRDefault="008D0634" w:rsidP="008D0634">
            <w:pPr>
              <w:pStyle w:val="NormalIndent"/>
              <w:ind w:left="0"/>
              <w:rPr>
                <w:lang w:val="en-MY"/>
              </w:rPr>
            </w:pPr>
            <w:r w:rsidRPr="00A45626">
              <w:t>VARCHAR(20)</w:t>
            </w:r>
          </w:p>
        </w:tc>
      </w:tr>
      <w:tr w:rsidR="008D0634" w14:paraId="36D2D46F" w14:textId="77777777" w:rsidTr="008A3715">
        <w:tc>
          <w:tcPr>
            <w:tcW w:w="4149" w:type="dxa"/>
          </w:tcPr>
          <w:p w14:paraId="48347C1B" w14:textId="5C827279" w:rsidR="008D0634" w:rsidRDefault="008D0634" w:rsidP="008D0634">
            <w:pPr>
              <w:pStyle w:val="NormalIndent"/>
              <w:ind w:left="0"/>
              <w:rPr>
                <w:lang w:val="en-MY"/>
              </w:rPr>
            </w:pPr>
            <w:proofErr w:type="spellStart"/>
            <w:r w:rsidRPr="00A45626">
              <w:t>CreatedAt</w:t>
            </w:r>
            <w:proofErr w:type="spellEnd"/>
          </w:p>
        </w:tc>
        <w:tc>
          <w:tcPr>
            <w:tcW w:w="4149" w:type="dxa"/>
          </w:tcPr>
          <w:p w14:paraId="2089EBF5" w14:textId="0E4F68C2" w:rsidR="008D0634" w:rsidRDefault="008D0634" w:rsidP="008D0634">
            <w:pPr>
              <w:pStyle w:val="NormalIndent"/>
              <w:ind w:left="0"/>
              <w:rPr>
                <w:lang w:val="en-MY"/>
              </w:rPr>
            </w:pPr>
            <w:r w:rsidRPr="00A45626">
              <w:t>DATETIME</w:t>
            </w:r>
          </w:p>
        </w:tc>
      </w:tr>
    </w:tbl>
    <w:p w14:paraId="0FDB68C2" w14:textId="77777777" w:rsidR="008A3715" w:rsidRPr="00670D52" w:rsidRDefault="008A3715" w:rsidP="00670D52">
      <w:pPr>
        <w:pStyle w:val="NormalIndent"/>
        <w:rPr>
          <w:b/>
          <w:bCs/>
          <w:lang w:val="en-GB"/>
        </w:rPr>
      </w:pPr>
    </w:p>
    <w:p w14:paraId="2C20DBC1" w14:textId="1D0AD683" w:rsidR="00670D52" w:rsidRDefault="00992CA6" w:rsidP="00670D52">
      <w:pPr>
        <w:pStyle w:val="NormalIndent"/>
        <w:rPr>
          <w:b/>
          <w:bCs/>
          <w:lang w:val="en-GB"/>
        </w:rPr>
      </w:pPr>
      <w:r w:rsidRPr="00992CA6">
        <w:rPr>
          <w:b/>
          <w:bCs/>
          <w:lang w:val="en-GB"/>
        </w:rPr>
        <w:t>Campaign</w:t>
      </w:r>
    </w:p>
    <w:p w14:paraId="5DC691E4" w14:textId="06428A3A" w:rsidR="00E32A47" w:rsidRDefault="00E32A47" w:rsidP="00E32A47">
      <w:pPr>
        <w:pStyle w:val="NormalIndent"/>
        <w:jc w:val="center"/>
        <w:rPr>
          <w:b/>
          <w:bCs/>
          <w:lang w:val="en-GB"/>
        </w:rPr>
      </w:pPr>
      <w:r>
        <w:rPr>
          <w:rFonts w:eastAsiaTheme="minorEastAsia" w:hint="eastAsia"/>
          <w:b/>
          <w:bCs/>
          <w:lang w:val="en-MY" w:eastAsia="zh-CN"/>
        </w:rPr>
        <w:t>Table</w:t>
      </w:r>
      <w:r w:rsidRPr="003D5766">
        <w:rPr>
          <w:rFonts w:eastAsia="Times New Roman"/>
          <w:b/>
          <w:bCs/>
          <w:lang w:val="en-MY" w:eastAsia="zh-CN"/>
        </w:rPr>
        <w:t xml:space="preserve"> 4.</w:t>
      </w:r>
      <w:r w:rsidR="00D26EBB">
        <w:rPr>
          <w:rFonts w:eastAsiaTheme="minorEastAsia"/>
          <w:b/>
          <w:bCs/>
          <w:lang w:val="en-MY" w:eastAsia="zh-CN"/>
        </w:rPr>
        <w:t>4</w:t>
      </w:r>
      <w:r w:rsidRPr="003D5766">
        <w:rPr>
          <w:rFonts w:eastAsia="Times New Roman"/>
          <w:b/>
          <w:bCs/>
          <w:lang w:val="en-MY" w:eastAsia="zh-CN"/>
        </w:rPr>
        <w:t xml:space="preserve"> </w:t>
      </w:r>
      <w:r>
        <w:rPr>
          <w:rFonts w:eastAsiaTheme="minorEastAsia" w:hint="eastAsia"/>
          <w:b/>
          <w:bCs/>
          <w:lang w:val="en-MY" w:eastAsia="zh-CN"/>
        </w:rPr>
        <w:t>Campaign Table</w:t>
      </w:r>
    </w:p>
    <w:tbl>
      <w:tblPr>
        <w:tblStyle w:val="TableGrid"/>
        <w:tblW w:w="8298" w:type="dxa"/>
        <w:tblInd w:w="720" w:type="dxa"/>
        <w:tblLook w:val="04A0" w:firstRow="1" w:lastRow="0" w:firstColumn="1" w:lastColumn="0" w:noHBand="0" w:noVBand="1"/>
      </w:tblPr>
      <w:tblGrid>
        <w:gridCol w:w="4149"/>
        <w:gridCol w:w="4149"/>
      </w:tblGrid>
      <w:tr w:rsidR="008A3715" w14:paraId="52BE5C82" w14:textId="77777777" w:rsidTr="008A3715">
        <w:tc>
          <w:tcPr>
            <w:tcW w:w="4149" w:type="dxa"/>
          </w:tcPr>
          <w:p w14:paraId="7C44A994" w14:textId="06687A9B" w:rsidR="008A3715" w:rsidRDefault="008A3715" w:rsidP="008A3715">
            <w:pPr>
              <w:pStyle w:val="NormalIndent"/>
              <w:ind w:left="0"/>
              <w:rPr>
                <w:b/>
                <w:bCs/>
                <w:lang w:val="en-GB"/>
              </w:rPr>
            </w:pPr>
            <w:r w:rsidRPr="00670D52">
              <w:rPr>
                <w:b/>
                <w:bCs/>
                <w:lang w:val="en-MY"/>
              </w:rPr>
              <w:t>Field</w:t>
            </w:r>
          </w:p>
        </w:tc>
        <w:tc>
          <w:tcPr>
            <w:tcW w:w="4149" w:type="dxa"/>
          </w:tcPr>
          <w:p w14:paraId="712A94C3" w14:textId="71343EE2" w:rsidR="008A3715" w:rsidRDefault="008A3715" w:rsidP="008A3715">
            <w:pPr>
              <w:pStyle w:val="NormalIndent"/>
              <w:ind w:left="0"/>
              <w:rPr>
                <w:b/>
                <w:bCs/>
                <w:lang w:val="en-GB"/>
              </w:rPr>
            </w:pPr>
            <w:r w:rsidRPr="00670D52">
              <w:rPr>
                <w:b/>
                <w:bCs/>
                <w:lang w:val="en-MY"/>
              </w:rPr>
              <w:t>Type</w:t>
            </w:r>
          </w:p>
        </w:tc>
      </w:tr>
      <w:tr w:rsidR="008D0634" w14:paraId="0276CE65" w14:textId="77777777" w:rsidTr="008A3715">
        <w:tc>
          <w:tcPr>
            <w:tcW w:w="4149" w:type="dxa"/>
          </w:tcPr>
          <w:p w14:paraId="7467D6E9" w14:textId="282BBFD7" w:rsidR="008D0634" w:rsidRDefault="008D0634" w:rsidP="008D0634">
            <w:pPr>
              <w:pStyle w:val="NormalIndent"/>
              <w:ind w:left="0"/>
              <w:rPr>
                <w:b/>
                <w:bCs/>
                <w:lang w:val="en-GB"/>
              </w:rPr>
            </w:pPr>
            <w:proofErr w:type="spellStart"/>
            <w:r w:rsidRPr="00F67AE8">
              <w:t>CampaignID</w:t>
            </w:r>
            <w:proofErr w:type="spellEnd"/>
            <w:r w:rsidR="00C0493E">
              <w:t xml:space="preserve"> (PK)</w:t>
            </w:r>
          </w:p>
        </w:tc>
        <w:tc>
          <w:tcPr>
            <w:tcW w:w="4149" w:type="dxa"/>
          </w:tcPr>
          <w:p w14:paraId="4EACA912" w14:textId="22858CE7" w:rsidR="008D0634" w:rsidRDefault="008D0634" w:rsidP="008D0634">
            <w:pPr>
              <w:pStyle w:val="NormalIndent"/>
              <w:ind w:left="0"/>
              <w:rPr>
                <w:b/>
                <w:bCs/>
                <w:lang w:val="en-GB"/>
              </w:rPr>
            </w:pPr>
            <w:r w:rsidRPr="00F67AE8">
              <w:t>VARCHAR(20)</w:t>
            </w:r>
          </w:p>
        </w:tc>
      </w:tr>
      <w:tr w:rsidR="008D0634" w14:paraId="2F251C44" w14:textId="77777777" w:rsidTr="008A3715">
        <w:tc>
          <w:tcPr>
            <w:tcW w:w="4149" w:type="dxa"/>
          </w:tcPr>
          <w:p w14:paraId="15CD51AB" w14:textId="21A07A19" w:rsidR="008D0634" w:rsidRDefault="008D0634" w:rsidP="008D0634">
            <w:pPr>
              <w:pStyle w:val="NormalIndent"/>
              <w:ind w:left="0"/>
              <w:rPr>
                <w:b/>
                <w:bCs/>
                <w:lang w:val="en-GB"/>
              </w:rPr>
            </w:pPr>
            <w:proofErr w:type="spellStart"/>
            <w:r w:rsidRPr="00F67AE8">
              <w:t>UserID</w:t>
            </w:r>
            <w:proofErr w:type="spellEnd"/>
            <w:r w:rsidR="00C0493E">
              <w:t xml:space="preserve"> (FK)</w:t>
            </w:r>
          </w:p>
        </w:tc>
        <w:tc>
          <w:tcPr>
            <w:tcW w:w="4149" w:type="dxa"/>
          </w:tcPr>
          <w:p w14:paraId="00C2D43B" w14:textId="2A269E1F" w:rsidR="008D0634" w:rsidRDefault="008D0634" w:rsidP="008D0634">
            <w:pPr>
              <w:pStyle w:val="NormalIndent"/>
              <w:ind w:left="0"/>
              <w:rPr>
                <w:b/>
                <w:bCs/>
                <w:lang w:val="en-GB"/>
              </w:rPr>
            </w:pPr>
            <w:r w:rsidRPr="00F67AE8">
              <w:t>INT</w:t>
            </w:r>
          </w:p>
        </w:tc>
      </w:tr>
      <w:tr w:rsidR="00131CAE" w14:paraId="3AD863A1" w14:textId="77777777" w:rsidTr="008A3715">
        <w:tc>
          <w:tcPr>
            <w:tcW w:w="4149" w:type="dxa"/>
          </w:tcPr>
          <w:p w14:paraId="17D6C03E" w14:textId="6E38FF6D" w:rsidR="00131CAE" w:rsidRPr="00F67AE8" w:rsidRDefault="00131CAE" w:rsidP="008D0634">
            <w:pPr>
              <w:pStyle w:val="NormalIndent"/>
              <w:ind w:left="0"/>
            </w:pPr>
            <w:proofErr w:type="spellStart"/>
            <w:r w:rsidRPr="00131CAE">
              <w:t>IntentID</w:t>
            </w:r>
            <w:proofErr w:type="spellEnd"/>
            <w:r w:rsidR="00C0493E">
              <w:t xml:space="preserve"> (FK)</w:t>
            </w:r>
          </w:p>
        </w:tc>
        <w:tc>
          <w:tcPr>
            <w:tcW w:w="4149" w:type="dxa"/>
          </w:tcPr>
          <w:p w14:paraId="2499C99D" w14:textId="1AF91AFF" w:rsidR="00131CAE" w:rsidRPr="00F67AE8" w:rsidRDefault="00131CAE" w:rsidP="008D0634">
            <w:pPr>
              <w:pStyle w:val="NormalIndent"/>
              <w:ind w:left="0"/>
            </w:pPr>
            <w:r w:rsidRPr="00131CAE">
              <w:t>INT</w:t>
            </w:r>
          </w:p>
        </w:tc>
      </w:tr>
      <w:tr w:rsidR="008D0634" w14:paraId="731B8F51" w14:textId="77777777" w:rsidTr="008A3715">
        <w:tc>
          <w:tcPr>
            <w:tcW w:w="4149" w:type="dxa"/>
          </w:tcPr>
          <w:p w14:paraId="4226195C" w14:textId="01B77C3D" w:rsidR="008D0634" w:rsidRDefault="008D0634" w:rsidP="008D0634">
            <w:pPr>
              <w:pStyle w:val="NormalIndent"/>
              <w:ind w:left="0"/>
              <w:rPr>
                <w:b/>
                <w:bCs/>
                <w:lang w:val="en-GB"/>
              </w:rPr>
            </w:pPr>
            <w:proofErr w:type="spellStart"/>
            <w:r w:rsidRPr="00F67AE8">
              <w:t>CampaignType</w:t>
            </w:r>
            <w:proofErr w:type="spellEnd"/>
          </w:p>
        </w:tc>
        <w:tc>
          <w:tcPr>
            <w:tcW w:w="4149" w:type="dxa"/>
          </w:tcPr>
          <w:p w14:paraId="4AA7A72D" w14:textId="7725EE59" w:rsidR="008D0634" w:rsidRDefault="008D0634" w:rsidP="008D0634">
            <w:pPr>
              <w:pStyle w:val="NormalIndent"/>
              <w:ind w:left="0"/>
              <w:rPr>
                <w:b/>
                <w:bCs/>
                <w:lang w:val="en-GB"/>
              </w:rPr>
            </w:pPr>
            <w:r w:rsidRPr="00F67AE8">
              <w:t>VARCHAR(50)</w:t>
            </w:r>
          </w:p>
        </w:tc>
      </w:tr>
      <w:tr w:rsidR="008D0634" w14:paraId="21ECAACD" w14:textId="77777777" w:rsidTr="008A3715">
        <w:tc>
          <w:tcPr>
            <w:tcW w:w="4149" w:type="dxa"/>
          </w:tcPr>
          <w:p w14:paraId="58D46168" w14:textId="7A95DC38" w:rsidR="008D0634" w:rsidRDefault="008D0634" w:rsidP="008D0634">
            <w:pPr>
              <w:pStyle w:val="NormalIndent"/>
              <w:ind w:left="0"/>
              <w:rPr>
                <w:b/>
                <w:bCs/>
                <w:lang w:val="en-GB"/>
              </w:rPr>
            </w:pPr>
            <w:proofErr w:type="spellStart"/>
            <w:r w:rsidRPr="00F67AE8">
              <w:lastRenderedPageBreak/>
              <w:t>TargetAudience</w:t>
            </w:r>
            <w:proofErr w:type="spellEnd"/>
          </w:p>
        </w:tc>
        <w:tc>
          <w:tcPr>
            <w:tcW w:w="4149" w:type="dxa"/>
          </w:tcPr>
          <w:p w14:paraId="66A9BEAD" w14:textId="25030620" w:rsidR="008D0634" w:rsidRDefault="008D0634" w:rsidP="008D0634">
            <w:pPr>
              <w:pStyle w:val="NormalIndent"/>
              <w:ind w:left="0"/>
              <w:rPr>
                <w:b/>
                <w:bCs/>
                <w:lang w:val="en-GB"/>
              </w:rPr>
            </w:pPr>
            <w:r w:rsidRPr="00F67AE8">
              <w:t>VARCHAR(100)</w:t>
            </w:r>
          </w:p>
        </w:tc>
      </w:tr>
      <w:tr w:rsidR="008D0634" w14:paraId="6DEB2134" w14:textId="77777777" w:rsidTr="008A3715">
        <w:tc>
          <w:tcPr>
            <w:tcW w:w="4149" w:type="dxa"/>
          </w:tcPr>
          <w:p w14:paraId="6B69285C" w14:textId="4F302350" w:rsidR="008D0634" w:rsidRDefault="008D0634" w:rsidP="008D0634">
            <w:pPr>
              <w:pStyle w:val="NormalIndent"/>
              <w:ind w:left="0"/>
              <w:rPr>
                <w:b/>
                <w:bCs/>
                <w:lang w:val="en-GB"/>
              </w:rPr>
            </w:pPr>
            <w:r w:rsidRPr="00F67AE8">
              <w:t>Duration</w:t>
            </w:r>
          </w:p>
        </w:tc>
        <w:tc>
          <w:tcPr>
            <w:tcW w:w="4149" w:type="dxa"/>
          </w:tcPr>
          <w:p w14:paraId="3C3E5393" w14:textId="04C79B78" w:rsidR="008D0634" w:rsidRDefault="008D0634" w:rsidP="008D0634">
            <w:pPr>
              <w:pStyle w:val="NormalIndent"/>
              <w:ind w:left="0"/>
              <w:rPr>
                <w:b/>
                <w:bCs/>
                <w:lang w:val="en-GB"/>
              </w:rPr>
            </w:pPr>
            <w:r w:rsidRPr="00F67AE8">
              <w:t>INT</w:t>
            </w:r>
          </w:p>
        </w:tc>
      </w:tr>
      <w:tr w:rsidR="008D0634" w14:paraId="116DBDBD" w14:textId="77777777" w:rsidTr="008A3715">
        <w:tc>
          <w:tcPr>
            <w:tcW w:w="4149" w:type="dxa"/>
          </w:tcPr>
          <w:p w14:paraId="724742BE" w14:textId="467388EB" w:rsidR="008D0634" w:rsidRPr="00992CA6" w:rsidRDefault="008D0634" w:rsidP="008D0634">
            <w:pPr>
              <w:pStyle w:val="NormalIndent"/>
              <w:ind w:left="0"/>
              <w:rPr>
                <w:lang w:val="en-MY"/>
              </w:rPr>
            </w:pPr>
            <w:proofErr w:type="spellStart"/>
            <w:r w:rsidRPr="00F67AE8">
              <w:t>ChannelUsed</w:t>
            </w:r>
            <w:proofErr w:type="spellEnd"/>
          </w:p>
        </w:tc>
        <w:tc>
          <w:tcPr>
            <w:tcW w:w="4149" w:type="dxa"/>
          </w:tcPr>
          <w:p w14:paraId="32D87639" w14:textId="595875E9" w:rsidR="008D0634" w:rsidRDefault="008D0634" w:rsidP="008D0634">
            <w:pPr>
              <w:pStyle w:val="NormalIndent"/>
              <w:ind w:left="0"/>
              <w:rPr>
                <w:b/>
                <w:bCs/>
                <w:lang w:val="en-GB"/>
              </w:rPr>
            </w:pPr>
            <w:r w:rsidRPr="00F67AE8">
              <w:t>VARCHAR(50)</w:t>
            </w:r>
          </w:p>
        </w:tc>
      </w:tr>
      <w:tr w:rsidR="008D0634" w14:paraId="67871DEE" w14:textId="77777777" w:rsidTr="008A3715">
        <w:tc>
          <w:tcPr>
            <w:tcW w:w="4149" w:type="dxa"/>
          </w:tcPr>
          <w:p w14:paraId="01EBE0D1" w14:textId="56F86315" w:rsidR="008D0634" w:rsidRDefault="008D0634" w:rsidP="008D0634">
            <w:pPr>
              <w:pStyle w:val="NormalIndent"/>
              <w:ind w:left="0"/>
              <w:rPr>
                <w:lang w:val="en-MY"/>
              </w:rPr>
            </w:pPr>
            <w:r w:rsidRPr="00F67AE8">
              <w:t>Impressions</w:t>
            </w:r>
          </w:p>
        </w:tc>
        <w:tc>
          <w:tcPr>
            <w:tcW w:w="4149" w:type="dxa"/>
          </w:tcPr>
          <w:p w14:paraId="511C5059" w14:textId="11FE00BC" w:rsidR="008D0634" w:rsidRDefault="008D0634" w:rsidP="008D0634">
            <w:pPr>
              <w:pStyle w:val="NormalIndent"/>
              <w:ind w:left="0"/>
              <w:rPr>
                <w:b/>
                <w:bCs/>
                <w:lang w:val="en-GB"/>
              </w:rPr>
            </w:pPr>
            <w:r w:rsidRPr="00F67AE8">
              <w:t>INT</w:t>
            </w:r>
          </w:p>
        </w:tc>
      </w:tr>
      <w:tr w:rsidR="008D0634" w14:paraId="77D7409D" w14:textId="77777777" w:rsidTr="008A3715">
        <w:tc>
          <w:tcPr>
            <w:tcW w:w="4149" w:type="dxa"/>
          </w:tcPr>
          <w:p w14:paraId="2466EDC6" w14:textId="3468541D" w:rsidR="008D0634" w:rsidRDefault="008D0634" w:rsidP="008D0634">
            <w:pPr>
              <w:pStyle w:val="NormalIndent"/>
              <w:ind w:left="0"/>
              <w:rPr>
                <w:lang w:val="en-MY"/>
              </w:rPr>
            </w:pPr>
            <w:r w:rsidRPr="00F67AE8">
              <w:t>Clicks</w:t>
            </w:r>
          </w:p>
        </w:tc>
        <w:tc>
          <w:tcPr>
            <w:tcW w:w="4149" w:type="dxa"/>
          </w:tcPr>
          <w:p w14:paraId="1BBC884B" w14:textId="216FB7BA" w:rsidR="008D0634" w:rsidRDefault="008D0634" w:rsidP="008D0634">
            <w:pPr>
              <w:pStyle w:val="NormalIndent"/>
              <w:ind w:left="0"/>
              <w:rPr>
                <w:b/>
                <w:bCs/>
                <w:lang w:val="en-GB"/>
              </w:rPr>
            </w:pPr>
            <w:r w:rsidRPr="00F67AE8">
              <w:t>INT</w:t>
            </w:r>
          </w:p>
        </w:tc>
      </w:tr>
      <w:tr w:rsidR="008D0634" w14:paraId="2BD0E109" w14:textId="77777777" w:rsidTr="008A3715">
        <w:tc>
          <w:tcPr>
            <w:tcW w:w="4149" w:type="dxa"/>
          </w:tcPr>
          <w:p w14:paraId="211D61EB" w14:textId="42C31048" w:rsidR="008D0634" w:rsidRDefault="008D0634" w:rsidP="008D0634">
            <w:pPr>
              <w:pStyle w:val="NormalIndent"/>
              <w:ind w:left="0"/>
              <w:rPr>
                <w:lang w:val="en-MY"/>
              </w:rPr>
            </w:pPr>
            <w:r w:rsidRPr="00F67AE8">
              <w:t>Leads</w:t>
            </w:r>
          </w:p>
        </w:tc>
        <w:tc>
          <w:tcPr>
            <w:tcW w:w="4149" w:type="dxa"/>
          </w:tcPr>
          <w:p w14:paraId="7F424152" w14:textId="50546F20" w:rsidR="008D0634" w:rsidRDefault="008D0634" w:rsidP="008D0634">
            <w:pPr>
              <w:pStyle w:val="NormalIndent"/>
              <w:ind w:left="0"/>
              <w:rPr>
                <w:b/>
                <w:bCs/>
                <w:lang w:val="en-GB"/>
              </w:rPr>
            </w:pPr>
            <w:r w:rsidRPr="00F67AE8">
              <w:t>INT</w:t>
            </w:r>
          </w:p>
        </w:tc>
      </w:tr>
      <w:tr w:rsidR="008D0634" w14:paraId="5D96FAC6" w14:textId="77777777" w:rsidTr="008A3715">
        <w:tc>
          <w:tcPr>
            <w:tcW w:w="4149" w:type="dxa"/>
          </w:tcPr>
          <w:p w14:paraId="22027B63" w14:textId="48270032" w:rsidR="008D0634" w:rsidRDefault="008D0634" w:rsidP="008D0634">
            <w:pPr>
              <w:pStyle w:val="NormalIndent"/>
              <w:ind w:left="0"/>
              <w:rPr>
                <w:lang w:val="en-MY"/>
              </w:rPr>
            </w:pPr>
            <w:r w:rsidRPr="00F67AE8">
              <w:t>Conversions</w:t>
            </w:r>
          </w:p>
        </w:tc>
        <w:tc>
          <w:tcPr>
            <w:tcW w:w="4149" w:type="dxa"/>
          </w:tcPr>
          <w:p w14:paraId="54445C55" w14:textId="1B3F5A67" w:rsidR="008D0634" w:rsidRDefault="008D0634" w:rsidP="008D0634">
            <w:pPr>
              <w:pStyle w:val="NormalIndent"/>
              <w:ind w:left="0"/>
              <w:rPr>
                <w:b/>
                <w:bCs/>
                <w:lang w:val="en-GB"/>
              </w:rPr>
            </w:pPr>
            <w:r w:rsidRPr="00F67AE8">
              <w:t>INT</w:t>
            </w:r>
          </w:p>
        </w:tc>
      </w:tr>
      <w:tr w:rsidR="008D0634" w14:paraId="7EE0E543" w14:textId="77777777" w:rsidTr="008A3715">
        <w:tc>
          <w:tcPr>
            <w:tcW w:w="4149" w:type="dxa"/>
          </w:tcPr>
          <w:p w14:paraId="244ED3B4" w14:textId="75159F28" w:rsidR="008D0634" w:rsidRDefault="008D0634" w:rsidP="008D0634">
            <w:pPr>
              <w:pStyle w:val="NormalIndent"/>
              <w:ind w:left="0"/>
              <w:rPr>
                <w:lang w:val="en-MY"/>
              </w:rPr>
            </w:pPr>
            <w:r w:rsidRPr="00F67AE8">
              <w:t>Revenue</w:t>
            </w:r>
          </w:p>
        </w:tc>
        <w:tc>
          <w:tcPr>
            <w:tcW w:w="4149" w:type="dxa"/>
          </w:tcPr>
          <w:p w14:paraId="7F1C61CD" w14:textId="5987C21B" w:rsidR="008D0634" w:rsidRDefault="008D0634" w:rsidP="008D0634">
            <w:pPr>
              <w:pStyle w:val="NormalIndent"/>
              <w:ind w:left="0"/>
              <w:rPr>
                <w:b/>
                <w:bCs/>
                <w:lang w:val="en-GB"/>
              </w:rPr>
            </w:pPr>
            <w:r w:rsidRPr="00F67AE8">
              <w:t>DECIMAL(12,2)</w:t>
            </w:r>
          </w:p>
        </w:tc>
      </w:tr>
      <w:tr w:rsidR="008D0634" w14:paraId="047185DC" w14:textId="77777777" w:rsidTr="008A3715">
        <w:tc>
          <w:tcPr>
            <w:tcW w:w="4149" w:type="dxa"/>
          </w:tcPr>
          <w:p w14:paraId="57D27371" w14:textId="3A1786F0" w:rsidR="008D0634" w:rsidRDefault="008D0634" w:rsidP="008D0634">
            <w:pPr>
              <w:pStyle w:val="NormalIndent"/>
              <w:ind w:left="0"/>
              <w:rPr>
                <w:lang w:val="en-MY"/>
              </w:rPr>
            </w:pPr>
            <w:proofErr w:type="spellStart"/>
            <w:r w:rsidRPr="00F67AE8">
              <w:t>AcquisitionCost</w:t>
            </w:r>
            <w:proofErr w:type="spellEnd"/>
          </w:p>
        </w:tc>
        <w:tc>
          <w:tcPr>
            <w:tcW w:w="4149" w:type="dxa"/>
          </w:tcPr>
          <w:p w14:paraId="3FA3A804" w14:textId="33A07549" w:rsidR="008D0634" w:rsidRDefault="008D0634" w:rsidP="008D0634">
            <w:pPr>
              <w:pStyle w:val="NormalIndent"/>
              <w:ind w:left="0"/>
              <w:rPr>
                <w:b/>
                <w:bCs/>
                <w:lang w:val="en-GB"/>
              </w:rPr>
            </w:pPr>
            <w:r w:rsidRPr="00F67AE8">
              <w:t>DECIMAL(12,2)</w:t>
            </w:r>
          </w:p>
        </w:tc>
      </w:tr>
      <w:tr w:rsidR="008D0634" w14:paraId="09430740" w14:textId="77777777" w:rsidTr="008A3715">
        <w:tc>
          <w:tcPr>
            <w:tcW w:w="4149" w:type="dxa"/>
          </w:tcPr>
          <w:p w14:paraId="089068A9" w14:textId="4617AE95" w:rsidR="008D0634" w:rsidRDefault="008D0634" w:rsidP="008D0634">
            <w:pPr>
              <w:pStyle w:val="NormalIndent"/>
              <w:ind w:left="0"/>
              <w:rPr>
                <w:lang w:val="en-MY"/>
              </w:rPr>
            </w:pPr>
            <w:r w:rsidRPr="00F67AE8">
              <w:t>ROI</w:t>
            </w:r>
          </w:p>
        </w:tc>
        <w:tc>
          <w:tcPr>
            <w:tcW w:w="4149" w:type="dxa"/>
          </w:tcPr>
          <w:p w14:paraId="270BC2F5" w14:textId="15917461" w:rsidR="008D0634" w:rsidRDefault="008D0634" w:rsidP="008D0634">
            <w:pPr>
              <w:pStyle w:val="NormalIndent"/>
              <w:ind w:left="0"/>
              <w:rPr>
                <w:b/>
                <w:bCs/>
                <w:lang w:val="en-GB"/>
              </w:rPr>
            </w:pPr>
            <w:r w:rsidRPr="00F67AE8">
              <w:t>DOUBLE</w:t>
            </w:r>
          </w:p>
        </w:tc>
      </w:tr>
      <w:tr w:rsidR="008D0634" w14:paraId="3E4D7D5B" w14:textId="77777777" w:rsidTr="008A3715">
        <w:tc>
          <w:tcPr>
            <w:tcW w:w="4149" w:type="dxa"/>
          </w:tcPr>
          <w:p w14:paraId="56AE2829" w14:textId="600EB8A5" w:rsidR="008D0634" w:rsidRDefault="008D0634" w:rsidP="008D0634">
            <w:pPr>
              <w:pStyle w:val="NormalIndent"/>
              <w:ind w:left="0"/>
              <w:rPr>
                <w:lang w:val="en-MY"/>
              </w:rPr>
            </w:pPr>
            <w:r w:rsidRPr="00F67AE8">
              <w:t>Language</w:t>
            </w:r>
          </w:p>
        </w:tc>
        <w:tc>
          <w:tcPr>
            <w:tcW w:w="4149" w:type="dxa"/>
          </w:tcPr>
          <w:p w14:paraId="72478F33" w14:textId="2FCE8BDA" w:rsidR="008D0634" w:rsidRDefault="008D0634" w:rsidP="008D0634">
            <w:pPr>
              <w:pStyle w:val="NormalIndent"/>
              <w:ind w:left="0"/>
              <w:rPr>
                <w:b/>
                <w:bCs/>
                <w:lang w:val="en-GB"/>
              </w:rPr>
            </w:pPr>
            <w:r w:rsidRPr="00F67AE8">
              <w:t>VARCHAR(50)</w:t>
            </w:r>
          </w:p>
        </w:tc>
      </w:tr>
      <w:tr w:rsidR="008D0634" w14:paraId="1CBD996E" w14:textId="77777777" w:rsidTr="008A3715">
        <w:tc>
          <w:tcPr>
            <w:tcW w:w="4149" w:type="dxa"/>
          </w:tcPr>
          <w:p w14:paraId="64B46CC4" w14:textId="746ADE1B" w:rsidR="008D0634" w:rsidRDefault="008D0634" w:rsidP="008D0634">
            <w:pPr>
              <w:pStyle w:val="NormalIndent"/>
              <w:ind w:left="0"/>
              <w:rPr>
                <w:lang w:val="en-MY"/>
              </w:rPr>
            </w:pPr>
            <w:proofErr w:type="spellStart"/>
            <w:r w:rsidRPr="00F67AE8">
              <w:t>EngagementScore</w:t>
            </w:r>
            <w:proofErr w:type="spellEnd"/>
          </w:p>
        </w:tc>
        <w:tc>
          <w:tcPr>
            <w:tcW w:w="4149" w:type="dxa"/>
          </w:tcPr>
          <w:p w14:paraId="78BD99AE" w14:textId="42D7AD4A" w:rsidR="008D0634" w:rsidRDefault="008D0634" w:rsidP="008D0634">
            <w:pPr>
              <w:pStyle w:val="NormalIndent"/>
              <w:ind w:left="0"/>
              <w:rPr>
                <w:b/>
                <w:bCs/>
                <w:lang w:val="en-GB"/>
              </w:rPr>
            </w:pPr>
            <w:r w:rsidRPr="00F67AE8">
              <w:t>DOUBLE</w:t>
            </w:r>
          </w:p>
        </w:tc>
      </w:tr>
      <w:tr w:rsidR="008D0634" w14:paraId="196A2917" w14:textId="77777777" w:rsidTr="008A3715">
        <w:tc>
          <w:tcPr>
            <w:tcW w:w="4149" w:type="dxa"/>
          </w:tcPr>
          <w:p w14:paraId="337A1702" w14:textId="4B84791E" w:rsidR="008D0634" w:rsidRDefault="008D0634" w:rsidP="008D0634">
            <w:pPr>
              <w:pStyle w:val="NormalIndent"/>
              <w:ind w:left="0"/>
              <w:rPr>
                <w:lang w:val="en-MY"/>
              </w:rPr>
            </w:pPr>
            <w:proofErr w:type="spellStart"/>
            <w:r w:rsidRPr="00F67AE8">
              <w:t>CustomerSegment</w:t>
            </w:r>
            <w:proofErr w:type="spellEnd"/>
          </w:p>
        </w:tc>
        <w:tc>
          <w:tcPr>
            <w:tcW w:w="4149" w:type="dxa"/>
          </w:tcPr>
          <w:p w14:paraId="6DD181B7" w14:textId="342750E3" w:rsidR="008D0634" w:rsidRDefault="008D0634" w:rsidP="008D0634">
            <w:pPr>
              <w:pStyle w:val="NormalIndent"/>
              <w:ind w:left="0"/>
              <w:rPr>
                <w:b/>
                <w:bCs/>
                <w:lang w:val="en-GB"/>
              </w:rPr>
            </w:pPr>
            <w:r w:rsidRPr="00F67AE8">
              <w:t>VARCHAR(100)</w:t>
            </w:r>
          </w:p>
        </w:tc>
      </w:tr>
      <w:tr w:rsidR="008D0634" w14:paraId="710CFFB6" w14:textId="77777777" w:rsidTr="008A3715">
        <w:tc>
          <w:tcPr>
            <w:tcW w:w="4149" w:type="dxa"/>
          </w:tcPr>
          <w:p w14:paraId="33621BD1" w14:textId="15A57EAE" w:rsidR="008D0634" w:rsidRDefault="008D0634" w:rsidP="008D0634">
            <w:pPr>
              <w:pStyle w:val="NormalIndent"/>
              <w:ind w:left="0"/>
              <w:rPr>
                <w:lang w:val="en-MY"/>
              </w:rPr>
            </w:pPr>
            <w:proofErr w:type="spellStart"/>
            <w:r w:rsidRPr="00F67AE8">
              <w:t>CampaignDate</w:t>
            </w:r>
            <w:proofErr w:type="spellEnd"/>
          </w:p>
        </w:tc>
        <w:tc>
          <w:tcPr>
            <w:tcW w:w="4149" w:type="dxa"/>
          </w:tcPr>
          <w:p w14:paraId="55D1EA0E" w14:textId="08F990D0" w:rsidR="008D0634" w:rsidRDefault="008D0634" w:rsidP="008D0634">
            <w:pPr>
              <w:pStyle w:val="NormalIndent"/>
              <w:ind w:left="0"/>
              <w:rPr>
                <w:b/>
                <w:bCs/>
                <w:lang w:val="en-GB"/>
              </w:rPr>
            </w:pPr>
            <w:r w:rsidRPr="00F67AE8">
              <w:t>DATE</w:t>
            </w:r>
          </w:p>
        </w:tc>
      </w:tr>
    </w:tbl>
    <w:p w14:paraId="3969D8F4" w14:textId="77777777" w:rsidR="00992CA6" w:rsidRDefault="00992CA6" w:rsidP="008A3715">
      <w:pPr>
        <w:pStyle w:val="NormalIndent"/>
        <w:ind w:left="0"/>
        <w:rPr>
          <w:b/>
          <w:bCs/>
          <w:lang w:val="en-GB"/>
        </w:rPr>
      </w:pPr>
    </w:p>
    <w:p w14:paraId="4B55335A" w14:textId="7351A82B" w:rsidR="00F47F41" w:rsidRDefault="00F47F41" w:rsidP="00670D52">
      <w:pPr>
        <w:pStyle w:val="NormalIndent"/>
        <w:rPr>
          <w:b/>
          <w:bCs/>
          <w:lang w:val="en-GB"/>
        </w:rPr>
      </w:pPr>
      <w:r w:rsidRPr="00F47F41">
        <w:rPr>
          <w:b/>
          <w:bCs/>
          <w:lang w:val="en-GB"/>
        </w:rPr>
        <w:t>Intent</w:t>
      </w:r>
    </w:p>
    <w:p w14:paraId="5F89E7CC" w14:textId="1C36392F" w:rsidR="00E32A47" w:rsidRDefault="00E32A47" w:rsidP="00E32A47">
      <w:pPr>
        <w:pStyle w:val="NormalIndent"/>
        <w:jc w:val="center"/>
        <w:rPr>
          <w:b/>
          <w:bCs/>
          <w:lang w:val="en-GB"/>
        </w:rPr>
      </w:pPr>
      <w:r>
        <w:rPr>
          <w:rFonts w:eastAsiaTheme="minorEastAsia" w:hint="eastAsia"/>
          <w:b/>
          <w:bCs/>
          <w:lang w:val="en-MY" w:eastAsia="zh-CN"/>
        </w:rPr>
        <w:t>Table</w:t>
      </w:r>
      <w:r w:rsidRPr="003D5766">
        <w:rPr>
          <w:rFonts w:eastAsia="Times New Roman"/>
          <w:b/>
          <w:bCs/>
          <w:lang w:val="en-MY" w:eastAsia="zh-CN"/>
        </w:rPr>
        <w:t xml:space="preserve"> 4.</w:t>
      </w:r>
      <w:r w:rsidR="00D26EBB">
        <w:rPr>
          <w:rFonts w:eastAsiaTheme="minorEastAsia"/>
          <w:b/>
          <w:bCs/>
          <w:lang w:val="en-MY" w:eastAsia="zh-CN"/>
        </w:rPr>
        <w:t>5</w:t>
      </w:r>
      <w:r w:rsidRPr="003D5766">
        <w:rPr>
          <w:rFonts w:eastAsia="Times New Roman"/>
          <w:b/>
          <w:bCs/>
          <w:lang w:val="en-MY" w:eastAsia="zh-CN"/>
        </w:rPr>
        <w:t xml:space="preserve"> </w:t>
      </w:r>
      <w:r>
        <w:rPr>
          <w:rFonts w:eastAsiaTheme="minorEastAsia" w:hint="eastAsia"/>
          <w:b/>
          <w:bCs/>
          <w:lang w:val="en-MY" w:eastAsia="zh-CN"/>
        </w:rPr>
        <w:t>Intent Table</w:t>
      </w:r>
    </w:p>
    <w:tbl>
      <w:tblPr>
        <w:tblStyle w:val="TableGrid"/>
        <w:tblW w:w="0" w:type="auto"/>
        <w:tblInd w:w="720" w:type="dxa"/>
        <w:tblLook w:val="04A0" w:firstRow="1" w:lastRow="0" w:firstColumn="1" w:lastColumn="0" w:noHBand="0" w:noVBand="1"/>
      </w:tblPr>
      <w:tblGrid>
        <w:gridCol w:w="4140"/>
        <w:gridCol w:w="4159"/>
      </w:tblGrid>
      <w:tr w:rsidR="00F47F41" w14:paraId="677D5661" w14:textId="77777777" w:rsidTr="00F47F41">
        <w:tc>
          <w:tcPr>
            <w:tcW w:w="4509" w:type="dxa"/>
          </w:tcPr>
          <w:p w14:paraId="16861600" w14:textId="55F04557" w:rsidR="00F47F41" w:rsidRDefault="00F47F41" w:rsidP="00670D52">
            <w:pPr>
              <w:pStyle w:val="NormalIndent"/>
              <w:ind w:left="0"/>
              <w:rPr>
                <w:b/>
                <w:bCs/>
                <w:lang w:val="en-GB"/>
              </w:rPr>
            </w:pPr>
            <w:r w:rsidRPr="00F47F41">
              <w:rPr>
                <w:b/>
                <w:bCs/>
                <w:lang w:val="en-GB"/>
              </w:rPr>
              <w:t>Field</w:t>
            </w:r>
          </w:p>
        </w:tc>
        <w:tc>
          <w:tcPr>
            <w:tcW w:w="4510" w:type="dxa"/>
          </w:tcPr>
          <w:p w14:paraId="3106A88F" w14:textId="326CDF94" w:rsidR="00F47F41" w:rsidRDefault="00F47F41" w:rsidP="00670D52">
            <w:pPr>
              <w:pStyle w:val="NormalIndent"/>
              <w:ind w:left="0"/>
              <w:rPr>
                <w:b/>
                <w:bCs/>
                <w:lang w:val="en-GB"/>
              </w:rPr>
            </w:pPr>
            <w:r w:rsidRPr="00F47F41">
              <w:rPr>
                <w:b/>
                <w:bCs/>
                <w:lang w:val="en-GB"/>
              </w:rPr>
              <w:t>Type</w:t>
            </w:r>
          </w:p>
        </w:tc>
      </w:tr>
      <w:tr w:rsidR="00F47F41" w14:paraId="1FAF2C64" w14:textId="77777777" w:rsidTr="00F47F41">
        <w:tc>
          <w:tcPr>
            <w:tcW w:w="4509" w:type="dxa"/>
          </w:tcPr>
          <w:p w14:paraId="4E67BEAC" w14:textId="044B719C" w:rsidR="00F47F41" w:rsidRDefault="00F47F41" w:rsidP="00670D52">
            <w:pPr>
              <w:pStyle w:val="NormalIndent"/>
              <w:ind w:left="0"/>
              <w:rPr>
                <w:b/>
                <w:bCs/>
                <w:lang w:val="en-GB"/>
              </w:rPr>
            </w:pPr>
            <w:proofErr w:type="spellStart"/>
            <w:r w:rsidRPr="00F47F41">
              <w:rPr>
                <w:lang w:val="en-GB"/>
              </w:rPr>
              <w:t>IntentID</w:t>
            </w:r>
            <w:proofErr w:type="spellEnd"/>
            <w:r w:rsidR="00C0493E">
              <w:rPr>
                <w:lang w:val="en-GB"/>
              </w:rPr>
              <w:t xml:space="preserve"> (PK)</w:t>
            </w:r>
          </w:p>
        </w:tc>
        <w:tc>
          <w:tcPr>
            <w:tcW w:w="4510" w:type="dxa"/>
          </w:tcPr>
          <w:p w14:paraId="7D0ABADA" w14:textId="1B0ACA4A" w:rsidR="00F47F41" w:rsidRDefault="00F47F41" w:rsidP="00670D52">
            <w:pPr>
              <w:pStyle w:val="NormalIndent"/>
              <w:ind w:left="0"/>
              <w:rPr>
                <w:b/>
                <w:bCs/>
                <w:lang w:val="en-GB"/>
              </w:rPr>
            </w:pPr>
            <w:r w:rsidRPr="00F47F41">
              <w:rPr>
                <w:lang w:val="en-GB"/>
              </w:rPr>
              <w:t>INT</w:t>
            </w:r>
          </w:p>
        </w:tc>
      </w:tr>
      <w:tr w:rsidR="00F47F41" w14:paraId="52F80090" w14:textId="77777777" w:rsidTr="00F47F41">
        <w:tc>
          <w:tcPr>
            <w:tcW w:w="4509" w:type="dxa"/>
          </w:tcPr>
          <w:p w14:paraId="1E46C116" w14:textId="4C43A1F3" w:rsidR="00F47F41" w:rsidRDefault="00F47F41" w:rsidP="00670D52">
            <w:pPr>
              <w:pStyle w:val="NormalIndent"/>
              <w:ind w:left="0"/>
              <w:rPr>
                <w:b/>
                <w:bCs/>
                <w:lang w:val="en-GB"/>
              </w:rPr>
            </w:pPr>
            <w:proofErr w:type="spellStart"/>
            <w:r w:rsidRPr="00F47F41">
              <w:rPr>
                <w:lang w:val="en-GB"/>
              </w:rPr>
              <w:t>IntentName</w:t>
            </w:r>
            <w:proofErr w:type="spellEnd"/>
          </w:p>
        </w:tc>
        <w:tc>
          <w:tcPr>
            <w:tcW w:w="4510" w:type="dxa"/>
          </w:tcPr>
          <w:p w14:paraId="1B6A2AC8" w14:textId="4ECE4D93" w:rsidR="00F47F41" w:rsidRDefault="00F47F41" w:rsidP="00670D52">
            <w:pPr>
              <w:pStyle w:val="NormalIndent"/>
              <w:ind w:left="0"/>
              <w:rPr>
                <w:b/>
                <w:bCs/>
                <w:lang w:val="en-GB"/>
              </w:rPr>
            </w:pPr>
            <w:r w:rsidRPr="00F47F41">
              <w:rPr>
                <w:lang w:val="en-GB"/>
              </w:rPr>
              <w:t>VARCHAR(30)</w:t>
            </w:r>
          </w:p>
        </w:tc>
      </w:tr>
      <w:tr w:rsidR="00F47F41" w14:paraId="306A8425" w14:textId="77777777" w:rsidTr="00F47F41">
        <w:tc>
          <w:tcPr>
            <w:tcW w:w="4509" w:type="dxa"/>
          </w:tcPr>
          <w:p w14:paraId="0F3A8036" w14:textId="31F2D81A" w:rsidR="00F47F41" w:rsidRDefault="00F47F41" w:rsidP="00670D52">
            <w:pPr>
              <w:pStyle w:val="NormalIndent"/>
              <w:ind w:left="0"/>
              <w:rPr>
                <w:b/>
                <w:bCs/>
                <w:lang w:val="en-GB"/>
              </w:rPr>
            </w:pPr>
            <w:r w:rsidRPr="00F47F41">
              <w:rPr>
                <w:lang w:val="en-GB"/>
              </w:rPr>
              <w:t>Description</w:t>
            </w:r>
          </w:p>
        </w:tc>
        <w:tc>
          <w:tcPr>
            <w:tcW w:w="4510" w:type="dxa"/>
          </w:tcPr>
          <w:p w14:paraId="525560AC" w14:textId="73298F1A" w:rsidR="00F47F41" w:rsidRDefault="00F47F41" w:rsidP="00670D52">
            <w:pPr>
              <w:pStyle w:val="NormalIndent"/>
              <w:ind w:left="0"/>
              <w:rPr>
                <w:b/>
                <w:bCs/>
                <w:lang w:val="en-GB"/>
              </w:rPr>
            </w:pPr>
            <w:r w:rsidRPr="00F47F41">
              <w:rPr>
                <w:lang w:val="en-GB"/>
              </w:rPr>
              <w:t>TEXT</w:t>
            </w:r>
          </w:p>
        </w:tc>
      </w:tr>
    </w:tbl>
    <w:p w14:paraId="56D22B4D" w14:textId="652ED334" w:rsidR="00F47F41" w:rsidRPr="00C0493E" w:rsidRDefault="00F47F41" w:rsidP="00C0493E">
      <w:pPr>
        <w:pStyle w:val="NormalIndent"/>
        <w:ind w:left="0"/>
        <w:rPr>
          <w:b/>
          <w:bCs/>
          <w:lang w:val="en-GB"/>
        </w:rPr>
      </w:pPr>
    </w:p>
    <w:p w14:paraId="3310B278" w14:textId="1726ECC0" w:rsidR="00992CA6" w:rsidRDefault="00BA6301" w:rsidP="00670D52">
      <w:pPr>
        <w:pStyle w:val="NormalIndent"/>
        <w:rPr>
          <w:b/>
          <w:bCs/>
          <w:lang w:val="en-GB"/>
        </w:rPr>
      </w:pPr>
      <w:r w:rsidRPr="00BA6301">
        <w:rPr>
          <w:b/>
          <w:bCs/>
          <w:lang w:val="en-GB"/>
        </w:rPr>
        <w:t>Recommendation</w:t>
      </w:r>
    </w:p>
    <w:p w14:paraId="66BAEB94" w14:textId="6F7E541D" w:rsidR="00E32A47" w:rsidRDefault="00E32A47" w:rsidP="00E32A47">
      <w:pPr>
        <w:pStyle w:val="NormalIndent"/>
        <w:jc w:val="center"/>
        <w:rPr>
          <w:b/>
          <w:bCs/>
          <w:lang w:val="en-GB"/>
        </w:rPr>
      </w:pPr>
      <w:r>
        <w:rPr>
          <w:rFonts w:eastAsiaTheme="minorEastAsia" w:hint="eastAsia"/>
          <w:b/>
          <w:bCs/>
          <w:lang w:val="en-MY" w:eastAsia="zh-CN"/>
        </w:rPr>
        <w:t>Table</w:t>
      </w:r>
      <w:r w:rsidRPr="003D5766">
        <w:rPr>
          <w:rFonts w:eastAsia="Times New Roman"/>
          <w:b/>
          <w:bCs/>
          <w:lang w:val="en-MY" w:eastAsia="zh-CN"/>
        </w:rPr>
        <w:t xml:space="preserve"> 4.</w:t>
      </w:r>
      <w:r w:rsidR="00D26EBB">
        <w:rPr>
          <w:rFonts w:eastAsiaTheme="minorEastAsia"/>
          <w:b/>
          <w:bCs/>
          <w:lang w:val="en-MY" w:eastAsia="zh-CN"/>
        </w:rPr>
        <w:t>6</w:t>
      </w:r>
      <w:r w:rsidRPr="003D5766">
        <w:rPr>
          <w:rFonts w:eastAsia="Times New Roman"/>
          <w:b/>
          <w:bCs/>
          <w:lang w:val="en-MY" w:eastAsia="zh-CN"/>
        </w:rPr>
        <w:t xml:space="preserve"> </w:t>
      </w:r>
      <w:r>
        <w:rPr>
          <w:rFonts w:eastAsiaTheme="minorEastAsia" w:hint="eastAsia"/>
          <w:b/>
          <w:bCs/>
          <w:lang w:val="en-MY" w:eastAsia="zh-CN"/>
        </w:rPr>
        <w:t>Recommendation Table</w:t>
      </w:r>
    </w:p>
    <w:tbl>
      <w:tblPr>
        <w:tblStyle w:val="TableGrid"/>
        <w:tblW w:w="0" w:type="auto"/>
        <w:tblInd w:w="720" w:type="dxa"/>
        <w:tblLook w:val="04A0" w:firstRow="1" w:lastRow="0" w:firstColumn="1" w:lastColumn="0" w:noHBand="0" w:noVBand="1"/>
      </w:tblPr>
      <w:tblGrid>
        <w:gridCol w:w="4149"/>
        <w:gridCol w:w="4150"/>
      </w:tblGrid>
      <w:tr w:rsidR="008D0634" w14:paraId="63607A26" w14:textId="77777777" w:rsidTr="00992CA6">
        <w:tc>
          <w:tcPr>
            <w:tcW w:w="4149" w:type="dxa"/>
          </w:tcPr>
          <w:p w14:paraId="58D03867" w14:textId="1C11BE9B" w:rsidR="008D0634" w:rsidRPr="008D0634" w:rsidRDefault="008D0634" w:rsidP="00670D52">
            <w:pPr>
              <w:pStyle w:val="NormalIndent"/>
              <w:ind w:left="0"/>
              <w:rPr>
                <w:b/>
                <w:bCs/>
                <w:lang w:val="en-GB"/>
              </w:rPr>
            </w:pPr>
            <w:r w:rsidRPr="008D0634">
              <w:rPr>
                <w:b/>
                <w:bCs/>
                <w:lang w:val="en-GB"/>
              </w:rPr>
              <w:t>Field</w:t>
            </w:r>
          </w:p>
        </w:tc>
        <w:tc>
          <w:tcPr>
            <w:tcW w:w="4150" w:type="dxa"/>
          </w:tcPr>
          <w:p w14:paraId="47109CE9" w14:textId="1F80ED33" w:rsidR="008D0634" w:rsidRPr="008D0634" w:rsidRDefault="008D0634" w:rsidP="00670D52">
            <w:pPr>
              <w:pStyle w:val="NormalIndent"/>
              <w:ind w:left="0"/>
              <w:rPr>
                <w:b/>
                <w:bCs/>
                <w:lang w:val="en-GB"/>
              </w:rPr>
            </w:pPr>
            <w:r w:rsidRPr="008D0634">
              <w:rPr>
                <w:b/>
                <w:bCs/>
                <w:lang w:val="en-GB"/>
              </w:rPr>
              <w:t>Type</w:t>
            </w:r>
          </w:p>
        </w:tc>
      </w:tr>
      <w:tr w:rsidR="00BA6753" w14:paraId="1F91EFA9" w14:textId="77777777" w:rsidTr="00992CA6">
        <w:tc>
          <w:tcPr>
            <w:tcW w:w="4149" w:type="dxa"/>
          </w:tcPr>
          <w:p w14:paraId="681C0CEF" w14:textId="38889C04" w:rsidR="00BA6753" w:rsidRPr="00992CA6" w:rsidRDefault="00BA6753" w:rsidP="00BA6753">
            <w:pPr>
              <w:pStyle w:val="NormalIndent"/>
              <w:ind w:left="0"/>
              <w:rPr>
                <w:lang w:val="en-GB"/>
              </w:rPr>
            </w:pPr>
            <w:proofErr w:type="spellStart"/>
            <w:r w:rsidRPr="00D60313">
              <w:t>RecommendationID</w:t>
            </w:r>
            <w:proofErr w:type="spellEnd"/>
            <w:r w:rsidR="00C0493E">
              <w:t xml:space="preserve"> (PK)</w:t>
            </w:r>
          </w:p>
        </w:tc>
        <w:tc>
          <w:tcPr>
            <w:tcW w:w="4150" w:type="dxa"/>
          </w:tcPr>
          <w:p w14:paraId="17291EDE" w14:textId="53F7CD03" w:rsidR="00BA6753" w:rsidRPr="00EF115E" w:rsidRDefault="00BA6753" w:rsidP="00BA6753">
            <w:pPr>
              <w:pStyle w:val="NormalIndent"/>
              <w:ind w:left="0"/>
              <w:rPr>
                <w:lang w:val="en-GB"/>
              </w:rPr>
            </w:pPr>
            <w:r w:rsidRPr="00D60313">
              <w:t>INT</w:t>
            </w:r>
          </w:p>
        </w:tc>
      </w:tr>
      <w:tr w:rsidR="00BA6753" w14:paraId="01B0E1AD" w14:textId="77777777" w:rsidTr="00992CA6">
        <w:tc>
          <w:tcPr>
            <w:tcW w:w="4149" w:type="dxa"/>
          </w:tcPr>
          <w:p w14:paraId="3CA3E509" w14:textId="32FA0F5E" w:rsidR="00BA6753" w:rsidRPr="00EF115E" w:rsidRDefault="00BA6753" w:rsidP="00BA6753">
            <w:pPr>
              <w:pStyle w:val="NormalIndent"/>
              <w:ind w:left="0"/>
              <w:rPr>
                <w:lang w:val="en-GB"/>
              </w:rPr>
            </w:pPr>
            <w:proofErr w:type="spellStart"/>
            <w:r w:rsidRPr="00D60313">
              <w:lastRenderedPageBreak/>
              <w:t>CampaignID</w:t>
            </w:r>
            <w:proofErr w:type="spellEnd"/>
            <w:r w:rsidR="00C0493E">
              <w:t xml:space="preserve"> (FK)</w:t>
            </w:r>
          </w:p>
        </w:tc>
        <w:tc>
          <w:tcPr>
            <w:tcW w:w="4150" w:type="dxa"/>
          </w:tcPr>
          <w:p w14:paraId="76965E69" w14:textId="2CE6E4D9" w:rsidR="00BA6753" w:rsidRPr="00EF115E" w:rsidRDefault="00BA6753" w:rsidP="00BA6753">
            <w:pPr>
              <w:pStyle w:val="NormalIndent"/>
              <w:ind w:left="0"/>
              <w:rPr>
                <w:lang w:val="en-GB"/>
              </w:rPr>
            </w:pPr>
            <w:r w:rsidRPr="00D60313">
              <w:t>VARCHAR(20)</w:t>
            </w:r>
          </w:p>
        </w:tc>
      </w:tr>
      <w:tr w:rsidR="00131CAE" w14:paraId="76DF6705" w14:textId="77777777" w:rsidTr="00992CA6">
        <w:tc>
          <w:tcPr>
            <w:tcW w:w="4149" w:type="dxa"/>
          </w:tcPr>
          <w:p w14:paraId="7798AB82" w14:textId="1AED5BEB" w:rsidR="00131CAE" w:rsidRPr="00D60313" w:rsidRDefault="00131CAE" w:rsidP="00BA6753">
            <w:pPr>
              <w:pStyle w:val="NormalIndent"/>
              <w:ind w:left="0"/>
            </w:pPr>
            <w:proofErr w:type="spellStart"/>
            <w:r>
              <w:t>IntentID</w:t>
            </w:r>
            <w:proofErr w:type="spellEnd"/>
            <w:r w:rsidR="00C0493E">
              <w:t xml:space="preserve"> (FK)</w:t>
            </w:r>
          </w:p>
        </w:tc>
        <w:tc>
          <w:tcPr>
            <w:tcW w:w="4150" w:type="dxa"/>
          </w:tcPr>
          <w:p w14:paraId="36F883A7" w14:textId="2EE1A5C9" w:rsidR="00131CAE" w:rsidRPr="00D60313" w:rsidRDefault="00131CAE" w:rsidP="00BA6753">
            <w:pPr>
              <w:pStyle w:val="NormalIndent"/>
              <w:ind w:left="0"/>
            </w:pPr>
            <w:r>
              <w:t>INT</w:t>
            </w:r>
          </w:p>
        </w:tc>
      </w:tr>
      <w:tr w:rsidR="00BA6753" w14:paraId="09B04860" w14:textId="77777777" w:rsidTr="00992CA6">
        <w:tc>
          <w:tcPr>
            <w:tcW w:w="4149" w:type="dxa"/>
          </w:tcPr>
          <w:p w14:paraId="79CE6351" w14:textId="089D7465" w:rsidR="00BA6753" w:rsidRPr="00EF115E" w:rsidRDefault="00BA6753" w:rsidP="00BA6753">
            <w:pPr>
              <w:pStyle w:val="NormalIndent"/>
              <w:ind w:left="0"/>
              <w:rPr>
                <w:lang w:val="en-GB"/>
              </w:rPr>
            </w:pPr>
            <w:proofErr w:type="spellStart"/>
            <w:r w:rsidRPr="00D60313">
              <w:t>RecommendedAction</w:t>
            </w:r>
            <w:proofErr w:type="spellEnd"/>
          </w:p>
        </w:tc>
        <w:tc>
          <w:tcPr>
            <w:tcW w:w="4150" w:type="dxa"/>
          </w:tcPr>
          <w:p w14:paraId="7DC5007A" w14:textId="1B86FF57" w:rsidR="00BA6753" w:rsidRPr="00EF115E" w:rsidRDefault="00BA6753" w:rsidP="00BA6753">
            <w:pPr>
              <w:pStyle w:val="NormalIndent"/>
              <w:ind w:left="0"/>
              <w:rPr>
                <w:lang w:val="en-GB"/>
              </w:rPr>
            </w:pPr>
            <w:r w:rsidRPr="00D60313">
              <w:t>TEXT</w:t>
            </w:r>
          </w:p>
        </w:tc>
      </w:tr>
      <w:tr w:rsidR="00BA6753" w14:paraId="35671FB4" w14:textId="77777777" w:rsidTr="00992CA6">
        <w:tc>
          <w:tcPr>
            <w:tcW w:w="4149" w:type="dxa"/>
          </w:tcPr>
          <w:p w14:paraId="4AD54EAF" w14:textId="4F904217" w:rsidR="00BA6753" w:rsidRPr="00EF115E" w:rsidRDefault="00BA6753" w:rsidP="00BA6753">
            <w:pPr>
              <w:pStyle w:val="NormalIndent"/>
              <w:ind w:left="0"/>
              <w:rPr>
                <w:lang w:val="en-GB"/>
              </w:rPr>
            </w:pPr>
            <w:proofErr w:type="spellStart"/>
            <w:r w:rsidRPr="00D60313">
              <w:t>ConfidenceScore</w:t>
            </w:r>
            <w:proofErr w:type="spellEnd"/>
          </w:p>
        </w:tc>
        <w:tc>
          <w:tcPr>
            <w:tcW w:w="4150" w:type="dxa"/>
          </w:tcPr>
          <w:p w14:paraId="7438782C" w14:textId="6C44546E" w:rsidR="00BA6753" w:rsidRPr="00EF115E" w:rsidRDefault="00BA6753" w:rsidP="00BA6753">
            <w:pPr>
              <w:pStyle w:val="NormalIndent"/>
              <w:ind w:left="0"/>
              <w:rPr>
                <w:lang w:val="en-GB"/>
              </w:rPr>
            </w:pPr>
            <w:r w:rsidRPr="00D60313">
              <w:t>DOUBLE</w:t>
            </w:r>
          </w:p>
        </w:tc>
      </w:tr>
      <w:tr w:rsidR="00BA6753" w14:paraId="058EDDDD" w14:textId="77777777" w:rsidTr="00992CA6">
        <w:tc>
          <w:tcPr>
            <w:tcW w:w="4149" w:type="dxa"/>
          </w:tcPr>
          <w:p w14:paraId="2D0930E9" w14:textId="60051155" w:rsidR="00BA6753" w:rsidRPr="00EF115E" w:rsidRDefault="00BA6753" w:rsidP="00BA6753">
            <w:pPr>
              <w:pStyle w:val="NormalIndent"/>
              <w:ind w:left="0"/>
              <w:rPr>
                <w:lang w:val="en-GB"/>
              </w:rPr>
            </w:pPr>
            <w:r w:rsidRPr="00D60313">
              <w:t>Explanation</w:t>
            </w:r>
          </w:p>
        </w:tc>
        <w:tc>
          <w:tcPr>
            <w:tcW w:w="4150" w:type="dxa"/>
          </w:tcPr>
          <w:p w14:paraId="54A62965" w14:textId="3D76D434" w:rsidR="00BA6753" w:rsidRPr="00EF115E" w:rsidRDefault="00BA6753" w:rsidP="00BA6753">
            <w:pPr>
              <w:pStyle w:val="NormalIndent"/>
              <w:ind w:left="0"/>
              <w:rPr>
                <w:lang w:val="en-GB"/>
              </w:rPr>
            </w:pPr>
            <w:r w:rsidRPr="00D60313">
              <w:t>TEXT</w:t>
            </w:r>
          </w:p>
        </w:tc>
      </w:tr>
      <w:tr w:rsidR="00BA6753" w14:paraId="44FAC94C" w14:textId="77777777" w:rsidTr="00992CA6">
        <w:tc>
          <w:tcPr>
            <w:tcW w:w="4149" w:type="dxa"/>
          </w:tcPr>
          <w:p w14:paraId="0AF6CD61" w14:textId="295E104A" w:rsidR="00BA6753" w:rsidRPr="00EF115E" w:rsidRDefault="00BA6753" w:rsidP="00BA6753">
            <w:pPr>
              <w:pStyle w:val="NormalIndent"/>
              <w:ind w:left="0"/>
              <w:rPr>
                <w:lang w:val="en-GB"/>
              </w:rPr>
            </w:pPr>
            <w:proofErr w:type="spellStart"/>
            <w:r w:rsidRPr="00D60313">
              <w:t>GeneratedAt</w:t>
            </w:r>
            <w:proofErr w:type="spellEnd"/>
          </w:p>
        </w:tc>
        <w:tc>
          <w:tcPr>
            <w:tcW w:w="4150" w:type="dxa"/>
          </w:tcPr>
          <w:p w14:paraId="3931C261" w14:textId="18A3BACE" w:rsidR="00BA6753" w:rsidRPr="00EF115E" w:rsidRDefault="00BA6753" w:rsidP="00BA6753">
            <w:pPr>
              <w:pStyle w:val="NormalIndent"/>
              <w:ind w:left="0"/>
              <w:rPr>
                <w:lang w:val="en-GB"/>
              </w:rPr>
            </w:pPr>
            <w:r w:rsidRPr="00D60313">
              <w:t>DATETIME</w:t>
            </w:r>
          </w:p>
        </w:tc>
      </w:tr>
    </w:tbl>
    <w:p w14:paraId="499679EF" w14:textId="77777777" w:rsidR="00992CA6" w:rsidRDefault="00992CA6" w:rsidP="00670D52">
      <w:pPr>
        <w:pStyle w:val="NormalIndent"/>
        <w:rPr>
          <w:b/>
          <w:bCs/>
          <w:lang w:val="en-GB"/>
        </w:rPr>
      </w:pPr>
    </w:p>
    <w:p w14:paraId="6C2C31D8" w14:textId="73A4EA56" w:rsidR="00670D52" w:rsidRDefault="008D0634" w:rsidP="00670D52">
      <w:pPr>
        <w:pStyle w:val="NormalIndent"/>
        <w:rPr>
          <w:b/>
          <w:bCs/>
          <w:lang w:val="en-GB"/>
        </w:rPr>
      </w:pPr>
      <w:r>
        <w:rPr>
          <w:b/>
          <w:bCs/>
          <w:lang w:val="en-GB"/>
        </w:rPr>
        <w:t>Evaluation</w:t>
      </w:r>
    </w:p>
    <w:p w14:paraId="223D79B8" w14:textId="7A13DA82" w:rsidR="00E32A47" w:rsidRDefault="00E32A47" w:rsidP="00E32A47">
      <w:pPr>
        <w:pStyle w:val="NormalIndent"/>
        <w:jc w:val="center"/>
        <w:rPr>
          <w:b/>
          <w:bCs/>
          <w:lang w:val="en-GB"/>
        </w:rPr>
      </w:pPr>
      <w:r>
        <w:rPr>
          <w:rFonts w:eastAsiaTheme="minorEastAsia" w:hint="eastAsia"/>
          <w:b/>
          <w:bCs/>
          <w:lang w:val="en-MY" w:eastAsia="zh-CN"/>
        </w:rPr>
        <w:t>Table</w:t>
      </w:r>
      <w:r w:rsidRPr="003D5766">
        <w:rPr>
          <w:rFonts w:eastAsia="Times New Roman"/>
          <w:b/>
          <w:bCs/>
          <w:lang w:val="en-MY" w:eastAsia="zh-CN"/>
        </w:rPr>
        <w:t xml:space="preserve"> 4.</w:t>
      </w:r>
      <w:r w:rsidR="00D26EBB">
        <w:rPr>
          <w:rFonts w:eastAsiaTheme="minorEastAsia"/>
          <w:b/>
          <w:bCs/>
          <w:lang w:val="en-MY" w:eastAsia="zh-CN"/>
        </w:rPr>
        <w:t>7</w:t>
      </w:r>
      <w:r w:rsidRPr="003D5766">
        <w:rPr>
          <w:rFonts w:eastAsia="Times New Roman"/>
          <w:b/>
          <w:bCs/>
          <w:lang w:val="en-MY" w:eastAsia="zh-CN"/>
        </w:rPr>
        <w:t xml:space="preserve"> </w:t>
      </w:r>
      <w:r>
        <w:rPr>
          <w:rFonts w:eastAsiaTheme="minorEastAsia" w:hint="eastAsia"/>
          <w:b/>
          <w:bCs/>
          <w:lang w:val="en-MY" w:eastAsia="zh-CN"/>
        </w:rPr>
        <w:t>Evaluation Table</w:t>
      </w:r>
    </w:p>
    <w:tbl>
      <w:tblPr>
        <w:tblStyle w:val="TableGrid"/>
        <w:tblW w:w="0" w:type="auto"/>
        <w:tblInd w:w="720" w:type="dxa"/>
        <w:tblLook w:val="04A0" w:firstRow="1" w:lastRow="0" w:firstColumn="1" w:lastColumn="0" w:noHBand="0" w:noVBand="1"/>
      </w:tblPr>
      <w:tblGrid>
        <w:gridCol w:w="4151"/>
        <w:gridCol w:w="4148"/>
      </w:tblGrid>
      <w:tr w:rsidR="008D0634" w14:paraId="6C7D2C66" w14:textId="77777777" w:rsidTr="008D0634">
        <w:tc>
          <w:tcPr>
            <w:tcW w:w="4151" w:type="dxa"/>
          </w:tcPr>
          <w:p w14:paraId="2196C1AF" w14:textId="1F935EC0" w:rsidR="008D0634" w:rsidRDefault="008D0634" w:rsidP="00670D52">
            <w:pPr>
              <w:pStyle w:val="NormalIndent"/>
              <w:ind w:left="0"/>
              <w:rPr>
                <w:b/>
                <w:bCs/>
                <w:lang w:val="en-GB"/>
              </w:rPr>
            </w:pPr>
            <w:r>
              <w:rPr>
                <w:rFonts w:ascii="Times New Roman" w:eastAsia="SimSun" w:hAnsi="Times New Roman"/>
                <w:b/>
                <w:bCs/>
                <w:lang w:val="en-GB"/>
              </w:rPr>
              <w:t>Field</w:t>
            </w:r>
          </w:p>
        </w:tc>
        <w:tc>
          <w:tcPr>
            <w:tcW w:w="4148" w:type="dxa"/>
          </w:tcPr>
          <w:p w14:paraId="2F91191D" w14:textId="474AC7A9" w:rsidR="008D0634" w:rsidRDefault="008D0634" w:rsidP="00670D52">
            <w:pPr>
              <w:pStyle w:val="NormalIndent"/>
              <w:ind w:left="0"/>
              <w:rPr>
                <w:b/>
                <w:bCs/>
                <w:lang w:val="en-GB"/>
              </w:rPr>
            </w:pPr>
            <w:r>
              <w:rPr>
                <w:b/>
                <w:bCs/>
                <w:lang w:val="en-GB"/>
              </w:rPr>
              <w:t>Type</w:t>
            </w:r>
          </w:p>
        </w:tc>
      </w:tr>
      <w:tr w:rsidR="00BA6753" w14:paraId="05379739" w14:textId="77777777" w:rsidTr="008D0634">
        <w:tc>
          <w:tcPr>
            <w:tcW w:w="4151" w:type="dxa"/>
          </w:tcPr>
          <w:p w14:paraId="191D2E1B" w14:textId="4C2584F9" w:rsidR="00BA6753" w:rsidRPr="008D0634" w:rsidRDefault="00BA6753" w:rsidP="00BA6753">
            <w:pPr>
              <w:pStyle w:val="NormalIndent"/>
              <w:ind w:left="0"/>
              <w:rPr>
                <w:lang w:val="en-GB"/>
              </w:rPr>
            </w:pPr>
            <w:proofErr w:type="spellStart"/>
            <w:r w:rsidRPr="007E23E8">
              <w:t>EvaluationID</w:t>
            </w:r>
            <w:proofErr w:type="spellEnd"/>
            <w:r w:rsidR="00C0493E">
              <w:t xml:space="preserve"> (PK)</w:t>
            </w:r>
          </w:p>
        </w:tc>
        <w:tc>
          <w:tcPr>
            <w:tcW w:w="4148" w:type="dxa"/>
          </w:tcPr>
          <w:p w14:paraId="0F7E8EC3" w14:textId="4FFFDADE" w:rsidR="00BA6753" w:rsidRPr="008D0634" w:rsidRDefault="00BA6753" w:rsidP="00BA6753">
            <w:pPr>
              <w:pStyle w:val="NormalIndent"/>
              <w:ind w:left="0"/>
              <w:rPr>
                <w:lang w:val="en-GB"/>
              </w:rPr>
            </w:pPr>
            <w:r w:rsidRPr="007E23E8">
              <w:t>INT</w:t>
            </w:r>
          </w:p>
        </w:tc>
      </w:tr>
      <w:tr w:rsidR="00BA6753" w14:paraId="1B0077C2" w14:textId="77777777" w:rsidTr="008D0634">
        <w:tc>
          <w:tcPr>
            <w:tcW w:w="4151" w:type="dxa"/>
          </w:tcPr>
          <w:p w14:paraId="40B12B04" w14:textId="37179782" w:rsidR="00BA6753" w:rsidRPr="008D0634" w:rsidRDefault="00BA6753" w:rsidP="00BA6753">
            <w:pPr>
              <w:pStyle w:val="NormalIndent"/>
              <w:ind w:left="0"/>
              <w:rPr>
                <w:lang w:val="en-GB"/>
              </w:rPr>
            </w:pPr>
            <w:proofErr w:type="spellStart"/>
            <w:r w:rsidRPr="007E23E8">
              <w:t>RecommendationID</w:t>
            </w:r>
            <w:proofErr w:type="spellEnd"/>
            <w:r w:rsidR="00C0493E">
              <w:t xml:space="preserve"> (FK)</w:t>
            </w:r>
          </w:p>
        </w:tc>
        <w:tc>
          <w:tcPr>
            <w:tcW w:w="4148" w:type="dxa"/>
          </w:tcPr>
          <w:p w14:paraId="67CC12F7" w14:textId="061305AE" w:rsidR="00BA6753" w:rsidRPr="008D0634" w:rsidRDefault="00BA6753" w:rsidP="00BA6753">
            <w:pPr>
              <w:pStyle w:val="NormalIndent"/>
              <w:ind w:left="0"/>
              <w:rPr>
                <w:lang w:val="en-GB"/>
              </w:rPr>
            </w:pPr>
            <w:r w:rsidRPr="007E23E8">
              <w:t>INT</w:t>
            </w:r>
          </w:p>
        </w:tc>
      </w:tr>
      <w:tr w:rsidR="00BA6753" w14:paraId="2BD2FD53" w14:textId="77777777" w:rsidTr="008D0634">
        <w:tc>
          <w:tcPr>
            <w:tcW w:w="4151" w:type="dxa"/>
          </w:tcPr>
          <w:p w14:paraId="7BFF01C6" w14:textId="45C51B26" w:rsidR="00BA6753" w:rsidRPr="008D0634" w:rsidRDefault="00BA6753" w:rsidP="00BA6753">
            <w:pPr>
              <w:pStyle w:val="NormalIndent"/>
              <w:ind w:left="0"/>
              <w:rPr>
                <w:lang w:val="en-GB"/>
              </w:rPr>
            </w:pPr>
            <w:proofErr w:type="spellStart"/>
            <w:r w:rsidRPr="007E23E8">
              <w:t>ActionabilityScore</w:t>
            </w:r>
            <w:proofErr w:type="spellEnd"/>
          </w:p>
        </w:tc>
        <w:tc>
          <w:tcPr>
            <w:tcW w:w="4148" w:type="dxa"/>
          </w:tcPr>
          <w:p w14:paraId="00F400E5" w14:textId="35AF6D4D" w:rsidR="00BA6753" w:rsidRPr="008D0634" w:rsidRDefault="00BA6753" w:rsidP="00BA6753">
            <w:pPr>
              <w:pStyle w:val="NormalIndent"/>
              <w:ind w:left="0"/>
              <w:rPr>
                <w:lang w:val="en-GB"/>
              </w:rPr>
            </w:pPr>
            <w:r w:rsidRPr="007E23E8">
              <w:t>DOUBLE</w:t>
            </w:r>
          </w:p>
        </w:tc>
      </w:tr>
      <w:tr w:rsidR="00BA6753" w14:paraId="28657342" w14:textId="77777777" w:rsidTr="008D0634">
        <w:tc>
          <w:tcPr>
            <w:tcW w:w="4151" w:type="dxa"/>
          </w:tcPr>
          <w:p w14:paraId="584D3278" w14:textId="0F068834" w:rsidR="00BA6753" w:rsidRPr="008D0634" w:rsidRDefault="00BA6753" w:rsidP="00BA6753">
            <w:pPr>
              <w:pStyle w:val="NormalIndent"/>
              <w:ind w:left="0"/>
              <w:rPr>
                <w:lang w:val="en-GB"/>
              </w:rPr>
            </w:pPr>
            <w:proofErr w:type="spellStart"/>
            <w:r w:rsidRPr="007E23E8">
              <w:t>TrustAlignment</w:t>
            </w:r>
            <w:proofErr w:type="spellEnd"/>
          </w:p>
        </w:tc>
        <w:tc>
          <w:tcPr>
            <w:tcW w:w="4148" w:type="dxa"/>
          </w:tcPr>
          <w:p w14:paraId="2495F85B" w14:textId="08A3EB51" w:rsidR="00BA6753" w:rsidRPr="008D0634" w:rsidRDefault="00BA6753" w:rsidP="00BA6753">
            <w:pPr>
              <w:pStyle w:val="NormalIndent"/>
              <w:ind w:left="0"/>
              <w:rPr>
                <w:lang w:val="en-GB"/>
              </w:rPr>
            </w:pPr>
            <w:r w:rsidRPr="007E23E8">
              <w:t>DOUBLE</w:t>
            </w:r>
          </w:p>
        </w:tc>
      </w:tr>
      <w:tr w:rsidR="00BA6753" w14:paraId="3536290D" w14:textId="77777777" w:rsidTr="008D0634">
        <w:tc>
          <w:tcPr>
            <w:tcW w:w="4151" w:type="dxa"/>
          </w:tcPr>
          <w:p w14:paraId="5703674B" w14:textId="43E11F76" w:rsidR="00BA6753" w:rsidRPr="008D0634" w:rsidRDefault="00BA6753" w:rsidP="00BA6753">
            <w:pPr>
              <w:pStyle w:val="NormalIndent"/>
              <w:ind w:left="0"/>
              <w:rPr>
                <w:lang w:val="en-GB"/>
              </w:rPr>
            </w:pPr>
            <w:proofErr w:type="spellStart"/>
            <w:r w:rsidRPr="007E23E8">
              <w:t>ExplanationUsefulness</w:t>
            </w:r>
            <w:proofErr w:type="spellEnd"/>
          </w:p>
        </w:tc>
        <w:tc>
          <w:tcPr>
            <w:tcW w:w="4148" w:type="dxa"/>
          </w:tcPr>
          <w:p w14:paraId="389E8A8E" w14:textId="2E80D8D2" w:rsidR="00BA6753" w:rsidRPr="008D0634" w:rsidRDefault="00BA6753" w:rsidP="00BA6753">
            <w:pPr>
              <w:pStyle w:val="NormalIndent"/>
              <w:ind w:left="0"/>
              <w:rPr>
                <w:lang w:val="en-GB"/>
              </w:rPr>
            </w:pPr>
            <w:r w:rsidRPr="007E23E8">
              <w:t>DOUBLE</w:t>
            </w:r>
          </w:p>
        </w:tc>
      </w:tr>
      <w:tr w:rsidR="00BA6753" w14:paraId="2A6D5624" w14:textId="77777777" w:rsidTr="008D0634">
        <w:tc>
          <w:tcPr>
            <w:tcW w:w="4151" w:type="dxa"/>
          </w:tcPr>
          <w:p w14:paraId="427070E3" w14:textId="568681DA" w:rsidR="00BA6753" w:rsidRPr="008D0634" w:rsidRDefault="00BA6753" w:rsidP="00BA6753">
            <w:pPr>
              <w:pStyle w:val="NormalIndent"/>
              <w:ind w:left="0"/>
              <w:rPr>
                <w:lang w:val="en-GB"/>
              </w:rPr>
            </w:pPr>
            <w:proofErr w:type="spellStart"/>
            <w:r w:rsidRPr="007E23E8">
              <w:t>UserAcceptance</w:t>
            </w:r>
            <w:proofErr w:type="spellEnd"/>
          </w:p>
        </w:tc>
        <w:tc>
          <w:tcPr>
            <w:tcW w:w="4148" w:type="dxa"/>
          </w:tcPr>
          <w:p w14:paraId="6EA77CD8" w14:textId="013071A0" w:rsidR="00BA6753" w:rsidRPr="008D0634" w:rsidRDefault="00BA6753" w:rsidP="00BA6753">
            <w:pPr>
              <w:pStyle w:val="NormalIndent"/>
              <w:ind w:left="0"/>
              <w:rPr>
                <w:lang w:val="en-GB"/>
              </w:rPr>
            </w:pPr>
            <w:r w:rsidRPr="007E23E8">
              <w:t>DOUBLE</w:t>
            </w:r>
          </w:p>
        </w:tc>
      </w:tr>
      <w:tr w:rsidR="00BA6753" w14:paraId="3513413F" w14:textId="77777777" w:rsidTr="008D0634">
        <w:tc>
          <w:tcPr>
            <w:tcW w:w="4151" w:type="dxa"/>
          </w:tcPr>
          <w:p w14:paraId="0803434C" w14:textId="681F3432" w:rsidR="00BA6753" w:rsidRPr="008D0634" w:rsidRDefault="00BA6753" w:rsidP="00BA6753">
            <w:pPr>
              <w:pStyle w:val="NormalIndent"/>
              <w:ind w:left="0"/>
              <w:rPr>
                <w:lang w:val="en-GB"/>
              </w:rPr>
            </w:pPr>
            <w:r w:rsidRPr="007E23E8">
              <w:t>Comments</w:t>
            </w:r>
          </w:p>
        </w:tc>
        <w:tc>
          <w:tcPr>
            <w:tcW w:w="4148" w:type="dxa"/>
          </w:tcPr>
          <w:p w14:paraId="00396639" w14:textId="1022636B" w:rsidR="00BA6753" w:rsidRPr="008D0634" w:rsidRDefault="00BA6753" w:rsidP="00BA6753">
            <w:pPr>
              <w:pStyle w:val="NormalIndent"/>
              <w:ind w:left="0"/>
              <w:rPr>
                <w:lang w:val="en-GB"/>
              </w:rPr>
            </w:pPr>
            <w:r w:rsidRPr="007E23E8">
              <w:t>TEXT</w:t>
            </w:r>
          </w:p>
        </w:tc>
      </w:tr>
    </w:tbl>
    <w:p w14:paraId="6EB73542" w14:textId="77777777" w:rsidR="008D0634" w:rsidRDefault="008D0634" w:rsidP="00670D52">
      <w:pPr>
        <w:pStyle w:val="NormalIndent"/>
        <w:rPr>
          <w:b/>
          <w:bCs/>
          <w:lang w:val="en-GB"/>
        </w:rPr>
      </w:pPr>
    </w:p>
    <w:p w14:paraId="71B53425" w14:textId="29C040F2" w:rsidR="00837954" w:rsidRDefault="008925A5" w:rsidP="00670D52">
      <w:pPr>
        <w:pStyle w:val="NormalIndent"/>
        <w:rPr>
          <w:b/>
          <w:bCs/>
          <w:lang w:val="en-GB"/>
        </w:rPr>
      </w:pPr>
      <w:r>
        <w:rPr>
          <w:b/>
          <w:bCs/>
          <w:lang w:val="en-GB"/>
        </w:rPr>
        <w:t>Recommendation</w:t>
      </w:r>
    </w:p>
    <w:p w14:paraId="059EF00A" w14:textId="71383552" w:rsidR="00E32A47" w:rsidRDefault="00E32A47" w:rsidP="00E32A47">
      <w:pPr>
        <w:pStyle w:val="NormalIndent"/>
        <w:jc w:val="center"/>
        <w:rPr>
          <w:b/>
          <w:bCs/>
          <w:lang w:val="en-GB"/>
        </w:rPr>
      </w:pPr>
      <w:r>
        <w:rPr>
          <w:rFonts w:eastAsiaTheme="minorEastAsia" w:hint="eastAsia"/>
          <w:b/>
          <w:bCs/>
          <w:lang w:val="en-MY" w:eastAsia="zh-CN"/>
        </w:rPr>
        <w:t>Table</w:t>
      </w:r>
      <w:r w:rsidRPr="003D5766">
        <w:rPr>
          <w:rFonts w:eastAsia="Times New Roman"/>
          <w:b/>
          <w:bCs/>
          <w:lang w:val="en-MY" w:eastAsia="zh-CN"/>
        </w:rPr>
        <w:t xml:space="preserve"> 4.</w:t>
      </w:r>
      <w:r w:rsidR="00D26EBB">
        <w:rPr>
          <w:rFonts w:eastAsiaTheme="minorEastAsia"/>
          <w:b/>
          <w:bCs/>
          <w:lang w:val="en-MY" w:eastAsia="zh-CN"/>
        </w:rPr>
        <w:t>8</w:t>
      </w:r>
      <w:r w:rsidRPr="003D5766">
        <w:rPr>
          <w:rFonts w:eastAsia="Times New Roman"/>
          <w:b/>
          <w:bCs/>
          <w:lang w:val="en-MY" w:eastAsia="zh-CN"/>
        </w:rPr>
        <w:t xml:space="preserve"> </w:t>
      </w:r>
      <w:r>
        <w:rPr>
          <w:rFonts w:eastAsiaTheme="minorEastAsia" w:hint="eastAsia"/>
          <w:b/>
          <w:bCs/>
          <w:lang w:val="en-MY" w:eastAsia="zh-CN"/>
        </w:rPr>
        <w:t>Recommendation Table</w:t>
      </w:r>
    </w:p>
    <w:tbl>
      <w:tblPr>
        <w:tblStyle w:val="TableGrid"/>
        <w:tblW w:w="0" w:type="auto"/>
        <w:tblInd w:w="720" w:type="dxa"/>
        <w:tblLook w:val="04A0" w:firstRow="1" w:lastRow="0" w:firstColumn="1" w:lastColumn="0" w:noHBand="0" w:noVBand="1"/>
      </w:tblPr>
      <w:tblGrid>
        <w:gridCol w:w="4234"/>
        <w:gridCol w:w="4065"/>
      </w:tblGrid>
      <w:tr w:rsidR="00837954" w14:paraId="6D164E31" w14:textId="77777777" w:rsidTr="00837954">
        <w:tc>
          <w:tcPr>
            <w:tcW w:w="4509" w:type="dxa"/>
          </w:tcPr>
          <w:p w14:paraId="152E1FEC" w14:textId="78DD7666" w:rsidR="00837954" w:rsidRDefault="00837954" w:rsidP="00670D52">
            <w:pPr>
              <w:pStyle w:val="NormalIndent"/>
              <w:ind w:left="0"/>
              <w:rPr>
                <w:lang w:val="en-GB"/>
              </w:rPr>
            </w:pPr>
            <w:r w:rsidRPr="00837954">
              <w:rPr>
                <w:lang w:val="en-GB"/>
              </w:rPr>
              <w:t>Field</w:t>
            </w:r>
          </w:p>
        </w:tc>
        <w:tc>
          <w:tcPr>
            <w:tcW w:w="4510" w:type="dxa"/>
          </w:tcPr>
          <w:p w14:paraId="258B53B0" w14:textId="20BFEE99" w:rsidR="00837954" w:rsidRDefault="00837954" w:rsidP="00670D52">
            <w:pPr>
              <w:pStyle w:val="NormalIndent"/>
              <w:ind w:left="0"/>
              <w:rPr>
                <w:lang w:val="en-GB"/>
              </w:rPr>
            </w:pPr>
            <w:r w:rsidRPr="00837954">
              <w:rPr>
                <w:lang w:val="en-GB"/>
              </w:rPr>
              <w:t>Type</w:t>
            </w:r>
          </w:p>
        </w:tc>
      </w:tr>
      <w:tr w:rsidR="00837954" w14:paraId="5955A4F1" w14:textId="77777777" w:rsidTr="00837954">
        <w:tc>
          <w:tcPr>
            <w:tcW w:w="4509" w:type="dxa"/>
          </w:tcPr>
          <w:p w14:paraId="0BC2A40B" w14:textId="38938FB4" w:rsidR="00837954" w:rsidRDefault="00837954" w:rsidP="00670D52">
            <w:pPr>
              <w:pStyle w:val="NormalIndent"/>
              <w:ind w:left="0"/>
              <w:rPr>
                <w:lang w:val="en-GB"/>
              </w:rPr>
            </w:pPr>
            <w:proofErr w:type="spellStart"/>
            <w:r w:rsidRPr="00837954">
              <w:rPr>
                <w:lang w:val="en-GB"/>
              </w:rPr>
              <w:t>RecommendationRuleID</w:t>
            </w:r>
            <w:proofErr w:type="spellEnd"/>
            <w:r w:rsidR="00C0493E">
              <w:rPr>
                <w:lang w:val="en-GB"/>
              </w:rPr>
              <w:t xml:space="preserve"> (PK)</w:t>
            </w:r>
          </w:p>
        </w:tc>
        <w:tc>
          <w:tcPr>
            <w:tcW w:w="4510" w:type="dxa"/>
          </w:tcPr>
          <w:p w14:paraId="451BDF63" w14:textId="52FE961B" w:rsidR="00837954" w:rsidRDefault="00837954" w:rsidP="00670D52">
            <w:pPr>
              <w:pStyle w:val="NormalIndent"/>
              <w:ind w:left="0"/>
              <w:rPr>
                <w:lang w:val="en-GB"/>
              </w:rPr>
            </w:pPr>
            <w:r>
              <w:rPr>
                <w:lang w:val="en-GB"/>
              </w:rPr>
              <w:t>INT</w:t>
            </w:r>
          </w:p>
        </w:tc>
      </w:tr>
      <w:tr w:rsidR="00837954" w14:paraId="2E2EB41D" w14:textId="77777777" w:rsidTr="00837954">
        <w:tc>
          <w:tcPr>
            <w:tcW w:w="4509" w:type="dxa"/>
          </w:tcPr>
          <w:p w14:paraId="45A5926F" w14:textId="152FFEE2" w:rsidR="00837954" w:rsidRDefault="00837954" w:rsidP="00670D52">
            <w:pPr>
              <w:pStyle w:val="NormalIndent"/>
              <w:ind w:left="0"/>
              <w:rPr>
                <w:lang w:val="en-GB"/>
              </w:rPr>
            </w:pPr>
            <w:proofErr w:type="spellStart"/>
            <w:r w:rsidRPr="00837954">
              <w:rPr>
                <w:lang w:val="en-GB"/>
              </w:rPr>
              <w:t>RecommendationID</w:t>
            </w:r>
            <w:proofErr w:type="spellEnd"/>
            <w:r w:rsidR="00C0493E">
              <w:rPr>
                <w:lang w:val="en-GB"/>
              </w:rPr>
              <w:t xml:space="preserve"> (FK)</w:t>
            </w:r>
          </w:p>
        </w:tc>
        <w:tc>
          <w:tcPr>
            <w:tcW w:w="4510" w:type="dxa"/>
          </w:tcPr>
          <w:p w14:paraId="7BEF80D7" w14:textId="0F0B3B0D" w:rsidR="00837954" w:rsidRDefault="00837954" w:rsidP="00670D52">
            <w:pPr>
              <w:pStyle w:val="NormalIndent"/>
              <w:ind w:left="0"/>
              <w:rPr>
                <w:lang w:val="en-GB"/>
              </w:rPr>
            </w:pPr>
            <w:r>
              <w:rPr>
                <w:lang w:val="en-GB"/>
              </w:rPr>
              <w:t>INT</w:t>
            </w:r>
          </w:p>
        </w:tc>
      </w:tr>
      <w:tr w:rsidR="00837954" w14:paraId="0FC66BAF" w14:textId="77777777" w:rsidTr="00837954">
        <w:tc>
          <w:tcPr>
            <w:tcW w:w="4509" w:type="dxa"/>
          </w:tcPr>
          <w:p w14:paraId="50C087B0" w14:textId="4B8D6A92" w:rsidR="00837954" w:rsidRDefault="00837954" w:rsidP="00670D52">
            <w:pPr>
              <w:pStyle w:val="NormalIndent"/>
              <w:ind w:left="0"/>
              <w:rPr>
                <w:lang w:val="en-GB"/>
              </w:rPr>
            </w:pPr>
            <w:proofErr w:type="spellStart"/>
            <w:r w:rsidRPr="00837954">
              <w:rPr>
                <w:lang w:val="en-GB"/>
              </w:rPr>
              <w:t>RuleID</w:t>
            </w:r>
            <w:proofErr w:type="spellEnd"/>
            <w:r w:rsidR="00C0493E">
              <w:rPr>
                <w:lang w:val="en-GB"/>
              </w:rPr>
              <w:t xml:space="preserve"> (FK)</w:t>
            </w:r>
          </w:p>
        </w:tc>
        <w:tc>
          <w:tcPr>
            <w:tcW w:w="4510" w:type="dxa"/>
          </w:tcPr>
          <w:p w14:paraId="05224BE6" w14:textId="6A9C6DCD" w:rsidR="00837954" w:rsidRDefault="00837954" w:rsidP="00670D52">
            <w:pPr>
              <w:pStyle w:val="NormalIndent"/>
              <w:ind w:left="0"/>
              <w:rPr>
                <w:lang w:val="en-GB"/>
              </w:rPr>
            </w:pPr>
            <w:r>
              <w:rPr>
                <w:lang w:val="en-GB"/>
              </w:rPr>
              <w:t>INT</w:t>
            </w:r>
          </w:p>
        </w:tc>
      </w:tr>
      <w:tr w:rsidR="00837954" w14:paraId="350A7238" w14:textId="77777777" w:rsidTr="00837954">
        <w:tc>
          <w:tcPr>
            <w:tcW w:w="4509" w:type="dxa"/>
          </w:tcPr>
          <w:p w14:paraId="4A1DC3BC" w14:textId="02DF3A18" w:rsidR="00837954" w:rsidRDefault="00837954" w:rsidP="00670D52">
            <w:pPr>
              <w:pStyle w:val="NormalIndent"/>
              <w:ind w:left="0"/>
              <w:rPr>
                <w:lang w:val="en-GB"/>
              </w:rPr>
            </w:pPr>
            <w:proofErr w:type="spellStart"/>
            <w:r w:rsidRPr="00837954">
              <w:rPr>
                <w:lang w:val="en-GB"/>
              </w:rPr>
              <w:t>RuleScore</w:t>
            </w:r>
            <w:proofErr w:type="spellEnd"/>
          </w:p>
        </w:tc>
        <w:tc>
          <w:tcPr>
            <w:tcW w:w="4510" w:type="dxa"/>
          </w:tcPr>
          <w:p w14:paraId="72EACEBF" w14:textId="06497304" w:rsidR="00837954" w:rsidRDefault="00837954" w:rsidP="00670D52">
            <w:pPr>
              <w:pStyle w:val="NormalIndent"/>
              <w:ind w:left="0"/>
              <w:rPr>
                <w:lang w:val="en-GB"/>
              </w:rPr>
            </w:pPr>
            <w:r>
              <w:rPr>
                <w:lang w:val="en-GB"/>
              </w:rPr>
              <w:t>DOUBLE</w:t>
            </w:r>
          </w:p>
        </w:tc>
      </w:tr>
      <w:tr w:rsidR="00837954" w14:paraId="52D73A5B" w14:textId="77777777" w:rsidTr="00837954">
        <w:tc>
          <w:tcPr>
            <w:tcW w:w="4509" w:type="dxa"/>
          </w:tcPr>
          <w:p w14:paraId="6CCC997F" w14:textId="28487226" w:rsidR="00837954" w:rsidRDefault="00837954" w:rsidP="00670D52">
            <w:pPr>
              <w:pStyle w:val="NormalIndent"/>
              <w:ind w:left="0"/>
              <w:rPr>
                <w:lang w:val="en-GB"/>
              </w:rPr>
            </w:pPr>
            <w:proofErr w:type="spellStart"/>
            <w:r w:rsidRPr="00837954">
              <w:rPr>
                <w:lang w:val="en-GB"/>
              </w:rPr>
              <w:t>IsTriggered</w:t>
            </w:r>
            <w:proofErr w:type="spellEnd"/>
          </w:p>
        </w:tc>
        <w:tc>
          <w:tcPr>
            <w:tcW w:w="4510" w:type="dxa"/>
          </w:tcPr>
          <w:p w14:paraId="00297E19" w14:textId="31DEE05C" w:rsidR="00837954" w:rsidRDefault="00837954" w:rsidP="00670D52">
            <w:pPr>
              <w:pStyle w:val="NormalIndent"/>
              <w:ind w:left="0"/>
              <w:rPr>
                <w:lang w:val="en-GB"/>
              </w:rPr>
            </w:pPr>
            <w:r>
              <w:rPr>
                <w:lang w:val="en-GB"/>
              </w:rPr>
              <w:t>BOOLEAN</w:t>
            </w:r>
          </w:p>
        </w:tc>
      </w:tr>
    </w:tbl>
    <w:p w14:paraId="3306B009" w14:textId="5860D8D9" w:rsidR="00837954" w:rsidRPr="00837954" w:rsidRDefault="00837954" w:rsidP="00670D52">
      <w:pPr>
        <w:pStyle w:val="NormalIndent"/>
        <w:rPr>
          <w:lang w:val="en-GB"/>
        </w:rPr>
      </w:pPr>
    </w:p>
    <w:p w14:paraId="42273B41" w14:textId="61E03745" w:rsidR="008D0634" w:rsidRDefault="008D0634" w:rsidP="00670D52">
      <w:pPr>
        <w:pStyle w:val="NormalIndent"/>
        <w:rPr>
          <w:b/>
          <w:bCs/>
          <w:lang w:val="en-GB"/>
        </w:rPr>
      </w:pPr>
      <w:proofErr w:type="spellStart"/>
      <w:r>
        <w:rPr>
          <w:b/>
          <w:bCs/>
          <w:lang w:val="en-GB"/>
        </w:rPr>
        <w:t>BusinessRule</w:t>
      </w:r>
      <w:proofErr w:type="spellEnd"/>
    </w:p>
    <w:p w14:paraId="4EEC540F" w14:textId="229DAE0E" w:rsidR="00E32A47" w:rsidRDefault="00E32A47" w:rsidP="00E32A47">
      <w:pPr>
        <w:pStyle w:val="NormalIndent"/>
        <w:jc w:val="center"/>
        <w:rPr>
          <w:b/>
          <w:bCs/>
          <w:lang w:val="en-GB"/>
        </w:rPr>
      </w:pPr>
      <w:r>
        <w:rPr>
          <w:rFonts w:eastAsiaTheme="minorEastAsia" w:hint="eastAsia"/>
          <w:b/>
          <w:bCs/>
          <w:lang w:val="en-MY" w:eastAsia="zh-CN"/>
        </w:rPr>
        <w:t>Table</w:t>
      </w:r>
      <w:r w:rsidRPr="003D5766">
        <w:rPr>
          <w:rFonts w:eastAsia="Times New Roman"/>
          <w:b/>
          <w:bCs/>
          <w:lang w:val="en-MY" w:eastAsia="zh-CN"/>
        </w:rPr>
        <w:t xml:space="preserve"> 4.</w:t>
      </w:r>
      <w:r w:rsidR="00D26EBB">
        <w:rPr>
          <w:rFonts w:eastAsiaTheme="minorEastAsia"/>
          <w:b/>
          <w:bCs/>
          <w:lang w:val="en-MY" w:eastAsia="zh-CN"/>
        </w:rPr>
        <w:t>8</w:t>
      </w:r>
      <w:r w:rsidRPr="003D5766">
        <w:rPr>
          <w:rFonts w:eastAsia="Times New Roman"/>
          <w:b/>
          <w:bCs/>
          <w:lang w:val="en-MY" w:eastAsia="zh-CN"/>
        </w:rPr>
        <w:t xml:space="preserve"> </w:t>
      </w:r>
      <w:r>
        <w:rPr>
          <w:rFonts w:eastAsiaTheme="minorEastAsia" w:hint="eastAsia"/>
          <w:b/>
          <w:bCs/>
          <w:lang w:val="en-MY" w:eastAsia="zh-CN"/>
        </w:rPr>
        <w:t>Business Rule Table</w:t>
      </w:r>
    </w:p>
    <w:tbl>
      <w:tblPr>
        <w:tblStyle w:val="TableGrid"/>
        <w:tblW w:w="0" w:type="auto"/>
        <w:tblInd w:w="720" w:type="dxa"/>
        <w:tblLook w:val="04A0" w:firstRow="1" w:lastRow="0" w:firstColumn="1" w:lastColumn="0" w:noHBand="0" w:noVBand="1"/>
      </w:tblPr>
      <w:tblGrid>
        <w:gridCol w:w="4149"/>
        <w:gridCol w:w="4150"/>
      </w:tblGrid>
      <w:tr w:rsidR="008D0634" w14:paraId="403D66CC" w14:textId="77777777" w:rsidTr="008D0634">
        <w:tc>
          <w:tcPr>
            <w:tcW w:w="4149" w:type="dxa"/>
          </w:tcPr>
          <w:p w14:paraId="31964293" w14:textId="3A648103" w:rsidR="008D0634" w:rsidRDefault="008D0634" w:rsidP="008D0634">
            <w:pPr>
              <w:pStyle w:val="NormalIndent"/>
              <w:ind w:left="0"/>
              <w:rPr>
                <w:lang w:val="en-GB"/>
              </w:rPr>
            </w:pPr>
            <w:r>
              <w:rPr>
                <w:rFonts w:ascii="Times New Roman" w:eastAsia="SimSun" w:hAnsi="Times New Roman"/>
                <w:b/>
                <w:bCs/>
                <w:lang w:val="en-GB"/>
              </w:rPr>
              <w:t>Field</w:t>
            </w:r>
          </w:p>
        </w:tc>
        <w:tc>
          <w:tcPr>
            <w:tcW w:w="4150" w:type="dxa"/>
          </w:tcPr>
          <w:p w14:paraId="6C84DDC9" w14:textId="3CB62270" w:rsidR="008D0634" w:rsidRDefault="008D0634" w:rsidP="008D0634">
            <w:pPr>
              <w:pStyle w:val="NormalIndent"/>
              <w:ind w:left="0"/>
              <w:rPr>
                <w:lang w:val="en-GB"/>
              </w:rPr>
            </w:pPr>
            <w:r>
              <w:rPr>
                <w:b/>
                <w:bCs/>
                <w:lang w:val="en-GB"/>
              </w:rPr>
              <w:t>Type</w:t>
            </w:r>
          </w:p>
        </w:tc>
      </w:tr>
      <w:tr w:rsidR="00BA6753" w14:paraId="651DD8DC" w14:textId="77777777" w:rsidTr="008D0634">
        <w:tc>
          <w:tcPr>
            <w:tcW w:w="4149" w:type="dxa"/>
          </w:tcPr>
          <w:p w14:paraId="0E9D86D7" w14:textId="542DFAD7" w:rsidR="00BA6753" w:rsidRDefault="00BA6753" w:rsidP="00BA6753">
            <w:pPr>
              <w:pStyle w:val="NormalIndent"/>
              <w:ind w:left="0"/>
              <w:rPr>
                <w:lang w:val="en-GB"/>
              </w:rPr>
            </w:pPr>
            <w:proofErr w:type="spellStart"/>
            <w:r w:rsidRPr="00227451">
              <w:t>RuleID</w:t>
            </w:r>
            <w:proofErr w:type="spellEnd"/>
            <w:r w:rsidR="00C0493E">
              <w:t xml:space="preserve"> (PK)</w:t>
            </w:r>
          </w:p>
        </w:tc>
        <w:tc>
          <w:tcPr>
            <w:tcW w:w="4150" w:type="dxa"/>
          </w:tcPr>
          <w:p w14:paraId="4C4A9AB4" w14:textId="55C4D0B6" w:rsidR="00BA6753" w:rsidRDefault="00BA6753" w:rsidP="00BA6753">
            <w:pPr>
              <w:pStyle w:val="NormalIndent"/>
              <w:ind w:left="0"/>
              <w:rPr>
                <w:lang w:val="en-GB"/>
              </w:rPr>
            </w:pPr>
            <w:r w:rsidRPr="00227451">
              <w:t>INT</w:t>
            </w:r>
          </w:p>
        </w:tc>
      </w:tr>
      <w:tr w:rsidR="008925A5" w14:paraId="35061952" w14:textId="77777777" w:rsidTr="008D0634">
        <w:tc>
          <w:tcPr>
            <w:tcW w:w="4149" w:type="dxa"/>
          </w:tcPr>
          <w:p w14:paraId="1BBECE5B" w14:textId="1985F492" w:rsidR="008925A5" w:rsidRPr="00227451" w:rsidRDefault="008925A5" w:rsidP="00BA6753">
            <w:pPr>
              <w:pStyle w:val="NormalIndent"/>
              <w:ind w:left="0"/>
            </w:pPr>
            <w:proofErr w:type="spellStart"/>
            <w:r>
              <w:t>IntentID</w:t>
            </w:r>
            <w:proofErr w:type="spellEnd"/>
            <w:r>
              <w:t xml:space="preserve"> (FK)</w:t>
            </w:r>
          </w:p>
        </w:tc>
        <w:tc>
          <w:tcPr>
            <w:tcW w:w="4150" w:type="dxa"/>
          </w:tcPr>
          <w:p w14:paraId="01FF2A4A" w14:textId="5A594943" w:rsidR="008925A5" w:rsidRPr="00227451" w:rsidRDefault="008925A5" w:rsidP="00BA6753">
            <w:pPr>
              <w:pStyle w:val="NormalIndent"/>
              <w:ind w:left="0"/>
            </w:pPr>
            <w:r>
              <w:t>INT</w:t>
            </w:r>
          </w:p>
        </w:tc>
      </w:tr>
      <w:tr w:rsidR="00BA6753" w14:paraId="459342E1" w14:textId="77777777" w:rsidTr="008D0634">
        <w:tc>
          <w:tcPr>
            <w:tcW w:w="4149" w:type="dxa"/>
          </w:tcPr>
          <w:p w14:paraId="45155839" w14:textId="45251CC4" w:rsidR="00BA6753" w:rsidRDefault="00BA6753" w:rsidP="00BA6753">
            <w:pPr>
              <w:pStyle w:val="NormalIndent"/>
              <w:ind w:left="0"/>
              <w:rPr>
                <w:lang w:val="en-GB"/>
              </w:rPr>
            </w:pPr>
            <w:proofErr w:type="spellStart"/>
            <w:r w:rsidRPr="00227451">
              <w:t>RuleName</w:t>
            </w:r>
            <w:proofErr w:type="spellEnd"/>
          </w:p>
        </w:tc>
        <w:tc>
          <w:tcPr>
            <w:tcW w:w="4150" w:type="dxa"/>
          </w:tcPr>
          <w:p w14:paraId="5EE6568D" w14:textId="3BCD712E" w:rsidR="00BA6753" w:rsidRDefault="00BA6753" w:rsidP="00BA6753">
            <w:pPr>
              <w:pStyle w:val="NormalIndent"/>
              <w:ind w:left="0"/>
              <w:rPr>
                <w:lang w:val="en-GB"/>
              </w:rPr>
            </w:pPr>
            <w:r w:rsidRPr="00227451">
              <w:t>VARCHAR(100)</w:t>
            </w:r>
          </w:p>
        </w:tc>
      </w:tr>
      <w:tr w:rsidR="00BA6753" w14:paraId="2EDEE37A" w14:textId="77777777" w:rsidTr="008D0634">
        <w:tc>
          <w:tcPr>
            <w:tcW w:w="4149" w:type="dxa"/>
          </w:tcPr>
          <w:p w14:paraId="3D797B8B" w14:textId="507603CC" w:rsidR="00BA6753" w:rsidRDefault="00BA6753" w:rsidP="00BA6753">
            <w:pPr>
              <w:pStyle w:val="NormalIndent"/>
              <w:ind w:left="0"/>
              <w:rPr>
                <w:lang w:val="en-GB"/>
              </w:rPr>
            </w:pPr>
            <w:proofErr w:type="spellStart"/>
            <w:r w:rsidRPr="00227451">
              <w:t>RuleCondition</w:t>
            </w:r>
            <w:proofErr w:type="spellEnd"/>
          </w:p>
        </w:tc>
        <w:tc>
          <w:tcPr>
            <w:tcW w:w="4150" w:type="dxa"/>
          </w:tcPr>
          <w:p w14:paraId="78855A1C" w14:textId="5A7C8DA9" w:rsidR="00BA6753" w:rsidRDefault="00BA6753" w:rsidP="00BA6753">
            <w:pPr>
              <w:pStyle w:val="NormalIndent"/>
              <w:ind w:left="0"/>
              <w:rPr>
                <w:lang w:val="en-GB"/>
              </w:rPr>
            </w:pPr>
            <w:r w:rsidRPr="00227451">
              <w:t>TEXT</w:t>
            </w:r>
          </w:p>
        </w:tc>
      </w:tr>
      <w:tr w:rsidR="00BA6753" w14:paraId="64C558EE" w14:textId="77777777" w:rsidTr="008D0634">
        <w:tc>
          <w:tcPr>
            <w:tcW w:w="4149" w:type="dxa"/>
          </w:tcPr>
          <w:p w14:paraId="37C98A2D" w14:textId="59E6EB08" w:rsidR="00BA6753" w:rsidRDefault="00BA6753" w:rsidP="00BA6753">
            <w:pPr>
              <w:pStyle w:val="NormalIndent"/>
              <w:ind w:left="0"/>
              <w:rPr>
                <w:lang w:val="en-GB"/>
              </w:rPr>
            </w:pPr>
            <w:proofErr w:type="spellStart"/>
            <w:r w:rsidRPr="00227451">
              <w:t>RuleWeight</w:t>
            </w:r>
            <w:proofErr w:type="spellEnd"/>
          </w:p>
        </w:tc>
        <w:tc>
          <w:tcPr>
            <w:tcW w:w="4150" w:type="dxa"/>
          </w:tcPr>
          <w:p w14:paraId="49C6A56E" w14:textId="0AD36F58" w:rsidR="00BA6753" w:rsidRDefault="00BA6753" w:rsidP="00BA6753">
            <w:pPr>
              <w:pStyle w:val="NormalIndent"/>
              <w:ind w:left="0"/>
              <w:rPr>
                <w:lang w:val="en-GB"/>
              </w:rPr>
            </w:pPr>
            <w:r w:rsidRPr="00227451">
              <w:t>DOUBLE</w:t>
            </w:r>
          </w:p>
        </w:tc>
      </w:tr>
      <w:tr w:rsidR="00BA6753" w14:paraId="027296AE" w14:textId="77777777" w:rsidTr="008D0634">
        <w:tc>
          <w:tcPr>
            <w:tcW w:w="4149" w:type="dxa"/>
          </w:tcPr>
          <w:p w14:paraId="01F198DA" w14:textId="38150397" w:rsidR="00BA6753" w:rsidRDefault="00BA6753" w:rsidP="00BA6753">
            <w:pPr>
              <w:pStyle w:val="NormalIndent"/>
              <w:ind w:left="0"/>
              <w:rPr>
                <w:lang w:val="en-GB"/>
              </w:rPr>
            </w:pPr>
            <w:r w:rsidRPr="00227451">
              <w:t>Priority</w:t>
            </w:r>
          </w:p>
        </w:tc>
        <w:tc>
          <w:tcPr>
            <w:tcW w:w="4150" w:type="dxa"/>
          </w:tcPr>
          <w:p w14:paraId="2C81965F" w14:textId="19379824" w:rsidR="00BA6753" w:rsidRDefault="00BA6753" w:rsidP="00BA6753">
            <w:pPr>
              <w:pStyle w:val="NormalIndent"/>
              <w:ind w:left="0"/>
              <w:rPr>
                <w:lang w:val="en-GB"/>
              </w:rPr>
            </w:pPr>
            <w:r w:rsidRPr="00227451">
              <w:t>INT</w:t>
            </w:r>
          </w:p>
        </w:tc>
      </w:tr>
      <w:tr w:rsidR="00BA6753" w14:paraId="008EEBD3" w14:textId="77777777" w:rsidTr="008D0634">
        <w:tc>
          <w:tcPr>
            <w:tcW w:w="4149" w:type="dxa"/>
          </w:tcPr>
          <w:p w14:paraId="7A877FE5" w14:textId="627BEE3A" w:rsidR="00BA6753" w:rsidRPr="008D0634" w:rsidRDefault="00BA6753" w:rsidP="00BA6753">
            <w:pPr>
              <w:pStyle w:val="NormalIndent"/>
              <w:ind w:left="0"/>
              <w:rPr>
                <w:lang w:val="en-GB"/>
              </w:rPr>
            </w:pPr>
            <w:proofErr w:type="spellStart"/>
            <w:r w:rsidRPr="00227451">
              <w:t>IsActive</w:t>
            </w:r>
            <w:proofErr w:type="spellEnd"/>
          </w:p>
        </w:tc>
        <w:tc>
          <w:tcPr>
            <w:tcW w:w="4150" w:type="dxa"/>
          </w:tcPr>
          <w:p w14:paraId="3B427BAA" w14:textId="476F1584" w:rsidR="00BA6753" w:rsidRDefault="00BA6753" w:rsidP="00BA6753">
            <w:pPr>
              <w:pStyle w:val="NormalIndent"/>
              <w:ind w:left="0"/>
              <w:rPr>
                <w:lang w:val="en-GB"/>
              </w:rPr>
            </w:pPr>
            <w:r w:rsidRPr="00227451">
              <w:t>BOOLEAN</w:t>
            </w:r>
          </w:p>
        </w:tc>
      </w:tr>
    </w:tbl>
    <w:p w14:paraId="37CDB550" w14:textId="34C13F5F" w:rsidR="00670D52" w:rsidRDefault="00635204" w:rsidP="00670D52">
      <w:pPr>
        <w:pStyle w:val="Heading2"/>
        <w:rPr>
          <w:lang w:val="en-GB"/>
        </w:rPr>
      </w:pPr>
      <w:bookmarkStart w:id="99" w:name="_Toc234262194"/>
      <w:r w:rsidRPr="00635204">
        <w:rPr>
          <w:lang w:val="en-GB"/>
        </w:rPr>
        <w:t>Algorithm Design</w:t>
      </w:r>
      <w:bookmarkEnd w:id="99"/>
    </w:p>
    <w:p w14:paraId="1462C6EF" w14:textId="04BAED97" w:rsidR="00893C1D" w:rsidRPr="00A9649E" w:rsidRDefault="002676B0" w:rsidP="00A9649E">
      <w:pPr>
        <w:pStyle w:val="Heading3"/>
      </w:pPr>
      <w:bookmarkStart w:id="100" w:name="_Toc234262195"/>
      <w:r w:rsidRPr="002676B0">
        <w:t>Algorithm 1</w:t>
      </w:r>
      <w:r w:rsidR="00A9649E">
        <w:t xml:space="preserve">: </w:t>
      </w:r>
      <w:r w:rsidR="00893C1D" w:rsidRPr="00A9649E">
        <w:rPr>
          <w:bCs/>
          <w:lang w:val="en-GB"/>
        </w:rPr>
        <w:t>Predictive Attribution</w:t>
      </w:r>
      <w:bookmarkEnd w:id="100"/>
    </w:p>
    <w:p w14:paraId="7E9F7A90" w14:textId="0B458D8E" w:rsidR="0088132A" w:rsidRPr="0088132A" w:rsidRDefault="0088132A" w:rsidP="0088132A">
      <w:pPr>
        <w:pStyle w:val="NormalIndent"/>
        <w:rPr>
          <w:b/>
          <w:bCs/>
        </w:rPr>
      </w:pPr>
      <w:r w:rsidRPr="0088132A">
        <w:rPr>
          <w:b/>
          <w:bCs/>
        </w:rPr>
        <w:t>Purpose</w:t>
      </w:r>
    </w:p>
    <w:p w14:paraId="48D73E18" w14:textId="472DCF49" w:rsidR="0088132A" w:rsidRPr="0088132A" w:rsidRDefault="0088132A" w:rsidP="0088132A">
      <w:pPr>
        <w:pStyle w:val="NormalIndent"/>
      </w:pPr>
      <w:r>
        <w:t>The Predictive Attribution algorithm analyses historical marketing campaign data to estimate campaign effectiveness and identify influential performance factors. The resulting performance score provides quantitative evidence for subsequent recommendation generation.</w:t>
      </w:r>
    </w:p>
    <w:p w14:paraId="1F5125CF" w14:textId="1006EA4D" w:rsidR="0088132A" w:rsidRPr="001D0C57" w:rsidRDefault="0088132A" w:rsidP="001D0C57">
      <w:pPr>
        <w:pStyle w:val="NormalIndent"/>
        <w:rPr>
          <w:b/>
          <w:bCs/>
          <w:lang w:val="en-MY"/>
        </w:rPr>
      </w:pPr>
      <w:r w:rsidRPr="0088132A">
        <w:rPr>
          <w:b/>
          <w:bCs/>
          <w:lang w:val="en-MY"/>
        </w:rPr>
        <w:t>Detailed Description</w:t>
      </w:r>
    </w:p>
    <w:p w14:paraId="04A76D25" w14:textId="07244627" w:rsidR="002676B0" w:rsidRDefault="0088132A" w:rsidP="0088132A">
      <w:pPr>
        <w:pStyle w:val="NormalIndent"/>
        <w:rPr>
          <w:lang w:val="en-MY"/>
        </w:rPr>
      </w:pPr>
      <w:r w:rsidRPr="0088132A">
        <w:rPr>
          <w:lang w:val="en-MY"/>
        </w:rPr>
        <w:t>The algorithm begins by loading campaign records from the database. The data is validated to ensure completeness and consistency before feature extraction is performed. Relevant marketing indicators, including impressions, clicks, conversions, engagement score, acquisition cost, and ROI, are used as predictive features. A predictive model is then applied to estimate campaign performance. The resulting score represents the expected effectiveness of the campaign and serves as input for candidate action generation.</w:t>
      </w:r>
    </w:p>
    <w:p w14:paraId="4D962D28" w14:textId="78FF92DF" w:rsidR="0088132A" w:rsidRDefault="0088132A" w:rsidP="0088132A">
      <w:pPr>
        <w:pStyle w:val="NormalIndent"/>
        <w:rPr>
          <w:b/>
          <w:bCs/>
          <w:lang w:val="en-MY"/>
        </w:rPr>
      </w:pPr>
      <w:r w:rsidRPr="0088132A">
        <w:rPr>
          <w:b/>
          <w:bCs/>
          <w:lang w:val="en-MY"/>
        </w:rPr>
        <w:t>Pseudocode</w:t>
      </w:r>
    </w:p>
    <w:tbl>
      <w:tblPr>
        <w:tblStyle w:val="TableGrid"/>
        <w:tblW w:w="0" w:type="auto"/>
        <w:tblInd w:w="720" w:type="dxa"/>
        <w:tblLook w:val="04A0" w:firstRow="1" w:lastRow="0" w:firstColumn="1" w:lastColumn="0" w:noHBand="0" w:noVBand="1"/>
      </w:tblPr>
      <w:tblGrid>
        <w:gridCol w:w="8299"/>
      </w:tblGrid>
      <w:tr w:rsidR="0088132A" w14:paraId="2C612C5F" w14:textId="77777777" w:rsidTr="00D67E5F">
        <w:tc>
          <w:tcPr>
            <w:tcW w:w="8299" w:type="dxa"/>
          </w:tcPr>
          <w:p w14:paraId="0592E038" w14:textId="79F1481C" w:rsidR="00D67E5F" w:rsidRPr="00BB549A" w:rsidRDefault="00D67E5F" w:rsidP="00D67E5F">
            <w:pPr>
              <w:pStyle w:val="NormalIndent"/>
              <w:ind w:left="0"/>
              <w:rPr>
                <w:rFonts w:ascii="Courier New" w:hAnsi="Courier New" w:cs="Courier New"/>
                <w:lang w:val="en-MY"/>
              </w:rPr>
            </w:pPr>
            <w:r w:rsidRPr="00BB549A">
              <w:rPr>
                <w:rFonts w:ascii="Courier New" w:hAnsi="Courier New" w:cs="Courier New"/>
                <w:lang w:val="en-MY"/>
              </w:rPr>
              <w:t xml:space="preserve">Algorithm </w:t>
            </w:r>
            <w:proofErr w:type="spellStart"/>
            <w:r w:rsidRPr="00BB549A">
              <w:rPr>
                <w:rFonts w:ascii="Courier New" w:hAnsi="Courier New" w:cs="Courier New"/>
                <w:lang w:val="en-MY"/>
              </w:rPr>
              <w:t>PredictiveAttribution</w:t>
            </w:r>
            <w:proofErr w:type="spellEnd"/>
          </w:p>
          <w:p w14:paraId="6EB081A2" w14:textId="77777777" w:rsidR="00D67E5F" w:rsidRPr="00BB549A" w:rsidRDefault="00D67E5F" w:rsidP="00D67E5F">
            <w:pPr>
              <w:pStyle w:val="NormalIndent"/>
              <w:ind w:left="0"/>
              <w:rPr>
                <w:rFonts w:ascii="Courier New" w:hAnsi="Courier New" w:cs="Courier New"/>
                <w:lang w:val="en-MY"/>
              </w:rPr>
            </w:pPr>
            <w:r w:rsidRPr="00BB549A">
              <w:rPr>
                <w:rFonts w:ascii="Courier New" w:hAnsi="Courier New" w:cs="Courier New"/>
                <w:lang w:val="en-MY"/>
              </w:rPr>
              <w:t xml:space="preserve">Input: </w:t>
            </w:r>
            <w:proofErr w:type="spellStart"/>
            <w:r w:rsidRPr="00BB549A">
              <w:rPr>
                <w:rFonts w:ascii="Courier New" w:hAnsi="Courier New" w:cs="Courier New"/>
                <w:lang w:val="en-MY"/>
              </w:rPr>
              <w:t>CampaignData</w:t>
            </w:r>
            <w:proofErr w:type="spellEnd"/>
          </w:p>
          <w:p w14:paraId="748EDA81" w14:textId="703CCF1B" w:rsidR="00D67E5F" w:rsidRPr="00BB549A" w:rsidRDefault="00D67E5F" w:rsidP="00BB549A">
            <w:pPr>
              <w:pStyle w:val="NormalIndent"/>
              <w:ind w:left="0"/>
              <w:rPr>
                <w:rFonts w:ascii="Courier New" w:hAnsi="Courier New" w:cs="Courier New"/>
                <w:lang w:val="en-MY"/>
              </w:rPr>
            </w:pPr>
            <w:r w:rsidRPr="00BB549A">
              <w:rPr>
                <w:rFonts w:ascii="Courier New" w:hAnsi="Courier New" w:cs="Courier New"/>
                <w:lang w:val="en-MY"/>
              </w:rPr>
              <w:t xml:space="preserve">Output: </w:t>
            </w:r>
            <w:proofErr w:type="spellStart"/>
            <w:r w:rsidRPr="00BB549A">
              <w:rPr>
                <w:rFonts w:ascii="Courier New" w:hAnsi="Courier New" w:cs="Courier New"/>
                <w:lang w:val="en-MY"/>
              </w:rPr>
              <w:t>PerformanceScore</w:t>
            </w:r>
            <w:proofErr w:type="spellEnd"/>
          </w:p>
          <w:p w14:paraId="64703E5F" w14:textId="38685E7F" w:rsidR="00D67E5F" w:rsidRPr="00BB549A" w:rsidRDefault="00D67E5F" w:rsidP="00D67E5F">
            <w:pPr>
              <w:pStyle w:val="NormalIndent"/>
              <w:ind w:left="0"/>
              <w:rPr>
                <w:rFonts w:ascii="Courier New" w:hAnsi="Courier New" w:cs="Courier New"/>
                <w:lang w:val="en-MY"/>
              </w:rPr>
            </w:pPr>
            <w:r w:rsidRPr="00BB549A">
              <w:rPr>
                <w:rFonts w:ascii="Courier New" w:hAnsi="Courier New" w:cs="Courier New"/>
                <w:lang w:val="en-MY"/>
              </w:rPr>
              <w:lastRenderedPageBreak/>
              <w:t>BEGIN</w:t>
            </w:r>
          </w:p>
          <w:p w14:paraId="76C2875A" w14:textId="16FDFF96"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 xml:space="preserve">Load </w:t>
            </w:r>
            <w:proofErr w:type="spellStart"/>
            <w:r w:rsidRPr="00BB549A">
              <w:rPr>
                <w:rFonts w:ascii="Courier New" w:hAnsi="Courier New" w:cs="Courier New"/>
                <w:lang w:val="en-MY"/>
              </w:rPr>
              <w:t>CampaignData</w:t>
            </w:r>
            <w:proofErr w:type="spellEnd"/>
          </w:p>
          <w:p w14:paraId="1FCF8F78" w14:textId="77777777"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 xml:space="preserve">IF </w:t>
            </w:r>
            <w:proofErr w:type="spellStart"/>
            <w:r w:rsidRPr="00BB549A">
              <w:rPr>
                <w:rFonts w:ascii="Courier New" w:hAnsi="Courier New" w:cs="Courier New"/>
                <w:lang w:val="en-MY"/>
              </w:rPr>
              <w:t>CampaignData</w:t>
            </w:r>
            <w:proofErr w:type="spellEnd"/>
            <w:r w:rsidRPr="00BB549A">
              <w:rPr>
                <w:rFonts w:ascii="Courier New" w:hAnsi="Courier New" w:cs="Courier New"/>
                <w:lang w:val="en-MY"/>
              </w:rPr>
              <w:t xml:space="preserve"> is empty THEN</w:t>
            </w:r>
          </w:p>
          <w:p w14:paraId="78BFA729" w14:textId="77777777"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 xml:space="preserve">    Return Error</w:t>
            </w:r>
          </w:p>
          <w:p w14:paraId="2F1437B9" w14:textId="2942E1FA"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END IF</w:t>
            </w:r>
          </w:p>
          <w:p w14:paraId="6985C622" w14:textId="05E40E6A"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 xml:space="preserve">Preprocess </w:t>
            </w:r>
            <w:proofErr w:type="spellStart"/>
            <w:r w:rsidRPr="00BB549A">
              <w:rPr>
                <w:rFonts w:ascii="Courier New" w:hAnsi="Courier New" w:cs="Courier New"/>
                <w:lang w:val="en-MY"/>
              </w:rPr>
              <w:t>CampaignData</w:t>
            </w:r>
            <w:proofErr w:type="spellEnd"/>
          </w:p>
          <w:p w14:paraId="77A38572" w14:textId="19099CC7"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Validate Data Quality</w:t>
            </w:r>
          </w:p>
          <w:p w14:paraId="4CCDAF49" w14:textId="20D02E79"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Extract Features</w:t>
            </w:r>
          </w:p>
          <w:p w14:paraId="3677610C" w14:textId="6D93A9ED"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Apply Predictive Model</w:t>
            </w:r>
          </w:p>
          <w:p w14:paraId="60ADD558" w14:textId="54EADE5C"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 xml:space="preserve">Calculate </w:t>
            </w:r>
            <w:proofErr w:type="spellStart"/>
            <w:r w:rsidRPr="00BB549A">
              <w:rPr>
                <w:rFonts w:ascii="Courier New" w:hAnsi="Courier New" w:cs="Courier New"/>
                <w:lang w:val="en-MY"/>
              </w:rPr>
              <w:t>PerformanceScore</w:t>
            </w:r>
            <w:proofErr w:type="spellEnd"/>
          </w:p>
          <w:p w14:paraId="7F0CC6D2" w14:textId="5161539A"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 xml:space="preserve">Return </w:t>
            </w:r>
            <w:proofErr w:type="spellStart"/>
            <w:r w:rsidRPr="00BB549A">
              <w:rPr>
                <w:rFonts w:ascii="Courier New" w:hAnsi="Courier New" w:cs="Courier New"/>
                <w:lang w:val="en-MY"/>
              </w:rPr>
              <w:t>PerformanceScore</w:t>
            </w:r>
            <w:proofErr w:type="spellEnd"/>
          </w:p>
          <w:p w14:paraId="162F3717" w14:textId="28345017" w:rsidR="0088132A" w:rsidRPr="00D67E5F" w:rsidRDefault="00D67E5F" w:rsidP="00D67E5F">
            <w:pPr>
              <w:pStyle w:val="NormalIndent"/>
              <w:ind w:left="0"/>
              <w:rPr>
                <w:lang w:val="en-MY"/>
              </w:rPr>
            </w:pPr>
            <w:r w:rsidRPr="00BB549A">
              <w:rPr>
                <w:rFonts w:ascii="Courier New" w:hAnsi="Courier New" w:cs="Courier New"/>
                <w:lang w:val="en-MY"/>
              </w:rPr>
              <w:t>END</w:t>
            </w:r>
          </w:p>
        </w:tc>
      </w:tr>
    </w:tbl>
    <w:p w14:paraId="7961F217" w14:textId="76072D14" w:rsidR="0088132A" w:rsidRDefault="00BB549A" w:rsidP="0088132A">
      <w:pPr>
        <w:pStyle w:val="NormalIndent"/>
        <w:rPr>
          <w:b/>
          <w:bCs/>
          <w:lang w:val="en-MY"/>
        </w:rPr>
      </w:pPr>
      <w:r w:rsidRPr="00BB549A">
        <w:rPr>
          <w:b/>
          <w:bCs/>
          <w:noProof/>
          <w:lang w:val="en-MY"/>
        </w:rPr>
        <w:lastRenderedPageBreak/>
        <w:drawing>
          <wp:inline distT="0" distB="0" distL="0" distR="0" wp14:anchorId="0C593F5F" wp14:editId="56E0D097">
            <wp:extent cx="4884843" cy="4473328"/>
            <wp:effectExtent l="0" t="0" r="0" b="3810"/>
            <wp:docPr id="1771497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497879" name=""/>
                    <pic:cNvPicPr/>
                  </pic:nvPicPr>
                  <pic:blipFill>
                    <a:blip r:embed="rId79"/>
                    <a:stretch>
                      <a:fillRect/>
                    </a:stretch>
                  </pic:blipFill>
                  <pic:spPr>
                    <a:xfrm>
                      <a:off x="0" y="0"/>
                      <a:ext cx="4884843" cy="4473328"/>
                    </a:xfrm>
                    <a:prstGeom prst="rect">
                      <a:avLst/>
                    </a:prstGeom>
                  </pic:spPr>
                </pic:pic>
              </a:graphicData>
            </a:graphic>
          </wp:inline>
        </w:drawing>
      </w:r>
    </w:p>
    <w:p w14:paraId="68801217" w14:textId="5C5E128E" w:rsidR="00CB089F" w:rsidRPr="0088132A" w:rsidRDefault="00CB089F" w:rsidP="00CB089F">
      <w:pPr>
        <w:pStyle w:val="NormalIndent"/>
        <w:jc w:val="center"/>
        <w:rPr>
          <w:b/>
          <w:bCs/>
          <w:lang w:val="en-MY"/>
        </w:rPr>
      </w:pPr>
      <w:r w:rsidRPr="003D5766">
        <w:rPr>
          <w:rFonts w:eastAsia="Times New Roman"/>
          <w:b/>
          <w:bCs/>
          <w:lang w:val="en-MY" w:eastAsia="zh-CN"/>
        </w:rPr>
        <w:t>Figure 4.</w:t>
      </w:r>
      <w:r>
        <w:rPr>
          <w:rFonts w:eastAsiaTheme="minorEastAsia" w:hint="eastAsia"/>
          <w:b/>
          <w:bCs/>
          <w:lang w:val="en-MY" w:eastAsia="zh-CN"/>
        </w:rPr>
        <w:t>16</w:t>
      </w:r>
      <w:r w:rsidRPr="003D5766">
        <w:rPr>
          <w:rFonts w:eastAsia="Times New Roman"/>
          <w:b/>
          <w:bCs/>
          <w:lang w:val="en-MY" w:eastAsia="zh-CN"/>
        </w:rPr>
        <w:t xml:space="preserve"> </w:t>
      </w:r>
      <w:r w:rsidR="004E1E3F" w:rsidRPr="004E1E3F">
        <w:rPr>
          <w:rFonts w:eastAsia="Times New Roman"/>
          <w:b/>
          <w:bCs/>
          <w:lang w:val="en-MY" w:eastAsia="zh-CN"/>
        </w:rPr>
        <w:t xml:space="preserve">Predictive Attribution </w:t>
      </w:r>
      <w:r w:rsidR="004E1E3F">
        <w:rPr>
          <w:rFonts w:eastAsiaTheme="minorEastAsia" w:hint="eastAsia"/>
          <w:b/>
          <w:bCs/>
          <w:lang w:val="en-MY" w:eastAsia="zh-CN"/>
        </w:rPr>
        <w:t xml:space="preserve">Algorithm </w:t>
      </w:r>
      <w:r w:rsidRPr="003D5766">
        <w:rPr>
          <w:rFonts w:eastAsiaTheme="minorEastAsia" w:hint="eastAsia"/>
          <w:b/>
          <w:bCs/>
          <w:lang w:val="en-MY" w:eastAsia="zh-CN"/>
        </w:rPr>
        <w:t>Workflow</w:t>
      </w:r>
    </w:p>
    <w:p w14:paraId="68CC6FEC" w14:textId="6E24E1D1" w:rsidR="00893C1D" w:rsidRPr="00A9649E" w:rsidRDefault="002676B0" w:rsidP="00A9649E">
      <w:pPr>
        <w:pStyle w:val="Heading3"/>
      </w:pPr>
      <w:bookmarkStart w:id="101" w:name="_Toc234262196"/>
      <w:r w:rsidRPr="002676B0">
        <w:lastRenderedPageBreak/>
        <w:t xml:space="preserve">Algorithm </w:t>
      </w:r>
      <w:r>
        <w:t>2</w:t>
      </w:r>
      <w:r w:rsidR="00A9649E">
        <w:t xml:space="preserve">: </w:t>
      </w:r>
      <w:r w:rsidR="00893C1D" w:rsidRPr="00A9649E">
        <w:rPr>
          <w:bCs/>
          <w:lang w:val="en-GB"/>
        </w:rPr>
        <w:t>Logic-Constrained Reasoning</w:t>
      </w:r>
      <w:bookmarkEnd w:id="101"/>
    </w:p>
    <w:p w14:paraId="668C1918" w14:textId="1EA4255C" w:rsidR="00D67E5F" w:rsidRPr="00D67E5F" w:rsidRDefault="00D67E5F" w:rsidP="00D67E5F">
      <w:pPr>
        <w:pStyle w:val="NormalIndent"/>
        <w:rPr>
          <w:b/>
          <w:bCs/>
          <w:lang w:val="en-MY"/>
        </w:rPr>
      </w:pPr>
      <w:r w:rsidRPr="00D67E5F">
        <w:rPr>
          <w:b/>
          <w:bCs/>
          <w:lang w:val="en-MY"/>
        </w:rPr>
        <w:t>Purpose</w:t>
      </w:r>
    </w:p>
    <w:p w14:paraId="7B4E212D" w14:textId="3D11CF16" w:rsidR="00D67E5F" w:rsidRPr="00D67E5F" w:rsidRDefault="00D67E5F" w:rsidP="00D67E5F">
      <w:pPr>
        <w:pStyle w:val="NormalIndent"/>
        <w:rPr>
          <w:lang w:val="en-MY"/>
        </w:rPr>
      </w:pPr>
      <w:r w:rsidRPr="00D67E5F">
        <w:rPr>
          <w:lang w:val="en-MY"/>
        </w:rPr>
        <w:t>The Logic-Constrained Reasoning algorithm applies symbolic business rules to candidate marketing actions. The objective is to ensure recommendations remain aligned with organisational constraints and business objectives.</w:t>
      </w:r>
    </w:p>
    <w:p w14:paraId="7E0E7857" w14:textId="1A39F8FD" w:rsidR="00D67E5F" w:rsidRPr="00D67E5F" w:rsidRDefault="00D67E5F" w:rsidP="00D67E5F">
      <w:pPr>
        <w:pStyle w:val="NormalIndent"/>
        <w:rPr>
          <w:b/>
          <w:bCs/>
          <w:lang w:val="en-MY"/>
        </w:rPr>
      </w:pPr>
      <w:r w:rsidRPr="00D67E5F">
        <w:rPr>
          <w:b/>
          <w:bCs/>
          <w:lang w:val="en-MY"/>
        </w:rPr>
        <w:t>Detailed Description</w:t>
      </w:r>
    </w:p>
    <w:p w14:paraId="02A0404B" w14:textId="55433AB7" w:rsidR="00D67E5F" w:rsidRPr="00D67E5F" w:rsidRDefault="00D67E5F" w:rsidP="00D67E5F">
      <w:pPr>
        <w:pStyle w:val="NormalIndent"/>
        <w:rPr>
          <w:lang w:val="en-MY"/>
        </w:rPr>
      </w:pPr>
      <w:r w:rsidRPr="00D67E5F">
        <w:rPr>
          <w:lang w:val="en-MY"/>
        </w:rPr>
        <w:t>Candidate actions generated from predictive attribution are evaluated against a set of weighted business rules. Each rule contributes a score based on its relevance and importance. Actions violating critical rules receive penalties. The final ranking combines predictive performance and symbolic rule scores, producing an explainable recommendation.</w:t>
      </w:r>
    </w:p>
    <w:p w14:paraId="3E8FE5E9" w14:textId="58CF2AA7" w:rsidR="002676B0" w:rsidRDefault="00D67E5F" w:rsidP="00D67E5F">
      <w:pPr>
        <w:pStyle w:val="NormalIndent"/>
        <w:rPr>
          <w:b/>
          <w:bCs/>
          <w:lang w:val="en-MY"/>
        </w:rPr>
      </w:pPr>
      <w:r w:rsidRPr="00D67E5F">
        <w:rPr>
          <w:b/>
          <w:bCs/>
          <w:lang w:val="en-MY"/>
        </w:rPr>
        <w:t>Pseudocode</w:t>
      </w:r>
    </w:p>
    <w:tbl>
      <w:tblPr>
        <w:tblStyle w:val="TableGrid"/>
        <w:tblW w:w="0" w:type="auto"/>
        <w:tblInd w:w="720" w:type="dxa"/>
        <w:tblLook w:val="04A0" w:firstRow="1" w:lastRow="0" w:firstColumn="1" w:lastColumn="0" w:noHBand="0" w:noVBand="1"/>
      </w:tblPr>
      <w:tblGrid>
        <w:gridCol w:w="8299"/>
      </w:tblGrid>
      <w:tr w:rsidR="00D67E5F" w14:paraId="63D9E1FF" w14:textId="77777777" w:rsidTr="00BB549A">
        <w:tc>
          <w:tcPr>
            <w:tcW w:w="8299" w:type="dxa"/>
          </w:tcPr>
          <w:p w14:paraId="26E49121" w14:textId="56BF4FD3" w:rsidR="00D67E5F" w:rsidRPr="00BB549A" w:rsidRDefault="00D67E5F" w:rsidP="00BB549A">
            <w:pPr>
              <w:pStyle w:val="NormalIndent"/>
              <w:ind w:left="0"/>
              <w:rPr>
                <w:rFonts w:ascii="Courier New" w:hAnsi="Courier New" w:cs="Courier New"/>
                <w:lang w:val="en-MY"/>
              </w:rPr>
            </w:pPr>
            <w:r w:rsidRPr="00BB549A">
              <w:rPr>
                <w:rFonts w:ascii="Courier New" w:hAnsi="Courier New" w:cs="Courier New"/>
                <w:lang w:val="en-MY"/>
              </w:rPr>
              <w:t xml:space="preserve">Algorithm </w:t>
            </w:r>
            <w:proofErr w:type="spellStart"/>
            <w:r w:rsidRPr="00BB549A">
              <w:rPr>
                <w:rFonts w:ascii="Courier New" w:hAnsi="Courier New" w:cs="Courier New"/>
                <w:lang w:val="en-MY"/>
              </w:rPr>
              <w:t>LogicConstrainedReasoning</w:t>
            </w:r>
            <w:proofErr w:type="spellEnd"/>
          </w:p>
          <w:p w14:paraId="0E73C15E" w14:textId="74FDD83E" w:rsidR="00D67E5F" w:rsidRPr="00BB549A" w:rsidRDefault="00D67E5F" w:rsidP="00BB549A">
            <w:pPr>
              <w:pStyle w:val="NormalIndent"/>
              <w:ind w:left="0"/>
              <w:rPr>
                <w:rFonts w:ascii="Courier New" w:hAnsi="Courier New" w:cs="Courier New"/>
                <w:lang w:val="en-MY"/>
              </w:rPr>
            </w:pPr>
            <w:r w:rsidRPr="00BB549A">
              <w:rPr>
                <w:rFonts w:ascii="Courier New" w:hAnsi="Courier New" w:cs="Courier New"/>
                <w:lang w:val="en-MY"/>
              </w:rPr>
              <w:t>Input:</w:t>
            </w:r>
            <w:r w:rsidR="00BB549A" w:rsidRPr="00BB549A">
              <w:rPr>
                <w:rFonts w:ascii="Courier New" w:hAnsi="Courier New" w:cs="Courier New"/>
                <w:lang w:val="en-MY"/>
              </w:rPr>
              <w:t xml:space="preserve"> </w:t>
            </w:r>
            <w:proofErr w:type="spellStart"/>
            <w:r w:rsidRPr="00BB549A">
              <w:rPr>
                <w:rFonts w:ascii="Courier New" w:hAnsi="Courier New" w:cs="Courier New"/>
                <w:lang w:val="en-MY"/>
              </w:rPr>
              <w:t>CandidateActions</w:t>
            </w:r>
            <w:proofErr w:type="spellEnd"/>
            <w:r w:rsidR="00BB549A" w:rsidRPr="00BB549A">
              <w:rPr>
                <w:rFonts w:ascii="Courier New" w:hAnsi="Courier New" w:cs="Courier New"/>
                <w:lang w:val="en-MY"/>
              </w:rPr>
              <w:t xml:space="preserve">, </w:t>
            </w:r>
            <w:proofErr w:type="spellStart"/>
            <w:r w:rsidRPr="00BB549A">
              <w:rPr>
                <w:rFonts w:ascii="Courier New" w:hAnsi="Courier New" w:cs="Courier New"/>
                <w:lang w:val="en-MY"/>
              </w:rPr>
              <w:t>BusinessRules</w:t>
            </w:r>
            <w:proofErr w:type="spellEnd"/>
          </w:p>
          <w:p w14:paraId="39942B21" w14:textId="29B71157" w:rsidR="00D67E5F" w:rsidRPr="00BB549A" w:rsidRDefault="00D67E5F" w:rsidP="00BB549A">
            <w:pPr>
              <w:pStyle w:val="NormalIndent"/>
              <w:ind w:left="0"/>
              <w:rPr>
                <w:rFonts w:ascii="Courier New" w:hAnsi="Courier New" w:cs="Courier New"/>
                <w:lang w:val="en-MY"/>
              </w:rPr>
            </w:pPr>
            <w:r w:rsidRPr="00BB549A">
              <w:rPr>
                <w:rFonts w:ascii="Courier New" w:hAnsi="Courier New" w:cs="Courier New"/>
                <w:lang w:val="en-MY"/>
              </w:rPr>
              <w:t>Output:</w:t>
            </w:r>
            <w:r w:rsidR="00BB549A" w:rsidRPr="00BB549A">
              <w:rPr>
                <w:rFonts w:ascii="Courier New" w:hAnsi="Courier New" w:cs="Courier New"/>
                <w:lang w:val="en-MY"/>
              </w:rPr>
              <w:t xml:space="preserve"> </w:t>
            </w:r>
            <w:proofErr w:type="spellStart"/>
            <w:r w:rsidRPr="00BB549A">
              <w:rPr>
                <w:rFonts w:ascii="Courier New" w:hAnsi="Courier New" w:cs="Courier New"/>
                <w:lang w:val="en-MY"/>
              </w:rPr>
              <w:t>RecommendedAction</w:t>
            </w:r>
            <w:proofErr w:type="spellEnd"/>
          </w:p>
          <w:p w14:paraId="25073BE1" w14:textId="1B459000" w:rsidR="00D67E5F" w:rsidRPr="00BB549A" w:rsidRDefault="00D67E5F" w:rsidP="00D67E5F">
            <w:pPr>
              <w:pStyle w:val="NormalIndent"/>
              <w:ind w:left="0"/>
              <w:rPr>
                <w:rFonts w:ascii="Courier New" w:hAnsi="Courier New" w:cs="Courier New"/>
                <w:lang w:val="en-MY"/>
              </w:rPr>
            </w:pPr>
            <w:r w:rsidRPr="00BB549A">
              <w:rPr>
                <w:rFonts w:ascii="Courier New" w:hAnsi="Courier New" w:cs="Courier New"/>
                <w:lang w:val="en-MY"/>
              </w:rPr>
              <w:t>BEGIN</w:t>
            </w:r>
          </w:p>
          <w:p w14:paraId="5093F92C" w14:textId="56B22318"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 xml:space="preserve">Load </w:t>
            </w:r>
            <w:proofErr w:type="spellStart"/>
            <w:r w:rsidRPr="00BB549A">
              <w:rPr>
                <w:rFonts w:ascii="Courier New" w:hAnsi="Courier New" w:cs="Courier New"/>
                <w:lang w:val="en-MY"/>
              </w:rPr>
              <w:t>BusinessRules</w:t>
            </w:r>
            <w:proofErr w:type="spellEnd"/>
          </w:p>
          <w:p w14:paraId="201F8624" w14:textId="0AF93A6C"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FOR each Action</w:t>
            </w:r>
          </w:p>
          <w:p w14:paraId="1E202BA4" w14:textId="1642E787"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 xml:space="preserve">    Score = 0</w:t>
            </w:r>
          </w:p>
          <w:p w14:paraId="7ED659B7" w14:textId="1FB8D28D"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 xml:space="preserve">    FOR each Rule</w:t>
            </w:r>
          </w:p>
          <w:p w14:paraId="370FDA9D" w14:textId="10724105"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 xml:space="preserve">        Evaluate Rule</w:t>
            </w:r>
          </w:p>
          <w:p w14:paraId="76428A8E" w14:textId="77777777"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 xml:space="preserve">        IF </w:t>
            </w:r>
            <w:proofErr w:type="spellStart"/>
            <w:r w:rsidRPr="00BB549A">
              <w:rPr>
                <w:rFonts w:ascii="Courier New" w:hAnsi="Courier New" w:cs="Courier New"/>
                <w:lang w:val="en-MY"/>
              </w:rPr>
              <w:t>RuleSatisfied</w:t>
            </w:r>
            <w:proofErr w:type="spellEnd"/>
            <w:r w:rsidRPr="00BB549A">
              <w:rPr>
                <w:rFonts w:ascii="Courier New" w:hAnsi="Courier New" w:cs="Courier New"/>
                <w:lang w:val="en-MY"/>
              </w:rPr>
              <w:t xml:space="preserve"> THEN</w:t>
            </w:r>
          </w:p>
          <w:p w14:paraId="71CA69C9" w14:textId="77777777"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 xml:space="preserve">            Score += </w:t>
            </w:r>
            <w:proofErr w:type="spellStart"/>
            <w:r w:rsidRPr="00BB549A">
              <w:rPr>
                <w:rFonts w:ascii="Courier New" w:hAnsi="Courier New" w:cs="Courier New"/>
                <w:lang w:val="en-MY"/>
              </w:rPr>
              <w:t>RuleWeight</w:t>
            </w:r>
            <w:proofErr w:type="spellEnd"/>
          </w:p>
          <w:p w14:paraId="7D493C20" w14:textId="77777777"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 xml:space="preserve">        ELSE</w:t>
            </w:r>
          </w:p>
          <w:p w14:paraId="7D949E6B" w14:textId="77777777"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 xml:space="preserve">            Score -= Penalty</w:t>
            </w:r>
          </w:p>
          <w:p w14:paraId="76FA8CA6" w14:textId="0A350F79"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 xml:space="preserve">        END IF</w:t>
            </w:r>
          </w:p>
          <w:p w14:paraId="6D17517D" w14:textId="309F4057"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 xml:space="preserve">    END FOR</w:t>
            </w:r>
          </w:p>
          <w:p w14:paraId="768C17BF" w14:textId="687429F6"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 xml:space="preserve">Store </w:t>
            </w:r>
            <w:proofErr w:type="spellStart"/>
            <w:r w:rsidRPr="00BB549A">
              <w:rPr>
                <w:rFonts w:ascii="Courier New" w:hAnsi="Courier New" w:cs="Courier New"/>
                <w:lang w:val="en-MY"/>
              </w:rPr>
              <w:t>FinalScore</w:t>
            </w:r>
            <w:proofErr w:type="spellEnd"/>
          </w:p>
          <w:p w14:paraId="4D2F0EB5" w14:textId="4B7AB2D6"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END FOR</w:t>
            </w:r>
          </w:p>
          <w:p w14:paraId="326DFA4E" w14:textId="3D2B87DF"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Rank Actions</w:t>
            </w:r>
          </w:p>
          <w:p w14:paraId="63D2E525" w14:textId="204373D4"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lastRenderedPageBreak/>
              <w:t>Return Best Action</w:t>
            </w:r>
          </w:p>
          <w:p w14:paraId="69CFCC34" w14:textId="2CAD9BFA" w:rsidR="00D67E5F" w:rsidRPr="00D67E5F" w:rsidRDefault="00D67E5F" w:rsidP="00D67E5F">
            <w:pPr>
              <w:pStyle w:val="NormalIndent"/>
              <w:ind w:left="0"/>
              <w:rPr>
                <w:lang w:val="en-MY"/>
              </w:rPr>
            </w:pPr>
            <w:r w:rsidRPr="00BB549A">
              <w:rPr>
                <w:rFonts w:ascii="Courier New" w:hAnsi="Courier New" w:cs="Courier New"/>
                <w:lang w:val="en-MY"/>
              </w:rPr>
              <w:t>END</w:t>
            </w:r>
          </w:p>
        </w:tc>
      </w:tr>
    </w:tbl>
    <w:p w14:paraId="4E6B1FEF" w14:textId="227C1ABC" w:rsidR="00D67E5F" w:rsidRDefault="00BB549A" w:rsidP="00BB549A">
      <w:pPr>
        <w:pStyle w:val="NormalIndent"/>
        <w:jc w:val="center"/>
        <w:rPr>
          <w:b/>
          <w:bCs/>
          <w:lang w:val="en-MY"/>
        </w:rPr>
      </w:pPr>
      <w:r>
        <w:rPr>
          <w:noProof/>
        </w:rPr>
        <w:lastRenderedPageBreak/>
        <w:drawing>
          <wp:inline distT="0" distB="0" distL="0" distR="0" wp14:anchorId="05C8B239" wp14:editId="4577DD93">
            <wp:extent cx="2917190" cy="7075805"/>
            <wp:effectExtent l="0" t="0" r="0" b="0"/>
            <wp:docPr id="11015959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2917190" cy="7075805"/>
                    </a:xfrm>
                    <a:prstGeom prst="rect">
                      <a:avLst/>
                    </a:prstGeom>
                    <a:noFill/>
                    <a:ln>
                      <a:noFill/>
                    </a:ln>
                  </pic:spPr>
                </pic:pic>
              </a:graphicData>
            </a:graphic>
          </wp:inline>
        </w:drawing>
      </w:r>
    </w:p>
    <w:p w14:paraId="7EA56DE5" w14:textId="2BA58352" w:rsidR="00CB089F" w:rsidRPr="00D67E5F" w:rsidRDefault="00CB089F" w:rsidP="00BB549A">
      <w:pPr>
        <w:pStyle w:val="NormalIndent"/>
        <w:jc w:val="center"/>
        <w:rPr>
          <w:b/>
          <w:bCs/>
          <w:lang w:val="en-MY"/>
        </w:rPr>
      </w:pPr>
      <w:r w:rsidRPr="003D5766">
        <w:rPr>
          <w:rFonts w:eastAsia="Times New Roman"/>
          <w:b/>
          <w:bCs/>
          <w:lang w:val="en-MY" w:eastAsia="zh-CN"/>
        </w:rPr>
        <w:t>Figure 4.</w:t>
      </w:r>
      <w:r>
        <w:rPr>
          <w:rFonts w:eastAsiaTheme="minorEastAsia" w:hint="eastAsia"/>
          <w:b/>
          <w:bCs/>
          <w:lang w:val="en-MY" w:eastAsia="zh-CN"/>
        </w:rPr>
        <w:t>17</w:t>
      </w:r>
      <w:r w:rsidRPr="003D5766">
        <w:rPr>
          <w:rFonts w:eastAsia="Times New Roman"/>
          <w:b/>
          <w:bCs/>
          <w:lang w:val="en-MY" w:eastAsia="zh-CN"/>
        </w:rPr>
        <w:t xml:space="preserve"> </w:t>
      </w:r>
      <w:r w:rsidR="004E1E3F" w:rsidRPr="004E1E3F">
        <w:rPr>
          <w:rFonts w:eastAsia="Times New Roman"/>
          <w:b/>
          <w:bCs/>
          <w:lang w:val="en-MY" w:eastAsia="zh-CN"/>
        </w:rPr>
        <w:t xml:space="preserve">Logic-Constrained Reasoning </w:t>
      </w:r>
      <w:r w:rsidR="004E1E3F">
        <w:rPr>
          <w:rFonts w:eastAsiaTheme="minorEastAsia" w:hint="eastAsia"/>
          <w:b/>
          <w:bCs/>
          <w:lang w:val="en-MY" w:eastAsia="zh-CN"/>
        </w:rPr>
        <w:t xml:space="preserve">Algorithm </w:t>
      </w:r>
      <w:r w:rsidRPr="003D5766">
        <w:rPr>
          <w:rFonts w:eastAsiaTheme="minorEastAsia" w:hint="eastAsia"/>
          <w:b/>
          <w:bCs/>
          <w:lang w:val="en-MY" w:eastAsia="zh-CN"/>
        </w:rPr>
        <w:t>Workflow</w:t>
      </w:r>
    </w:p>
    <w:p w14:paraId="1100C7D5" w14:textId="369B7E89" w:rsidR="00893C1D" w:rsidRPr="00D46E97" w:rsidRDefault="002676B0" w:rsidP="00D46E97">
      <w:pPr>
        <w:pStyle w:val="Heading3"/>
      </w:pPr>
      <w:bookmarkStart w:id="102" w:name="_Toc234262197"/>
      <w:r w:rsidRPr="002676B0">
        <w:t xml:space="preserve">Algorithm </w:t>
      </w:r>
      <w:r>
        <w:t>3</w:t>
      </w:r>
      <w:r w:rsidR="00D46E97">
        <w:t xml:space="preserve">: </w:t>
      </w:r>
      <w:r w:rsidR="00893C1D" w:rsidRPr="00D46E97">
        <w:rPr>
          <w:bCs/>
          <w:lang w:val="en-GB"/>
        </w:rPr>
        <w:t>Trust Calibration</w:t>
      </w:r>
      <w:bookmarkEnd w:id="102"/>
    </w:p>
    <w:p w14:paraId="45B164B4" w14:textId="0E1A58F8" w:rsidR="00BB549A" w:rsidRPr="00BB549A" w:rsidRDefault="00BB549A" w:rsidP="00BB549A">
      <w:pPr>
        <w:pStyle w:val="NormalIndent"/>
        <w:rPr>
          <w:b/>
          <w:bCs/>
          <w:lang w:val="en-MY"/>
        </w:rPr>
      </w:pPr>
      <w:r w:rsidRPr="00BB549A">
        <w:rPr>
          <w:b/>
          <w:bCs/>
          <w:lang w:val="en-MY"/>
        </w:rPr>
        <w:t>Purpose</w:t>
      </w:r>
    </w:p>
    <w:p w14:paraId="2C095EF8" w14:textId="12B49C86" w:rsidR="00BB549A" w:rsidRPr="00BB549A" w:rsidRDefault="00BB549A" w:rsidP="00BB549A">
      <w:pPr>
        <w:pStyle w:val="NormalIndent"/>
        <w:rPr>
          <w:lang w:val="en-MY"/>
        </w:rPr>
      </w:pPr>
      <w:r w:rsidRPr="00BB549A">
        <w:rPr>
          <w:lang w:val="en-MY"/>
        </w:rPr>
        <w:lastRenderedPageBreak/>
        <w:t>The Trust Calibration algorithm estimates recommendation confidence and adjusts system output to encourage appropriate user reliance on AI-generated recommendations.</w:t>
      </w:r>
    </w:p>
    <w:p w14:paraId="089FC6B9" w14:textId="49C6876D" w:rsidR="00BB549A" w:rsidRPr="00BB549A" w:rsidRDefault="00BB549A" w:rsidP="00BB549A">
      <w:pPr>
        <w:pStyle w:val="NormalIndent"/>
        <w:rPr>
          <w:b/>
          <w:bCs/>
          <w:lang w:val="en-MY"/>
        </w:rPr>
      </w:pPr>
      <w:r w:rsidRPr="00BB549A">
        <w:rPr>
          <w:b/>
          <w:bCs/>
          <w:lang w:val="en-MY"/>
        </w:rPr>
        <w:t>Detailed Description</w:t>
      </w:r>
    </w:p>
    <w:p w14:paraId="6F78A67B" w14:textId="60464C7E" w:rsidR="00BB549A" w:rsidRPr="00BB549A" w:rsidRDefault="00BB549A" w:rsidP="00BB549A">
      <w:pPr>
        <w:pStyle w:val="NormalIndent"/>
        <w:rPr>
          <w:lang w:val="en-MY"/>
        </w:rPr>
      </w:pPr>
      <w:r w:rsidRPr="00BB549A">
        <w:rPr>
          <w:lang w:val="en-MY"/>
        </w:rPr>
        <w:t xml:space="preserve">The algorithm receives recommendation scores from the reasoning module and estimates confidence using historical performance patterns. Calibration techniques are applied to reduce overconfidence or </w:t>
      </w:r>
      <w:proofErr w:type="spellStart"/>
      <w:r w:rsidRPr="00BB549A">
        <w:rPr>
          <w:lang w:val="en-MY"/>
        </w:rPr>
        <w:t>underconfidence</w:t>
      </w:r>
      <w:proofErr w:type="spellEnd"/>
      <w:r w:rsidRPr="00BB549A">
        <w:rPr>
          <w:lang w:val="en-MY"/>
        </w:rPr>
        <w:t>. The resulting trust score is presented to users alongside the recommendation.</w:t>
      </w:r>
    </w:p>
    <w:p w14:paraId="562368F6" w14:textId="0297C030" w:rsidR="00D46E97" w:rsidRDefault="00BB549A" w:rsidP="00BB549A">
      <w:pPr>
        <w:pStyle w:val="NormalIndent"/>
        <w:rPr>
          <w:b/>
          <w:bCs/>
          <w:lang w:val="en-MY"/>
        </w:rPr>
      </w:pPr>
      <w:r w:rsidRPr="00BB549A">
        <w:rPr>
          <w:b/>
          <w:bCs/>
          <w:lang w:val="en-MY"/>
        </w:rPr>
        <w:t>Pseudocode</w:t>
      </w:r>
    </w:p>
    <w:tbl>
      <w:tblPr>
        <w:tblStyle w:val="TableGrid"/>
        <w:tblW w:w="0" w:type="auto"/>
        <w:tblInd w:w="720" w:type="dxa"/>
        <w:tblLook w:val="04A0" w:firstRow="1" w:lastRow="0" w:firstColumn="1" w:lastColumn="0" w:noHBand="0" w:noVBand="1"/>
      </w:tblPr>
      <w:tblGrid>
        <w:gridCol w:w="8299"/>
      </w:tblGrid>
      <w:tr w:rsidR="00BB549A" w14:paraId="190A8271" w14:textId="77777777" w:rsidTr="00BB549A">
        <w:tc>
          <w:tcPr>
            <w:tcW w:w="8299" w:type="dxa"/>
          </w:tcPr>
          <w:p w14:paraId="2A0EFF78" w14:textId="50BDBB2A" w:rsidR="00BB549A" w:rsidRPr="00BB549A" w:rsidRDefault="00BB549A" w:rsidP="00BB549A">
            <w:pPr>
              <w:pStyle w:val="NormalIndent"/>
              <w:ind w:left="0"/>
              <w:rPr>
                <w:rFonts w:ascii="Courier New" w:hAnsi="Courier New" w:cs="Courier New"/>
                <w:lang w:val="en-MY"/>
              </w:rPr>
            </w:pPr>
            <w:r w:rsidRPr="00BB549A">
              <w:rPr>
                <w:rFonts w:ascii="Courier New" w:hAnsi="Courier New" w:cs="Courier New"/>
                <w:lang w:val="en-MY"/>
              </w:rPr>
              <w:t xml:space="preserve">Algorithm </w:t>
            </w:r>
            <w:proofErr w:type="spellStart"/>
            <w:r w:rsidRPr="00BB549A">
              <w:rPr>
                <w:rFonts w:ascii="Courier New" w:hAnsi="Courier New" w:cs="Courier New"/>
                <w:lang w:val="en-MY"/>
              </w:rPr>
              <w:t>TrustCalibration</w:t>
            </w:r>
            <w:proofErr w:type="spellEnd"/>
          </w:p>
          <w:p w14:paraId="61F52C20" w14:textId="19C21167" w:rsidR="00BB549A" w:rsidRPr="00BB549A" w:rsidRDefault="00BB549A" w:rsidP="00BB549A">
            <w:pPr>
              <w:pStyle w:val="NormalIndent"/>
              <w:ind w:left="0"/>
              <w:rPr>
                <w:rFonts w:ascii="Courier New" w:hAnsi="Courier New" w:cs="Courier New"/>
                <w:lang w:val="en-MY"/>
              </w:rPr>
            </w:pPr>
            <w:r w:rsidRPr="00BB549A">
              <w:rPr>
                <w:rFonts w:ascii="Courier New" w:hAnsi="Courier New" w:cs="Courier New"/>
                <w:lang w:val="en-MY"/>
              </w:rPr>
              <w:t xml:space="preserve">Input: </w:t>
            </w:r>
            <w:proofErr w:type="spellStart"/>
            <w:r w:rsidRPr="00BB549A">
              <w:rPr>
                <w:rFonts w:ascii="Courier New" w:hAnsi="Courier New" w:cs="Courier New"/>
                <w:lang w:val="en-MY"/>
              </w:rPr>
              <w:t>RecommendationScore</w:t>
            </w:r>
            <w:proofErr w:type="spellEnd"/>
          </w:p>
          <w:p w14:paraId="4E8DFD91" w14:textId="70F0C004" w:rsidR="00BB549A" w:rsidRPr="00BB549A" w:rsidRDefault="00BB549A" w:rsidP="00BB549A">
            <w:pPr>
              <w:pStyle w:val="NormalIndent"/>
              <w:ind w:left="0"/>
              <w:rPr>
                <w:rFonts w:ascii="Courier New" w:hAnsi="Courier New" w:cs="Courier New"/>
                <w:lang w:val="en-MY"/>
              </w:rPr>
            </w:pPr>
            <w:r w:rsidRPr="00BB549A">
              <w:rPr>
                <w:rFonts w:ascii="Courier New" w:hAnsi="Courier New" w:cs="Courier New"/>
                <w:lang w:val="en-MY"/>
              </w:rPr>
              <w:t xml:space="preserve">Output: </w:t>
            </w:r>
            <w:proofErr w:type="spellStart"/>
            <w:r w:rsidRPr="00BB549A">
              <w:rPr>
                <w:rFonts w:ascii="Courier New" w:hAnsi="Courier New" w:cs="Courier New"/>
                <w:lang w:val="en-MY"/>
              </w:rPr>
              <w:t>TrustScore</w:t>
            </w:r>
            <w:proofErr w:type="spellEnd"/>
          </w:p>
          <w:p w14:paraId="5B57B4DC" w14:textId="5F03565B" w:rsidR="00BB549A" w:rsidRPr="00BB549A" w:rsidRDefault="00BB549A" w:rsidP="00BB549A">
            <w:pPr>
              <w:pStyle w:val="NormalIndent"/>
              <w:ind w:left="0"/>
              <w:rPr>
                <w:rFonts w:ascii="Courier New" w:hAnsi="Courier New" w:cs="Courier New"/>
                <w:lang w:val="en-MY"/>
              </w:rPr>
            </w:pPr>
            <w:r w:rsidRPr="00BB549A">
              <w:rPr>
                <w:rFonts w:ascii="Courier New" w:hAnsi="Courier New" w:cs="Courier New"/>
                <w:lang w:val="en-MY"/>
              </w:rPr>
              <w:t>BEGIN</w:t>
            </w:r>
          </w:p>
          <w:p w14:paraId="0C5BA297" w14:textId="1E14D979" w:rsidR="00BB549A" w:rsidRPr="00BB549A" w:rsidRDefault="00BB549A" w:rsidP="00BB549A">
            <w:pPr>
              <w:pStyle w:val="NormalIndent"/>
              <w:rPr>
                <w:rFonts w:ascii="Courier New" w:hAnsi="Courier New" w:cs="Courier New"/>
                <w:lang w:val="en-MY"/>
              </w:rPr>
            </w:pPr>
            <w:r w:rsidRPr="00BB549A">
              <w:rPr>
                <w:rFonts w:ascii="Courier New" w:hAnsi="Courier New" w:cs="Courier New"/>
                <w:lang w:val="en-MY"/>
              </w:rPr>
              <w:t xml:space="preserve">Receive </w:t>
            </w:r>
            <w:proofErr w:type="spellStart"/>
            <w:r w:rsidRPr="00BB549A">
              <w:rPr>
                <w:rFonts w:ascii="Courier New" w:hAnsi="Courier New" w:cs="Courier New"/>
                <w:lang w:val="en-MY"/>
              </w:rPr>
              <w:t>RecommendationScore</w:t>
            </w:r>
            <w:proofErr w:type="spellEnd"/>
          </w:p>
          <w:p w14:paraId="71433E66" w14:textId="20E7A677" w:rsidR="00BB549A" w:rsidRPr="00BB549A" w:rsidRDefault="00BB549A" w:rsidP="00BB549A">
            <w:pPr>
              <w:pStyle w:val="NormalIndent"/>
              <w:rPr>
                <w:rFonts w:ascii="Courier New" w:hAnsi="Courier New" w:cs="Courier New"/>
                <w:lang w:val="en-MY"/>
              </w:rPr>
            </w:pPr>
            <w:r w:rsidRPr="00BB549A">
              <w:rPr>
                <w:rFonts w:ascii="Courier New" w:hAnsi="Courier New" w:cs="Courier New"/>
                <w:lang w:val="en-MY"/>
              </w:rPr>
              <w:t>Estimate Confidence</w:t>
            </w:r>
          </w:p>
          <w:p w14:paraId="77BCF713" w14:textId="71E9DCD9" w:rsidR="00BB549A" w:rsidRPr="00BB549A" w:rsidRDefault="00BB549A" w:rsidP="00BB549A">
            <w:pPr>
              <w:pStyle w:val="NormalIndent"/>
              <w:rPr>
                <w:rFonts w:ascii="Courier New" w:hAnsi="Courier New" w:cs="Courier New"/>
                <w:lang w:val="en-MY"/>
              </w:rPr>
            </w:pPr>
            <w:r w:rsidRPr="00BB549A">
              <w:rPr>
                <w:rFonts w:ascii="Courier New" w:hAnsi="Courier New" w:cs="Courier New"/>
                <w:lang w:val="en-MY"/>
              </w:rPr>
              <w:t>Apply Calibration</w:t>
            </w:r>
          </w:p>
          <w:p w14:paraId="162F5F40" w14:textId="33CA64D2" w:rsidR="00BB549A" w:rsidRPr="00BB549A" w:rsidRDefault="00BB549A" w:rsidP="00BB549A">
            <w:pPr>
              <w:pStyle w:val="NormalIndent"/>
              <w:rPr>
                <w:rFonts w:ascii="Courier New" w:hAnsi="Courier New" w:cs="Courier New"/>
                <w:lang w:val="en-MY"/>
              </w:rPr>
            </w:pPr>
            <w:r w:rsidRPr="00BB549A">
              <w:rPr>
                <w:rFonts w:ascii="Courier New" w:hAnsi="Courier New" w:cs="Courier New"/>
                <w:lang w:val="en-MY"/>
              </w:rPr>
              <w:t xml:space="preserve">Generate </w:t>
            </w:r>
            <w:proofErr w:type="spellStart"/>
            <w:r w:rsidRPr="00BB549A">
              <w:rPr>
                <w:rFonts w:ascii="Courier New" w:hAnsi="Courier New" w:cs="Courier New"/>
                <w:lang w:val="en-MY"/>
              </w:rPr>
              <w:t>TrustScore</w:t>
            </w:r>
            <w:proofErr w:type="spellEnd"/>
          </w:p>
          <w:p w14:paraId="064A4D7B" w14:textId="768AAD05" w:rsidR="00BB549A" w:rsidRPr="00BB549A" w:rsidRDefault="00BB549A" w:rsidP="00BB549A">
            <w:pPr>
              <w:pStyle w:val="NormalIndent"/>
              <w:rPr>
                <w:rFonts w:ascii="Courier New" w:hAnsi="Courier New" w:cs="Courier New"/>
                <w:lang w:val="en-MY"/>
              </w:rPr>
            </w:pPr>
            <w:r w:rsidRPr="00BB549A">
              <w:rPr>
                <w:rFonts w:ascii="Courier New" w:hAnsi="Courier New" w:cs="Courier New"/>
                <w:lang w:val="en-MY"/>
              </w:rPr>
              <w:t xml:space="preserve">Return </w:t>
            </w:r>
            <w:proofErr w:type="spellStart"/>
            <w:r w:rsidRPr="00BB549A">
              <w:rPr>
                <w:rFonts w:ascii="Courier New" w:hAnsi="Courier New" w:cs="Courier New"/>
                <w:lang w:val="en-MY"/>
              </w:rPr>
              <w:t>TrustScore</w:t>
            </w:r>
            <w:proofErr w:type="spellEnd"/>
          </w:p>
          <w:p w14:paraId="6288113F" w14:textId="6B8B0EA5" w:rsidR="00BB549A" w:rsidRPr="00BB549A" w:rsidRDefault="00BB549A" w:rsidP="00BB549A">
            <w:pPr>
              <w:pStyle w:val="NormalIndent"/>
              <w:ind w:left="0"/>
              <w:rPr>
                <w:rFonts w:ascii="Courier New" w:hAnsi="Courier New" w:cs="Courier New"/>
                <w:lang w:val="en-MY"/>
              </w:rPr>
            </w:pPr>
            <w:r w:rsidRPr="00BB549A">
              <w:rPr>
                <w:rFonts w:ascii="Courier New" w:hAnsi="Courier New" w:cs="Courier New"/>
                <w:lang w:val="en-MY"/>
              </w:rPr>
              <w:t>END</w:t>
            </w:r>
          </w:p>
        </w:tc>
      </w:tr>
    </w:tbl>
    <w:p w14:paraId="5FF6CE76" w14:textId="183E3688" w:rsidR="00BB549A" w:rsidRDefault="00BB549A" w:rsidP="00BB549A">
      <w:pPr>
        <w:pStyle w:val="NormalIndent"/>
        <w:rPr>
          <w:lang w:val="en-MY"/>
        </w:rPr>
      </w:pPr>
      <w:r>
        <w:rPr>
          <w:noProof/>
        </w:rPr>
        <w:lastRenderedPageBreak/>
        <w:drawing>
          <wp:inline distT="0" distB="0" distL="0" distR="0" wp14:anchorId="6B00756C" wp14:editId="501BE2E4">
            <wp:extent cx="5377543" cy="3867733"/>
            <wp:effectExtent l="0" t="0" r="0" b="0"/>
            <wp:docPr id="4672785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382046" cy="3870971"/>
                    </a:xfrm>
                    <a:prstGeom prst="rect">
                      <a:avLst/>
                    </a:prstGeom>
                    <a:noFill/>
                    <a:ln>
                      <a:noFill/>
                    </a:ln>
                  </pic:spPr>
                </pic:pic>
              </a:graphicData>
            </a:graphic>
          </wp:inline>
        </w:drawing>
      </w:r>
    </w:p>
    <w:p w14:paraId="2A12F22F" w14:textId="4132E150" w:rsidR="002676B0" w:rsidRPr="00CB089F" w:rsidRDefault="00CB089F" w:rsidP="00CB089F">
      <w:pPr>
        <w:pStyle w:val="NormalIndent"/>
        <w:jc w:val="center"/>
        <w:rPr>
          <w:lang w:val="en-MY"/>
        </w:rPr>
      </w:pPr>
      <w:r w:rsidRPr="003D5766">
        <w:rPr>
          <w:rFonts w:eastAsia="Times New Roman"/>
          <w:b/>
          <w:bCs/>
          <w:lang w:val="en-MY" w:eastAsia="zh-CN"/>
        </w:rPr>
        <w:t>Figure 4.</w:t>
      </w:r>
      <w:r>
        <w:rPr>
          <w:rFonts w:eastAsiaTheme="minorEastAsia" w:hint="eastAsia"/>
          <w:b/>
          <w:bCs/>
          <w:lang w:val="en-MY" w:eastAsia="zh-CN"/>
        </w:rPr>
        <w:t>18</w:t>
      </w:r>
      <w:r w:rsidRPr="003D5766">
        <w:rPr>
          <w:rFonts w:eastAsia="Times New Roman"/>
          <w:b/>
          <w:bCs/>
          <w:lang w:val="en-MY" w:eastAsia="zh-CN"/>
        </w:rPr>
        <w:t xml:space="preserve"> </w:t>
      </w:r>
      <w:r w:rsidR="004E1E3F" w:rsidRPr="004E1E3F">
        <w:rPr>
          <w:rFonts w:eastAsia="Times New Roman"/>
          <w:b/>
          <w:bCs/>
          <w:lang w:val="en-MY" w:eastAsia="zh-CN"/>
        </w:rPr>
        <w:t xml:space="preserve">Trust Calibration </w:t>
      </w:r>
      <w:r w:rsidR="004E1E3F">
        <w:rPr>
          <w:rFonts w:eastAsiaTheme="minorEastAsia" w:hint="eastAsia"/>
          <w:b/>
          <w:bCs/>
          <w:lang w:val="en-MY" w:eastAsia="zh-CN"/>
        </w:rPr>
        <w:t xml:space="preserve">Algorithm </w:t>
      </w:r>
      <w:r w:rsidRPr="003D5766">
        <w:rPr>
          <w:rFonts w:eastAsiaTheme="minorEastAsia" w:hint="eastAsia"/>
          <w:b/>
          <w:bCs/>
          <w:lang w:val="en-MY" w:eastAsia="zh-CN"/>
        </w:rPr>
        <w:t>Workflow</w:t>
      </w:r>
    </w:p>
    <w:p w14:paraId="60CCF61E" w14:textId="5C91AC09" w:rsidR="00893C1D" w:rsidRPr="00757154" w:rsidRDefault="002676B0" w:rsidP="00757154">
      <w:pPr>
        <w:pStyle w:val="Heading3"/>
      </w:pPr>
      <w:bookmarkStart w:id="103" w:name="_Toc234262198"/>
      <w:r w:rsidRPr="002676B0">
        <w:t xml:space="preserve">Algorithm </w:t>
      </w:r>
      <w:r>
        <w:t>4</w:t>
      </w:r>
      <w:r w:rsidR="00757154">
        <w:t xml:space="preserve">: </w:t>
      </w:r>
      <w:r w:rsidR="00893C1D" w:rsidRPr="00757154">
        <w:rPr>
          <w:bCs/>
          <w:lang w:val="en-GB"/>
        </w:rPr>
        <w:t>Explanation Generation</w:t>
      </w:r>
      <w:bookmarkEnd w:id="103"/>
    </w:p>
    <w:p w14:paraId="39388755" w14:textId="31C9DAD3" w:rsidR="00BB549A" w:rsidRPr="00BB549A" w:rsidRDefault="00BB549A" w:rsidP="00BB549A">
      <w:pPr>
        <w:pStyle w:val="NormalIndent"/>
        <w:rPr>
          <w:b/>
          <w:bCs/>
          <w:lang w:val="en-MY"/>
        </w:rPr>
      </w:pPr>
      <w:r w:rsidRPr="00BB549A">
        <w:rPr>
          <w:b/>
          <w:bCs/>
          <w:lang w:val="en-MY"/>
        </w:rPr>
        <w:t>Purpose</w:t>
      </w:r>
    </w:p>
    <w:p w14:paraId="22127E07" w14:textId="27DC9776" w:rsidR="00BB549A" w:rsidRPr="00BB549A" w:rsidRDefault="00BB549A" w:rsidP="00BB549A">
      <w:pPr>
        <w:pStyle w:val="NormalIndent"/>
        <w:rPr>
          <w:lang w:val="en-MY"/>
        </w:rPr>
      </w:pPr>
      <w:r w:rsidRPr="00BB549A">
        <w:rPr>
          <w:lang w:val="en-MY"/>
        </w:rPr>
        <w:t>The Explanation Generation algorithm produces human-readable explanations that justify recommendations and improve transparency.</w:t>
      </w:r>
    </w:p>
    <w:p w14:paraId="639899AB" w14:textId="54AB564B" w:rsidR="00BB549A" w:rsidRPr="00BB549A" w:rsidRDefault="00BB549A" w:rsidP="00BB549A">
      <w:pPr>
        <w:pStyle w:val="NormalIndent"/>
        <w:rPr>
          <w:b/>
          <w:bCs/>
          <w:lang w:val="en-MY"/>
        </w:rPr>
      </w:pPr>
      <w:r w:rsidRPr="00BB549A">
        <w:rPr>
          <w:b/>
          <w:bCs/>
          <w:lang w:val="en-MY"/>
        </w:rPr>
        <w:t>Detailed Description</w:t>
      </w:r>
    </w:p>
    <w:p w14:paraId="7852FE1C" w14:textId="704C14E0" w:rsidR="002676B0" w:rsidRDefault="00BB549A" w:rsidP="00BB549A">
      <w:pPr>
        <w:pStyle w:val="NormalIndent"/>
        <w:rPr>
          <w:lang w:val="en-MY"/>
        </w:rPr>
      </w:pPr>
      <w:r w:rsidRPr="00BB549A">
        <w:rPr>
          <w:lang w:val="en-MY"/>
        </w:rPr>
        <w:t>The algorithm analyses the selected recommendation together with the underlying predictive and symbolic reasoning results. Key decision drivers are identified and translated into understandable business language. The explanation includes rationale, expected implications, recommended actions, and caveats.</w:t>
      </w:r>
    </w:p>
    <w:p w14:paraId="4F1BEC66" w14:textId="55024EDA" w:rsidR="00BB549A" w:rsidRDefault="00BB549A" w:rsidP="00BB549A">
      <w:pPr>
        <w:pStyle w:val="NormalIndent"/>
        <w:rPr>
          <w:b/>
          <w:bCs/>
          <w:lang w:val="en-MY"/>
        </w:rPr>
      </w:pPr>
      <w:r w:rsidRPr="00BB549A">
        <w:rPr>
          <w:b/>
          <w:bCs/>
          <w:lang w:val="en-MY"/>
        </w:rPr>
        <w:t>Pseudocode</w:t>
      </w:r>
    </w:p>
    <w:tbl>
      <w:tblPr>
        <w:tblStyle w:val="TableGrid"/>
        <w:tblW w:w="0" w:type="auto"/>
        <w:tblInd w:w="720" w:type="dxa"/>
        <w:tblLook w:val="04A0" w:firstRow="1" w:lastRow="0" w:firstColumn="1" w:lastColumn="0" w:noHBand="0" w:noVBand="1"/>
      </w:tblPr>
      <w:tblGrid>
        <w:gridCol w:w="8299"/>
      </w:tblGrid>
      <w:tr w:rsidR="00BB549A" w14:paraId="48201688" w14:textId="77777777" w:rsidTr="00BB549A">
        <w:tc>
          <w:tcPr>
            <w:tcW w:w="8299" w:type="dxa"/>
          </w:tcPr>
          <w:p w14:paraId="200033DE" w14:textId="14D895F3" w:rsidR="00BB549A" w:rsidRPr="00BB549A" w:rsidRDefault="00BB549A" w:rsidP="00BB549A">
            <w:pPr>
              <w:pStyle w:val="NormalIndent"/>
              <w:ind w:left="0"/>
              <w:rPr>
                <w:rFonts w:ascii="Courier New" w:hAnsi="Courier New" w:cs="Courier New"/>
                <w:lang w:val="en-MY"/>
              </w:rPr>
            </w:pPr>
            <w:r w:rsidRPr="00BB549A">
              <w:rPr>
                <w:rFonts w:ascii="Courier New" w:hAnsi="Courier New" w:cs="Courier New"/>
                <w:lang w:val="en-MY"/>
              </w:rPr>
              <w:t xml:space="preserve">Algorithm </w:t>
            </w:r>
            <w:proofErr w:type="spellStart"/>
            <w:r w:rsidRPr="00BB549A">
              <w:rPr>
                <w:rFonts w:ascii="Courier New" w:hAnsi="Courier New" w:cs="Courier New"/>
                <w:lang w:val="en-MY"/>
              </w:rPr>
              <w:t>ExplanationGeneration</w:t>
            </w:r>
            <w:proofErr w:type="spellEnd"/>
          </w:p>
          <w:p w14:paraId="257705D8" w14:textId="53FD4126" w:rsidR="00BB549A" w:rsidRPr="00BB549A" w:rsidRDefault="00BB549A" w:rsidP="00BB549A">
            <w:pPr>
              <w:pStyle w:val="NormalIndent"/>
              <w:ind w:left="0"/>
              <w:rPr>
                <w:rFonts w:ascii="Courier New" w:hAnsi="Courier New" w:cs="Courier New"/>
                <w:lang w:val="en-MY"/>
              </w:rPr>
            </w:pPr>
            <w:r w:rsidRPr="00BB549A">
              <w:rPr>
                <w:rFonts w:ascii="Courier New" w:hAnsi="Courier New" w:cs="Courier New"/>
                <w:lang w:val="en-MY"/>
              </w:rPr>
              <w:t>Input: Recommendation</w:t>
            </w:r>
          </w:p>
          <w:p w14:paraId="31B852E0" w14:textId="35B93FA6" w:rsidR="00BB549A" w:rsidRPr="00BB549A" w:rsidRDefault="00BB549A" w:rsidP="00BB549A">
            <w:pPr>
              <w:pStyle w:val="NormalIndent"/>
              <w:ind w:left="0"/>
              <w:rPr>
                <w:rFonts w:ascii="Courier New" w:hAnsi="Courier New" w:cs="Courier New"/>
                <w:lang w:val="en-MY"/>
              </w:rPr>
            </w:pPr>
            <w:r w:rsidRPr="00BB549A">
              <w:rPr>
                <w:rFonts w:ascii="Courier New" w:hAnsi="Courier New" w:cs="Courier New"/>
                <w:lang w:val="en-MY"/>
              </w:rPr>
              <w:t>Output: Explanation</w:t>
            </w:r>
          </w:p>
          <w:p w14:paraId="2BE54758" w14:textId="1ECB8BEA" w:rsidR="00BB549A" w:rsidRPr="00BB549A" w:rsidRDefault="00BB549A" w:rsidP="00BB549A">
            <w:pPr>
              <w:pStyle w:val="NormalIndent"/>
              <w:ind w:left="0"/>
              <w:rPr>
                <w:rFonts w:ascii="Courier New" w:hAnsi="Courier New" w:cs="Courier New"/>
                <w:lang w:val="en-MY"/>
              </w:rPr>
            </w:pPr>
            <w:r w:rsidRPr="00BB549A">
              <w:rPr>
                <w:rFonts w:ascii="Courier New" w:hAnsi="Courier New" w:cs="Courier New"/>
                <w:lang w:val="en-MY"/>
              </w:rPr>
              <w:t>BEGIN</w:t>
            </w:r>
          </w:p>
          <w:p w14:paraId="021CCC47" w14:textId="01C343DD" w:rsidR="00BB549A" w:rsidRPr="00BB549A" w:rsidRDefault="00BB549A" w:rsidP="00BB549A">
            <w:pPr>
              <w:pStyle w:val="NormalIndent"/>
              <w:rPr>
                <w:rFonts w:ascii="Courier New" w:hAnsi="Courier New" w:cs="Courier New"/>
                <w:lang w:val="en-MY"/>
              </w:rPr>
            </w:pPr>
            <w:r w:rsidRPr="00BB549A">
              <w:rPr>
                <w:rFonts w:ascii="Courier New" w:hAnsi="Courier New" w:cs="Courier New"/>
                <w:lang w:val="en-MY"/>
              </w:rPr>
              <w:t>Receive Recommendation</w:t>
            </w:r>
          </w:p>
          <w:p w14:paraId="08D66E31" w14:textId="3B0F1D13" w:rsidR="00BB549A" w:rsidRPr="00BB549A" w:rsidRDefault="00BB549A" w:rsidP="00BB549A">
            <w:pPr>
              <w:pStyle w:val="NormalIndent"/>
              <w:rPr>
                <w:rFonts w:ascii="Courier New" w:hAnsi="Courier New" w:cs="Courier New"/>
                <w:lang w:val="en-MY"/>
              </w:rPr>
            </w:pPr>
            <w:r w:rsidRPr="00BB549A">
              <w:rPr>
                <w:rFonts w:ascii="Courier New" w:hAnsi="Courier New" w:cs="Courier New"/>
                <w:lang w:val="en-MY"/>
              </w:rPr>
              <w:lastRenderedPageBreak/>
              <w:t>Identify Key Drivers</w:t>
            </w:r>
          </w:p>
          <w:p w14:paraId="3E4B9EAE" w14:textId="4DDB26B0" w:rsidR="00BB549A" w:rsidRPr="00BB549A" w:rsidRDefault="00BB549A" w:rsidP="00BB549A">
            <w:pPr>
              <w:pStyle w:val="NormalIndent"/>
              <w:rPr>
                <w:rFonts w:ascii="Courier New" w:hAnsi="Courier New" w:cs="Courier New"/>
                <w:lang w:val="en-MY"/>
              </w:rPr>
            </w:pPr>
            <w:r w:rsidRPr="00BB549A">
              <w:rPr>
                <w:rFonts w:ascii="Courier New" w:hAnsi="Courier New" w:cs="Courier New"/>
                <w:lang w:val="en-MY"/>
              </w:rPr>
              <w:t>Generate Implications</w:t>
            </w:r>
          </w:p>
          <w:p w14:paraId="5BD3A902" w14:textId="6B681509" w:rsidR="00BB549A" w:rsidRPr="00BB549A" w:rsidRDefault="00BB549A" w:rsidP="00BB549A">
            <w:pPr>
              <w:pStyle w:val="NormalIndent"/>
              <w:rPr>
                <w:rFonts w:ascii="Courier New" w:hAnsi="Courier New" w:cs="Courier New"/>
                <w:lang w:val="en-MY"/>
              </w:rPr>
            </w:pPr>
            <w:r w:rsidRPr="00BB549A">
              <w:rPr>
                <w:rFonts w:ascii="Courier New" w:hAnsi="Courier New" w:cs="Courier New"/>
                <w:lang w:val="en-MY"/>
              </w:rPr>
              <w:t>Generate Actions</w:t>
            </w:r>
          </w:p>
          <w:p w14:paraId="59E6244A" w14:textId="03DC5955" w:rsidR="00BB549A" w:rsidRPr="00BB549A" w:rsidRDefault="00BB549A" w:rsidP="00BB549A">
            <w:pPr>
              <w:pStyle w:val="NormalIndent"/>
              <w:rPr>
                <w:rFonts w:ascii="Courier New" w:hAnsi="Courier New" w:cs="Courier New"/>
                <w:lang w:val="en-MY"/>
              </w:rPr>
            </w:pPr>
            <w:r w:rsidRPr="00BB549A">
              <w:rPr>
                <w:rFonts w:ascii="Courier New" w:hAnsi="Courier New" w:cs="Courier New"/>
                <w:lang w:val="en-MY"/>
              </w:rPr>
              <w:t>Generate Caveats</w:t>
            </w:r>
          </w:p>
          <w:p w14:paraId="5DE5DAAB" w14:textId="375BC249" w:rsidR="00BB549A" w:rsidRPr="00BB549A" w:rsidRDefault="00BB549A" w:rsidP="00BB549A">
            <w:pPr>
              <w:pStyle w:val="NormalIndent"/>
              <w:rPr>
                <w:rFonts w:ascii="Courier New" w:hAnsi="Courier New" w:cs="Courier New"/>
                <w:lang w:val="en-MY"/>
              </w:rPr>
            </w:pPr>
            <w:r w:rsidRPr="00BB549A">
              <w:rPr>
                <w:rFonts w:ascii="Courier New" w:hAnsi="Courier New" w:cs="Courier New"/>
                <w:lang w:val="en-MY"/>
              </w:rPr>
              <w:t>Construct Explanation</w:t>
            </w:r>
          </w:p>
          <w:p w14:paraId="3F0D53BB" w14:textId="56392B08" w:rsidR="00BB549A" w:rsidRPr="00BB549A" w:rsidRDefault="00BB549A" w:rsidP="00BB549A">
            <w:pPr>
              <w:pStyle w:val="NormalIndent"/>
              <w:rPr>
                <w:rFonts w:ascii="Courier New" w:hAnsi="Courier New" w:cs="Courier New"/>
                <w:lang w:val="en-MY"/>
              </w:rPr>
            </w:pPr>
            <w:r w:rsidRPr="00BB549A">
              <w:rPr>
                <w:rFonts w:ascii="Courier New" w:hAnsi="Courier New" w:cs="Courier New"/>
                <w:lang w:val="en-MY"/>
              </w:rPr>
              <w:t>Return Explanation</w:t>
            </w:r>
          </w:p>
          <w:p w14:paraId="0FB2597F" w14:textId="7D51FBD4" w:rsidR="00BB549A" w:rsidRDefault="00BB549A" w:rsidP="00BB549A">
            <w:pPr>
              <w:pStyle w:val="NormalIndent"/>
              <w:ind w:left="0"/>
              <w:rPr>
                <w:lang w:val="en-MY"/>
              </w:rPr>
            </w:pPr>
            <w:r w:rsidRPr="00BB549A">
              <w:rPr>
                <w:rFonts w:ascii="Courier New" w:hAnsi="Courier New" w:cs="Courier New"/>
                <w:lang w:val="en-MY"/>
              </w:rPr>
              <w:t>END</w:t>
            </w:r>
          </w:p>
        </w:tc>
      </w:tr>
    </w:tbl>
    <w:p w14:paraId="514138C4" w14:textId="4383C934" w:rsidR="00BB549A" w:rsidRDefault="00BB549A" w:rsidP="00BB549A">
      <w:pPr>
        <w:pStyle w:val="NormalIndent"/>
        <w:jc w:val="center"/>
        <w:rPr>
          <w:lang w:val="en-MY"/>
        </w:rPr>
      </w:pPr>
      <w:r>
        <w:rPr>
          <w:noProof/>
        </w:rPr>
        <w:lastRenderedPageBreak/>
        <w:drawing>
          <wp:inline distT="0" distB="0" distL="0" distR="0" wp14:anchorId="60C406B6" wp14:editId="1174A8FE">
            <wp:extent cx="2482215" cy="5911215"/>
            <wp:effectExtent l="0" t="0" r="0" b="0"/>
            <wp:docPr id="1660329939" name="Picture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lantUML diagram"/>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2482215" cy="5911215"/>
                    </a:xfrm>
                    <a:prstGeom prst="rect">
                      <a:avLst/>
                    </a:prstGeom>
                    <a:noFill/>
                    <a:ln>
                      <a:noFill/>
                    </a:ln>
                  </pic:spPr>
                </pic:pic>
              </a:graphicData>
            </a:graphic>
          </wp:inline>
        </w:drawing>
      </w:r>
    </w:p>
    <w:p w14:paraId="6114FAC4" w14:textId="49C61873" w:rsidR="00CB089F" w:rsidRPr="00BB549A" w:rsidRDefault="00CB089F" w:rsidP="00BB549A">
      <w:pPr>
        <w:pStyle w:val="NormalIndent"/>
        <w:jc w:val="center"/>
        <w:rPr>
          <w:lang w:val="en-MY"/>
        </w:rPr>
      </w:pPr>
      <w:r w:rsidRPr="003D5766">
        <w:rPr>
          <w:rFonts w:eastAsia="Times New Roman"/>
          <w:b/>
          <w:bCs/>
          <w:lang w:val="en-MY" w:eastAsia="zh-CN"/>
        </w:rPr>
        <w:t>Figure 4.</w:t>
      </w:r>
      <w:r>
        <w:rPr>
          <w:rFonts w:eastAsiaTheme="minorEastAsia" w:hint="eastAsia"/>
          <w:b/>
          <w:bCs/>
          <w:lang w:val="en-MY" w:eastAsia="zh-CN"/>
        </w:rPr>
        <w:t>19</w:t>
      </w:r>
      <w:r w:rsidRPr="003D5766">
        <w:rPr>
          <w:rFonts w:eastAsia="Times New Roman"/>
          <w:b/>
          <w:bCs/>
          <w:lang w:val="en-MY" w:eastAsia="zh-CN"/>
        </w:rPr>
        <w:t xml:space="preserve"> </w:t>
      </w:r>
      <w:r w:rsidR="004E1E3F" w:rsidRPr="004E1E3F">
        <w:rPr>
          <w:rFonts w:eastAsia="Times New Roman"/>
          <w:b/>
          <w:bCs/>
          <w:lang w:val="en-MY" w:eastAsia="zh-CN"/>
        </w:rPr>
        <w:t xml:space="preserve">Explanation Generation </w:t>
      </w:r>
      <w:r w:rsidR="004E1E3F">
        <w:rPr>
          <w:rFonts w:eastAsiaTheme="minorEastAsia" w:hint="eastAsia"/>
          <w:b/>
          <w:bCs/>
          <w:lang w:val="en-MY" w:eastAsia="zh-CN"/>
        </w:rPr>
        <w:t xml:space="preserve">Algorithm </w:t>
      </w:r>
      <w:r w:rsidRPr="003D5766">
        <w:rPr>
          <w:rFonts w:eastAsiaTheme="minorEastAsia" w:hint="eastAsia"/>
          <w:b/>
          <w:bCs/>
          <w:lang w:val="en-MY" w:eastAsia="zh-CN"/>
        </w:rPr>
        <w:t>Workflow</w:t>
      </w:r>
    </w:p>
    <w:p w14:paraId="5CD27602" w14:textId="375CEBB3" w:rsidR="00F87B91" w:rsidRDefault="00F87B91" w:rsidP="00F87B91">
      <w:pPr>
        <w:pStyle w:val="Heading2"/>
        <w:rPr>
          <w:lang w:val="en-GB"/>
        </w:rPr>
      </w:pPr>
      <w:bookmarkStart w:id="104" w:name="_Toc234262199"/>
      <w:r w:rsidRPr="00F87B91">
        <w:rPr>
          <w:lang w:val="en-GB"/>
        </w:rPr>
        <w:lastRenderedPageBreak/>
        <w:t>Security and Privacy Design</w:t>
      </w:r>
      <w:bookmarkEnd w:id="104"/>
    </w:p>
    <w:p w14:paraId="53ED2428" w14:textId="77777777" w:rsidR="00F87B91" w:rsidRPr="00F87B91" w:rsidRDefault="00F87B91" w:rsidP="00F87B91">
      <w:pPr>
        <w:pStyle w:val="NormalIndent"/>
        <w:rPr>
          <w:lang w:val="en-MY"/>
        </w:rPr>
      </w:pPr>
      <w:r w:rsidRPr="00F87B91">
        <w:rPr>
          <w:lang w:val="en-MY"/>
        </w:rPr>
        <w:t>The proposed system incorporates security and privacy mechanisms to protect user information, preserve the confidentiality of marketing data, and ensure that AI-generated recommendations are delivered in a responsible and trustworthy manner. Since the application assists marketers in decision-making rather than executing campaigns automatically, the system follows the principle of human-in-the-loop decision support, where users retain full control over accepting, modifying, or rejecting the generated recommendations.</w:t>
      </w:r>
    </w:p>
    <w:p w14:paraId="4B90F3B6" w14:textId="367BFF3D" w:rsidR="00F87B91" w:rsidRPr="00F87B91" w:rsidRDefault="00F87B91" w:rsidP="00F87B91">
      <w:pPr>
        <w:pStyle w:val="Heading3"/>
      </w:pPr>
      <w:bookmarkStart w:id="105" w:name="_Toc234262200"/>
      <w:r w:rsidRPr="00F87B91">
        <w:t>Authentication and Access Control</w:t>
      </w:r>
      <w:bookmarkEnd w:id="105"/>
    </w:p>
    <w:p w14:paraId="16888276" w14:textId="25AA44BF" w:rsidR="00F87B91" w:rsidRPr="00F87B91" w:rsidRDefault="00F87B91" w:rsidP="00F87B91">
      <w:pPr>
        <w:pStyle w:val="NormalIndent"/>
        <w:rPr>
          <w:lang w:val="en-MY"/>
        </w:rPr>
      </w:pPr>
      <w:r w:rsidRPr="00F87B91">
        <w:rPr>
          <w:lang w:val="en-MY"/>
        </w:rPr>
        <w:t>The proposed web application implements user authentication to ensure that only authorised users can access the system and its recommendation services. During login, users are required to provide valid credentials, which are verified against the records stored in the MySQL database. Upon successful authentication, a secure user session is established to maintain the user's identity throughout the interaction with the system.</w:t>
      </w:r>
    </w:p>
    <w:p w14:paraId="15F5CFC0" w14:textId="71A36D70" w:rsidR="00F87B91" w:rsidRPr="00F87B91" w:rsidRDefault="00F87B91" w:rsidP="00F87B91">
      <w:pPr>
        <w:pStyle w:val="NormalIndent"/>
        <w:rPr>
          <w:lang w:val="en-MY"/>
        </w:rPr>
      </w:pPr>
      <w:r w:rsidRPr="00F87B91">
        <w:rPr>
          <w:lang w:val="en-MY"/>
        </w:rPr>
        <w:t>Access control is implemented using role-based permissions. Regular users are permitted to manage their own marketing campaigns, view recommendation histories, and generate AI-assisted recommendations. Administrative functions, such as managing benchmark datasets, system configuration, or knowledge rules, are restricted to authorised administrators only. This separation of privileges prevents unauthorised access to sensitive system resources and maintains data integrity.</w:t>
      </w:r>
    </w:p>
    <w:p w14:paraId="122FC554" w14:textId="7EA0FC61" w:rsidR="00F87B91" w:rsidRPr="00F87B91" w:rsidRDefault="00F87B91" w:rsidP="00F87B91">
      <w:pPr>
        <w:pStyle w:val="Heading3"/>
      </w:pPr>
      <w:bookmarkStart w:id="106" w:name="_Toc234262201"/>
      <w:r w:rsidRPr="00F87B91">
        <w:t>Secure Data Storage</w:t>
      </w:r>
      <w:bookmarkEnd w:id="106"/>
    </w:p>
    <w:p w14:paraId="71ACAB85" w14:textId="270ED227" w:rsidR="00F87B91" w:rsidRPr="00F87B91" w:rsidRDefault="00F87B91" w:rsidP="00F87B91">
      <w:pPr>
        <w:pStyle w:val="NormalIndent"/>
        <w:rPr>
          <w:lang w:val="en-MY"/>
        </w:rPr>
      </w:pPr>
      <w:r w:rsidRPr="00F87B91">
        <w:rPr>
          <w:lang w:val="en-MY"/>
        </w:rPr>
        <w:t>User accounts, campaign information, recommendation histories, and benchmark records are stored in a MySQL database hosted on the application server. Database access is restricted to authorised application components through secure database credentials, preventing direct public access to stored data. Only the information required for recommendation generation and system evaluation is retained, following the principle of data minimisation.</w:t>
      </w:r>
    </w:p>
    <w:p w14:paraId="6C53DCA8" w14:textId="083CFEFD" w:rsidR="00F87B91" w:rsidRPr="00F87B91" w:rsidRDefault="00F87B91" w:rsidP="00F87B91">
      <w:pPr>
        <w:pStyle w:val="NormalIndent"/>
        <w:rPr>
          <w:lang w:val="en-MY"/>
        </w:rPr>
      </w:pPr>
      <w:r w:rsidRPr="00F87B91">
        <w:rPr>
          <w:lang w:val="en-MY"/>
        </w:rPr>
        <w:t>To further protect user information, passwords are never stored in plain text. Instead, they are securely hashed using a one-way cryptographic hashing algorithm before being stored in the database. Regular database backup procedures are also incorporated to reduce the risk of data loss and support system recovery in the event of hardware failure or unexpected incidents.</w:t>
      </w:r>
    </w:p>
    <w:p w14:paraId="684514A9" w14:textId="7ADD3C03" w:rsidR="00F87B91" w:rsidRPr="00F87B91" w:rsidRDefault="00F87B91" w:rsidP="00F87B91">
      <w:pPr>
        <w:pStyle w:val="Heading3"/>
      </w:pPr>
      <w:bookmarkStart w:id="107" w:name="_Toc234262202"/>
      <w:r w:rsidRPr="00F87B91">
        <w:t xml:space="preserve">Privacy Protection and Data </w:t>
      </w:r>
      <w:proofErr w:type="spellStart"/>
      <w:r w:rsidRPr="00F87B91">
        <w:t>Minimisation</w:t>
      </w:r>
      <w:bookmarkEnd w:id="107"/>
      <w:proofErr w:type="spellEnd"/>
    </w:p>
    <w:p w14:paraId="3D368C82" w14:textId="77777777" w:rsidR="00F87B91" w:rsidRPr="00F87B91" w:rsidRDefault="00F87B91" w:rsidP="00F87B91">
      <w:pPr>
        <w:pStyle w:val="NormalIndent"/>
        <w:rPr>
          <w:lang w:val="en-MY"/>
        </w:rPr>
      </w:pPr>
      <w:r w:rsidRPr="00F87B91">
        <w:rPr>
          <w:lang w:val="en-MY"/>
        </w:rPr>
        <w:t>The recommendation engine primarily utilises campaign attributes, user preferences, marketing objectives, budget constraints, and audience characteristics. The system avoids collecting unnecessary personal information that does not contribute to recommendation quality.</w:t>
      </w:r>
    </w:p>
    <w:p w14:paraId="70B92D64" w14:textId="77777777" w:rsidR="00F87B91" w:rsidRPr="00F87B91" w:rsidRDefault="00F87B91" w:rsidP="00F87B91">
      <w:pPr>
        <w:pStyle w:val="NormalIndent"/>
        <w:rPr>
          <w:lang w:val="en-MY"/>
        </w:rPr>
      </w:pPr>
      <w:r w:rsidRPr="00F87B91">
        <w:rPr>
          <w:lang w:val="en-MY"/>
        </w:rPr>
        <w:lastRenderedPageBreak/>
        <w:t>During benchmark construction and experimental evaluation, all expert-provided recommendation cases are anonymised before inclusion in the gold-standard dataset. Individual marketing practitioners cannot be identified from the stored benchmark records, thereby protecting participant confidentiality throughout the evaluation process.</w:t>
      </w:r>
    </w:p>
    <w:p w14:paraId="0B0F5130" w14:textId="77777777" w:rsidR="00F87B91" w:rsidRPr="00F87B91" w:rsidRDefault="00F87B91" w:rsidP="00F87B91">
      <w:pPr>
        <w:pStyle w:val="NormalIndent"/>
        <w:rPr>
          <w:lang w:val="en-MY"/>
        </w:rPr>
      </w:pPr>
      <w:r w:rsidRPr="00F87B91">
        <w:rPr>
          <w:lang w:val="en-MY"/>
        </w:rPr>
        <w:t>The recommendation system does not utilise personal customer information, behavioural tracking data, or external social media account credentials during recommendation generation unless explicitly authorised by the user.</w:t>
      </w:r>
    </w:p>
    <w:p w14:paraId="65AA5BA7" w14:textId="3B315F29" w:rsidR="00F87B91" w:rsidRPr="00F87B91" w:rsidRDefault="00F87B91" w:rsidP="00F87B91">
      <w:pPr>
        <w:pStyle w:val="Heading3"/>
      </w:pPr>
      <w:bookmarkStart w:id="108" w:name="_Toc234262203"/>
      <w:r w:rsidRPr="00F87B91">
        <w:t>Responsible AI Decision Support</w:t>
      </w:r>
      <w:bookmarkEnd w:id="108"/>
    </w:p>
    <w:p w14:paraId="538AFEDE" w14:textId="77777777" w:rsidR="00F87B91" w:rsidRPr="00F87B91" w:rsidRDefault="00F87B91" w:rsidP="00F87B91">
      <w:pPr>
        <w:pStyle w:val="NormalIndent"/>
        <w:rPr>
          <w:lang w:val="en-MY"/>
        </w:rPr>
      </w:pPr>
      <w:r w:rsidRPr="00F87B91">
        <w:rPr>
          <w:lang w:val="en-MY"/>
        </w:rPr>
        <w:t>The proposed system functions solely as a decision-support assistant. AI-generated recommendations are presented together with explanation information, confidence scores, activated reasoning rules, and supporting evidence. Final marketing decisions remain under the control of the user.</w:t>
      </w:r>
    </w:p>
    <w:p w14:paraId="16606564" w14:textId="77777777" w:rsidR="00F87B91" w:rsidRPr="00F87B91" w:rsidRDefault="00F87B91" w:rsidP="00F87B91">
      <w:pPr>
        <w:pStyle w:val="NormalIndent"/>
        <w:rPr>
          <w:lang w:val="en-MY"/>
        </w:rPr>
      </w:pPr>
      <w:r w:rsidRPr="00F87B91">
        <w:rPr>
          <w:lang w:val="en-MY"/>
        </w:rPr>
        <w:t>This design reduces the risk of excessive reliance on AI-generated outputs while improving recommendation transparency. Users are encouraged to review the generated explanations before applying recommendations to actual marketing campaigns.</w:t>
      </w:r>
    </w:p>
    <w:p w14:paraId="302ED1BC" w14:textId="07F1B412" w:rsidR="00F87B91" w:rsidRPr="00F87B91" w:rsidRDefault="00F87B91" w:rsidP="00F87B91">
      <w:pPr>
        <w:pStyle w:val="NormalIndent"/>
        <w:rPr>
          <w:lang w:val="en-MY"/>
        </w:rPr>
      </w:pPr>
      <w:r w:rsidRPr="00F87B91">
        <w:rPr>
          <w:lang w:val="en-MY"/>
        </w:rPr>
        <w:t>By combining authentication, secure cloud storage, encrypted communication, privacy-preserving data collection, and transparent human oversight, the proposed system satisfies the security and privacy requirements identified in Chapter 3 while supporting responsible deployment of neuro-symbolic AI technologies.</w:t>
      </w:r>
    </w:p>
    <w:p w14:paraId="7C909C40" w14:textId="42155C67" w:rsidR="00BB18F4" w:rsidRDefault="003C4B97" w:rsidP="00BB18F4">
      <w:pPr>
        <w:pStyle w:val="Heading2"/>
        <w:rPr>
          <w:lang w:val="en-GB"/>
        </w:rPr>
      </w:pPr>
      <w:bookmarkStart w:id="109" w:name="_Toc234262204"/>
      <w:r w:rsidRPr="003C4B97">
        <w:rPr>
          <w:lang w:val="en-GB"/>
        </w:rPr>
        <w:t>User Interface Design</w:t>
      </w:r>
      <w:bookmarkEnd w:id="109"/>
    </w:p>
    <w:p w14:paraId="081B493A" w14:textId="5BFC562A" w:rsidR="00A07990" w:rsidRDefault="000F3335" w:rsidP="00A07990">
      <w:pPr>
        <w:pStyle w:val="Heading3"/>
      </w:pPr>
      <w:bookmarkStart w:id="110" w:name="_Toc234262205"/>
      <w:r w:rsidRPr="000F3335">
        <w:t>Login</w:t>
      </w:r>
      <w:bookmarkEnd w:id="110"/>
    </w:p>
    <w:p w14:paraId="7AB50D74" w14:textId="68F83469" w:rsidR="00A07990" w:rsidRDefault="00A07990" w:rsidP="00EC6C6D">
      <w:pPr>
        <w:jc w:val="center"/>
      </w:pPr>
      <w:r w:rsidRPr="00A07990">
        <w:rPr>
          <w:noProof/>
        </w:rPr>
        <w:drawing>
          <wp:inline distT="0" distB="0" distL="0" distR="0" wp14:anchorId="14FF958F" wp14:editId="2D82037F">
            <wp:extent cx="6269093" cy="2836333"/>
            <wp:effectExtent l="0" t="0" r="0" b="2540"/>
            <wp:docPr id="2030785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785692" name=""/>
                    <pic:cNvPicPr/>
                  </pic:nvPicPr>
                  <pic:blipFill>
                    <a:blip r:embed="rId83"/>
                    <a:stretch>
                      <a:fillRect/>
                    </a:stretch>
                  </pic:blipFill>
                  <pic:spPr>
                    <a:xfrm>
                      <a:off x="0" y="0"/>
                      <a:ext cx="6283904" cy="2843034"/>
                    </a:xfrm>
                    <a:prstGeom prst="rect">
                      <a:avLst/>
                    </a:prstGeom>
                  </pic:spPr>
                </pic:pic>
              </a:graphicData>
            </a:graphic>
          </wp:inline>
        </w:drawing>
      </w:r>
    </w:p>
    <w:p w14:paraId="7A2F954B" w14:textId="77777777" w:rsidR="00EC6C6D" w:rsidRDefault="00EC6C6D" w:rsidP="00A07990"/>
    <w:p w14:paraId="1698555F" w14:textId="3AD47B26" w:rsidR="00F17244" w:rsidRDefault="00F17244" w:rsidP="00F17244">
      <w:pPr>
        <w:pStyle w:val="NormalIndent"/>
        <w:jc w:val="center"/>
        <w:rPr>
          <w:lang w:val="en-MY"/>
        </w:rPr>
      </w:pPr>
      <w:r w:rsidRPr="003D5766">
        <w:rPr>
          <w:rFonts w:eastAsia="Times New Roman"/>
          <w:b/>
          <w:bCs/>
          <w:lang w:val="en-MY" w:eastAsia="zh-CN"/>
        </w:rPr>
        <w:t>Figure 4.</w:t>
      </w:r>
      <w:r>
        <w:rPr>
          <w:rFonts w:eastAsiaTheme="minorEastAsia"/>
          <w:b/>
          <w:bCs/>
          <w:lang w:val="en-MY" w:eastAsia="zh-CN"/>
        </w:rPr>
        <w:t>20</w:t>
      </w:r>
      <w:r w:rsidRPr="003D5766">
        <w:rPr>
          <w:rFonts w:eastAsia="Times New Roman"/>
          <w:b/>
          <w:bCs/>
          <w:lang w:val="en-MY" w:eastAsia="zh-CN"/>
        </w:rPr>
        <w:t xml:space="preserve"> </w:t>
      </w:r>
      <w:r>
        <w:rPr>
          <w:rFonts w:eastAsia="Times New Roman"/>
          <w:b/>
          <w:bCs/>
          <w:lang w:val="en-MY" w:eastAsia="zh-CN"/>
        </w:rPr>
        <w:t>Login Page</w:t>
      </w:r>
    </w:p>
    <w:p w14:paraId="26035A3D" w14:textId="78134704" w:rsidR="00EC6C6D" w:rsidRPr="00EC6C6D" w:rsidRDefault="00EC6C6D" w:rsidP="00EC6C6D">
      <w:pPr>
        <w:pStyle w:val="NormalIndent"/>
        <w:rPr>
          <w:lang w:val="en-MY"/>
        </w:rPr>
      </w:pPr>
      <w:r w:rsidRPr="00EC6C6D">
        <w:rPr>
          <w:lang w:val="en-MY"/>
        </w:rPr>
        <w:t>The Login screen serves as the entry point to the proposed decision support system. It authenticates registered users before granting access to marketing data and recommendation functions. User authentication ensures that campaign information, recommendation history, and evaluation records are accessible only to authorised users, thereby improving system security and protecting sensitive business information</w:t>
      </w:r>
      <w:r w:rsidRPr="00F87B91">
        <w:rPr>
          <w:lang w:val="en-MY"/>
        </w:rPr>
        <w:t>.</w:t>
      </w:r>
    </w:p>
    <w:p w14:paraId="5B94BE0B" w14:textId="099B0E41" w:rsidR="000F3335" w:rsidRDefault="000F3335" w:rsidP="007917FA">
      <w:pPr>
        <w:pStyle w:val="Heading3"/>
      </w:pPr>
      <w:bookmarkStart w:id="111" w:name="_Toc234262206"/>
      <w:r w:rsidRPr="000F3335">
        <w:t>Dashboard</w:t>
      </w:r>
      <w:bookmarkEnd w:id="111"/>
    </w:p>
    <w:p w14:paraId="185BD08B" w14:textId="38638207" w:rsidR="00A07990" w:rsidRDefault="00A07990" w:rsidP="00A07990">
      <w:r w:rsidRPr="00A07990">
        <w:rPr>
          <w:noProof/>
        </w:rPr>
        <w:drawing>
          <wp:inline distT="0" distB="0" distL="0" distR="0" wp14:anchorId="0E885D05" wp14:editId="3EEB41FD">
            <wp:extent cx="6104467" cy="3303404"/>
            <wp:effectExtent l="0" t="0" r="0" b="0"/>
            <wp:docPr id="61849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49997" name=""/>
                    <pic:cNvPicPr/>
                  </pic:nvPicPr>
                  <pic:blipFill>
                    <a:blip r:embed="rId84"/>
                    <a:stretch>
                      <a:fillRect/>
                    </a:stretch>
                  </pic:blipFill>
                  <pic:spPr>
                    <a:xfrm>
                      <a:off x="0" y="0"/>
                      <a:ext cx="6116660" cy="3310002"/>
                    </a:xfrm>
                    <a:prstGeom prst="rect">
                      <a:avLst/>
                    </a:prstGeom>
                  </pic:spPr>
                </pic:pic>
              </a:graphicData>
            </a:graphic>
          </wp:inline>
        </w:drawing>
      </w:r>
      <w:r w:rsidRPr="00A07990">
        <w:rPr>
          <w:noProof/>
        </w:rPr>
        <w:drawing>
          <wp:inline distT="0" distB="0" distL="0" distR="0" wp14:anchorId="5C80064E" wp14:editId="1E9621B2">
            <wp:extent cx="6118219" cy="2413000"/>
            <wp:effectExtent l="0" t="0" r="0" b="6350"/>
            <wp:docPr id="1103989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989170" name=""/>
                    <pic:cNvPicPr/>
                  </pic:nvPicPr>
                  <pic:blipFill>
                    <a:blip r:embed="rId85"/>
                    <a:stretch>
                      <a:fillRect/>
                    </a:stretch>
                  </pic:blipFill>
                  <pic:spPr>
                    <a:xfrm>
                      <a:off x="0" y="0"/>
                      <a:ext cx="6127520" cy="2416668"/>
                    </a:xfrm>
                    <a:prstGeom prst="rect">
                      <a:avLst/>
                    </a:prstGeom>
                  </pic:spPr>
                </pic:pic>
              </a:graphicData>
            </a:graphic>
          </wp:inline>
        </w:drawing>
      </w:r>
    </w:p>
    <w:p w14:paraId="63D615DD" w14:textId="77777777" w:rsidR="00EC6C6D" w:rsidRDefault="00EC6C6D" w:rsidP="00EC6C6D">
      <w:pPr>
        <w:pStyle w:val="NormalIndent"/>
        <w:rPr>
          <w:lang w:val="en-MY"/>
        </w:rPr>
      </w:pPr>
    </w:p>
    <w:p w14:paraId="4B93651F" w14:textId="1046E354" w:rsidR="00F17244" w:rsidRDefault="00F17244" w:rsidP="00F17244">
      <w:pPr>
        <w:pStyle w:val="NormalIndent"/>
        <w:jc w:val="center"/>
        <w:rPr>
          <w:lang w:val="en-MY"/>
        </w:rPr>
      </w:pPr>
      <w:r w:rsidRPr="003D5766">
        <w:rPr>
          <w:rFonts w:eastAsia="Times New Roman"/>
          <w:b/>
          <w:bCs/>
          <w:lang w:val="en-MY" w:eastAsia="zh-CN"/>
        </w:rPr>
        <w:t>Figure 4.</w:t>
      </w:r>
      <w:r>
        <w:rPr>
          <w:rFonts w:eastAsiaTheme="minorEastAsia"/>
          <w:b/>
          <w:bCs/>
          <w:lang w:val="en-MY" w:eastAsia="zh-CN"/>
        </w:rPr>
        <w:t>21</w:t>
      </w:r>
      <w:r w:rsidRPr="003D5766">
        <w:rPr>
          <w:rFonts w:eastAsia="Times New Roman"/>
          <w:b/>
          <w:bCs/>
          <w:lang w:val="en-MY" w:eastAsia="zh-CN"/>
        </w:rPr>
        <w:t xml:space="preserve"> </w:t>
      </w:r>
      <w:r>
        <w:rPr>
          <w:rFonts w:eastAsia="Times New Roman"/>
          <w:b/>
          <w:bCs/>
          <w:lang w:val="en-MY" w:eastAsia="zh-CN"/>
        </w:rPr>
        <w:t>Dashboard Page</w:t>
      </w:r>
    </w:p>
    <w:p w14:paraId="7D03AF15" w14:textId="60B2EF4E" w:rsidR="00EC6C6D" w:rsidRPr="00EC6C6D" w:rsidRDefault="00EC6C6D" w:rsidP="00EC6C6D">
      <w:pPr>
        <w:pStyle w:val="NormalIndent"/>
        <w:rPr>
          <w:lang w:val="en-MY"/>
        </w:rPr>
      </w:pPr>
      <w:r w:rsidRPr="00EC6C6D">
        <w:rPr>
          <w:lang w:val="en-MY"/>
        </w:rPr>
        <w:t xml:space="preserve">The Dashboard provides users with an overview of the system after successful authentication. It summarises important campaign statistics, recent recommendation activities, and quick </w:t>
      </w:r>
      <w:r w:rsidRPr="00EC6C6D">
        <w:rPr>
          <w:lang w:val="en-MY"/>
        </w:rPr>
        <w:lastRenderedPageBreak/>
        <w:t>navigation to the system's major functions. By presenting essential information in a single interface, the dashboard enables SME managers to monitor marketing performance efficiently and access decision support features with minimal navigation</w:t>
      </w:r>
      <w:r w:rsidRPr="00F87B91">
        <w:rPr>
          <w:lang w:val="en-MY"/>
        </w:rPr>
        <w:t>.</w:t>
      </w:r>
    </w:p>
    <w:p w14:paraId="744B998A" w14:textId="2A55476A" w:rsidR="000F3335" w:rsidRDefault="000F3335" w:rsidP="007917FA">
      <w:pPr>
        <w:pStyle w:val="Heading3"/>
      </w:pPr>
      <w:bookmarkStart w:id="112" w:name="_Toc234262207"/>
      <w:r w:rsidRPr="000F3335">
        <w:t>Campaign Management</w:t>
      </w:r>
      <w:bookmarkEnd w:id="112"/>
    </w:p>
    <w:p w14:paraId="54220234" w14:textId="23458CBE" w:rsidR="00A07990" w:rsidRDefault="00A07990" w:rsidP="00A07990">
      <w:r w:rsidRPr="00A07990">
        <w:rPr>
          <w:noProof/>
        </w:rPr>
        <w:drawing>
          <wp:inline distT="0" distB="0" distL="0" distR="0" wp14:anchorId="3E351649" wp14:editId="52A431EF">
            <wp:extent cx="6182979" cy="3327400"/>
            <wp:effectExtent l="0" t="0" r="8890" b="6350"/>
            <wp:docPr id="1365547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547803" name=""/>
                    <pic:cNvPicPr/>
                  </pic:nvPicPr>
                  <pic:blipFill>
                    <a:blip r:embed="rId86"/>
                    <a:stretch>
                      <a:fillRect/>
                    </a:stretch>
                  </pic:blipFill>
                  <pic:spPr>
                    <a:xfrm>
                      <a:off x="0" y="0"/>
                      <a:ext cx="6196233" cy="3334533"/>
                    </a:xfrm>
                    <a:prstGeom prst="rect">
                      <a:avLst/>
                    </a:prstGeom>
                  </pic:spPr>
                </pic:pic>
              </a:graphicData>
            </a:graphic>
          </wp:inline>
        </w:drawing>
      </w:r>
    </w:p>
    <w:p w14:paraId="4F351559" w14:textId="77777777" w:rsidR="00EC6C6D" w:rsidRDefault="00EC6C6D" w:rsidP="00EC6C6D">
      <w:pPr>
        <w:pStyle w:val="NormalIndent"/>
        <w:rPr>
          <w:lang w:val="en-MY"/>
        </w:rPr>
      </w:pPr>
    </w:p>
    <w:p w14:paraId="2D696E1A" w14:textId="1F596FA9" w:rsidR="00F17244" w:rsidRDefault="00F17244" w:rsidP="00F17244">
      <w:pPr>
        <w:pStyle w:val="NormalIndent"/>
        <w:jc w:val="center"/>
        <w:rPr>
          <w:lang w:val="en-MY"/>
        </w:rPr>
      </w:pPr>
      <w:r w:rsidRPr="003D5766">
        <w:rPr>
          <w:rFonts w:eastAsia="Times New Roman"/>
          <w:b/>
          <w:bCs/>
          <w:lang w:val="en-MY" w:eastAsia="zh-CN"/>
        </w:rPr>
        <w:t>Figure 4.</w:t>
      </w:r>
      <w:r>
        <w:rPr>
          <w:rFonts w:eastAsiaTheme="minorEastAsia"/>
          <w:b/>
          <w:bCs/>
          <w:lang w:val="en-MY" w:eastAsia="zh-CN"/>
        </w:rPr>
        <w:t>22</w:t>
      </w:r>
      <w:r w:rsidRPr="003D5766">
        <w:rPr>
          <w:rFonts w:eastAsia="Times New Roman"/>
          <w:b/>
          <w:bCs/>
          <w:lang w:val="en-MY" w:eastAsia="zh-CN"/>
        </w:rPr>
        <w:t xml:space="preserve"> </w:t>
      </w:r>
      <w:r>
        <w:rPr>
          <w:rFonts w:eastAsia="Times New Roman"/>
          <w:b/>
          <w:bCs/>
          <w:lang w:val="en-MY" w:eastAsia="zh-CN"/>
        </w:rPr>
        <w:t>Campaign Management Page</w:t>
      </w:r>
    </w:p>
    <w:p w14:paraId="788465DC" w14:textId="0A8BB9F4" w:rsidR="00EC6C6D" w:rsidRPr="00EC6C6D" w:rsidRDefault="00EC6C6D" w:rsidP="00EC6C6D">
      <w:pPr>
        <w:pStyle w:val="NormalIndent"/>
        <w:rPr>
          <w:lang w:val="en-MY"/>
        </w:rPr>
      </w:pPr>
      <w:r w:rsidRPr="00EC6C6D">
        <w:rPr>
          <w:lang w:val="en-MY"/>
        </w:rPr>
        <w:t>The Campaign Management interface allows users to view, organise, search, and manage existing marketing campaigns. Campaign records can be reviewed before further analysis or recommendation generation. Centralising campaign information within a single interface simplifies campaign administration and ensures that recommendation requests are based on complete and up-to-date marketing data</w:t>
      </w:r>
      <w:r w:rsidRPr="00F87B91">
        <w:rPr>
          <w:lang w:val="en-MY"/>
        </w:rPr>
        <w:t>.</w:t>
      </w:r>
    </w:p>
    <w:p w14:paraId="134E3268" w14:textId="2E307A0A" w:rsidR="000F3335" w:rsidRDefault="000F3335" w:rsidP="007917FA">
      <w:pPr>
        <w:pStyle w:val="Heading3"/>
      </w:pPr>
      <w:bookmarkStart w:id="113" w:name="_Toc234262208"/>
      <w:r w:rsidRPr="000F3335">
        <w:t>Add/Edit Campaign</w:t>
      </w:r>
      <w:bookmarkEnd w:id="113"/>
    </w:p>
    <w:p w14:paraId="052DA9C3" w14:textId="540149C6" w:rsidR="00A07990" w:rsidRDefault="00A07990" w:rsidP="00A07990">
      <w:r w:rsidRPr="00A07990">
        <w:rPr>
          <w:noProof/>
        </w:rPr>
        <w:lastRenderedPageBreak/>
        <w:drawing>
          <wp:inline distT="0" distB="0" distL="0" distR="0" wp14:anchorId="2460E460" wp14:editId="6117C366">
            <wp:extent cx="6128877" cy="3293533"/>
            <wp:effectExtent l="0" t="0" r="5715" b="2540"/>
            <wp:docPr id="1310436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436980" name=""/>
                    <pic:cNvPicPr/>
                  </pic:nvPicPr>
                  <pic:blipFill>
                    <a:blip r:embed="rId87"/>
                    <a:stretch>
                      <a:fillRect/>
                    </a:stretch>
                  </pic:blipFill>
                  <pic:spPr>
                    <a:xfrm>
                      <a:off x="0" y="0"/>
                      <a:ext cx="6137295" cy="3298057"/>
                    </a:xfrm>
                    <a:prstGeom prst="rect">
                      <a:avLst/>
                    </a:prstGeom>
                  </pic:spPr>
                </pic:pic>
              </a:graphicData>
            </a:graphic>
          </wp:inline>
        </w:drawing>
      </w:r>
      <w:r w:rsidRPr="00A07990">
        <w:rPr>
          <w:noProof/>
        </w:rPr>
        <w:drawing>
          <wp:inline distT="0" distB="0" distL="0" distR="0" wp14:anchorId="507807C5" wp14:editId="70B817BD">
            <wp:extent cx="6160173" cy="2108200"/>
            <wp:effectExtent l="0" t="0" r="0" b="6350"/>
            <wp:docPr id="1401982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982457" name=""/>
                    <pic:cNvPicPr/>
                  </pic:nvPicPr>
                  <pic:blipFill>
                    <a:blip r:embed="rId88"/>
                    <a:stretch>
                      <a:fillRect/>
                    </a:stretch>
                  </pic:blipFill>
                  <pic:spPr>
                    <a:xfrm>
                      <a:off x="0" y="0"/>
                      <a:ext cx="6175058" cy="2113294"/>
                    </a:xfrm>
                    <a:prstGeom prst="rect">
                      <a:avLst/>
                    </a:prstGeom>
                  </pic:spPr>
                </pic:pic>
              </a:graphicData>
            </a:graphic>
          </wp:inline>
        </w:drawing>
      </w:r>
    </w:p>
    <w:p w14:paraId="71837472" w14:textId="77777777" w:rsidR="000C7131" w:rsidRDefault="000C7131" w:rsidP="00EC6C6D">
      <w:pPr>
        <w:pStyle w:val="NormalIndent"/>
        <w:rPr>
          <w:lang w:val="en-MY"/>
        </w:rPr>
      </w:pPr>
    </w:p>
    <w:p w14:paraId="1207D1F2" w14:textId="17B14D78" w:rsidR="00F17244" w:rsidRDefault="00F17244" w:rsidP="00F17244">
      <w:pPr>
        <w:pStyle w:val="NormalIndent"/>
        <w:jc w:val="center"/>
        <w:rPr>
          <w:lang w:val="en-MY"/>
        </w:rPr>
      </w:pPr>
      <w:r w:rsidRPr="003D5766">
        <w:rPr>
          <w:rFonts w:eastAsia="Times New Roman"/>
          <w:b/>
          <w:bCs/>
          <w:lang w:val="en-MY" w:eastAsia="zh-CN"/>
        </w:rPr>
        <w:t>Figure 4.</w:t>
      </w:r>
      <w:r>
        <w:rPr>
          <w:rFonts w:eastAsiaTheme="minorEastAsia"/>
          <w:b/>
          <w:bCs/>
          <w:lang w:val="en-MY" w:eastAsia="zh-CN"/>
        </w:rPr>
        <w:t>23</w:t>
      </w:r>
      <w:r w:rsidRPr="003D5766">
        <w:rPr>
          <w:rFonts w:eastAsia="Times New Roman"/>
          <w:b/>
          <w:bCs/>
          <w:lang w:val="en-MY" w:eastAsia="zh-CN"/>
        </w:rPr>
        <w:t xml:space="preserve"> </w:t>
      </w:r>
      <w:r>
        <w:rPr>
          <w:rFonts w:eastAsia="Times New Roman"/>
          <w:b/>
          <w:bCs/>
          <w:lang w:val="en-MY" w:eastAsia="zh-CN"/>
        </w:rPr>
        <w:t>Add/Edit Campaign Page</w:t>
      </w:r>
    </w:p>
    <w:p w14:paraId="1D15B280" w14:textId="451D59B8" w:rsidR="00EC6C6D" w:rsidRPr="00EC6C6D" w:rsidRDefault="000C7131" w:rsidP="00EC6C6D">
      <w:pPr>
        <w:pStyle w:val="NormalIndent"/>
        <w:rPr>
          <w:lang w:val="en-MY"/>
        </w:rPr>
      </w:pPr>
      <w:r w:rsidRPr="000C7131">
        <w:rPr>
          <w:lang w:val="en-MY"/>
        </w:rPr>
        <w:t>The Add/Edit Campaign interface enables users to create new marketing campaigns or modify existing campaign information. Users may specify campaign objectives, marketing channels, budget allocation, target audience, and other relevant attributes required by the recommendation engine. Accurate campaign information improves the quality of predictive attribution and supports more reliable neuro-symbolic reasoning during recommendation generation</w:t>
      </w:r>
      <w:r w:rsidR="00EC6C6D">
        <w:rPr>
          <w:lang w:val="en-MY"/>
        </w:rPr>
        <w:t>.</w:t>
      </w:r>
    </w:p>
    <w:p w14:paraId="39F06938" w14:textId="0D927F4E" w:rsidR="000F3335" w:rsidRDefault="000F3335" w:rsidP="007917FA">
      <w:pPr>
        <w:pStyle w:val="Heading3"/>
      </w:pPr>
      <w:bookmarkStart w:id="114" w:name="_Toc234262209"/>
      <w:r w:rsidRPr="000F3335">
        <w:t>Campaign Analysis</w:t>
      </w:r>
      <w:bookmarkEnd w:id="114"/>
    </w:p>
    <w:p w14:paraId="3428D5A5" w14:textId="1739086E" w:rsidR="00A07990" w:rsidRDefault="00A07990" w:rsidP="00A07990">
      <w:r w:rsidRPr="00A07990">
        <w:rPr>
          <w:noProof/>
        </w:rPr>
        <w:lastRenderedPageBreak/>
        <w:drawing>
          <wp:inline distT="0" distB="0" distL="0" distR="0" wp14:anchorId="17D06751" wp14:editId="1F9DE93B">
            <wp:extent cx="6179164" cy="3327400"/>
            <wp:effectExtent l="0" t="0" r="0" b="6350"/>
            <wp:docPr id="1667710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10530" name=""/>
                    <pic:cNvPicPr/>
                  </pic:nvPicPr>
                  <pic:blipFill>
                    <a:blip r:embed="rId89"/>
                    <a:stretch>
                      <a:fillRect/>
                    </a:stretch>
                  </pic:blipFill>
                  <pic:spPr>
                    <a:xfrm>
                      <a:off x="0" y="0"/>
                      <a:ext cx="6186105" cy="3331137"/>
                    </a:xfrm>
                    <a:prstGeom prst="rect">
                      <a:avLst/>
                    </a:prstGeom>
                  </pic:spPr>
                </pic:pic>
              </a:graphicData>
            </a:graphic>
          </wp:inline>
        </w:drawing>
      </w:r>
      <w:r w:rsidRPr="00A07990">
        <w:rPr>
          <w:noProof/>
        </w:rPr>
        <w:drawing>
          <wp:inline distT="0" distB="0" distL="0" distR="0" wp14:anchorId="02051904" wp14:editId="64422720">
            <wp:extent cx="6199887" cy="1524000"/>
            <wp:effectExtent l="0" t="0" r="0" b="0"/>
            <wp:docPr id="894774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774352" name=""/>
                    <pic:cNvPicPr/>
                  </pic:nvPicPr>
                  <pic:blipFill rotWithShape="1">
                    <a:blip r:embed="rId90"/>
                    <a:srcRect l="380"/>
                    <a:stretch>
                      <a:fillRect/>
                    </a:stretch>
                  </pic:blipFill>
                  <pic:spPr bwMode="auto">
                    <a:xfrm>
                      <a:off x="0" y="0"/>
                      <a:ext cx="6239771" cy="1533804"/>
                    </a:xfrm>
                    <a:prstGeom prst="rect">
                      <a:avLst/>
                    </a:prstGeom>
                    <a:ln>
                      <a:noFill/>
                    </a:ln>
                    <a:extLst>
                      <a:ext uri="{53640926-AAD7-44D8-BBD7-CCE9431645EC}">
                        <a14:shadowObscured xmlns:a14="http://schemas.microsoft.com/office/drawing/2010/main"/>
                      </a:ext>
                    </a:extLst>
                  </pic:spPr>
                </pic:pic>
              </a:graphicData>
            </a:graphic>
          </wp:inline>
        </w:drawing>
      </w:r>
    </w:p>
    <w:p w14:paraId="46586B2B" w14:textId="77777777" w:rsidR="000C7131" w:rsidRDefault="000C7131" w:rsidP="00EC6C6D">
      <w:pPr>
        <w:pStyle w:val="NormalIndent"/>
        <w:rPr>
          <w:lang w:val="en-MY"/>
        </w:rPr>
      </w:pPr>
    </w:p>
    <w:p w14:paraId="78EC8D4D" w14:textId="10B1C5A2" w:rsidR="00F17244" w:rsidRDefault="00F17244" w:rsidP="00F17244">
      <w:pPr>
        <w:pStyle w:val="NormalIndent"/>
        <w:jc w:val="center"/>
        <w:rPr>
          <w:lang w:val="en-MY"/>
        </w:rPr>
      </w:pPr>
      <w:r w:rsidRPr="003D5766">
        <w:rPr>
          <w:rFonts w:eastAsia="Times New Roman"/>
          <w:b/>
          <w:bCs/>
          <w:lang w:val="en-MY" w:eastAsia="zh-CN"/>
        </w:rPr>
        <w:t>Figure 4.</w:t>
      </w:r>
      <w:r>
        <w:rPr>
          <w:rFonts w:eastAsiaTheme="minorEastAsia"/>
          <w:b/>
          <w:bCs/>
          <w:lang w:val="en-MY" w:eastAsia="zh-CN"/>
        </w:rPr>
        <w:t>24</w:t>
      </w:r>
      <w:r w:rsidRPr="003D5766">
        <w:rPr>
          <w:rFonts w:eastAsia="Times New Roman"/>
          <w:b/>
          <w:bCs/>
          <w:lang w:val="en-MY" w:eastAsia="zh-CN"/>
        </w:rPr>
        <w:t xml:space="preserve"> </w:t>
      </w:r>
      <w:r>
        <w:rPr>
          <w:rFonts w:eastAsia="Times New Roman"/>
          <w:b/>
          <w:bCs/>
          <w:lang w:val="en-MY" w:eastAsia="zh-CN"/>
        </w:rPr>
        <w:t>Campaign Analysis Page</w:t>
      </w:r>
    </w:p>
    <w:p w14:paraId="71753A5E" w14:textId="07F5B9FB" w:rsidR="00EC6C6D" w:rsidRPr="00EC6C6D" w:rsidRDefault="000C7131" w:rsidP="00EC6C6D">
      <w:pPr>
        <w:pStyle w:val="NormalIndent"/>
        <w:rPr>
          <w:lang w:val="en-MY"/>
        </w:rPr>
      </w:pPr>
      <w:r w:rsidRPr="000C7131">
        <w:rPr>
          <w:lang w:val="en-MY"/>
        </w:rPr>
        <w:t>The Campaign Analysis screen presents analytical summaries of campaign performance using visualisations and performance indicators. Users can review historical campaign outcomes before requesting AI-assisted recommendations. The analytical insights generated on this screen provide contextual information that supports informed managerial decision-making and complements the subsequent recommendation process</w:t>
      </w:r>
      <w:r w:rsidR="00EC6C6D" w:rsidRPr="00F87B91">
        <w:rPr>
          <w:lang w:val="en-MY"/>
        </w:rPr>
        <w:t>.</w:t>
      </w:r>
    </w:p>
    <w:p w14:paraId="57014DFA" w14:textId="2306E257" w:rsidR="000F3335" w:rsidRDefault="000F3335" w:rsidP="007917FA">
      <w:pPr>
        <w:pStyle w:val="Heading3"/>
      </w:pPr>
      <w:bookmarkStart w:id="115" w:name="_Toc234262210"/>
      <w:r w:rsidRPr="000F3335">
        <w:t>Generate Recommendation</w:t>
      </w:r>
      <w:bookmarkEnd w:id="115"/>
    </w:p>
    <w:p w14:paraId="53DE38D4" w14:textId="421E3D0B" w:rsidR="00A07990" w:rsidRDefault="00A07990" w:rsidP="00A07990">
      <w:r w:rsidRPr="00A07990">
        <w:rPr>
          <w:noProof/>
        </w:rPr>
        <w:lastRenderedPageBreak/>
        <w:drawing>
          <wp:inline distT="0" distB="0" distL="0" distR="0" wp14:anchorId="5701176A" wp14:editId="2BCA6738">
            <wp:extent cx="6166744" cy="3310467"/>
            <wp:effectExtent l="0" t="0" r="5715" b="4445"/>
            <wp:docPr id="532201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201624" name=""/>
                    <pic:cNvPicPr/>
                  </pic:nvPicPr>
                  <pic:blipFill>
                    <a:blip r:embed="rId91"/>
                    <a:stretch>
                      <a:fillRect/>
                    </a:stretch>
                  </pic:blipFill>
                  <pic:spPr>
                    <a:xfrm>
                      <a:off x="0" y="0"/>
                      <a:ext cx="6170408" cy="3312434"/>
                    </a:xfrm>
                    <a:prstGeom prst="rect">
                      <a:avLst/>
                    </a:prstGeom>
                  </pic:spPr>
                </pic:pic>
              </a:graphicData>
            </a:graphic>
          </wp:inline>
        </w:drawing>
      </w:r>
      <w:r w:rsidRPr="00A07990">
        <w:rPr>
          <w:noProof/>
        </w:rPr>
        <w:drawing>
          <wp:inline distT="0" distB="0" distL="0" distR="0" wp14:anchorId="1D189E59" wp14:editId="3F635480">
            <wp:extent cx="6146800" cy="888924"/>
            <wp:effectExtent l="0" t="0" r="0" b="6985"/>
            <wp:docPr id="1797153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153633" name=""/>
                    <pic:cNvPicPr/>
                  </pic:nvPicPr>
                  <pic:blipFill rotWithShape="1">
                    <a:blip r:embed="rId92"/>
                    <a:srcRect r="469"/>
                    <a:stretch>
                      <a:fillRect/>
                    </a:stretch>
                  </pic:blipFill>
                  <pic:spPr bwMode="auto">
                    <a:xfrm>
                      <a:off x="0" y="0"/>
                      <a:ext cx="6200639" cy="896710"/>
                    </a:xfrm>
                    <a:prstGeom prst="rect">
                      <a:avLst/>
                    </a:prstGeom>
                    <a:ln>
                      <a:noFill/>
                    </a:ln>
                    <a:extLst>
                      <a:ext uri="{53640926-AAD7-44D8-BBD7-CCE9431645EC}">
                        <a14:shadowObscured xmlns:a14="http://schemas.microsoft.com/office/drawing/2010/main"/>
                      </a:ext>
                    </a:extLst>
                  </pic:spPr>
                </pic:pic>
              </a:graphicData>
            </a:graphic>
          </wp:inline>
        </w:drawing>
      </w:r>
    </w:p>
    <w:p w14:paraId="00179434" w14:textId="77777777" w:rsidR="000C7131" w:rsidRDefault="000C7131" w:rsidP="00EC6C6D">
      <w:pPr>
        <w:pStyle w:val="NormalIndent"/>
        <w:rPr>
          <w:lang w:val="en-MY"/>
        </w:rPr>
      </w:pPr>
    </w:p>
    <w:p w14:paraId="7BB1FE23" w14:textId="0B269ADD" w:rsidR="00F17244" w:rsidRDefault="00F17244" w:rsidP="00F17244">
      <w:pPr>
        <w:pStyle w:val="NormalIndent"/>
        <w:jc w:val="center"/>
        <w:rPr>
          <w:lang w:val="en-MY"/>
        </w:rPr>
      </w:pPr>
      <w:r w:rsidRPr="003D5766">
        <w:rPr>
          <w:rFonts w:eastAsia="Times New Roman"/>
          <w:b/>
          <w:bCs/>
          <w:lang w:val="en-MY" w:eastAsia="zh-CN"/>
        </w:rPr>
        <w:t>Figure 4.</w:t>
      </w:r>
      <w:r>
        <w:rPr>
          <w:rFonts w:eastAsiaTheme="minorEastAsia"/>
          <w:b/>
          <w:bCs/>
          <w:lang w:val="en-MY" w:eastAsia="zh-CN"/>
        </w:rPr>
        <w:t>25</w:t>
      </w:r>
      <w:r w:rsidRPr="003D5766">
        <w:rPr>
          <w:rFonts w:eastAsia="Times New Roman"/>
          <w:b/>
          <w:bCs/>
          <w:lang w:val="en-MY" w:eastAsia="zh-CN"/>
        </w:rPr>
        <w:t xml:space="preserve"> </w:t>
      </w:r>
      <w:r>
        <w:rPr>
          <w:rFonts w:eastAsia="Times New Roman"/>
          <w:b/>
          <w:bCs/>
          <w:lang w:val="en-MY" w:eastAsia="zh-CN"/>
        </w:rPr>
        <w:t>Generate Recommendation Page</w:t>
      </w:r>
    </w:p>
    <w:p w14:paraId="0A9DAEF5" w14:textId="44048012" w:rsidR="00EC6C6D" w:rsidRPr="00EC6C6D" w:rsidRDefault="000C7131" w:rsidP="00EC6C6D">
      <w:pPr>
        <w:pStyle w:val="NormalIndent"/>
        <w:rPr>
          <w:lang w:val="en-MY"/>
        </w:rPr>
      </w:pPr>
      <w:r w:rsidRPr="000C7131">
        <w:rPr>
          <w:lang w:val="en-MY"/>
        </w:rPr>
        <w:t>The Generate Recommendation interface represents the core functionality of the proposed system. After selecting a campaign, users may initiate the recommendation process, which combines predictive attribution, neuro-symbolic reasoning, trust calibration, and explanation generation to produce ranked marketing recommendations. The interface maintains a human-in-the-loop workflow by requiring users to explicitly request recommendation generation before reviewing the results</w:t>
      </w:r>
      <w:r w:rsidR="00EC6C6D" w:rsidRPr="00F87B91">
        <w:rPr>
          <w:lang w:val="en-MY"/>
        </w:rPr>
        <w:t>.</w:t>
      </w:r>
    </w:p>
    <w:p w14:paraId="68195858" w14:textId="0E28DD07" w:rsidR="000F3335" w:rsidRDefault="000F3335" w:rsidP="007917FA">
      <w:pPr>
        <w:pStyle w:val="Heading3"/>
      </w:pPr>
      <w:bookmarkStart w:id="116" w:name="_Toc234262211"/>
      <w:r w:rsidRPr="000F3335">
        <w:t>Recommendation Details</w:t>
      </w:r>
      <w:bookmarkEnd w:id="116"/>
    </w:p>
    <w:p w14:paraId="7D01DF9E" w14:textId="3D75F7E4" w:rsidR="00A07990" w:rsidRDefault="00A07990" w:rsidP="00A07990">
      <w:r w:rsidRPr="00A07990">
        <w:rPr>
          <w:noProof/>
        </w:rPr>
        <w:lastRenderedPageBreak/>
        <w:drawing>
          <wp:inline distT="0" distB="0" distL="0" distR="0" wp14:anchorId="1223B8DC" wp14:editId="44F41F43">
            <wp:extent cx="6168515" cy="3318933"/>
            <wp:effectExtent l="0" t="0" r="3810" b="0"/>
            <wp:docPr id="1670344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344718" name=""/>
                    <pic:cNvPicPr/>
                  </pic:nvPicPr>
                  <pic:blipFill>
                    <a:blip r:embed="rId93"/>
                    <a:stretch>
                      <a:fillRect/>
                    </a:stretch>
                  </pic:blipFill>
                  <pic:spPr>
                    <a:xfrm>
                      <a:off x="0" y="0"/>
                      <a:ext cx="6180832" cy="3325560"/>
                    </a:xfrm>
                    <a:prstGeom prst="rect">
                      <a:avLst/>
                    </a:prstGeom>
                  </pic:spPr>
                </pic:pic>
              </a:graphicData>
            </a:graphic>
          </wp:inline>
        </w:drawing>
      </w:r>
      <w:r w:rsidRPr="00A07990">
        <w:rPr>
          <w:noProof/>
        </w:rPr>
        <w:drawing>
          <wp:inline distT="0" distB="0" distL="0" distR="0" wp14:anchorId="71B3B7F2" wp14:editId="66A324F9">
            <wp:extent cx="6162040" cy="1946910"/>
            <wp:effectExtent l="0" t="0" r="0" b="0"/>
            <wp:docPr id="442105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105101" name=""/>
                    <pic:cNvPicPr/>
                  </pic:nvPicPr>
                  <pic:blipFill rotWithShape="1">
                    <a:blip r:embed="rId94"/>
                    <a:srcRect r="488"/>
                    <a:stretch>
                      <a:fillRect/>
                    </a:stretch>
                  </pic:blipFill>
                  <pic:spPr bwMode="auto">
                    <a:xfrm>
                      <a:off x="0" y="0"/>
                      <a:ext cx="6188035" cy="1955123"/>
                    </a:xfrm>
                    <a:prstGeom prst="rect">
                      <a:avLst/>
                    </a:prstGeom>
                    <a:ln>
                      <a:noFill/>
                    </a:ln>
                    <a:extLst>
                      <a:ext uri="{53640926-AAD7-44D8-BBD7-CCE9431645EC}">
                        <a14:shadowObscured xmlns:a14="http://schemas.microsoft.com/office/drawing/2010/main"/>
                      </a:ext>
                    </a:extLst>
                  </pic:spPr>
                </pic:pic>
              </a:graphicData>
            </a:graphic>
          </wp:inline>
        </w:drawing>
      </w:r>
    </w:p>
    <w:p w14:paraId="5FD1C6CF" w14:textId="77777777" w:rsidR="000C7131" w:rsidRDefault="000C7131" w:rsidP="00EC6C6D">
      <w:pPr>
        <w:pStyle w:val="NormalIndent"/>
        <w:rPr>
          <w:lang w:val="en-MY"/>
        </w:rPr>
      </w:pPr>
    </w:p>
    <w:p w14:paraId="720EDC64" w14:textId="03DEF3CE" w:rsidR="00F17244" w:rsidRDefault="00F17244" w:rsidP="00F17244">
      <w:pPr>
        <w:pStyle w:val="NormalIndent"/>
        <w:jc w:val="center"/>
        <w:rPr>
          <w:lang w:val="en-MY"/>
        </w:rPr>
      </w:pPr>
      <w:r w:rsidRPr="003D5766">
        <w:rPr>
          <w:rFonts w:eastAsia="Times New Roman"/>
          <w:b/>
          <w:bCs/>
          <w:lang w:val="en-MY" w:eastAsia="zh-CN"/>
        </w:rPr>
        <w:t>Figure 4.</w:t>
      </w:r>
      <w:r>
        <w:rPr>
          <w:rFonts w:eastAsiaTheme="minorEastAsia"/>
          <w:b/>
          <w:bCs/>
          <w:lang w:val="en-MY" w:eastAsia="zh-CN"/>
        </w:rPr>
        <w:t>26</w:t>
      </w:r>
      <w:r w:rsidRPr="003D5766">
        <w:rPr>
          <w:rFonts w:eastAsia="Times New Roman"/>
          <w:b/>
          <w:bCs/>
          <w:lang w:val="en-MY" w:eastAsia="zh-CN"/>
        </w:rPr>
        <w:t xml:space="preserve"> </w:t>
      </w:r>
      <w:r>
        <w:rPr>
          <w:rFonts w:eastAsia="Times New Roman"/>
          <w:b/>
          <w:bCs/>
          <w:lang w:val="en-MY" w:eastAsia="zh-CN"/>
        </w:rPr>
        <w:t>Recommendation Details Page</w:t>
      </w:r>
    </w:p>
    <w:p w14:paraId="528D8565" w14:textId="630FD943" w:rsidR="00EC6C6D" w:rsidRPr="00EC6C6D" w:rsidRDefault="000C7131" w:rsidP="00EC6C6D">
      <w:pPr>
        <w:pStyle w:val="NormalIndent"/>
        <w:rPr>
          <w:lang w:val="en-MY"/>
        </w:rPr>
      </w:pPr>
      <w:r w:rsidRPr="000C7131">
        <w:rPr>
          <w:lang w:val="en-MY"/>
        </w:rPr>
        <w:t>The Recommendation Details screen presents the complete reasoning outcome for a selected recommendation. In addition to the recommended marketing action, the interface displays confidence scores, trust calibration values, activated reasoning rules, and structured textual explanations. Presenting this supporting evidence improves transparency, enables users to understand the recommendation process, and promotes appropriate trust in AI-assisted decision making</w:t>
      </w:r>
      <w:r w:rsidR="00EC6C6D" w:rsidRPr="00F87B91">
        <w:rPr>
          <w:lang w:val="en-MY"/>
        </w:rPr>
        <w:t>.</w:t>
      </w:r>
    </w:p>
    <w:p w14:paraId="2F5F10B8" w14:textId="2A3085F0" w:rsidR="000F3335" w:rsidRDefault="000F3335" w:rsidP="007917FA">
      <w:pPr>
        <w:pStyle w:val="Heading3"/>
      </w:pPr>
      <w:bookmarkStart w:id="117" w:name="_Toc234262212"/>
      <w:r w:rsidRPr="000F3335">
        <w:t>Recommendation History</w:t>
      </w:r>
      <w:bookmarkEnd w:id="117"/>
    </w:p>
    <w:p w14:paraId="59E1CCDB" w14:textId="54D2F45B" w:rsidR="00A07990" w:rsidRDefault="00A07990" w:rsidP="00A07990">
      <w:r w:rsidRPr="00A07990">
        <w:rPr>
          <w:noProof/>
        </w:rPr>
        <w:lastRenderedPageBreak/>
        <w:drawing>
          <wp:inline distT="0" distB="0" distL="0" distR="0" wp14:anchorId="3BF53787" wp14:editId="153454EF">
            <wp:extent cx="6079067" cy="3297064"/>
            <wp:effectExtent l="0" t="0" r="0" b="0"/>
            <wp:docPr id="1239590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590991" name=""/>
                    <pic:cNvPicPr/>
                  </pic:nvPicPr>
                  <pic:blipFill>
                    <a:blip r:embed="rId95"/>
                    <a:stretch>
                      <a:fillRect/>
                    </a:stretch>
                  </pic:blipFill>
                  <pic:spPr>
                    <a:xfrm>
                      <a:off x="0" y="0"/>
                      <a:ext cx="6088119" cy="3301973"/>
                    </a:xfrm>
                    <a:prstGeom prst="rect">
                      <a:avLst/>
                    </a:prstGeom>
                  </pic:spPr>
                </pic:pic>
              </a:graphicData>
            </a:graphic>
          </wp:inline>
        </w:drawing>
      </w:r>
    </w:p>
    <w:p w14:paraId="220B936D" w14:textId="77777777" w:rsidR="000C7131" w:rsidRDefault="000C7131" w:rsidP="00EC6C6D">
      <w:pPr>
        <w:pStyle w:val="NormalIndent"/>
        <w:rPr>
          <w:lang w:val="en-MY"/>
        </w:rPr>
      </w:pPr>
    </w:p>
    <w:p w14:paraId="60605701" w14:textId="59331195" w:rsidR="00F17244" w:rsidRDefault="00F17244" w:rsidP="00F17244">
      <w:pPr>
        <w:pStyle w:val="NormalIndent"/>
        <w:jc w:val="center"/>
        <w:rPr>
          <w:lang w:val="en-MY"/>
        </w:rPr>
      </w:pPr>
      <w:r w:rsidRPr="003D5766">
        <w:rPr>
          <w:rFonts w:eastAsia="Times New Roman"/>
          <w:b/>
          <w:bCs/>
          <w:lang w:val="en-MY" w:eastAsia="zh-CN"/>
        </w:rPr>
        <w:t>Figure 4.</w:t>
      </w:r>
      <w:r>
        <w:rPr>
          <w:rFonts w:eastAsiaTheme="minorEastAsia"/>
          <w:b/>
          <w:bCs/>
          <w:lang w:val="en-MY" w:eastAsia="zh-CN"/>
        </w:rPr>
        <w:t>27</w:t>
      </w:r>
      <w:r w:rsidRPr="003D5766">
        <w:rPr>
          <w:rFonts w:eastAsia="Times New Roman"/>
          <w:b/>
          <w:bCs/>
          <w:lang w:val="en-MY" w:eastAsia="zh-CN"/>
        </w:rPr>
        <w:t xml:space="preserve"> </w:t>
      </w:r>
      <w:r>
        <w:rPr>
          <w:rFonts w:eastAsia="Times New Roman"/>
          <w:b/>
          <w:bCs/>
          <w:lang w:val="en-MY" w:eastAsia="zh-CN"/>
        </w:rPr>
        <w:t>Recommendation History Page</w:t>
      </w:r>
    </w:p>
    <w:p w14:paraId="1A2545BB" w14:textId="1B3BCE26" w:rsidR="00EC6C6D" w:rsidRPr="00EC6C6D" w:rsidRDefault="000C7131" w:rsidP="00EC6C6D">
      <w:pPr>
        <w:pStyle w:val="NormalIndent"/>
        <w:rPr>
          <w:lang w:val="en-MY"/>
        </w:rPr>
      </w:pPr>
      <w:r w:rsidRPr="000C7131">
        <w:rPr>
          <w:lang w:val="en-MY"/>
        </w:rPr>
        <w:t>The Recommendation History interface stores previously generated recommendations together with their associated campaign information, confidence values, explanations, and user decisions. Historical records enable users to review past recommendations, compare decision outcomes, and maintain an auditable record of AI-assisted marketing decisions. This functionality also supports the experimental evaluation described in Chapter 5 by preserving recommendation logs for subsequent analysis</w:t>
      </w:r>
      <w:r w:rsidR="00EC6C6D" w:rsidRPr="00F87B91">
        <w:rPr>
          <w:lang w:val="en-MY"/>
        </w:rPr>
        <w:t>.</w:t>
      </w:r>
    </w:p>
    <w:p w14:paraId="6D113A22" w14:textId="5A82F9EF" w:rsidR="000F3335" w:rsidRDefault="000F3335" w:rsidP="007917FA">
      <w:pPr>
        <w:pStyle w:val="Heading3"/>
      </w:pPr>
      <w:bookmarkStart w:id="118" w:name="_Toc234262213"/>
      <w:r w:rsidRPr="000F3335">
        <w:t>Evaluation</w:t>
      </w:r>
      <w:bookmarkEnd w:id="118"/>
    </w:p>
    <w:p w14:paraId="7E21D57B" w14:textId="481063A4" w:rsidR="00A07990" w:rsidRDefault="00FC6209" w:rsidP="00A07990">
      <w:r w:rsidRPr="00FC6209">
        <w:rPr>
          <w:noProof/>
        </w:rPr>
        <w:lastRenderedPageBreak/>
        <w:drawing>
          <wp:inline distT="0" distB="0" distL="0" distR="0" wp14:anchorId="26336191" wp14:editId="6099765D">
            <wp:extent cx="6131829" cy="3335867"/>
            <wp:effectExtent l="0" t="0" r="2540" b="0"/>
            <wp:docPr id="99615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15820" name=""/>
                    <pic:cNvPicPr/>
                  </pic:nvPicPr>
                  <pic:blipFill>
                    <a:blip r:embed="rId96"/>
                    <a:stretch>
                      <a:fillRect/>
                    </a:stretch>
                  </pic:blipFill>
                  <pic:spPr>
                    <a:xfrm>
                      <a:off x="0" y="0"/>
                      <a:ext cx="6138928" cy="3339729"/>
                    </a:xfrm>
                    <a:prstGeom prst="rect">
                      <a:avLst/>
                    </a:prstGeom>
                  </pic:spPr>
                </pic:pic>
              </a:graphicData>
            </a:graphic>
          </wp:inline>
        </w:drawing>
      </w:r>
      <w:r w:rsidRPr="00FC6209">
        <w:rPr>
          <w:noProof/>
        </w:rPr>
        <w:drawing>
          <wp:inline distT="0" distB="0" distL="0" distR="0" wp14:anchorId="37CB646B" wp14:editId="2A4E55F4">
            <wp:extent cx="6121235" cy="1236133"/>
            <wp:effectExtent l="0" t="0" r="0" b="2540"/>
            <wp:docPr id="1583222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222806" name=""/>
                    <pic:cNvPicPr/>
                  </pic:nvPicPr>
                  <pic:blipFill rotWithShape="1">
                    <a:blip r:embed="rId97"/>
                    <a:srcRect t="5527"/>
                    <a:stretch>
                      <a:fillRect/>
                    </a:stretch>
                  </pic:blipFill>
                  <pic:spPr bwMode="auto">
                    <a:xfrm>
                      <a:off x="0" y="0"/>
                      <a:ext cx="6144398" cy="1240811"/>
                    </a:xfrm>
                    <a:prstGeom prst="rect">
                      <a:avLst/>
                    </a:prstGeom>
                    <a:ln>
                      <a:noFill/>
                    </a:ln>
                    <a:extLst>
                      <a:ext uri="{53640926-AAD7-44D8-BBD7-CCE9431645EC}">
                        <a14:shadowObscured xmlns:a14="http://schemas.microsoft.com/office/drawing/2010/main"/>
                      </a:ext>
                    </a:extLst>
                  </pic:spPr>
                </pic:pic>
              </a:graphicData>
            </a:graphic>
          </wp:inline>
        </w:drawing>
      </w:r>
    </w:p>
    <w:p w14:paraId="4F978DB6" w14:textId="77777777" w:rsidR="000C7131" w:rsidRDefault="000C7131" w:rsidP="00EC6C6D">
      <w:pPr>
        <w:pStyle w:val="NormalIndent"/>
        <w:rPr>
          <w:lang w:val="en-MY"/>
        </w:rPr>
      </w:pPr>
    </w:p>
    <w:p w14:paraId="1AA5F545" w14:textId="05F376FB" w:rsidR="00F17244" w:rsidRDefault="00F17244" w:rsidP="00F17244">
      <w:pPr>
        <w:pStyle w:val="NormalIndent"/>
        <w:jc w:val="center"/>
        <w:rPr>
          <w:lang w:val="en-MY"/>
        </w:rPr>
      </w:pPr>
      <w:r w:rsidRPr="003D5766">
        <w:rPr>
          <w:rFonts w:eastAsia="Times New Roman"/>
          <w:b/>
          <w:bCs/>
          <w:lang w:val="en-MY" w:eastAsia="zh-CN"/>
        </w:rPr>
        <w:t>Figure 4.</w:t>
      </w:r>
      <w:r>
        <w:rPr>
          <w:rFonts w:eastAsiaTheme="minorEastAsia"/>
          <w:b/>
          <w:bCs/>
          <w:lang w:val="en-MY" w:eastAsia="zh-CN"/>
        </w:rPr>
        <w:t>28</w:t>
      </w:r>
      <w:r w:rsidRPr="003D5766">
        <w:rPr>
          <w:rFonts w:eastAsia="Times New Roman"/>
          <w:b/>
          <w:bCs/>
          <w:lang w:val="en-MY" w:eastAsia="zh-CN"/>
        </w:rPr>
        <w:t xml:space="preserve"> </w:t>
      </w:r>
      <w:r>
        <w:rPr>
          <w:rFonts w:eastAsia="Times New Roman"/>
          <w:b/>
          <w:bCs/>
          <w:lang w:val="en-MY" w:eastAsia="zh-CN"/>
        </w:rPr>
        <w:t>Evaluation Page</w:t>
      </w:r>
    </w:p>
    <w:p w14:paraId="0A81C22E" w14:textId="173656A0" w:rsidR="00EC6C6D" w:rsidRPr="00EC6C6D" w:rsidRDefault="000C7131" w:rsidP="00EC6C6D">
      <w:pPr>
        <w:pStyle w:val="NormalIndent"/>
        <w:rPr>
          <w:lang w:val="en-MY"/>
        </w:rPr>
      </w:pPr>
      <w:r w:rsidRPr="000C7131">
        <w:rPr>
          <w:lang w:val="en-MY"/>
        </w:rPr>
        <w:t>The Evaluation interface allows users to provide feedback regarding the usefulness, trustworthiness, and actionability of generated recommendations. User responses contribute to the human-centred evaluation methodology adopted in this research by measuring user acceptance, perceived explanation quality, and trust alignment. The collected evaluation results provide qualitative evidence to complement the quantitative performance metrics reported in the experimental study</w:t>
      </w:r>
      <w:r w:rsidR="00EC6C6D" w:rsidRPr="00F87B91">
        <w:rPr>
          <w:lang w:val="en-MY"/>
        </w:rPr>
        <w:t>.</w:t>
      </w:r>
    </w:p>
    <w:p w14:paraId="48F01BA5" w14:textId="3A0391A0" w:rsidR="000F3335" w:rsidRDefault="000F3335" w:rsidP="007917FA">
      <w:pPr>
        <w:pStyle w:val="Heading3"/>
      </w:pPr>
      <w:bookmarkStart w:id="119" w:name="_Toc234262214"/>
      <w:r w:rsidRPr="000F3335">
        <w:t>Profile</w:t>
      </w:r>
      <w:bookmarkEnd w:id="119"/>
    </w:p>
    <w:p w14:paraId="6BE90BDF" w14:textId="3AA2BD7F" w:rsidR="00FC6209" w:rsidRDefault="00FC6209" w:rsidP="00FC6209">
      <w:r w:rsidRPr="00FC6209">
        <w:rPr>
          <w:noProof/>
        </w:rPr>
        <w:lastRenderedPageBreak/>
        <w:drawing>
          <wp:inline distT="0" distB="0" distL="0" distR="0" wp14:anchorId="104C73D3" wp14:editId="0978DB2E">
            <wp:extent cx="6123828" cy="3293533"/>
            <wp:effectExtent l="0" t="0" r="0" b="2540"/>
            <wp:docPr id="1182983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983027" name=""/>
                    <pic:cNvPicPr/>
                  </pic:nvPicPr>
                  <pic:blipFill>
                    <a:blip r:embed="rId98"/>
                    <a:stretch>
                      <a:fillRect/>
                    </a:stretch>
                  </pic:blipFill>
                  <pic:spPr>
                    <a:xfrm>
                      <a:off x="0" y="0"/>
                      <a:ext cx="6130247" cy="3296985"/>
                    </a:xfrm>
                    <a:prstGeom prst="rect">
                      <a:avLst/>
                    </a:prstGeom>
                  </pic:spPr>
                </pic:pic>
              </a:graphicData>
            </a:graphic>
          </wp:inline>
        </w:drawing>
      </w:r>
    </w:p>
    <w:p w14:paraId="03640170" w14:textId="77777777" w:rsidR="000C7131" w:rsidRDefault="000C7131" w:rsidP="00EC6C6D">
      <w:pPr>
        <w:pStyle w:val="NormalIndent"/>
        <w:rPr>
          <w:lang w:val="en-MY"/>
        </w:rPr>
      </w:pPr>
    </w:p>
    <w:p w14:paraId="6867BD01" w14:textId="1BF90576" w:rsidR="00F17244" w:rsidRDefault="00F17244" w:rsidP="00F17244">
      <w:pPr>
        <w:pStyle w:val="NormalIndent"/>
        <w:jc w:val="center"/>
        <w:rPr>
          <w:lang w:val="en-MY"/>
        </w:rPr>
      </w:pPr>
      <w:r w:rsidRPr="003D5766">
        <w:rPr>
          <w:rFonts w:eastAsia="Times New Roman"/>
          <w:b/>
          <w:bCs/>
          <w:lang w:val="en-MY" w:eastAsia="zh-CN"/>
        </w:rPr>
        <w:t>Figure 4.</w:t>
      </w:r>
      <w:r>
        <w:rPr>
          <w:rFonts w:eastAsiaTheme="minorEastAsia"/>
          <w:b/>
          <w:bCs/>
          <w:lang w:val="en-MY" w:eastAsia="zh-CN"/>
        </w:rPr>
        <w:t>29</w:t>
      </w:r>
      <w:r w:rsidRPr="003D5766">
        <w:rPr>
          <w:rFonts w:eastAsia="Times New Roman"/>
          <w:b/>
          <w:bCs/>
          <w:lang w:val="en-MY" w:eastAsia="zh-CN"/>
        </w:rPr>
        <w:t xml:space="preserve"> </w:t>
      </w:r>
      <w:r>
        <w:rPr>
          <w:rFonts w:eastAsia="Times New Roman"/>
          <w:b/>
          <w:bCs/>
          <w:lang w:val="en-MY" w:eastAsia="zh-CN"/>
        </w:rPr>
        <w:t>Profile Page</w:t>
      </w:r>
    </w:p>
    <w:p w14:paraId="244C424D" w14:textId="68282D89" w:rsidR="00EC6C6D" w:rsidRPr="00EC6C6D" w:rsidRDefault="000C7131" w:rsidP="00EC6C6D">
      <w:pPr>
        <w:pStyle w:val="NormalIndent"/>
        <w:rPr>
          <w:lang w:val="en-MY"/>
        </w:rPr>
      </w:pPr>
      <w:r w:rsidRPr="000C7131">
        <w:rPr>
          <w:lang w:val="en-MY"/>
        </w:rPr>
        <w:t>The Profile screen enables users to manage their personal account information and application preferences. Basic profile management functions improve usability by allowing users to maintain accurate account details while ensuring that recommendation history and evaluation records remain associated with the correct user account</w:t>
      </w:r>
      <w:r w:rsidR="00EC6C6D" w:rsidRPr="00F87B91">
        <w:rPr>
          <w:lang w:val="en-MY"/>
        </w:rPr>
        <w:t>.</w:t>
      </w:r>
    </w:p>
    <w:p w14:paraId="07D73F59" w14:textId="36849A90" w:rsidR="000F3335" w:rsidRDefault="000F3335" w:rsidP="007917FA">
      <w:pPr>
        <w:pStyle w:val="Heading3"/>
      </w:pPr>
      <w:bookmarkStart w:id="120" w:name="_Toc234262215"/>
      <w:r w:rsidRPr="000F3335">
        <w:t>Rule Management (Admin)</w:t>
      </w:r>
      <w:bookmarkEnd w:id="120"/>
    </w:p>
    <w:p w14:paraId="3C2F00AD" w14:textId="4F22E9E2" w:rsidR="00FC6209" w:rsidRDefault="00FC6209" w:rsidP="00FC6209">
      <w:r w:rsidRPr="00FC6209">
        <w:rPr>
          <w:noProof/>
        </w:rPr>
        <w:lastRenderedPageBreak/>
        <w:drawing>
          <wp:inline distT="0" distB="0" distL="0" distR="0" wp14:anchorId="51B9AB95" wp14:editId="5ECE33D4">
            <wp:extent cx="6141534" cy="3293533"/>
            <wp:effectExtent l="0" t="0" r="0" b="2540"/>
            <wp:docPr id="491793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793814" name=""/>
                    <pic:cNvPicPr/>
                  </pic:nvPicPr>
                  <pic:blipFill>
                    <a:blip r:embed="rId99"/>
                    <a:stretch>
                      <a:fillRect/>
                    </a:stretch>
                  </pic:blipFill>
                  <pic:spPr>
                    <a:xfrm>
                      <a:off x="0" y="0"/>
                      <a:ext cx="6147120" cy="3296528"/>
                    </a:xfrm>
                    <a:prstGeom prst="rect">
                      <a:avLst/>
                    </a:prstGeom>
                  </pic:spPr>
                </pic:pic>
              </a:graphicData>
            </a:graphic>
          </wp:inline>
        </w:drawing>
      </w:r>
      <w:r w:rsidRPr="00FC6209">
        <w:rPr>
          <w:noProof/>
        </w:rPr>
        <w:drawing>
          <wp:inline distT="0" distB="0" distL="0" distR="0" wp14:anchorId="097375D2" wp14:editId="4EAF3E1F">
            <wp:extent cx="6148566" cy="1075267"/>
            <wp:effectExtent l="0" t="0" r="5080" b="0"/>
            <wp:docPr id="1138560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560836" name=""/>
                    <pic:cNvPicPr/>
                  </pic:nvPicPr>
                  <pic:blipFill>
                    <a:blip r:embed="rId100"/>
                    <a:stretch>
                      <a:fillRect/>
                    </a:stretch>
                  </pic:blipFill>
                  <pic:spPr>
                    <a:xfrm>
                      <a:off x="0" y="0"/>
                      <a:ext cx="6182933" cy="1081277"/>
                    </a:xfrm>
                    <a:prstGeom prst="rect">
                      <a:avLst/>
                    </a:prstGeom>
                  </pic:spPr>
                </pic:pic>
              </a:graphicData>
            </a:graphic>
          </wp:inline>
        </w:drawing>
      </w:r>
    </w:p>
    <w:p w14:paraId="1526C20B" w14:textId="77777777" w:rsidR="00F17244" w:rsidRDefault="00F17244" w:rsidP="00F17244">
      <w:pPr>
        <w:pStyle w:val="NormalIndent"/>
        <w:jc w:val="center"/>
        <w:rPr>
          <w:rFonts w:eastAsia="Times New Roman"/>
          <w:b/>
          <w:bCs/>
          <w:lang w:val="en-MY" w:eastAsia="zh-CN"/>
        </w:rPr>
      </w:pPr>
    </w:p>
    <w:p w14:paraId="62FB3860" w14:textId="4F825A98" w:rsidR="000C7131" w:rsidRDefault="00F17244" w:rsidP="00F17244">
      <w:pPr>
        <w:pStyle w:val="NormalIndent"/>
        <w:jc w:val="center"/>
        <w:rPr>
          <w:lang w:val="en-MY"/>
        </w:rPr>
      </w:pPr>
      <w:r w:rsidRPr="003D5766">
        <w:rPr>
          <w:rFonts w:eastAsia="Times New Roman"/>
          <w:b/>
          <w:bCs/>
          <w:lang w:val="en-MY" w:eastAsia="zh-CN"/>
        </w:rPr>
        <w:t>Figure 4.</w:t>
      </w:r>
      <w:r>
        <w:rPr>
          <w:rFonts w:eastAsiaTheme="minorEastAsia"/>
          <w:b/>
          <w:bCs/>
          <w:lang w:val="en-MY" w:eastAsia="zh-CN"/>
        </w:rPr>
        <w:t>30</w:t>
      </w:r>
      <w:r w:rsidRPr="003D5766">
        <w:rPr>
          <w:rFonts w:eastAsia="Times New Roman"/>
          <w:b/>
          <w:bCs/>
          <w:lang w:val="en-MY" w:eastAsia="zh-CN"/>
        </w:rPr>
        <w:t xml:space="preserve"> </w:t>
      </w:r>
      <w:r>
        <w:rPr>
          <w:rFonts w:eastAsia="Times New Roman"/>
          <w:b/>
          <w:bCs/>
          <w:lang w:val="en-MY" w:eastAsia="zh-CN"/>
        </w:rPr>
        <w:t>Rule Management Page</w:t>
      </w:r>
    </w:p>
    <w:p w14:paraId="1093271A" w14:textId="2F3D6FEA" w:rsidR="00EC6C6D" w:rsidRPr="00EC6C6D" w:rsidRDefault="000C7131" w:rsidP="00EC6C6D">
      <w:pPr>
        <w:pStyle w:val="NormalIndent"/>
        <w:rPr>
          <w:lang w:val="en-MY"/>
        </w:rPr>
      </w:pPr>
      <w:r w:rsidRPr="000C7131">
        <w:rPr>
          <w:lang w:val="en-MY"/>
        </w:rPr>
        <w:t>The Rule Management interface is accessible only to authorised administrators and supports the maintenance of the symbolic knowledge base used by the neuro-symbolic reasoning module. Administrators may add, modify, enable, or disable weighted business rules without changing the underlying prediction model. Separating rule management from application logic improves maintainability and allows the recommendation framework to adapt to evolving business policies while preserving transparency and consistency</w:t>
      </w:r>
      <w:r w:rsidR="00EC6C6D" w:rsidRPr="00F87B91">
        <w:rPr>
          <w:lang w:val="en-MY"/>
        </w:rPr>
        <w:t>.</w:t>
      </w:r>
    </w:p>
    <w:p w14:paraId="23242443" w14:textId="19DB9F9D" w:rsidR="00B53E87" w:rsidRDefault="00B53E87" w:rsidP="00B53E87">
      <w:pPr>
        <w:pStyle w:val="Heading2"/>
        <w:rPr>
          <w:lang w:val="en-GB"/>
        </w:rPr>
      </w:pPr>
      <w:bookmarkStart w:id="121" w:name="_Toc234262216"/>
      <w:r w:rsidRPr="00B53E87">
        <w:rPr>
          <w:lang w:val="en-GB"/>
        </w:rPr>
        <w:t>Evaluation Support Design</w:t>
      </w:r>
      <w:bookmarkEnd w:id="121"/>
    </w:p>
    <w:p w14:paraId="7BA2671B" w14:textId="77777777" w:rsidR="00B53E87" w:rsidRPr="00B53E87" w:rsidRDefault="00B53E87" w:rsidP="00B53E87">
      <w:pPr>
        <w:pStyle w:val="NormalIndent"/>
        <w:rPr>
          <w:lang w:val="en-MY"/>
        </w:rPr>
      </w:pPr>
      <w:r w:rsidRPr="00B53E87">
        <w:rPr>
          <w:lang w:val="en-MY"/>
        </w:rPr>
        <w:t>To support the experimental methodology described in Chapter 3 and facilitate comprehensive performance evaluation in Chapter 5, the proposed system is designed to record relevant execution information during every recommendation session. These records are used solely for experimental evaluation and system analysis, rather than influencing the recommendation process itself.</w:t>
      </w:r>
    </w:p>
    <w:p w14:paraId="205A7CDC" w14:textId="4E464300" w:rsidR="00B53E87" w:rsidRPr="00B53E87" w:rsidRDefault="00B53E87" w:rsidP="00B53E87">
      <w:pPr>
        <w:pStyle w:val="Heading3"/>
      </w:pPr>
      <w:bookmarkStart w:id="122" w:name="_Toc234262217"/>
      <w:r w:rsidRPr="00B53E87">
        <w:t>Recommendation Logging</w:t>
      </w:r>
      <w:bookmarkEnd w:id="122"/>
    </w:p>
    <w:p w14:paraId="4A74B5C0" w14:textId="77777777" w:rsidR="00B53E87" w:rsidRPr="00B53E87" w:rsidRDefault="00B53E87" w:rsidP="00B53E87">
      <w:pPr>
        <w:pStyle w:val="NormalIndent"/>
        <w:rPr>
          <w:lang w:val="en-MY"/>
        </w:rPr>
      </w:pPr>
      <w:r w:rsidRPr="00B53E87">
        <w:rPr>
          <w:lang w:val="en-MY"/>
        </w:rPr>
        <w:lastRenderedPageBreak/>
        <w:t>Each generated recommendation is associated with a unique recommendation identifier together with its corresponding benchmark case. The system records the generated recommendation, activated reasoning rules, predicted campaign intent, confidence score, trust calibration score, execution latency, and timestamp.</w:t>
      </w:r>
    </w:p>
    <w:p w14:paraId="7A6D5892" w14:textId="77777777" w:rsidR="00B53E87" w:rsidRPr="00B53E87" w:rsidRDefault="00B53E87" w:rsidP="00B53E87">
      <w:pPr>
        <w:pStyle w:val="NormalIndent"/>
        <w:rPr>
          <w:lang w:val="en-MY"/>
        </w:rPr>
      </w:pPr>
      <w:r w:rsidRPr="00B53E87">
        <w:rPr>
          <w:lang w:val="en-MY"/>
        </w:rPr>
        <w:t>These records enable direct comparison between system outputs and the gold-standard benchmark, allowing the evaluation metrics defined in Chapter 3 to be calculated consistently across all experimental scenarios.</w:t>
      </w:r>
    </w:p>
    <w:p w14:paraId="4FEBC05D" w14:textId="067CDC90" w:rsidR="00B53E87" w:rsidRPr="00B53E87" w:rsidRDefault="00B53E87" w:rsidP="00B53E87">
      <w:pPr>
        <w:pStyle w:val="Heading3"/>
      </w:pPr>
      <w:bookmarkStart w:id="123" w:name="_Toc234262218"/>
      <w:r w:rsidRPr="00B53E87">
        <w:t>Baseline Comparison Support</w:t>
      </w:r>
      <w:bookmarkEnd w:id="123"/>
    </w:p>
    <w:p w14:paraId="223F9C35" w14:textId="77777777" w:rsidR="00B53E87" w:rsidRPr="00B53E87" w:rsidRDefault="00B53E87" w:rsidP="00B53E87">
      <w:pPr>
        <w:pStyle w:val="NormalIndent"/>
        <w:rPr>
          <w:lang w:val="en-MY"/>
        </w:rPr>
      </w:pPr>
      <w:r w:rsidRPr="00B53E87">
        <w:rPr>
          <w:lang w:val="en-MY"/>
        </w:rPr>
        <w:t>To ensure fair experimental comparison, the system records the inference method used for every evaluation run. The recorded baseline identifier distinguishes between:</w:t>
      </w:r>
    </w:p>
    <w:p w14:paraId="7D5870B8" w14:textId="77777777" w:rsidR="00B53E87" w:rsidRPr="00B53E87" w:rsidRDefault="00B53E87">
      <w:pPr>
        <w:pStyle w:val="NormalIndent"/>
        <w:numPr>
          <w:ilvl w:val="0"/>
          <w:numId w:val="43"/>
        </w:numPr>
        <w:rPr>
          <w:lang w:val="en-MY"/>
        </w:rPr>
      </w:pPr>
      <w:r w:rsidRPr="00B53E87">
        <w:rPr>
          <w:lang w:val="en-MY"/>
        </w:rPr>
        <w:t>Baseline A: Large Language Model only;</w:t>
      </w:r>
    </w:p>
    <w:p w14:paraId="44E95062" w14:textId="77777777" w:rsidR="00B53E87" w:rsidRPr="00B53E87" w:rsidRDefault="00B53E87">
      <w:pPr>
        <w:pStyle w:val="NormalIndent"/>
        <w:numPr>
          <w:ilvl w:val="0"/>
          <w:numId w:val="43"/>
        </w:numPr>
        <w:rPr>
          <w:lang w:val="en-MY"/>
        </w:rPr>
      </w:pPr>
      <w:r w:rsidRPr="00B53E87">
        <w:rPr>
          <w:lang w:val="en-MY"/>
        </w:rPr>
        <w:t>Baseline B: Rule-based reasoning only; and</w:t>
      </w:r>
    </w:p>
    <w:p w14:paraId="45BD9E16" w14:textId="77777777" w:rsidR="00B53E87" w:rsidRPr="00B53E87" w:rsidRDefault="00B53E87">
      <w:pPr>
        <w:pStyle w:val="NormalIndent"/>
        <w:numPr>
          <w:ilvl w:val="0"/>
          <w:numId w:val="43"/>
        </w:numPr>
        <w:rPr>
          <w:lang w:val="en-MY"/>
        </w:rPr>
      </w:pPr>
      <w:r w:rsidRPr="00B53E87">
        <w:rPr>
          <w:lang w:val="en-MY"/>
        </w:rPr>
        <w:t xml:space="preserve">Proposed neuro-symbolic </w:t>
      </w:r>
      <w:proofErr w:type="spellStart"/>
      <w:r w:rsidRPr="00B53E87">
        <w:rPr>
          <w:lang w:val="en-MY"/>
        </w:rPr>
        <w:t>DeepProbLog</w:t>
      </w:r>
      <w:proofErr w:type="spellEnd"/>
      <w:r w:rsidRPr="00B53E87">
        <w:rPr>
          <w:lang w:val="en-MY"/>
        </w:rPr>
        <w:t xml:space="preserve"> framework.</w:t>
      </w:r>
    </w:p>
    <w:p w14:paraId="16668DB5" w14:textId="77777777" w:rsidR="00B53E87" w:rsidRPr="00B53E87" w:rsidRDefault="00B53E87" w:rsidP="00B53E87">
      <w:pPr>
        <w:pStyle w:val="NormalIndent"/>
        <w:rPr>
          <w:lang w:val="en-MY"/>
        </w:rPr>
      </w:pPr>
      <w:r w:rsidRPr="00B53E87">
        <w:rPr>
          <w:lang w:val="en-MY"/>
        </w:rPr>
        <w:t>Using identical benchmark inputs across all three configurations ensures that differences in recommendation quality can be attributed to the reasoning approach rather than variations in experimental data.</w:t>
      </w:r>
    </w:p>
    <w:p w14:paraId="775718D1" w14:textId="7562BE43" w:rsidR="00B53E87" w:rsidRPr="00B53E87" w:rsidRDefault="00B53E87" w:rsidP="00B53E87">
      <w:pPr>
        <w:pStyle w:val="Heading3"/>
      </w:pPr>
      <w:bookmarkStart w:id="124" w:name="_Toc234262219"/>
      <w:r w:rsidRPr="00B53E87">
        <w:t>Confidence and Trust Recording</w:t>
      </w:r>
      <w:bookmarkEnd w:id="124"/>
    </w:p>
    <w:p w14:paraId="635FEF60" w14:textId="77777777" w:rsidR="00B53E87" w:rsidRPr="00B53E87" w:rsidRDefault="00B53E87" w:rsidP="00B53E87">
      <w:pPr>
        <w:pStyle w:val="NormalIndent"/>
        <w:rPr>
          <w:lang w:val="en-MY"/>
        </w:rPr>
      </w:pPr>
      <w:r w:rsidRPr="00B53E87">
        <w:rPr>
          <w:lang w:val="en-MY"/>
        </w:rPr>
        <w:t>The calibrated confidence score generated by the predictive attribution model and the final trust calibration score produced by the neuro-symbolic reasoning module are stored for each recommendation.</w:t>
      </w:r>
    </w:p>
    <w:p w14:paraId="726F33FA" w14:textId="77777777" w:rsidR="00B53E87" w:rsidRPr="00B53E87" w:rsidRDefault="00B53E87" w:rsidP="00B53E87">
      <w:pPr>
        <w:pStyle w:val="NormalIndent"/>
        <w:rPr>
          <w:lang w:val="en-MY"/>
        </w:rPr>
      </w:pPr>
      <w:r w:rsidRPr="00B53E87">
        <w:rPr>
          <w:lang w:val="en-MY"/>
        </w:rPr>
        <w:t>These values support the calculation of confidence calibration metrics, including Expected Calibration Error (ECE), confidence distribution analysis, and trust alignment evaluation presented in Chapter 5.</w:t>
      </w:r>
    </w:p>
    <w:p w14:paraId="2F29F28F" w14:textId="5E6B044D" w:rsidR="00B53E87" w:rsidRPr="00B53E87" w:rsidRDefault="00B53E87" w:rsidP="00B53E87">
      <w:pPr>
        <w:pStyle w:val="Heading3"/>
      </w:pPr>
      <w:bookmarkStart w:id="125" w:name="_Toc234262220"/>
      <w:r w:rsidRPr="00B53E87">
        <w:t>Rule Activation and Explanation Logging</w:t>
      </w:r>
      <w:bookmarkEnd w:id="125"/>
    </w:p>
    <w:p w14:paraId="774B31C9" w14:textId="77777777" w:rsidR="00B53E87" w:rsidRPr="00B53E87" w:rsidRDefault="00B53E87" w:rsidP="00B53E87">
      <w:pPr>
        <w:pStyle w:val="NormalIndent"/>
        <w:rPr>
          <w:lang w:val="en-MY"/>
        </w:rPr>
      </w:pPr>
      <w:r w:rsidRPr="00B53E87">
        <w:rPr>
          <w:lang w:val="en-MY"/>
        </w:rPr>
        <w:t>For every recommendation, the system records the soft reasoning rules activated during inference together with their associated confidence contributions. The generated explanation text and supporting evidence are also stored.</w:t>
      </w:r>
    </w:p>
    <w:p w14:paraId="1AC1E40F" w14:textId="77777777" w:rsidR="00B53E87" w:rsidRPr="00B53E87" w:rsidRDefault="00B53E87" w:rsidP="00B53E87">
      <w:pPr>
        <w:pStyle w:val="NormalIndent"/>
        <w:rPr>
          <w:lang w:val="en-MY"/>
        </w:rPr>
      </w:pPr>
      <w:r w:rsidRPr="00B53E87">
        <w:rPr>
          <w:lang w:val="en-MY"/>
        </w:rPr>
        <w:t>These records provide traceability for recommendation generation and enable qualitative assessment of explanation completeness, reasoning transparency, and actionability during experimental evaluation.</w:t>
      </w:r>
    </w:p>
    <w:p w14:paraId="1B56C6A1" w14:textId="4136E4E5" w:rsidR="00B53E87" w:rsidRPr="00B53E87" w:rsidRDefault="00B53E87" w:rsidP="00B53E87">
      <w:pPr>
        <w:pStyle w:val="Heading3"/>
      </w:pPr>
      <w:bookmarkStart w:id="126" w:name="_Toc234262221"/>
      <w:r w:rsidRPr="00B53E87">
        <w:t>User Confirmation and Correction History</w:t>
      </w:r>
      <w:bookmarkEnd w:id="126"/>
    </w:p>
    <w:p w14:paraId="6B0EC449" w14:textId="77777777" w:rsidR="00B53E87" w:rsidRPr="00B53E87" w:rsidRDefault="00B53E87" w:rsidP="00B53E87">
      <w:pPr>
        <w:pStyle w:val="NormalIndent"/>
        <w:rPr>
          <w:lang w:val="en-MY"/>
        </w:rPr>
      </w:pPr>
      <w:r w:rsidRPr="00B53E87">
        <w:rPr>
          <w:lang w:val="en-MY"/>
        </w:rPr>
        <w:lastRenderedPageBreak/>
        <w:t>After reviewing the recommendation, users may accept, modify, or reject the suggested marketing strategy. The system records these interactions together with any subsequent corrections made by the user.</w:t>
      </w:r>
    </w:p>
    <w:p w14:paraId="308D0E65" w14:textId="77777777" w:rsidR="00B53E87" w:rsidRPr="00B53E87" w:rsidRDefault="00B53E87" w:rsidP="00B53E87">
      <w:pPr>
        <w:pStyle w:val="NormalIndent"/>
        <w:rPr>
          <w:lang w:val="en-MY"/>
        </w:rPr>
      </w:pPr>
      <w:r w:rsidRPr="00B53E87">
        <w:rPr>
          <w:lang w:val="en-MY"/>
        </w:rPr>
        <w:t>Although user feedback is not incorporated into the recommendation model during experimentation, these records provide additional evidence for analysing recommendation usefulness and identifying opportunities for future model improvement.</w:t>
      </w:r>
    </w:p>
    <w:p w14:paraId="2E6E057F" w14:textId="06EA93F6" w:rsidR="00B53E87" w:rsidRPr="00B53E87" w:rsidRDefault="00B53E87" w:rsidP="00B53E87">
      <w:pPr>
        <w:pStyle w:val="Heading3"/>
      </w:pPr>
      <w:bookmarkStart w:id="127" w:name="_Toc234262222"/>
      <w:r w:rsidRPr="00B53E87">
        <w:t>Performance Monitoring</w:t>
      </w:r>
      <w:bookmarkEnd w:id="127"/>
    </w:p>
    <w:p w14:paraId="4DD59395" w14:textId="77777777" w:rsidR="00B53E87" w:rsidRPr="00B53E87" w:rsidRDefault="00B53E87" w:rsidP="00B53E87">
      <w:pPr>
        <w:pStyle w:val="NormalIndent"/>
        <w:rPr>
          <w:lang w:val="en-MY"/>
        </w:rPr>
      </w:pPr>
      <w:r w:rsidRPr="00B53E87">
        <w:rPr>
          <w:lang w:val="en-MY"/>
        </w:rPr>
        <w:t>Execution latency is measured from the moment the recommendation request is submitted until the complete recommendation package, including explanations and confidence scores, is returned to the user.</w:t>
      </w:r>
    </w:p>
    <w:p w14:paraId="158B88AF" w14:textId="77777777" w:rsidR="00B53E87" w:rsidRPr="00B53E87" w:rsidRDefault="00B53E87" w:rsidP="00B53E87">
      <w:pPr>
        <w:pStyle w:val="NormalIndent"/>
        <w:rPr>
          <w:lang w:val="en-MY"/>
        </w:rPr>
      </w:pPr>
      <w:r w:rsidRPr="00B53E87">
        <w:rPr>
          <w:lang w:val="en-MY"/>
        </w:rPr>
        <w:t>Latency measurements are automatically recorded to evaluate whether the proposed system satisfies the non-functional performance requirements established in Chapter 3. Additional runtime statistics such as successful inference completion and system exceptions are also logged to support reliability analysis.</w:t>
      </w:r>
    </w:p>
    <w:p w14:paraId="780EA6F4" w14:textId="40F06AAA" w:rsidR="00B53E87" w:rsidRPr="00B53E87" w:rsidRDefault="00B53E87" w:rsidP="00B53E87">
      <w:pPr>
        <w:pStyle w:val="NormalIndent"/>
        <w:rPr>
          <w:lang w:val="en-MY"/>
        </w:rPr>
      </w:pPr>
      <w:r w:rsidRPr="00B53E87">
        <w:rPr>
          <w:lang w:val="en-MY"/>
        </w:rPr>
        <w:t>By systematically recording recommendation outputs, reasoning evidence, confidence values, user interactions, and execution performance, the proposed design provides comprehensive support for the quantitative and qualitative evaluation methodology presented in Chapter 5 while maintaining reproducibility and experimental consistency.</w:t>
      </w:r>
    </w:p>
    <w:p w14:paraId="5ECA9557" w14:textId="2C7D7CD3" w:rsidR="00BB18F4" w:rsidRPr="00BB18F4" w:rsidRDefault="00BB18F4" w:rsidP="00BB18F4">
      <w:pPr>
        <w:pStyle w:val="Heading2"/>
        <w:rPr>
          <w:lang w:val="en-GB"/>
        </w:rPr>
      </w:pPr>
      <w:bookmarkStart w:id="128" w:name="_Toc234262223"/>
      <w:r w:rsidRPr="00BB18F4">
        <w:rPr>
          <w:lang w:val="en-GB"/>
        </w:rPr>
        <w:t>Chapter Summary and Evaluation</w:t>
      </w:r>
      <w:bookmarkEnd w:id="128"/>
    </w:p>
    <w:p w14:paraId="2F855FEE" w14:textId="563691A3" w:rsidR="00BB18F4" w:rsidRPr="00BB18F4" w:rsidRDefault="00BB18F4" w:rsidP="00BB18F4">
      <w:pPr>
        <w:pStyle w:val="NormalIndent"/>
        <w:tabs>
          <w:tab w:val="num" w:pos="720"/>
        </w:tabs>
        <w:rPr>
          <w:iCs/>
          <w:lang w:val="en-GB"/>
        </w:rPr>
      </w:pPr>
      <w:r w:rsidRPr="00BB18F4">
        <w:rPr>
          <w:iCs/>
          <w:lang w:val="en-GB"/>
        </w:rPr>
        <w:t>This chapter presented the detailed system design of the proposed Intent-Aware Logic-Constrained Neuro-Symbolic Decision Support System with Trust Calibration. The overall architecture, workflow, UML models, database design, algorithms, and user interface design collectively provide a blueprint for system implementation.</w:t>
      </w:r>
    </w:p>
    <w:p w14:paraId="4F046819" w14:textId="076D81A4" w:rsidR="00566AAD" w:rsidRPr="00BB18F4" w:rsidRDefault="00BB18F4" w:rsidP="00BB18F4">
      <w:pPr>
        <w:pStyle w:val="NormalIndent"/>
        <w:tabs>
          <w:tab w:val="num" w:pos="720"/>
        </w:tabs>
        <w:rPr>
          <w:i/>
          <w:lang w:val="en-GB"/>
        </w:rPr>
        <w:sectPr w:rsidR="00566AAD" w:rsidRPr="00BB18F4" w:rsidSect="00B07D4B">
          <w:headerReference w:type="default" r:id="rId101"/>
          <w:headerReference w:type="first" r:id="rId102"/>
          <w:footerReference w:type="first" r:id="rId103"/>
          <w:pgSz w:w="11909" w:h="16834" w:code="9"/>
          <w:pgMar w:top="1440" w:right="1440" w:bottom="1440" w:left="1440" w:header="720" w:footer="720" w:gutter="0"/>
          <w:cols w:space="720"/>
          <w:docGrid w:linePitch="272"/>
        </w:sectPr>
      </w:pPr>
      <w:r w:rsidRPr="00BB18F4">
        <w:rPr>
          <w:iCs/>
          <w:lang w:val="en-GB"/>
        </w:rPr>
        <w:t>The modular design ensures consistency with the research methodology and supports future extensibility. The following chapter presents the implementation and testing of the proposed system</w:t>
      </w:r>
      <w:r>
        <w:rPr>
          <w:iCs/>
          <w:lang w:val="en-GB"/>
        </w:rPr>
        <w:t>.</w:t>
      </w:r>
    </w:p>
    <w:p w14:paraId="771A68DC" w14:textId="77777777" w:rsidR="00115A56" w:rsidRPr="000F5F72" w:rsidRDefault="00115A56" w:rsidP="00115A56">
      <w:pPr>
        <w:pStyle w:val="NormalIndent"/>
        <w:rPr>
          <w:lang w:val="en-GB"/>
        </w:rPr>
      </w:pPr>
    </w:p>
    <w:p w14:paraId="4B35C1B3" w14:textId="77777777" w:rsidR="00115A56" w:rsidRPr="000F5F72" w:rsidRDefault="00115A56" w:rsidP="00115A56">
      <w:pPr>
        <w:pStyle w:val="NormalIndent"/>
        <w:rPr>
          <w:lang w:val="en-GB"/>
        </w:rPr>
      </w:pPr>
    </w:p>
    <w:p w14:paraId="6854BA94" w14:textId="77777777" w:rsidR="00115A56" w:rsidRPr="000F5F72" w:rsidRDefault="00115A56" w:rsidP="00115A56">
      <w:pPr>
        <w:pStyle w:val="NormalIndent"/>
        <w:rPr>
          <w:lang w:val="en-GB"/>
        </w:rPr>
      </w:pPr>
    </w:p>
    <w:p w14:paraId="1586B5B5" w14:textId="77777777" w:rsidR="00115A56" w:rsidRPr="000F5F72" w:rsidRDefault="00115A56" w:rsidP="00115A56">
      <w:pPr>
        <w:pStyle w:val="NormalIndent"/>
        <w:rPr>
          <w:lang w:val="en-GB"/>
        </w:rPr>
      </w:pPr>
    </w:p>
    <w:p w14:paraId="6BF5907B" w14:textId="77777777" w:rsidR="00115A56" w:rsidRPr="000F5F72" w:rsidRDefault="00115A56" w:rsidP="00115A56">
      <w:pPr>
        <w:pStyle w:val="NormalIndent"/>
        <w:rPr>
          <w:lang w:val="en-GB"/>
        </w:rPr>
      </w:pPr>
    </w:p>
    <w:p w14:paraId="46B4B392" w14:textId="77777777" w:rsidR="00115A56" w:rsidRPr="000F5F72" w:rsidRDefault="00115A56" w:rsidP="00115A56">
      <w:pPr>
        <w:pStyle w:val="NormalIndent"/>
        <w:rPr>
          <w:lang w:val="en-GB"/>
        </w:rPr>
      </w:pPr>
    </w:p>
    <w:p w14:paraId="1D59CFAB" w14:textId="77777777" w:rsidR="00115A56" w:rsidRPr="000F5F72" w:rsidRDefault="00115A56" w:rsidP="00115A56">
      <w:pPr>
        <w:pStyle w:val="NormalIndent"/>
        <w:rPr>
          <w:lang w:val="en-GB"/>
        </w:rPr>
      </w:pPr>
    </w:p>
    <w:p w14:paraId="19808E9E" w14:textId="77777777" w:rsidR="00115A56" w:rsidRPr="000F5F72" w:rsidRDefault="00115A56" w:rsidP="00115A56">
      <w:pPr>
        <w:pStyle w:val="NormalIndent"/>
        <w:rPr>
          <w:lang w:val="en-GB"/>
        </w:rPr>
      </w:pPr>
    </w:p>
    <w:p w14:paraId="73EBFF6A" w14:textId="77777777" w:rsidR="00115A56" w:rsidRPr="000F5F72" w:rsidRDefault="00115A56" w:rsidP="00115A56">
      <w:pPr>
        <w:pStyle w:val="NormalIndent"/>
        <w:rPr>
          <w:lang w:val="en-GB"/>
        </w:rPr>
      </w:pPr>
    </w:p>
    <w:p w14:paraId="3FB2724E" w14:textId="77777777" w:rsidR="00115A56" w:rsidRPr="000F5F72" w:rsidRDefault="00115A56" w:rsidP="00115A56">
      <w:pPr>
        <w:pStyle w:val="Chapter"/>
        <w:rPr>
          <w:lang w:val="en-GB"/>
        </w:rPr>
      </w:pPr>
      <w:r w:rsidRPr="000F5F72">
        <w:rPr>
          <w:lang w:val="en-GB"/>
        </w:rPr>
        <w:t xml:space="preserve">Chapter </w:t>
      </w:r>
      <w:r w:rsidR="00B8471D" w:rsidRPr="000F5F72">
        <w:rPr>
          <w:lang w:val="en-GB"/>
        </w:rPr>
        <w:t>5</w:t>
      </w:r>
    </w:p>
    <w:p w14:paraId="3BD7EA49" w14:textId="77777777" w:rsidR="00115A56" w:rsidRPr="000F5F72" w:rsidRDefault="00115A56" w:rsidP="00115A56">
      <w:pPr>
        <w:pStyle w:val="NormalIndent"/>
        <w:ind w:left="0"/>
        <w:jc w:val="center"/>
        <w:rPr>
          <w:rFonts w:ascii="Arial" w:hAnsi="Arial" w:cs="Arial"/>
          <w:lang w:val="en-GB"/>
        </w:rPr>
      </w:pPr>
    </w:p>
    <w:p w14:paraId="6543C517" w14:textId="3786DB67" w:rsidR="00115A56" w:rsidRPr="000F5F72" w:rsidRDefault="00837925" w:rsidP="00115A56">
      <w:pPr>
        <w:pStyle w:val="ChapterHeading"/>
        <w:rPr>
          <w:lang w:val="en-GB"/>
        </w:rPr>
      </w:pPr>
      <w:r>
        <w:rPr>
          <w:lang w:val="en-GB"/>
        </w:rPr>
        <w:t>System Testing, Results and Discussion</w:t>
      </w:r>
    </w:p>
    <w:p w14:paraId="73ECE3A3" w14:textId="77777777" w:rsidR="00115A56" w:rsidRPr="000F5F72" w:rsidRDefault="00146BBE" w:rsidP="00B07D4B">
      <w:pPr>
        <w:pStyle w:val="Heading1"/>
        <w:rPr>
          <w:lang w:val="en-GB"/>
        </w:rPr>
      </w:pPr>
      <w:bookmarkStart w:id="129" w:name="_Toc234262224"/>
      <w:r w:rsidRPr="000F5F72">
        <w:rPr>
          <w:lang w:val="en-GB"/>
        </w:rPr>
        <w:lastRenderedPageBreak/>
        <w:t>Implementation and Testing</w:t>
      </w:r>
      <w:bookmarkEnd w:id="129"/>
    </w:p>
    <w:p w14:paraId="61E5CDB6" w14:textId="77777777" w:rsidR="00053D52" w:rsidRPr="000F5F72" w:rsidRDefault="00053D52" w:rsidP="00053D52">
      <w:pPr>
        <w:pStyle w:val="NormalIndent"/>
        <w:rPr>
          <w:lang w:val="en-GB"/>
        </w:rPr>
      </w:pPr>
      <w:r w:rsidRPr="000F5F72">
        <w:rPr>
          <w:lang w:val="en-GB"/>
        </w:rPr>
        <w:t>A short introduction that describes what will be included in this chapter.</w:t>
      </w:r>
    </w:p>
    <w:p w14:paraId="4811B5BA" w14:textId="77777777" w:rsidR="00AE6CD0" w:rsidRPr="000F5F72" w:rsidRDefault="00AE6CD0" w:rsidP="00CD1F34">
      <w:pPr>
        <w:pStyle w:val="NormalIndent"/>
        <w:spacing w:after="0" w:line="240" w:lineRule="auto"/>
        <w:rPr>
          <w:rFonts w:ascii="Arial" w:hAnsi="Arial" w:cs="Arial"/>
          <w:color w:val="FF0000"/>
          <w:sz w:val="24"/>
          <w:szCs w:val="24"/>
          <w:lang w:val="en-GB"/>
        </w:rPr>
      </w:pPr>
      <w:r w:rsidRPr="000F5F72">
        <w:rPr>
          <w:rFonts w:ascii="Arial" w:hAnsi="Arial" w:cs="Arial"/>
          <w:color w:val="FF0000"/>
          <w:sz w:val="24"/>
          <w:szCs w:val="24"/>
          <w:shd w:val="clear" w:color="auto" w:fill="FFFFFF"/>
          <w:lang w:val="en-GB"/>
        </w:rPr>
        <w:t>IMPORTANT</w:t>
      </w:r>
      <w:r w:rsidR="00CD1F34" w:rsidRPr="000F5F72">
        <w:rPr>
          <w:rFonts w:ascii="Arial" w:hAnsi="Arial" w:cs="Arial"/>
          <w:color w:val="FF0000"/>
          <w:sz w:val="24"/>
          <w:szCs w:val="24"/>
          <w:shd w:val="clear" w:color="auto" w:fill="FFFFFF"/>
          <w:lang w:val="en-GB"/>
        </w:rPr>
        <w:t xml:space="preserve"> NOTE TO STUDENTS</w:t>
      </w:r>
      <w:r w:rsidRPr="000F5F72">
        <w:rPr>
          <w:rFonts w:ascii="Arial" w:hAnsi="Arial" w:cs="Arial"/>
          <w:color w:val="FF0000"/>
          <w:sz w:val="24"/>
          <w:szCs w:val="24"/>
          <w:shd w:val="clear" w:color="auto" w:fill="FFFFFF"/>
          <w:lang w:val="en-GB"/>
        </w:rPr>
        <w:t>: In</w:t>
      </w:r>
      <w:r w:rsidRPr="000F5F72">
        <w:rPr>
          <w:rFonts w:ascii="Arial" w:hAnsi="Arial" w:cs="Arial"/>
          <w:color w:val="FF0000"/>
          <w:sz w:val="24"/>
          <w:szCs w:val="24"/>
          <w:lang w:val="en-GB"/>
        </w:rPr>
        <w:t>clude details about:</w:t>
      </w:r>
    </w:p>
    <w:p w14:paraId="6A758F03" w14:textId="77777777" w:rsidR="00CD1F34" w:rsidRPr="000F5F72" w:rsidRDefault="00CD1F34" w:rsidP="00CD1F34">
      <w:pPr>
        <w:pStyle w:val="NormalIndent"/>
        <w:spacing w:after="0" w:line="240" w:lineRule="auto"/>
        <w:ind w:left="0"/>
        <w:rPr>
          <w:rFonts w:ascii="Arial" w:hAnsi="Arial" w:cs="Arial"/>
          <w:color w:val="FF0000"/>
          <w:sz w:val="24"/>
          <w:szCs w:val="24"/>
          <w:lang w:val="en-GB"/>
        </w:rPr>
      </w:pPr>
    </w:p>
    <w:p w14:paraId="3AFC5C41" w14:textId="77777777" w:rsidR="00AE6CD0" w:rsidRPr="000F5F72" w:rsidRDefault="00AE6CD0">
      <w:pPr>
        <w:pStyle w:val="ListParagraph"/>
        <w:numPr>
          <w:ilvl w:val="0"/>
          <w:numId w:val="23"/>
        </w:numPr>
        <w:spacing w:after="0" w:line="240" w:lineRule="auto"/>
        <w:ind w:left="1062"/>
        <w:jc w:val="both"/>
        <w:rPr>
          <w:rFonts w:ascii="Arial" w:hAnsi="Arial" w:cs="Arial"/>
          <w:b/>
          <w:color w:val="FF0000"/>
          <w:sz w:val="24"/>
          <w:szCs w:val="24"/>
          <w:u w:val="single"/>
          <w:lang w:val="en-GB"/>
        </w:rPr>
      </w:pPr>
      <w:r w:rsidRPr="000F5F72">
        <w:rPr>
          <w:rFonts w:ascii="Arial" w:hAnsi="Arial" w:cs="Arial"/>
          <w:b/>
          <w:color w:val="FF0000"/>
          <w:sz w:val="24"/>
          <w:szCs w:val="24"/>
          <w:u w:val="single"/>
          <w:shd w:val="clear" w:color="auto" w:fill="FFFFFF"/>
          <w:lang w:val="en-GB"/>
        </w:rPr>
        <w:t>Implementation</w:t>
      </w:r>
    </w:p>
    <w:p w14:paraId="7E6BEE3E" w14:textId="77777777" w:rsidR="00AE6CD0" w:rsidRPr="000F5F72" w:rsidRDefault="00AE6CD0" w:rsidP="00CD1F34">
      <w:pPr>
        <w:pStyle w:val="ListParagraph"/>
        <w:spacing w:before="120" w:after="0" w:line="240" w:lineRule="auto"/>
        <w:ind w:left="1062"/>
        <w:contextualSpacing w:val="0"/>
        <w:jc w:val="both"/>
        <w:rPr>
          <w:rFonts w:ascii="Arial" w:hAnsi="Arial" w:cs="Arial"/>
          <w:color w:val="FF0000"/>
          <w:sz w:val="24"/>
          <w:szCs w:val="24"/>
          <w:lang w:val="en-GB"/>
        </w:rPr>
      </w:pPr>
      <w:r w:rsidRPr="000F5F72">
        <w:rPr>
          <w:rFonts w:ascii="Arial" w:hAnsi="Arial" w:cs="Arial"/>
          <w:color w:val="FF0000"/>
          <w:sz w:val="24"/>
          <w:szCs w:val="24"/>
          <w:shd w:val="clear" w:color="auto" w:fill="FFFFFF"/>
          <w:lang w:val="en-GB"/>
        </w:rPr>
        <w:t xml:space="preserve">A detailed description of how you actually carried out the implementation (e.g., coding, etc.) of your system/prototype. </w:t>
      </w:r>
    </w:p>
    <w:p w14:paraId="0D9FCF6A" w14:textId="77777777" w:rsidR="00133444" w:rsidRPr="000F5F72" w:rsidRDefault="00133444">
      <w:pPr>
        <w:pStyle w:val="ListParagraph"/>
        <w:numPr>
          <w:ilvl w:val="0"/>
          <w:numId w:val="24"/>
        </w:numPr>
        <w:spacing w:before="60" w:after="0" w:line="240" w:lineRule="auto"/>
        <w:ind w:left="1422"/>
        <w:contextualSpacing w:val="0"/>
        <w:jc w:val="both"/>
        <w:rPr>
          <w:rFonts w:ascii="Arial" w:hAnsi="Arial" w:cs="Arial"/>
          <w:color w:val="FF0000"/>
          <w:sz w:val="24"/>
          <w:szCs w:val="24"/>
          <w:lang w:val="en-GB"/>
        </w:rPr>
      </w:pPr>
      <w:r w:rsidRPr="000F5F72">
        <w:rPr>
          <w:rFonts w:ascii="Arial" w:hAnsi="Arial" w:cs="Arial"/>
          <w:color w:val="FF0000"/>
          <w:sz w:val="24"/>
          <w:szCs w:val="24"/>
          <w:lang w:val="en-GB"/>
        </w:rPr>
        <w:t>Include</w:t>
      </w:r>
      <w:r w:rsidR="00AE6CD0" w:rsidRPr="000F5F72">
        <w:rPr>
          <w:rFonts w:ascii="Arial" w:hAnsi="Arial" w:cs="Arial"/>
          <w:color w:val="FF0000"/>
          <w:sz w:val="24"/>
          <w:szCs w:val="24"/>
          <w:lang w:val="en-GB"/>
        </w:rPr>
        <w:t xml:space="preserve"> code snippets and descriptions to show how the requirements of the application/prototype have been met</w:t>
      </w:r>
      <w:r w:rsidRPr="000F5F72">
        <w:rPr>
          <w:rFonts w:ascii="Arial" w:hAnsi="Arial" w:cs="Arial"/>
          <w:color w:val="FF0000"/>
          <w:sz w:val="24"/>
          <w:szCs w:val="24"/>
          <w:lang w:val="en-GB"/>
        </w:rPr>
        <w:t xml:space="preserve"> – </w:t>
      </w:r>
    </w:p>
    <w:p w14:paraId="46E4D7F8" w14:textId="77777777" w:rsidR="00AE6CD0" w:rsidRPr="000F5F72" w:rsidRDefault="00133444">
      <w:pPr>
        <w:pStyle w:val="ListParagraph"/>
        <w:numPr>
          <w:ilvl w:val="1"/>
          <w:numId w:val="24"/>
        </w:numPr>
        <w:spacing w:before="60" w:after="0" w:line="240" w:lineRule="auto"/>
        <w:contextualSpacing w:val="0"/>
        <w:jc w:val="both"/>
        <w:rPr>
          <w:rFonts w:ascii="Arial" w:hAnsi="Arial" w:cs="Arial"/>
          <w:color w:val="FF0000"/>
          <w:sz w:val="24"/>
          <w:szCs w:val="24"/>
          <w:lang w:val="en-GB"/>
        </w:rPr>
      </w:pPr>
      <w:r w:rsidRPr="000F5F72">
        <w:rPr>
          <w:rFonts w:ascii="Arial" w:hAnsi="Arial" w:cs="Arial"/>
          <w:color w:val="FF0000"/>
          <w:sz w:val="24"/>
          <w:szCs w:val="24"/>
          <w:lang w:val="en-GB"/>
        </w:rPr>
        <w:t>For Smart Campus projects, c</w:t>
      </w:r>
      <w:r w:rsidRPr="000F5F72">
        <w:rPr>
          <w:rFonts w:ascii="Arial" w:hAnsi="Arial" w:cs="Arial"/>
          <w:color w:val="FF0000"/>
          <w:sz w:val="24"/>
          <w:szCs w:val="24"/>
          <w:shd w:val="clear" w:color="auto" w:fill="FFFFFF"/>
          <w:lang w:val="en-GB"/>
        </w:rPr>
        <w:t>ode snippets of the MQTT protocol for both client side and server side has to be included with explanation</w:t>
      </w:r>
      <w:r w:rsidR="00AE6CD0" w:rsidRPr="000F5F72">
        <w:rPr>
          <w:rFonts w:ascii="Arial" w:hAnsi="Arial" w:cs="Arial"/>
          <w:color w:val="FF0000"/>
          <w:sz w:val="24"/>
          <w:szCs w:val="24"/>
          <w:lang w:val="en-GB"/>
        </w:rPr>
        <w:t>.</w:t>
      </w:r>
    </w:p>
    <w:p w14:paraId="543E235A" w14:textId="77777777" w:rsidR="00133444" w:rsidRPr="000F5F72" w:rsidRDefault="00133444">
      <w:pPr>
        <w:pStyle w:val="ListParagraph"/>
        <w:numPr>
          <w:ilvl w:val="0"/>
          <w:numId w:val="24"/>
        </w:numPr>
        <w:spacing w:before="120" w:after="0" w:line="240" w:lineRule="auto"/>
        <w:ind w:left="1422"/>
        <w:contextualSpacing w:val="0"/>
        <w:jc w:val="both"/>
        <w:rPr>
          <w:rFonts w:ascii="Arial" w:hAnsi="Arial" w:cs="Arial"/>
          <w:color w:val="FF0000"/>
          <w:sz w:val="24"/>
          <w:szCs w:val="24"/>
          <w:lang w:val="en-GB"/>
        </w:rPr>
      </w:pPr>
      <w:r w:rsidRPr="000F5F72">
        <w:rPr>
          <w:rFonts w:ascii="Arial" w:hAnsi="Arial" w:cs="Arial"/>
          <w:color w:val="FF0000"/>
          <w:sz w:val="24"/>
          <w:szCs w:val="24"/>
          <w:lang w:val="en-GB"/>
        </w:rPr>
        <w:t xml:space="preserve">Include descriptions of important settings - </w:t>
      </w:r>
      <w:r w:rsidRPr="000F5F72">
        <w:rPr>
          <w:rFonts w:ascii="Arial" w:hAnsi="Arial" w:cs="Arial"/>
          <w:color w:val="FF0000"/>
          <w:sz w:val="24"/>
          <w:szCs w:val="24"/>
          <w:shd w:val="clear" w:color="auto" w:fill="FFFFFF"/>
          <w:lang w:val="en-GB"/>
        </w:rPr>
        <w:t>Setting for server, network protocol, IP, database, security</w:t>
      </w:r>
    </w:p>
    <w:p w14:paraId="6EDF20DD" w14:textId="77777777" w:rsidR="00AE6CD0" w:rsidRPr="000F5F72" w:rsidRDefault="00AE6CD0">
      <w:pPr>
        <w:pStyle w:val="ListParagraph"/>
        <w:numPr>
          <w:ilvl w:val="0"/>
          <w:numId w:val="24"/>
        </w:numPr>
        <w:spacing w:before="120" w:after="0" w:line="240" w:lineRule="auto"/>
        <w:ind w:left="1422"/>
        <w:contextualSpacing w:val="0"/>
        <w:jc w:val="both"/>
        <w:rPr>
          <w:rFonts w:ascii="Arial" w:hAnsi="Arial" w:cs="Arial"/>
          <w:color w:val="FF0000"/>
          <w:sz w:val="24"/>
          <w:szCs w:val="24"/>
          <w:lang w:val="en-GB"/>
        </w:rPr>
      </w:pPr>
      <w:r w:rsidRPr="000F5F72">
        <w:rPr>
          <w:rFonts w:ascii="Arial" w:hAnsi="Arial" w:cs="Arial"/>
          <w:color w:val="FF0000"/>
          <w:sz w:val="24"/>
          <w:szCs w:val="24"/>
          <w:shd w:val="clear" w:color="auto" w:fill="FFFFFF"/>
          <w:lang w:val="en-GB"/>
        </w:rPr>
        <w:t>Note: this should </w:t>
      </w:r>
      <w:r w:rsidRPr="000F5F72">
        <w:rPr>
          <w:rStyle w:val="Strong"/>
          <w:rFonts w:ascii="Arial" w:hAnsi="Arial" w:cs="Arial"/>
          <w:color w:val="FF0000"/>
          <w:sz w:val="24"/>
          <w:szCs w:val="24"/>
          <w:bdr w:val="none" w:sz="0" w:space="0" w:color="auto" w:frame="1"/>
          <w:shd w:val="clear" w:color="auto" w:fill="FFFFFF"/>
          <w:lang w:val="en-GB"/>
        </w:rPr>
        <w:t>not</w:t>
      </w:r>
      <w:r w:rsidRPr="000F5F72">
        <w:rPr>
          <w:rFonts w:ascii="Arial" w:hAnsi="Arial" w:cs="Arial"/>
          <w:color w:val="FF0000"/>
          <w:sz w:val="24"/>
          <w:szCs w:val="24"/>
          <w:shd w:val="clear" w:color="auto" w:fill="FFFFFF"/>
          <w:lang w:val="en-GB"/>
        </w:rPr>
        <w:t xml:space="preserve"> be a chronological account of the work you carried out. </w:t>
      </w:r>
    </w:p>
    <w:p w14:paraId="00FCB114" w14:textId="77777777" w:rsidR="00AE6CD0" w:rsidRPr="000F5F72" w:rsidRDefault="00AE6CD0" w:rsidP="00AE6CD0">
      <w:pPr>
        <w:pStyle w:val="ListParagraph"/>
        <w:spacing w:after="0" w:line="240" w:lineRule="auto"/>
        <w:ind w:left="1422"/>
        <w:jc w:val="both"/>
        <w:rPr>
          <w:rFonts w:ascii="Arial" w:hAnsi="Arial" w:cs="Arial"/>
          <w:color w:val="FF0000"/>
          <w:sz w:val="24"/>
          <w:szCs w:val="24"/>
          <w:lang w:val="en-GB"/>
        </w:rPr>
      </w:pPr>
    </w:p>
    <w:p w14:paraId="79220A3A" w14:textId="77777777" w:rsidR="00AE6CD0" w:rsidRPr="000F5F72" w:rsidRDefault="00AE6CD0">
      <w:pPr>
        <w:pStyle w:val="ListParagraph"/>
        <w:numPr>
          <w:ilvl w:val="0"/>
          <w:numId w:val="23"/>
        </w:numPr>
        <w:spacing w:after="0" w:line="240" w:lineRule="auto"/>
        <w:ind w:left="1062"/>
        <w:jc w:val="both"/>
        <w:rPr>
          <w:rFonts w:ascii="Arial" w:hAnsi="Arial" w:cs="Arial"/>
          <w:b/>
          <w:color w:val="FF0000"/>
          <w:sz w:val="24"/>
          <w:szCs w:val="24"/>
          <w:u w:val="single"/>
          <w:lang w:val="en-GB"/>
        </w:rPr>
      </w:pPr>
      <w:r w:rsidRPr="000F5F72">
        <w:rPr>
          <w:rFonts w:ascii="Arial" w:hAnsi="Arial" w:cs="Arial"/>
          <w:b/>
          <w:color w:val="FF0000"/>
          <w:sz w:val="24"/>
          <w:szCs w:val="24"/>
          <w:u w:val="single"/>
          <w:lang w:val="en-GB"/>
        </w:rPr>
        <w:t>Testing</w:t>
      </w:r>
    </w:p>
    <w:p w14:paraId="29EF5B98" w14:textId="77777777" w:rsidR="00AE6CD0" w:rsidRPr="000F5F72" w:rsidRDefault="00133444" w:rsidP="00AE6CD0">
      <w:pPr>
        <w:pStyle w:val="ListParagraph"/>
        <w:spacing w:after="0" w:line="240" w:lineRule="auto"/>
        <w:ind w:left="1359"/>
        <w:jc w:val="both"/>
        <w:rPr>
          <w:rFonts w:ascii="Arial" w:hAnsi="Arial" w:cs="Arial"/>
          <w:color w:val="FF0000"/>
          <w:sz w:val="24"/>
          <w:szCs w:val="24"/>
          <w:shd w:val="clear" w:color="auto" w:fill="FFFFFF"/>
          <w:lang w:val="en-GB"/>
        </w:rPr>
      </w:pPr>
      <w:r w:rsidRPr="000F5F72">
        <w:rPr>
          <w:rFonts w:ascii="Arial" w:hAnsi="Arial" w:cs="Arial"/>
          <w:color w:val="FF0000"/>
          <w:sz w:val="24"/>
          <w:szCs w:val="24"/>
          <w:shd w:val="clear" w:color="auto" w:fill="FFFFFF"/>
          <w:lang w:val="en-GB"/>
        </w:rPr>
        <w:t>All test cases that have been carried out must be provided - To tabulate the test cases in tables</w:t>
      </w:r>
    </w:p>
    <w:p w14:paraId="5E999349" w14:textId="77777777" w:rsidR="00133444" w:rsidRPr="000F5F72" w:rsidRDefault="00133444" w:rsidP="00AE6CD0">
      <w:pPr>
        <w:pStyle w:val="ListParagraph"/>
        <w:spacing w:after="0" w:line="240" w:lineRule="auto"/>
        <w:ind w:left="1359"/>
        <w:jc w:val="both"/>
        <w:rPr>
          <w:rFonts w:ascii="Arial" w:hAnsi="Arial" w:cs="Arial"/>
          <w:color w:val="FF0000"/>
          <w:sz w:val="24"/>
          <w:szCs w:val="24"/>
          <w:lang w:val="en-GB"/>
        </w:rPr>
      </w:pPr>
    </w:p>
    <w:p w14:paraId="44B432C8" w14:textId="77777777" w:rsidR="00AE6CD0" w:rsidRPr="000F5F72" w:rsidRDefault="00AE6CD0" w:rsidP="00AE6CD0">
      <w:pPr>
        <w:pStyle w:val="NormalIndent"/>
        <w:spacing w:after="0" w:line="240" w:lineRule="auto"/>
        <w:rPr>
          <w:rFonts w:ascii="Arial" w:hAnsi="Arial" w:cs="Arial"/>
          <w:color w:val="FF0000"/>
          <w:sz w:val="24"/>
          <w:szCs w:val="24"/>
          <w:shd w:val="clear" w:color="auto" w:fill="FFFFFF"/>
          <w:lang w:val="en-GB"/>
        </w:rPr>
      </w:pPr>
      <w:r w:rsidRPr="000F5F72">
        <w:rPr>
          <w:rFonts w:ascii="Arial" w:hAnsi="Arial" w:cs="Arial"/>
          <w:color w:val="FF0000"/>
          <w:sz w:val="24"/>
          <w:szCs w:val="24"/>
          <w:lang w:val="en-GB"/>
        </w:rPr>
        <w:t>Note: Students may also opt to split Implementation and Testing into 2 separate chapters.</w:t>
      </w:r>
    </w:p>
    <w:p w14:paraId="500D05A3" w14:textId="77777777" w:rsidR="00053D52" w:rsidRPr="000F5F72" w:rsidRDefault="00053D52" w:rsidP="00053D52">
      <w:pPr>
        <w:pStyle w:val="Heading2"/>
        <w:rPr>
          <w:lang w:val="en-GB"/>
        </w:rPr>
      </w:pPr>
      <w:bookmarkStart w:id="130" w:name="_Toc234262225"/>
      <w:r w:rsidRPr="000F5F72">
        <w:rPr>
          <w:lang w:val="en-GB"/>
        </w:rPr>
        <w:t>Sub-section 1 Heading</w:t>
      </w:r>
      <w:bookmarkEnd w:id="130"/>
    </w:p>
    <w:p w14:paraId="1E9E1608" w14:textId="77777777" w:rsidR="00053D52" w:rsidRPr="000F5F72" w:rsidRDefault="00053D52" w:rsidP="00053D52">
      <w:pPr>
        <w:pStyle w:val="NormalIndent"/>
        <w:rPr>
          <w:lang w:val="en-GB"/>
        </w:rPr>
      </w:pPr>
      <w:r w:rsidRPr="000F5F72">
        <w:rPr>
          <w:lang w:val="en-GB"/>
        </w:rPr>
        <w:t xml:space="preserve">Sub-sections should be used to divide the chapter into logical parts. </w:t>
      </w:r>
    </w:p>
    <w:p w14:paraId="31C00640" w14:textId="77777777" w:rsidR="00053D52" w:rsidRPr="000F5F72" w:rsidRDefault="00053D52" w:rsidP="00053D52">
      <w:pPr>
        <w:pStyle w:val="Heading3"/>
        <w:rPr>
          <w:lang w:val="en-GB"/>
        </w:rPr>
      </w:pPr>
      <w:bookmarkStart w:id="131" w:name="_Toc234262226"/>
      <w:r w:rsidRPr="000F5F72">
        <w:rPr>
          <w:lang w:val="en-GB"/>
        </w:rPr>
        <w:t>Sub-subsection Heading</w:t>
      </w:r>
      <w:bookmarkEnd w:id="131"/>
    </w:p>
    <w:p w14:paraId="2EBC9AD2" w14:textId="77777777" w:rsidR="00053D52" w:rsidRPr="000F5F72" w:rsidRDefault="00053D52" w:rsidP="00053D52">
      <w:pPr>
        <w:pStyle w:val="NormalIndent"/>
        <w:rPr>
          <w:lang w:val="en-GB"/>
        </w:rPr>
      </w:pPr>
      <w:r w:rsidRPr="000F5F72">
        <w:rPr>
          <w:lang w:val="en-GB"/>
        </w:rPr>
        <w:t>Sub-section numbering should be limited to a maximum of 3 levels (e.g. 5.3.1) in order to avoid confusion.</w:t>
      </w:r>
    </w:p>
    <w:p w14:paraId="148C2E67" w14:textId="77777777" w:rsidR="005B2C17" w:rsidRPr="000F5F72" w:rsidRDefault="005B2C17" w:rsidP="005B2C17">
      <w:pPr>
        <w:pStyle w:val="Heading2"/>
        <w:rPr>
          <w:lang w:val="en-GB"/>
        </w:rPr>
      </w:pPr>
      <w:bookmarkStart w:id="132" w:name="_Toc234262227"/>
      <w:r w:rsidRPr="000F5F72">
        <w:rPr>
          <w:lang w:val="en-GB"/>
        </w:rPr>
        <w:t>Sub-section 2 Heading</w:t>
      </w:r>
      <w:bookmarkEnd w:id="132"/>
    </w:p>
    <w:p w14:paraId="60DCDD2A" w14:textId="77777777" w:rsidR="005B2C17" w:rsidRPr="000F5F72" w:rsidRDefault="005B2C17" w:rsidP="005B2C17">
      <w:pPr>
        <w:pStyle w:val="Heading2"/>
        <w:rPr>
          <w:lang w:val="en-GB"/>
        </w:rPr>
      </w:pPr>
      <w:bookmarkStart w:id="133" w:name="_Toc234262228"/>
      <w:r w:rsidRPr="000F5F72">
        <w:rPr>
          <w:lang w:val="en-GB"/>
        </w:rPr>
        <w:t>Sub-section 1 Heading</w:t>
      </w:r>
      <w:bookmarkEnd w:id="133"/>
    </w:p>
    <w:p w14:paraId="141D737F" w14:textId="77777777" w:rsidR="005B2C17" w:rsidRPr="000F5F72" w:rsidRDefault="005B2C17" w:rsidP="005B2C17">
      <w:pPr>
        <w:pStyle w:val="NormalIndent"/>
        <w:rPr>
          <w:lang w:val="en-GB"/>
        </w:rPr>
      </w:pPr>
      <w:r w:rsidRPr="000F5F72">
        <w:rPr>
          <w:lang w:val="en-GB"/>
        </w:rPr>
        <w:t xml:space="preserve">Sub-sections should be used to divide the chapter into logical parts. </w:t>
      </w:r>
    </w:p>
    <w:p w14:paraId="48E47D71" w14:textId="77777777" w:rsidR="005B2C17" w:rsidRPr="000F5F72" w:rsidRDefault="005B2C17" w:rsidP="005B2C17">
      <w:pPr>
        <w:pStyle w:val="Heading3"/>
        <w:rPr>
          <w:lang w:val="en-GB"/>
        </w:rPr>
      </w:pPr>
      <w:bookmarkStart w:id="134" w:name="_Toc234262229"/>
      <w:r w:rsidRPr="000F5F72">
        <w:rPr>
          <w:lang w:val="en-GB"/>
        </w:rPr>
        <w:t>Sub-subsection Heading</w:t>
      </w:r>
      <w:bookmarkEnd w:id="134"/>
    </w:p>
    <w:p w14:paraId="00AD3BA2" w14:textId="77777777" w:rsidR="005B2C17" w:rsidRPr="000F5F72" w:rsidRDefault="005B2C17" w:rsidP="005B2C17">
      <w:pPr>
        <w:pStyle w:val="NormalIndent"/>
        <w:rPr>
          <w:lang w:val="en-GB"/>
        </w:rPr>
      </w:pPr>
      <w:r w:rsidRPr="000F5F72">
        <w:rPr>
          <w:lang w:val="en-GB"/>
        </w:rPr>
        <w:t>Sub-section numbering should be limited to a maximum of 3 levels (e.g. 5.3.1) in order to avoid confusion.</w:t>
      </w:r>
    </w:p>
    <w:p w14:paraId="10D578B1" w14:textId="77777777" w:rsidR="005B2C17" w:rsidRPr="000F5F72" w:rsidRDefault="005B2C17" w:rsidP="005B2C17">
      <w:pPr>
        <w:pStyle w:val="NormalIndent"/>
        <w:rPr>
          <w:lang w:val="en-GB"/>
        </w:rPr>
      </w:pPr>
    </w:p>
    <w:p w14:paraId="6883D2AD" w14:textId="77777777" w:rsidR="005B2C17" w:rsidRPr="000F5F72" w:rsidRDefault="005B2C17" w:rsidP="005B2C17">
      <w:pPr>
        <w:pStyle w:val="Heading2"/>
        <w:rPr>
          <w:lang w:val="en-GB"/>
        </w:rPr>
      </w:pPr>
      <w:bookmarkStart w:id="135" w:name="_Toc234262230"/>
      <w:r w:rsidRPr="000F5F72">
        <w:rPr>
          <w:lang w:val="en-GB"/>
        </w:rPr>
        <w:lastRenderedPageBreak/>
        <w:t>Sub-section 1 Heading</w:t>
      </w:r>
      <w:bookmarkEnd w:id="135"/>
    </w:p>
    <w:p w14:paraId="24361AEB" w14:textId="77777777" w:rsidR="005B2C17" w:rsidRPr="000F5F72" w:rsidRDefault="005B2C17" w:rsidP="005B2C17">
      <w:pPr>
        <w:pStyle w:val="NormalIndent"/>
        <w:rPr>
          <w:lang w:val="en-GB"/>
        </w:rPr>
      </w:pPr>
      <w:r w:rsidRPr="000F5F72">
        <w:rPr>
          <w:lang w:val="en-GB"/>
        </w:rPr>
        <w:t xml:space="preserve">Sub-sections should be used to divide the chapter into logical parts. </w:t>
      </w:r>
    </w:p>
    <w:p w14:paraId="4AB35FEB" w14:textId="77777777" w:rsidR="005B2C17" w:rsidRPr="000F5F72" w:rsidRDefault="005B2C17" w:rsidP="005B2C17">
      <w:pPr>
        <w:pStyle w:val="Heading3"/>
        <w:rPr>
          <w:lang w:val="en-GB"/>
        </w:rPr>
      </w:pPr>
      <w:bookmarkStart w:id="136" w:name="_Toc234262231"/>
      <w:r w:rsidRPr="000F5F72">
        <w:rPr>
          <w:lang w:val="en-GB"/>
        </w:rPr>
        <w:t>Sub-subsection Heading</w:t>
      </w:r>
      <w:bookmarkEnd w:id="136"/>
    </w:p>
    <w:p w14:paraId="5E739D33" w14:textId="77777777" w:rsidR="005B2C17" w:rsidRPr="000F5F72" w:rsidRDefault="005B2C17" w:rsidP="005B2C17">
      <w:pPr>
        <w:pStyle w:val="NormalIndent"/>
        <w:rPr>
          <w:lang w:val="en-GB"/>
        </w:rPr>
      </w:pPr>
      <w:r w:rsidRPr="000F5F72">
        <w:rPr>
          <w:lang w:val="en-GB"/>
        </w:rPr>
        <w:t>Sub-section numbering should be limited to a maximum of 3 levels (e.g. 5.3.1) in order to avoid confusion.</w:t>
      </w:r>
    </w:p>
    <w:p w14:paraId="14629DC6" w14:textId="77777777" w:rsidR="005B2C17" w:rsidRPr="000F5F72" w:rsidRDefault="005B2C17" w:rsidP="005B2C17">
      <w:pPr>
        <w:pStyle w:val="NormalIndent"/>
        <w:rPr>
          <w:lang w:val="en-GB"/>
        </w:rPr>
      </w:pPr>
    </w:p>
    <w:p w14:paraId="264B6C27" w14:textId="77777777" w:rsidR="00053D52" w:rsidRPr="000F5F72" w:rsidRDefault="00053D52" w:rsidP="00053D52">
      <w:pPr>
        <w:pStyle w:val="Heading2"/>
        <w:rPr>
          <w:lang w:val="en-GB"/>
        </w:rPr>
      </w:pPr>
      <w:bookmarkStart w:id="137" w:name="_Toc234262232"/>
      <w:r w:rsidRPr="000F5F72">
        <w:rPr>
          <w:lang w:val="en-GB"/>
        </w:rPr>
        <w:t>Chapter Summary and Evaluation</w:t>
      </w:r>
      <w:bookmarkEnd w:id="137"/>
    </w:p>
    <w:p w14:paraId="16308440" w14:textId="7BEB997E" w:rsidR="00053D52" w:rsidRPr="000F5F72" w:rsidRDefault="00053D52" w:rsidP="00837925">
      <w:pPr>
        <w:pStyle w:val="NormalIndent"/>
        <w:tabs>
          <w:tab w:val="num" w:pos="720"/>
        </w:tabs>
        <w:rPr>
          <w:lang w:val="en-GB"/>
        </w:rPr>
      </w:pPr>
      <w:r w:rsidRPr="000F5F72">
        <w:rPr>
          <w:i/>
          <w:lang w:val="en-GB"/>
        </w:rPr>
        <w:t>At the end of each chapter, evaluate the contents stated or discussed in the relevant sub-sections.</w:t>
      </w:r>
    </w:p>
    <w:p w14:paraId="5E4E3762" w14:textId="77777777" w:rsidR="00053D52" w:rsidRPr="000F5F72" w:rsidRDefault="00053D52" w:rsidP="00053D52">
      <w:pPr>
        <w:pStyle w:val="NormalIndent"/>
        <w:rPr>
          <w:lang w:val="en-GB"/>
        </w:rPr>
      </w:pPr>
    </w:p>
    <w:p w14:paraId="79AF83EA" w14:textId="77777777" w:rsidR="00053D52" w:rsidRPr="000F5F72" w:rsidRDefault="00053D52" w:rsidP="00053D52">
      <w:pPr>
        <w:pStyle w:val="NormalIndent"/>
        <w:rPr>
          <w:lang w:val="en-GB"/>
        </w:rPr>
      </w:pPr>
    </w:p>
    <w:p w14:paraId="492DC2DD" w14:textId="77777777" w:rsidR="002454F6" w:rsidRPr="000F5F72" w:rsidRDefault="002454F6" w:rsidP="00D4364A">
      <w:pPr>
        <w:pStyle w:val="NormalIndent"/>
        <w:ind w:left="0"/>
        <w:rPr>
          <w:lang w:val="en-GB"/>
        </w:rPr>
        <w:sectPr w:rsidR="002454F6" w:rsidRPr="000F5F72" w:rsidSect="00CC3D82">
          <w:headerReference w:type="default" r:id="rId104"/>
          <w:headerReference w:type="first" r:id="rId105"/>
          <w:pgSz w:w="11909" w:h="16834" w:code="9"/>
          <w:pgMar w:top="1440" w:right="1440" w:bottom="1440" w:left="1440" w:header="720" w:footer="720" w:gutter="0"/>
          <w:cols w:space="720"/>
          <w:titlePg/>
        </w:sectPr>
      </w:pPr>
    </w:p>
    <w:p w14:paraId="7B9968C1" w14:textId="77777777" w:rsidR="002454F6" w:rsidRPr="000F5F72" w:rsidRDefault="002454F6" w:rsidP="002454F6">
      <w:pPr>
        <w:pStyle w:val="NormalIndent"/>
        <w:rPr>
          <w:lang w:val="en-GB"/>
        </w:rPr>
      </w:pPr>
    </w:p>
    <w:p w14:paraId="4754B776" w14:textId="77777777" w:rsidR="002454F6" w:rsidRPr="000F5F72" w:rsidRDefault="002454F6" w:rsidP="002454F6">
      <w:pPr>
        <w:pStyle w:val="NormalIndent"/>
        <w:rPr>
          <w:lang w:val="en-GB"/>
        </w:rPr>
      </w:pPr>
    </w:p>
    <w:p w14:paraId="180F13BE" w14:textId="77777777" w:rsidR="002454F6" w:rsidRPr="000F5F72" w:rsidRDefault="002454F6" w:rsidP="002454F6">
      <w:pPr>
        <w:pStyle w:val="NormalIndent"/>
        <w:rPr>
          <w:lang w:val="en-GB"/>
        </w:rPr>
      </w:pPr>
    </w:p>
    <w:p w14:paraId="15752CC1" w14:textId="77777777" w:rsidR="002454F6" w:rsidRPr="000F5F72" w:rsidRDefault="002454F6" w:rsidP="002454F6">
      <w:pPr>
        <w:pStyle w:val="NormalIndent"/>
        <w:rPr>
          <w:lang w:val="en-GB"/>
        </w:rPr>
      </w:pPr>
    </w:p>
    <w:p w14:paraId="4B429B97" w14:textId="77777777" w:rsidR="002454F6" w:rsidRPr="000F5F72" w:rsidRDefault="002454F6" w:rsidP="002454F6">
      <w:pPr>
        <w:pStyle w:val="NormalIndent"/>
        <w:rPr>
          <w:lang w:val="en-GB"/>
        </w:rPr>
      </w:pPr>
    </w:p>
    <w:p w14:paraId="5557C187" w14:textId="77777777" w:rsidR="002454F6" w:rsidRPr="000F5F72" w:rsidRDefault="002454F6" w:rsidP="002454F6">
      <w:pPr>
        <w:pStyle w:val="NormalIndent"/>
        <w:rPr>
          <w:lang w:val="en-GB"/>
        </w:rPr>
      </w:pPr>
    </w:p>
    <w:p w14:paraId="22A8316F" w14:textId="77777777" w:rsidR="002454F6" w:rsidRPr="000F5F72" w:rsidRDefault="002454F6" w:rsidP="002454F6">
      <w:pPr>
        <w:pStyle w:val="NormalIndent"/>
        <w:rPr>
          <w:lang w:val="en-GB"/>
        </w:rPr>
      </w:pPr>
    </w:p>
    <w:p w14:paraId="297D3D8D" w14:textId="77777777" w:rsidR="002454F6" w:rsidRPr="000F5F72" w:rsidRDefault="002454F6" w:rsidP="002454F6">
      <w:pPr>
        <w:pStyle w:val="NormalIndent"/>
        <w:rPr>
          <w:lang w:val="en-GB"/>
        </w:rPr>
      </w:pPr>
    </w:p>
    <w:p w14:paraId="44AF15FA" w14:textId="77777777" w:rsidR="002454F6" w:rsidRPr="000F5F72" w:rsidRDefault="002454F6" w:rsidP="002454F6">
      <w:pPr>
        <w:pStyle w:val="NormalIndent"/>
        <w:rPr>
          <w:lang w:val="en-GB"/>
        </w:rPr>
      </w:pPr>
    </w:p>
    <w:p w14:paraId="0BEAE3CD" w14:textId="1453D26D" w:rsidR="002454F6" w:rsidRPr="000F5F72" w:rsidRDefault="002454F6" w:rsidP="002454F6">
      <w:pPr>
        <w:pStyle w:val="Chapter"/>
        <w:rPr>
          <w:lang w:val="en-GB"/>
        </w:rPr>
      </w:pPr>
      <w:r w:rsidRPr="000F5F72">
        <w:rPr>
          <w:lang w:val="en-GB"/>
        </w:rPr>
        <w:t xml:space="preserve">Chapter </w:t>
      </w:r>
      <w:r w:rsidR="00837925">
        <w:rPr>
          <w:lang w:val="en-GB"/>
        </w:rPr>
        <w:t>6</w:t>
      </w:r>
    </w:p>
    <w:p w14:paraId="4D31E9FE" w14:textId="77777777" w:rsidR="002454F6" w:rsidRPr="000F5F72" w:rsidRDefault="002454F6" w:rsidP="002454F6">
      <w:pPr>
        <w:pStyle w:val="NormalIndent"/>
        <w:ind w:left="0"/>
        <w:jc w:val="center"/>
        <w:rPr>
          <w:rFonts w:ascii="Arial" w:hAnsi="Arial" w:cs="Arial"/>
          <w:lang w:val="en-GB"/>
        </w:rPr>
      </w:pPr>
    </w:p>
    <w:p w14:paraId="0EEA89CC" w14:textId="7CC2C295" w:rsidR="002454F6" w:rsidRPr="000F5F72" w:rsidRDefault="00837925" w:rsidP="002454F6">
      <w:pPr>
        <w:pStyle w:val="ChapterHeading"/>
        <w:rPr>
          <w:lang w:val="en-GB"/>
        </w:rPr>
      </w:pPr>
      <w:r>
        <w:rPr>
          <w:lang w:val="en-GB"/>
        </w:rPr>
        <w:t>Conclusion and Recommendations</w:t>
      </w:r>
    </w:p>
    <w:p w14:paraId="56B50663" w14:textId="77777777" w:rsidR="002454F6" w:rsidRPr="000F5F72" w:rsidRDefault="001D1D15" w:rsidP="00B07D4B">
      <w:pPr>
        <w:pStyle w:val="Heading1"/>
        <w:rPr>
          <w:lang w:val="en-GB"/>
        </w:rPr>
      </w:pPr>
      <w:bookmarkStart w:id="138" w:name="_Toc234262239"/>
      <w:r w:rsidRPr="000F5F72">
        <w:rPr>
          <w:lang w:val="en-GB"/>
        </w:rPr>
        <w:lastRenderedPageBreak/>
        <w:t xml:space="preserve">Discussions and </w:t>
      </w:r>
      <w:r w:rsidR="005A6AF3" w:rsidRPr="000F5F72">
        <w:rPr>
          <w:lang w:val="en-GB"/>
        </w:rPr>
        <w:t>Conclusion</w:t>
      </w:r>
      <w:bookmarkEnd w:id="138"/>
    </w:p>
    <w:p w14:paraId="79C2F567" w14:textId="77777777" w:rsidR="00C207A6" w:rsidRPr="000F5F72" w:rsidRDefault="00C207A6" w:rsidP="00C207A6">
      <w:pPr>
        <w:pStyle w:val="NormalIndent"/>
        <w:rPr>
          <w:color w:val="000000"/>
          <w:lang w:val="en-GB"/>
        </w:rPr>
      </w:pPr>
      <w:r w:rsidRPr="000F5F72">
        <w:rPr>
          <w:color w:val="000000"/>
          <w:lang w:val="en-GB"/>
        </w:rPr>
        <w:t xml:space="preserve">Each student is required to make an </w:t>
      </w:r>
      <w:r w:rsidRPr="000F5F72">
        <w:rPr>
          <w:i/>
          <w:color w:val="000000"/>
          <w:lang w:val="en-GB"/>
        </w:rPr>
        <w:t>evaluation of the project</w:t>
      </w:r>
      <w:r w:rsidRPr="000F5F72">
        <w:rPr>
          <w:color w:val="000000"/>
          <w:lang w:val="en-GB"/>
        </w:rPr>
        <w:t xml:space="preserve"> he/she has embarked on.  The project evaluation may include the following sections.</w:t>
      </w:r>
    </w:p>
    <w:p w14:paraId="474D70C5" w14:textId="77777777" w:rsidR="00CB5E47" w:rsidRPr="000F5F72" w:rsidRDefault="00CB5E47" w:rsidP="00B37AD8">
      <w:pPr>
        <w:pStyle w:val="NormalIndent"/>
        <w:spacing w:after="0" w:line="288" w:lineRule="auto"/>
        <w:rPr>
          <w:rFonts w:ascii="Arial" w:hAnsi="Arial" w:cs="Arial"/>
          <w:color w:val="FF0000"/>
          <w:sz w:val="24"/>
          <w:szCs w:val="24"/>
          <w:lang w:val="en-GB"/>
        </w:rPr>
      </w:pPr>
      <w:r w:rsidRPr="000F5F72">
        <w:rPr>
          <w:rFonts w:ascii="Arial" w:hAnsi="Arial" w:cs="Arial"/>
          <w:color w:val="FF0000"/>
          <w:sz w:val="24"/>
          <w:szCs w:val="24"/>
          <w:lang w:val="en-GB"/>
        </w:rPr>
        <w:t>IMPORTANT</w:t>
      </w:r>
      <w:r w:rsidR="0098292C" w:rsidRPr="000F5F72">
        <w:rPr>
          <w:rFonts w:ascii="Arial" w:hAnsi="Arial" w:cs="Arial"/>
          <w:color w:val="FF0000"/>
          <w:sz w:val="24"/>
          <w:szCs w:val="24"/>
          <w:lang w:val="en-GB"/>
        </w:rPr>
        <w:t xml:space="preserve"> NOTE TO STUDENTS</w:t>
      </w:r>
      <w:r w:rsidRPr="000F5F72">
        <w:rPr>
          <w:rFonts w:ascii="Arial" w:hAnsi="Arial" w:cs="Arial"/>
          <w:color w:val="FF0000"/>
          <w:sz w:val="24"/>
          <w:szCs w:val="24"/>
          <w:lang w:val="en-GB"/>
        </w:rPr>
        <w:t xml:space="preserve">: </w:t>
      </w:r>
      <w:r w:rsidR="0098292C" w:rsidRPr="000F5F72">
        <w:rPr>
          <w:rFonts w:ascii="Arial" w:hAnsi="Arial" w:cs="Arial"/>
          <w:color w:val="FF0000"/>
          <w:sz w:val="24"/>
          <w:szCs w:val="24"/>
          <w:lang w:val="en-GB"/>
        </w:rPr>
        <w:t>In</w:t>
      </w:r>
      <w:r w:rsidRPr="000F5F72">
        <w:rPr>
          <w:rFonts w:ascii="Arial" w:hAnsi="Arial" w:cs="Arial"/>
          <w:color w:val="FF0000"/>
          <w:sz w:val="24"/>
          <w:szCs w:val="24"/>
          <w:lang w:val="en-GB"/>
        </w:rPr>
        <w:t xml:space="preserve"> this chapter, f</w:t>
      </w:r>
      <w:r w:rsidRPr="000F5F72">
        <w:rPr>
          <w:rFonts w:ascii="Arial" w:hAnsi="Arial" w:cs="Arial"/>
          <w:color w:val="FF0000"/>
          <w:sz w:val="24"/>
          <w:szCs w:val="24"/>
          <w:shd w:val="clear" w:color="auto" w:fill="FFFFFF"/>
          <w:lang w:val="en-GB"/>
        </w:rPr>
        <w:t>or problems related to code, hardware, internet connection, etc (where applicable):</w:t>
      </w:r>
    </w:p>
    <w:p w14:paraId="00EC1541" w14:textId="77777777" w:rsidR="00CB5E47" w:rsidRPr="000F5F72" w:rsidRDefault="00CB5E47">
      <w:pPr>
        <w:pStyle w:val="NormalIndent"/>
        <w:numPr>
          <w:ilvl w:val="1"/>
          <w:numId w:val="23"/>
        </w:numPr>
        <w:spacing w:after="0" w:line="288" w:lineRule="auto"/>
        <w:rPr>
          <w:rFonts w:ascii="Arial" w:hAnsi="Arial" w:cs="Arial"/>
          <w:color w:val="FF0000"/>
          <w:sz w:val="24"/>
          <w:szCs w:val="24"/>
          <w:lang w:val="en-GB"/>
        </w:rPr>
      </w:pPr>
      <w:r w:rsidRPr="000F5F72">
        <w:rPr>
          <w:rFonts w:ascii="Arial" w:hAnsi="Arial" w:cs="Arial"/>
          <w:color w:val="FF0000"/>
          <w:sz w:val="24"/>
          <w:szCs w:val="24"/>
          <w:shd w:val="clear" w:color="auto" w:fill="FFFFFF"/>
          <w:lang w:val="en-GB"/>
        </w:rPr>
        <w:t>List the technical problems faced and state how they were resolved</w:t>
      </w:r>
    </w:p>
    <w:p w14:paraId="7BF8105D" w14:textId="77777777" w:rsidR="00CB5E47" w:rsidRPr="000F5F72" w:rsidRDefault="00CB5E47">
      <w:pPr>
        <w:pStyle w:val="NormalIndent"/>
        <w:numPr>
          <w:ilvl w:val="1"/>
          <w:numId w:val="23"/>
        </w:numPr>
        <w:spacing w:after="0" w:line="288" w:lineRule="auto"/>
        <w:rPr>
          <w:rFonts w:ascii="Arial" w:hAnsi="Arial" w:cs="Arial"/>
          <w:color w:val="FF0000"/>
          <w:sz w:val="24"/>
          <w:szCs w:val="24"/>
          <w:lang w:val="en-GB"/>
        </w:rPr>
      </w:pPr>
      <w:r w:rsidRPr="000F5F72">
        <w:rPr>
          <w:rFonts w:ascii="Arial" w:hAnsi="Arial" w:cs="Arial"/>
          <w:color w:val="FF0000"/>
          <w:sz w:val="24"/>
          <w:szCs w:val="24"/>
          <w:shd w:val="clear" w:color="auto" w:fill="FFFFFF"/>
          <w:lang w:val="en-GB"/>
        </w:rPr>
        <w:t>List the unsolved technical problems for future enhancement</w:t>
      </w:r>
    </w:p>
    <w:p w14:paraId="7698B100" w14:textId="77777777" w:rsidR="00CB5E47" w:rsidRPr="000F5F72" w:rsidRDefault="00CB5E47">
      <w:pPr>
        <w:pStyle w:val="NormalIndent"/>
        <w:numPr>
          <w:ilvl w:val="1"/>
          <w:numId w:val="23"/>
        </w:numPr>
        <w:spacing w:after="0" w:line="288" w:lineRule="auto"/>
        <w:rPr>
          <w:rFonts w:ascii="Arial" w:hAnsi="Arial" w:cs="Arial"/>
          <w:color w:val="FF0000"/>
          <w:sz w:val="24"/>
          <w:szCs w:val="24"/>
          <w:lang w:val="en-GB"/>
        </w:rPr>
      </w:pPr>
      <w:r w:rsidRPr="000F5F72">
        <w:rPr>
          <w:rFonts w:ascii="Arial" w:hAnsi="Arial" w:cs="Arial"/>
          <w:color w:val="FF0000"/>
          <w:sz w:val="24"/>
          <w:szCs w:val="24"/>
          <w:shd w:val="clear" w:color="auto" w:fill="FFFFFF"/>
          <w:lang w:val="en-GB"/>
        </w:rPr>
        <w:t>List the achieved objectives/modules</w:t>
      </w:r>
    </w:p>
    <w:p w14:paraId="5ACB440F" w14:textId="77777777" w:rsidR="00CB5E47" w:rsidRPr="000F5F72" w:rsidRDefault="00CB5E47">
      <w:pPr>
        <w:pStyle w:val="NormalIndent"/>
        <w:numPr>
          <w:ilvl w:val="1"/>
          <w:numId w:val="23"/>
        </w:numPr>
        <w:spacing w:after="0" w:line="288" w:lineRule="auto"/>
        <w:rPr>
          <w:rFonts w:ascii="Arial" w:hAnsi="Arial" w:cs="Arial"/>
          <w:color w:val="FF0000"/>
          <w:sz w:val="24"/>
          <w:szCs w:val="24"/>
          <w:lang w:val="en-GB"/>
        </w:rPr>
      </w:pPr>
      <w:r w:rsidRPr="000F5F72">
        <w:rPr>
          <w:rFonts w:ascii="Arial" w:hAnsi="Arial" w:cs="Arial"/>
          <w:color w:val="FF0000"/>
          <w:sz w:val="24"/>
          <w:szCs w:val="24"/>
          <w:shd w:val="clear" w:color="auto" w:fill="FFFFFF"/>
          <w:lang w:val="en-GB"/>
        </w:rPr>
        <w:t>List the incomplete parts for future enhancement - this is regardless the parts listed in the pre-determined scope. Suggestions for future improvement</w:t>
      </w:r>
    </w:p>
    <w:p w14:paraId="42FEE56A" w14:textId="77777777" w:rsidR="002454F6" w:rsidRPr="000F5F72" w:rsidRDefault="00C207A6">
      <w:pPr>
        <w:pStyle w:val="Heading2"/>
        <w:numPr>
          <w:ilvl w:val="1"/>
          <w:numId w:val="16"/>
        </w:numPr>
        <w:rPr>
          <w:lang w:val="en-GB"/>
        </w:rPr>
      </w:pPr>
      <w:bookmarkStart w:id="139" w:name="_Toc234262240"/>
      <w:r w:rsidRPr="000F5F72">
        <w:rPr>
          <w:lang w:val="en-GB"/>
        </w:rPr>
        <w:t>Summary</w:t>
      </w:r>
      <w:bookmarkEnd w:id="139"/>
    </w:p>
    <w:p w14:paraId="47B3F7E9" w14:textId="77777777" w:rsidR="00C207A6" w:rsidRPr="000F5F72" w:rsidRDefault="00C207A6" w:rsidP="00C207A6">
      <w:pPr>
        <w:pStyle w:val="NormalIndent"/>
        <w:rPr>
          <w:color w:val="000000"/>
          <w:lang w:val="en-GB"/>
        </w:rPr>
      </w:pPr>
      <w:r w:rsidRPr="000F5F72">
        <w:rPr>
          <w:color w:val="000000"/>
          <w:lang w:val="en-GB"/>
        </w:rPr>
        <w:t>Summarize the project including the problem and proposed solutions, justification of the choice of tools, techniques and methodologies used in this project.</w:t>
      </w:r>
    </w:p>
    <w:p w14:paraId="5E3A8EC4" w14:textId="77777777" w:rsidR="002454F6" w:rsidRPr="000F5F72" w:rsidRDefault="001D1D15">
      <w:pPr>
        <w:pStyle w:val="Heading2"/>
        <w:numPr>
          <w:ilvl w:val="1"/>
          <w:numId w:val="16"/>
        </w:numPr>
        <w:rPr>
          <w:lang w:val="en-GB"/>
        </w:rPr>
      </w:pPr>
      <w:bookmarkStart w:id="140" w:name="_Toc234262241"/>
      <w:r w:rsidRPr="000F5F72">
        <w:rPr>
          <w:lang w:val="en-GB"/>
        </w:rPr>
        <w:t>Achievements</w:t>
      </w:r>
      <w:bookmarkEnd w:id="140"/>
    </w:p>
    <w:p w14:paraId="0783EF57" w14:textId="77777777" w:rsidR="00C207A6" w:rsidRPr="000F5F72" w:rsidRDefault="00C207A6" w:rsidP="00C207A6">
      <w:pPr>
        <w:pStyle w:val="NormalIndent"/>
        <w:rPr>
          <w:color w:val="000000"/>
          <w:lang w:val="en-GB"/>
        </w:rPr>
      </w:pPr>
      <w:r w:rsidRPr="000F5F72">
        <w:rPr>
          <w:color w:val="000000"/>
          <w:lang w:val="en-GB"/>
        </w:rPr>
        <w:t xml:space="preserve">Students are required to evaluate the project’s achievement against project objectives, </w:t>
      </w:r>
      <w:r w:rsidR="001D1D15" w:rsidRPr="000F5F72">
        <w:rPr>
          <w:color w:val="000000"/>
          <w:lang w:val="en-GB"/>
        </w:rPr>
        <w:t xml:space="preserve">completion of the project, </w:t>
      </w:r>
      <w:r w:rsidRPr="000F5F72">
        <w:rPr>
          <w:color w:val="000000"/>
          <w:lang w:val="en-GB"/>
        </w:rPr>
        <w:t xml:space="preserve">students’ view of the strengths and weaknesses of the work done.  </w:t>
      </w:r>
    </w:p>
    <w:p w14:paraId="6B8192ED" w14:textId="77777777" w:rsidR="002454F6" w:rsidRPr="000F5F72" w:rsidRDefault="00C207A6">
      <w:pPr>
        <w:pStyle w:val="Heading2"/>
        <w:numPr>
          <w:ilvl w:val="1"/>
          <w:numId w:val="16"/>
        </w:numPr>
        <w:rPr>
          <w:lang w:val="en-GB"/>
        </w:rPr>
      </w:pPr>
      <w:bookmarkStart w:id="141" w:name="_Toc234262242"/>
      <w:r w:rsidRPr="000F5F72">
        <w:rPr>
          <w:color w:val="000000"/>
          <w:lang w:val="en-GB"/>
        </w:rPr>
        <w:t>Contributions</w:t>
      </w:r>
      <w:bookmarkEnd w:id="141"/>
    </w:p>
    <w:p w14:paraId="64EE8262" w14:textId="77777777" w:rsidR="00C207A6" w:rsidRPr="000F5F72" w:rsidRDefault="00C207A6" w:rsidP="00C207A6">
      <w:pPr>
        <w:pStyle w:val="NormalIndent"/>
        <w:rPr>
          <w:color w:val="000000"/>
          <w:lang w:val="en-GB"/>
        </w:rPr>
      </w:pPr>
      <w:r w:rsidRPr="000F5F72">
        <w:rPr>
          <w:color w:val="000000"/>
          <w:lang w:val="en-GB"/>
        </w:rPr>
        <w:t>Discuss the creativity, innovativeness, contribution of the proposed system. Explain why the proposed system is necessary. Describe the marketability of the system.</w:t>
      </w:r>
    </w:p>
    <w:p w14:paraId="2D0CE635" w14:textId="77777777" w:rsidR="002454F6" w:rsidRPr="000F5F72" w:rsidRDefault="001D1D15">
      <w:pPr>
        <w:pStyle w:val="Heading2"/>
        <w:numPr>
          <w:ilvl w:val="1"/>
          <w:numId w:val="16"/>
        </w:numPr>
        <w:rPr>
          <w:lang w:val="en-GB"/>
        </w:rPr>
      </w:pPr>
      <w:bookmarkStart w:id="142" w:name="_Toc234262243"/>
      <w:r w:rsidRPr="000F5F72">
        <w:rPr>
          <w:lang w:val="en-GB"/>
        </w:rPr>
        <w:t xml:space="preserve">Limitations and </w:t>
      </w:r>
      <w:r w:rsidR="00C207A6" w:rsidRPr="000F5F72">
        <w:rPr>
          <w:lang w:val="en-GB"/>
        </w:rPr>
        <w:t>Future Improvements</w:t>
      </w:r>
      <w:bookmarkEnd w:id="142"/>
    </w:p>
    <w:p w14:paraId="62E85BB7" w14:textId="77777777" w:rsidR="00C207A6" w:rsidRPr="000F5F72" w:rsidRDefault="001D1D15" w:rsidP="00C207A6">
      <w:pPr>
        <w:pStyle w:val="NormalIndent"/>
        <w:rPr>
          <w:color w:val="000000"/>
          <w:lang w:val="en-GB"/>
        </w:rPr>
      </w:pPr>
      <w:r w:rsidRPr="000F5F72">
        <w:rPr>
          <w:color w:val="000000"/>
          <w:lang w:val="en-GB"/>
        </w:rPr>
        <w:t xml:space="preserve">Identify the limitations of the research or project. </w:t>
      </w:r>
      <w:r w:rsidR="00C97850" w:rsidRPr="000F5F72">
        <w:rPr>
          <w:color w:val="000000"/>
          <w:lang w:val="en-GB"/>
        </w:rPr>
        <w:t>Provide s</w:t>
      </w:r>
      <w:r w:rsidR="00C207A6" w:rsidRPr="000F5F72">
        <w:rPr>
          <w:color w:val="000000"/>
          <w:lang w:val="en-GB"/>
        </w:rPr>
        <w:t>uggestions for improvement or further development</w:t>
      </w:r>
      <w:r w:rsidR="00033FD0" w:rsidRPr="000F5F72">
        <w:rPr>
          <w:color w:val="000000"/>
          <w:lang w:val="en-GB"/>
        </w:rPr>
        <w:t xml:space="preserve"> of the system</w:t>
      </w:r>
      <w:r w:rsidRPr="000F5F72">
        <w:rPr>
          <w:color w:val="000000"/>
          <w:lang w:val="en-GB"/>
        </w:rPr>
        <w:t xml:space="preserve"> or research</w:t>
      </w:r>
      <w:r w:rsidR="00C97850" w:rsidRPr="000F5F72">
        <w:rPr>
          <w:color w:val="000000"/>
          <w:lang w:val="en-GB"/>
        </w:rPr>
        <w:t xml:space="preserve"> in the future</w:t>
      </w:r>
      <w:r w:rsidR="00033FD0" w:rsidRPr="000F5F72">
        <w:rPr>
          <w:color w:val="000000"/>
          <w:lang w:val="en-GB"/>
        </w:rPr>
        <w:t>.</w:t>
      </w:r>
    </w:p>
    <w:p w14:paraId="07135ADE" w14:textId="77777777" w:rsidR="002454F6" w:rsidRPr="000F5F72" w:rsidRDefault="00C207A6">
      <w:pPr>
        <w:pStyle w:val="Heading2"/>
        <w:numPr>
          <w:ilvl w:val="1"/>
          <w:numId w:val="16"/>
        </w:numPr>
        <w:rPr>
          <w:lang w:val="en-GB"/>
        </w:rPr>
      </w:pPr>
      <w:bookmarkStart w:id="143" w:name="_Toc234262244"/>
      <w:r w:rsidRPr="000F5F72">
        <w:rPr>
          <w:lang w:val="en-GB"/>
        </w:rPr>
        <w:t>Issues and Solutions</w:t>
      </w:r>
      <w:bookmarkEnd w:id="143"/>
    </w:p>
    <w:p w14:paraId="0C91B2E5" w14:textId="77777777" w:rsidR="00587B70" w:rsidRPr="000F5F72" w:rsidRDefault="00C207A6" w:rsidP="007E5C99">
      <w:pPr>
        <w:pStyle w:val="NormalIndent"/>
        <w:rPr>
          <w:color w:val="000000"/>
          <w:lang w:val="en-GB"/>
        </w:rPr>
      </w:pPr>
      <w:r w:rsidRPr="000F5F72">
        <w:rPr>
          <w:color w:val="000000"/>
          <w:lang w:val="en-GB"/>
        </w:rPr>
        <w:t>Students are required to describe the various problems faced by students during the project development and explain what has been done to solve the problems.  The valuable experiences gained or lessons learnt through the project as a whole. The issues may include technical issues, project management issues, team dynamics problems, and other difficulties encountered and lessons learnt. How the issues are solved or can be solved to ensure the project can be completed on time</w:t>
      </w:r>
      <w:r w:rsidR="00EA39B1" w:rsidRPr="000F5F72">
        <w:rPr>
          <w:color w:val="000000"/>
          <w:lang w:val="en-GB"/>
        </w:rPr>
        <w:t xml:space="preserve"> or to be improved in the future</w:t>
      </w:r>
      <w:r w:rsidRPr="000F5F72">
        <w:rPr>
          <w:color w:val="000000"/>
          <w:lang w:val="en-GB"/>
        </w:rPr>
        <w:t>.</w:t>
      </w:r>
    </w:p>
    <w:p w14:paraId="4C88B02A" w14:textId="77777777" w:rsidR="00587B70" w:rsidRPr="000F5F72" w:rsidRDefault="00587B70" w:rsidP="00146BBE">
      <w:pPr>
        <w:pStyle w:val="Heading1"/>
        <w:numPr>
          <w:ilvl w:val="0"/>
          <w:numId w:val="0"/>
        </w:numPr>
        <w:ind w:left="432" w:hanging="432"/>
        <w:rPr>
          <w:lang w:val="en-GB"/>
        </w:rPr>
      </w:pPr>
      <w:bookmarkStart w:id="144" w:name="_Toc234262245"/>
      <w:r w:rsidRPr="000F5F72">
        <w:rPr>
          <w:lang w:val="en-GB"/>
        </w:rPr>
        <w:lastRenderedPageBreak/>
        <w:t>References</w:t>
      </w:r>
      <w:bookmarkEnd w:id="144"/>
    </w:p>
    <w:p w14:paraId="4046170A" w14:textId="77777777" w:rsidR="00656FD6" w:rsidRPr="00656FD6" w:rsidRDefault="00656FD6" w:rsidP="00656FD6">
      <w:pPr>
        <w:pStyle w:val="NormalIndent"/>
        <w:rPr>
          <w:color w:val="000000"/>
          <w:lang w:val="en-MY"/>
        </w:rPr>
      </w:pPr>
      <w:r w:rsidRPr="00656FD6">
        <w:rPr>
          <w:color w:val="000000"/>
          <w:lang w:val="en-MY"/>
        </w:rPr>
        <w:t xml:space="preserve">Anderl, E., Becker, I., von Wangenheim, F., &amp; Schumann, J. H. (2016). Mapping the customer journey: Lessons learned from graph-based online attribution </w:t>
      </w:r>
      <w:proofErr w:type="spellStart"/>
      <w:r w:rsidRPr="00656FD6">
        <w:rPr>
          <w:color w:val="000000"/>
          <w:lang w:val="en-MY"/>
        </w:rPr>
        <w:t>modeling</w:t>
      </w:r>
      <w:proofErr w:type="spellEnd"/>
      <w:r w:rsidRPr="00656FD6">
        <w:rPr>
          <w:color w:val="000000"/>
          <w:lang w:val="en-MY"/>
        </w:rPr>
        <w:t xml:space="preserve">. </w:t>
      </w:r>
      <w:r w:rsidRPr="00656FD6">
        <w:rPr>
          <w:i/>
          <w:iCs/>
          <w:color w:val="000000"/>
          <w:lang w:val="en-MY"/>
        </w:rPr>
        <w:t>International Journal of Research in Marketing, 33</w:t>
      </w:r>
      <w:r w:rsidRPr="00656FD6">
        <w:rPr>
          <w:color w:val="000000"/>
          <w:lang w:val="en-MY"/>
        </w:rPr>
        <w:t xml:space="preserve">(3), 457–474. </w:t>
      </w:r>
      <w:hyperlink r:id="rId106" w:tgtFrame="_new" w:history="1">
        <w:r w:rsidRPr="00656FD6">
          <w:rPr>
            <w:rStyle w:val="Hyperlink"/>
            <w:lang w:val="en-MY"/>
          </w:rPr>
          <w:t>https://doi.org/10.1016/j.ijresmar.2016.03.001</w:t>
        </w:r>
      </w:hyperlink>
    </w:p>
    <w:p w14:paraId="5BEEA9AE" w14:textId="77777777" w:rsidR="00656FD6" w:rsidRPr="00656FD6" w:rsidRDefault="00656FD6" w:rsidP="00656FD6">
      <w:pPr>
        <w:pStyle w:val="NormalIndent"/>
        <w:rPr>
          <w:color w:val="000000"/>
          <w:lang w:val="en-MY"/>
        </w:rPr>
      </w:pPr>
      <w:r w:rsidRPr="00656FD6">
        <w:rPr>
          <w:color w:val="000000"/>
          <w:lang w:val="en-MY"/>
        </w:rPr>
        <w:t xml:space="preserve">Barredo Arrieta, A., Díaz-Rodríguez, N., Del Ser, J., </w:t>
      </w:r>
      <w:proofErr w:type="spellStart"/>
      <w:r w:rsidRPr="00656FD6">
        <w:rPr>
          <w:color w:val="000000"/>
          <w:lang w:val="en-MY"/>
        </w:rPr>
        <w:t>Bennetot</w:t>
      </w:r>
      <w:proofErr w:type="spellEnd"/>
      <w:r w:rsidRPr="00656FD6">
        <w:rPr>
          <w:color w:val="000000"/>
          <w:lang w:val="en-MY"/>
        </w:rPr>
        <w:t xml:space="preserve">, A., </w:t>
      </w:r>
      <w:proofErr w:type="spellStart"/>
      <w:r w:rsidRPr="00656FD6">
        <w:rPr>
          <w:color w:val="000000"/>
          <w:lang w:val="en-MY"/>
        </w:rPr>
        <w:t>Tabik</w:t>
      </w:r>
      <w:proofErr w:type="spellEnd"/>
      <w:r w:rsidRPr="00656FD6">
        <w:rPr>
          <w:color w:val="000000"/>
          <w:lang w:val="en-MY"/>
        </w:rPr>
        <w:t xml:space="preserve">, S., Barbado, A., García, S., Gil-López, S., Molina, D., Benjamins, R., Chatila, R., &amp; Herrera, F. (2020). Explainable artificial intelligence (XAI): Concepts, taxonomies, opportunities and challenges toward responsible AI. </w:t>
      </w:r>
      <w:r w:rsidRPr="00656FD6">
        <w:rPr>
          <w:i/>
          <w:iCs/>
          <w:color w:val="000000"/>
          <w:lang w:val="en-MY"/>
        </w:rPr>
        <w:t>Information Fusion, 58</w:t>
      </w:r>
      <w:r w:rsidRPr="00656FD6">
        <w:rPr>
          <w:color w:val="000000"/>
          <w:lang w:val="en-MY"/>
        </w:rPr>
        <w:t xml:space="preserve">, 82–115. </w:t>
      </w:r>
      <w:hyperlink r:id="rId107" w:tgtFrame="_new" w:history="1">
        <w:r w:rsidRPr="00656FD6">
          <w:rPr>
            <w:rStyle w:val="Hyperlink"/>
            <w:lang w:val="en-MY"/>
          </w:rPr>
          <w:t>https://doi.org/10.1016/j.inffus.2019.12.012</w:t>
        </w:r>
      </w:hyperlink>
    </w:p>
    <w:p w14:paraId="6DF06A40" w14:textId="77777777" w:rsidR="00656FD6" w:rsidRPr="00656FD6" w:rsidRDefault="00656FD6" w:rsidP="00656FD6">
      <w:pPr>
        <w:pStyle w:val="NormalIndent"/>
        <w:rPr>
          <w:color w:val="000000"/>
          <w:lang w:val="en-MY"/>
        </w:rPr>
      </w:pPr>
      <w:r w:rsidRPr="00656FD6">
        <w:rPr>
          <w:color w:val="000000"/>
          <w:lang w:val="en-MY"/>
        </w:rPr>
        <w:t xml:space="preserve">Berman, R. (2018). Beyond the last touch: Attribution in online advertising. </w:t>
      </w:r>
      <w:r w:rsidRPr="00656FD6">
        <w:rPr>
          <w:i/>
          <w:iCs/>
          <w:color w:val="000000"/>
          <w:lang w:val="en-MY"/>
        </w:rPr>
        <w:t>Marketing Science, 37</w:t>
      </w:r>
      <w:r w:rsidRPr="00656FD6">
        <w:rPr>
          <w:color w:val="000000"/>
          <w:lang w:val="en-MY"/>
        </w:rPr>
        <w:t xml:space="preserve">(5), 771–792. </w:t>
      </w:r>
      <w:hyperlink r:id="rId108" w:tgtFrame="_new" w:history="1">
        <w:r w:rsidRPr="00656FD6">
          <w:rPr>
            <w:rStyle w:val="Hyperlink"/>
            <w:lang w:val="en-MY"/>
          </w:rPr>
          <w:t>https://doi.org/10.1287/mksc.2018.1104</w:t>
        </w:r>
      </w:hyperlink>
    </w:p>
    <w:p w14:paraId="3B29049F" w14:textId="77777777" w:rsidR="00656FD6" w:rsidRPr="00656FD6" w:rsidRDefault="00656FD6" w:rsidP="00656FD6">
      <w:pPr>
        <w:pStyle w:val="NormalIndent"/>
        <w:rPr>
          <w:color w:val="000000"/>
          <w:lang w:val="en-MY"/>
        </w:rPr>
      </w:pPr>
      <w:r w:rsidRPr="00656FD6">
        <w:rPr>
          <w:color w:val="000000"/>
          <w:lang w:val="en-MY"/>
        </w:rPr>
        <w:t xml:space="preserve">Dellermann, D., Ebel, P., </w:t>
      </w:r>
      <w:proofErr w:type="spellStart"/>
      <w:r w:rsidRPr="00656FD6">
        <w:rPr>
          <w:color w:val="000000"/>
          <w:lang w:val="en-MY"/>
        </w:rPr>
        <w:t>Söllner</w:t>
      </w:r>
      <w:proofErr w:type="spellEnd"/>
      <w:r w:rsidRPr="00656FD6">
        <w:rPr>
          <w:color w:val="000000"/>
          <w:lang w:val="en-MY"/>
        </w:rPr>
        <w:t xml:space="preserve">, M., &amp; Leimeister, J. M. (2019). Hybrid intelligence. </w:t>
      </w:r>
      <w:r w:rsidRPr="00656FD6">
        <w:rPr>
          <w:i/>
          <w:iCs/>
          <w:color w:val="000000"/>
          <w:lang w:val="en-MY"/>
        </w:rPr>
        <w:t>Business &amp; Information Systems Engineering, 61</w:t>
      </w:r>
      <w:r w:rsidRPr="00656FD6">
        <w:rPr>
          <w:color w:val="000000"/>
          <w:lang w:val="en-MY"/>
        </w:rPr>
        <w:t xml:space="preserve">(5), 637–643. </w:t>
      </w:r>
      <w:hyperlink r:id="rId109" w:tgtFrame="_new" w:history="1">
        <w:r w:rsidRPr="00656FD6">
          <w:rPr>
            <w:rStyle w:val="Hyperlink"/>
            <w:lang w:val="en-MY"/>
          </w:rPr>
          <w:t>https://doi.org/10.1007/s12599-019-00595-2</w:t>
        </w:r>
      </w:hyperlink>
    </w:p>
    <w:p w14:paraId="2FA32CD7" w14:textId="77777777" w:rsidR="00656FD6" w:rsidRPr="00656FD6" w:rsidRDefault="00656FD6" w:rsidP="00656FD6">
      <w:pPr>
        <w:pStyle w:val="NormalIndent"/>
        <w:rPr>
          <w:color w:val="000000"/>
          <w:lang w:val="en-MY"/>
        </w:rPr>
      </w:pPr>
      <w:r w:rsidRPr="00656FD6">
        <w:rPr>
          <w:color w:val="000000"/>
          <w:lang w:val="en-MY"/>
        </w:rPr>
        <w:t xml:space="preserve">Green, B., &amp; Chen, Y. (2019). Disparate interactions: An algorithm-in-the-loop analysis of fairness in risk assessments. In </w:t>
      </w:r>
      <w:r w:rsidRPr="00656FD6">
        <w:rPr>
          <w:i/>
          <w:iCs/>
          <w:color w:val="000000"/>
          <w:lang w:val="en-MY"/>
        </w:rPr>
        <w:t>Proceedings of the Conference on Fairness, Accountability, and Transparency</w:t>
      </w:r>
      <w:r w:rsidRPr="00656FD6">
        <w:rPr>
          <w:color w:val="000000"/>
          <w:lang w:val="en-MY"/>
        </w:rPr>
        <w:t xml:space="preserve"> (pp. 90–99). ACM. </w:t>
      </w:r>
      <w:hyperlink r:id="rId110" w:tgtFrame="_new" w:history="1">
        <w:r w:rsidRPr="00656FD6">
          <w:rPr>
            <w:rStyle w:val="Hyperlink"/>
            <w:lang w:val="en-MY"/>
          </w:rPr>
          <w:t>https://doi.org/10.1145/3287560.3287563</w:t>
        </w:r>
      </w:hyperlink>
    </w:p>
    <w:p w14:paraId="21FC0F38" w14:textId="77777777" w:rsidR="00656FD6" w:rsidRPr="00656FD6" w:rsidRDefault="00656FD6" w:rsidP="00656FD6">
      <w:pPr>
        <w:pStyle w:val="NormalIndent"/>
        <w:rPr>
          <w:color w:val="000000"/>
          <w:lang w:val="en-MY"/>
        </w:rPr>
      </w:pPr>
      <w:r w:rsidRPr="00656FD6">
        <w:rPr>
          <w:color w:val="000000"/>
          <w:lang w:val="en-MY"/>
        </w:rPr>
        <w:t xml:space="preserve">Guo, C., Pleiss, G., Sun, Y., &amp; Weinberger, K. Q. (2017). On calibration of modern neural networks. In D. Precup &amp; Y. W. Teh (Eds.), </w:t>
      </w:r>
      <w:r w:rsidRPr="00656FD6">
        <w:rPr>
          <w:i/>
          <w:iCs/>
          <w:color w:val="000000"/>
          <w:lang w:val="en-MY"/>
        </w:rPr>
        <w:t>Proceedings of the 34th International Conference on Machine Learning</w:t>
      </w:r>
      <w:r w:rsidRPr="00656FD6">
        <w:rPr>
          <w:color w:val="000000"/>
          <w:lang w:val="en-MY"/>
        </w:rPr>
        <w:t xml:space="preserve"> (Vol. 70, pp. 1321–1330). PMLR.</w:t>
      </w:r>
    </w:p>
    <w:p w14:paraId="5DE0AC63" w14:textId="77777777" w:rsidR="00656FD6" w:rsidRPr="00656FD6" w:rsidRDefault="00656FD6" w:rsidP="00656FD6">
      <w:pPr>
        <w:pStyle w:val="NormalIndent"/>
        <w:rPr>
          <w:color w:val="000000"/>
          <w:lang w:val="en-MY"/>
        </w:rPr>
      </w:pPr>
      <w:r w:rsidRPr="00656FD6">
        <w:rPr>
          <w:color w:val="000000"/>
          <w:lang w:val="en-MY"/>
        </w:rPr>
        <w:t xml:space="preserve">Kaur, H., Nori, H., Jenkins, S., Caruana, R., Wallach, H., &amp; Wortman Vaughan, J. (2020). Interpreting interpretability: Understanding data scientists' use of interpretability tools for machine learning. In </w:t>
      </w:r>
      <w:r w:rsidRPr="00656FD6">
        <w:rPr>
          <w:i/>
          <w:iCs/>
          <w:color w:val="000000"/>
          <w:lang w:val="en-MY"/>
        </w:rPr>
        <w:t>Proceedings of the 2020 CHI Conference on Human Factors in Computing Systems</w:t>
      </w:r>
      <w:r w:rsidRPr="00656FD6">
        <w:rPr>
          <w:color w:val="000000"/>
          <w:lang w:val="en-MY"/>
        </w:rPr>
        <w:t xml:space="preserve"> (pp. 1–14). </w:t>
      </w:r>
      <w:hyperlink r:id="rId111" w:tgtFrame="_new" w:history="1">
        <w:r w:rsidRPr="00656FD6">
          <w:rPr>
            <w:rStyle w:val="Hyperlink"/>
            <w:lang w:val="en-MY"/>
          </w:rPr>
          <w:t>https://doi.org/10.1145/3313831.3376219</w:t>
        </w:r>
      </w:hyperlink>
    </w:p>
    <w:p w14:paraId="0F423207" w14:textId="77777777" w:rsidR="00656FD6" w:rsidRPr="00656FD6" w:rsidRDefault="00656FD6" w:rsidP="00656FD6">
      <w:pPr>
        <w:pStyle w:val="NormalIndent"/>
        <w:rPr>
          <w:color w:val="000000"/>
          <w:lang w:val="en-MY"/>
        </w:rPr>
      </w:pPr>
      <w:r w:rsidRPr="00656FD6">
        <w:rPr>
          <w:color w:val="000000"/>
          <w:lang w:val="en-MY"/>
        </w:rPr>
        <w:t xml:space="preserve">Lee, J. D., &amp; See, K. A. (2004). Trust in automation: Designing for appropriate reliance. </w:t>
      </w:r>
      <w:r w:rsidRPr="00656FD6">
        <w:rPr>
          <w:i/>
          <w:iCs/>
          <w:color w:val="000000"/>
          <w:lang w:val="en-MY"/>
        </w:rPr>
        <w:t>Human Factors, 46</w:t>
      </w:r>
      <w:r w:rsidRPr="00656FD6">
        <w:rPr>
          <w:color w:val="000000"/>
          <w:lang w:val="en-MY"/>
        </w:rPr>
        <w:t xml:space="preserve">(1), 50–80. </w:t>
      </w:r>
      <w:hyperlink r:id="rId112" w:tgtFrame="_new" w:history="1">
        <w:r w:rsidRPr="00656FD6">
          <w:rPr>
            <w:rStyle w:val="Hyperlink"/>
            <w:lang w:val="en-MY"/>
          </w:rPr>
          <w:t>https://doi.org/10.1518/hfes.46.1.50_30392</w:t>
        </w:r>
      </w:hyperlink>
    </w:p>
    <w:p w14:paraId="7985E4C5" w14:textId="77777777" w:rsidR="00656FD6" w:rsidRPr="00656FD6" w:rsidRDefault="00656FD6" w:rsidP="00656FD6">
      <w:pPr>
        <w:pStyle w:val="NormalIndent"/>
        <w:rPr>
          <w:color w:val="000000"/>
          <w:lang w:val="en-MY"/>
        </w:rPr>
      </w:pPr>
      <w:proofErr w:type="spellStart"/>
      <w:r w:rsidRPr="00656FD6">
        <w:rPr>
          <w:color w:val="000000"/>
          <w:lang w:val="en-MY"/>
        </w:rPr>
        <w:t>Lepenioti</w:t>
      </w:r>
      <w:proofErr w:type="spellEnd"/>
      <w:r w:rsidRPr="00656FD6">
        <w:rPr>
          <w:color w:val="000000"/>
          <w:lang w:val="en-MY"/>
        </w:rPr>
        <w:t xml:space="preserve">, K., Bousdekis, A., Apostolou, D., &amp; Mentzas, G. (2020). Prescriptive analytics: Literature review and research challenges. </w:t>
      </w:r>
      <w:r w:rsidRPr="00656FD6">
        <w:rPr>
          <w:i/>
          <w:iCs/>
          <w:color w:val="000000"/>
          <w:lang w:val="en-MY"/>
        </w:rPr>
        <w:t>International Journal of Information Management, 50</w:t>
      </w:r>
      <w:r w:rsidRPr="00656FD6">
        <w:rPr>
          <w:color w:val="000000"/>
          <w:lang w:val="en-MY"/>
        </w:rPr>
        <w:t xml:space="preserve">, 57–70. </w:t>
      </w:r>
      <w:hyperlink r:id="rId113" w:tgtFrame="_new" w:history="1">
        <w:r w:rsidRPr="00656FD6">
          <w:rPr>
            <w:rStyle w:val="Hyperlink"/>
            <w:lang w:val="en-MY"/>
          </w:rPr>
          <w:t>https://doi.org/10.1016/j.ijinfomgt.2019.04.003</w:t>
        </w:r>
      </w:hyperlink>
    </w:p>
    <w:p w14:paraId="20A65C8B" w14:textId="77777777" w:rsidR="00656FD6" w:rsidRPr="00656FD6" w:rsidRDefault="00656FD6" w:rsidP="00656FD6">
      <w:pPr>
        <w:pStyle w:val="NormalIndent"/>
        <w:rPr>
          <w:color w:val="000000"/>
          <w:lang w:val="en-MY"/>
        </w:rPr>
      </w:pPr>
      <w:r w:rsidRPr="00656FD6">
        <w:rPr>
          <w:color w:val="000000"/>
          <w:lang w:val="en-MY"/>
        </w:rPr>
        <w:t xml:space="preserve">Li, H., &amp; Kannan, P. K. (2014). Attributing conversions in a multichannel online marketing environment: An empirical model and a field experiment. </w:t>
      </w:r>
      <w:r w:rsidRPr="00656FD6">
        <w:rPr>
          <w:i/>
          <w:iCs/>
          <w:color w:val="000000"/>
          <w:lang w:val="en-MY"/>
        </w:rPr>
        <w:t>Journal of Marketing Research, 51</w:t>
      </w:r>
      <w:r w:rsidRPr="00656FD6">
        <w:rPr>
          <w:color w:val="000000"/>
          <w:lang w:val="en-MY"/>
        </w:rPr>
        <w:t xml:space="preserve">(1), 40–56. </w:t>
      </w:r>
      <w:hyperlink r:id="rId114" w:tgtFrame="_new" w:history="1">
        <w:r w:rsidRPr="00656FD6">
          <w:rPr>
            <w:rStyle w:val="Hyperlink"/>
            <w:lang w:val="en-MY"/>
          </w:rPr>
          <w:t>https://doi.org/10.1509/jmr.13.0050</w:t>
        </w:r>
      </w:hyperlink>
    </w:p>
    <w:p w14:paraId="29390774" w14:textId="77777777" w:rsidR="00656FD6" w:rsidRPr="00656FD6" w:rsidRDefault="00656FD6" w:rsidP="00656FD6">
      <w:pPr>
        <w:pStyle w:val="NormalIndent"/>
        <w:rPr>
          <w:color w:val="000000"/>
          <w:lang w:val="en-MY"/>
        </w:rPr>
      </w:pPr>
      <w:r w:rsidRPr="00656FD6">
        <w:rPr>
          <w:color w:val="000000"/>
          <w:lang w:val="en-MY"/>
        </w:rPr>
        <w:lastRenderedPageBreak/>
        <w:t xml:space="preserve">Marra, G., Dumančić, S., </w:t>
      </w:r>
      <w:proofErr w:type="spellStart"/>
      <w:r w:rsidRPr="00656FD6">
        <w:rPr>
          <w:color w:val="000000"/>
          <w:lang w:val="en-MY"/>
        </w:rPr>
        <w:t>Manhaeve</w:t>
      </w:r>
      <w:proofErr w:type="spellEnd"/>
      <w:r w:rsidRPr="00656FD6">
        <w:rPr>
          <w:color w:val="000000"/>
          <w:lang w:val="en-MY"/>
        </w:rPr>
        <w:t xml:space="preserve">, R., &amp; De Raedt, L. (2024). From statistical relational to </w:t>
      </w:r>
      <w:proofErr w:type="spellStart"/>
      <w:r w:rsidRPr="00656FD6">
        <w:rPr>
          <w:color w:val="000000"/>
          <w:lang w:val="en-MY"/>
        </w:rPr>
        <w:t>neurosymbolic</w:t>
      </w:r>
      <w:proofErr w:type="spellEnd"/>
      <w:r w:rsidRPr="00656FD6">
        <w:rPr>
          <w:color w:val="000000"/>
          <w:lang w:val="en-MY"/>
        </w:rPr>
        <w:t xml:space="preserve"> artificial intelligence: A survey. </w:t>
      </w:r>
      <w:r w:rsidRPr="00656FD6">
        <w:rPr>
          <w:i/>
          <w:iCs/>
          <w:color w:val="000000"/>
          <w:lang w:val="en-MY"/>
        </w:rPr>
        <w:t>Artificial Intelligence, 328</w:t>
      </w:r>
      <w:r w:rsidRPr="00656FD6">
        <w:rPr>
          <w:color w:val="000000"/>
          <w:lang w:val="en-MY"/>
        </w:rPr>
        <w:t xml:space="preserve">, 104062. </w:t>
      </w:r>
      <w:hyperlink r:id="rId115" w:tgtFrame="_new" w:history="1">
        <w:r w:rsidRPr="00656FD6">
          <w:rPr>
            <w:rStyle w:val="Hyperlink"/>
            <w:lang w:val="en-MY"/>
          </w:rPr>
          <w:t>https://doi.org/10.1016/j.artint.2023.104062</w:t>
        </w:r>
      </w:hyperlink>
    </w:p>
    <w:p w14:paraId="0BDFC782" w14:textId="77777777" w:rsidR="00656FD6" w:rsidRPr="00656FD6" w:rsidRDefault="00656FD6" w:rsidP="00656FD6">
      <w:pPr>
        <w:pStyle w:val="NormalIndent"/>
        <w:rPr>
          <w:color w:val="000000"/>
          <w:lang w:val="en-MY"/>
        </w:rPr>
      </w:pPr>
      <w:r w:rsidRPr="00656FD6">
        <w:rPr>
          <w:color w:val="000000"/>
          <w:lang w:val="en-MY"/>
        </w:rPr>
        <w:t xml:space="preserve">Okamura, K., &amp; Yamada, S. (2020). Adaptive trust calibration for human-AI collaboration. </w:t>
      </w:r>
      <w:r w:rsidRPr="00656FD6">
        <w:rPr>
          <w:i/>
          <w:iCs/>
          <w:color w:val="000000"/>
          <w:lang w:val="en-MY"/>
        </w:rPr>
        <w:t>PLOS ONE, 15</w:t>
      </w:r>
      <w:r w:rsidRPr="00656FD6">
        <w:rPr>
          <w:color w:val="000000"/>
          <w:lang w:val="en-MY"/>
        </w:rPr>
        <w:t xml:space="preserve">(2), e0229132. </w:t>
      </w:r>
      <w:hyperlink r:id="rId116" w:tgtFrame="_new" w:history="1">
        <w:r w:rsidRPr="00656FD6">
          <w:rPr>
            <w:rStyle w:val="Hyperlink"/>
            <w:lang w:val="en-MY"/>
          </w:rPr>
          <w:t>https://doi.org/10.1371/journal.pone.0229132</w:t>
        </w:r>
      </w:hyperlink>
    </w:p>
    <w:p w14:paraId="22F57BF4" w14:textId="77777777" w:rsidR="00656FD6" w:rsidRPr="00656FD6" w:rsidRDefault="00656FD6" w:rsidP="00656FD6">
      <w:pPr>
        <w:pStyle w:val="NormalIndent"/>
        <w:rPr>
          <w:color w:val="000000"/>
          <w:lang w:val="en-MY"/>
        </w:rPr>
      </w:pPr>
      <w:r w:rsidRPr="00656FD6">
        <w:rPr>
          <w:color w:val="000000"/>
          <w:lang w:val="en-MY"/>
        </w:rPr>
        <w:t xml:space="preserve">Ribeiro, M. T., Singh, S., &amp; </w:t>
      </w:r>
      <w:proofErr w:type="spellStart"/>
      <w:r w:rsidRPr="00656FD6">
        <w:rPr>
          <w:color w:val="000000"/>
          <w:lang w:val="en-MY"/>
        </w:rPr>
        <w:t>Guestrin</w:t>
      </w:r>
      <w:proofErr w:type="spellEnd"/>
      <w:r w:rsidRPr="00656FD6">
        <w:rPr>
          <w:color w:val="000000"/>
          <w:lang w:val="en-MY"/>
        </w:rPr>
        <w:t xml:space="preserve">, C. (2016). "Why should I trust you?": Explaining the predictions of any classifier. In </w:t>
      </w:r>
      <w:r w:rsidRPr="00656FD6">
        <w:rPr>
          <w:i/>
          <w:iCs/>
          <w:color w:val="000000"/>
          <w:lang w:val="en-MY"/>
        </w:rPr>
        <w:t>Proceedings of the 22nd ACM SIGKDD International Conference on Knowledge Discovery and Data Mining</w:t>
      </w:r>
      <w:r w:rsidRPr="00656FD6">
        <w:rPr>
          <w:color w:val="000000"/>
          <w:lang w:val="en-MY"/>
        </w:rPr>
        <w:t xml:space="preserve"> (pp. 1135–1144). </w:t>
      </w:r>
      <w:hyperlink r:id="rId117" w:tgtFrame="_new" w:history="1">
        <w:r w:rsidRPr="00656FD6">
          <w:rPr>
            <w:rStyle w:val="Hyperlink"/>
            <w:lang w:val="en-MY"/>
          </w:rPr>
          <w:t>https://doi.org/10.1145/2939672.2939778</w:t>
        </w:r>
      </w:hyperlink>
    </w:p>
    <w:p w14:paraId="3EA0FC2F" w14:textId="77777777" w:rsidR="00656FD6" w:rsidRPr="00656FD6" w:rsidRDefault="00656FD6" w:rsidP="00656FD6">
      <w:pPr>
        <w:pStyle w:val="NormalIndent"/>
        <w:rPr>
          <w:color w:val="000000"/>
          <w:lang w:val="en-MY"/>
        </w:rPr>
      </w:pPr>
      <w:r w:rsidRPr="00656FD6">
        <w:rPr>
          <w:color w:val="000000"/>
          <w:lang w:val="en-MY"/>
        </w:rPr>
        <w:t xml:space="preserve">Schemmer, M., Kühl, N., Benz, C., Bartos, A., &amp; </w:t>
      </w:r>
      <w:proofErr w:type="spellStart"/>
      <w:r w:rsidRPr="00656FD6">
        <w:rPr>
          <w:color w:val="000000"/>
          <w:lang w:val="en-MY"/>
        </w:rPr>
        <w:t>Satzger</w:t>
      </w:r>
      <w:proofErr w:type="spellEnd"/>
      <w:r w:rsidRPr="00656FD6">
        <w:rPr>
          <w:color w:val="000000"/>
          <w:lang w:val="en-MY"/>
        </w:rPr>
        <w:t xml:space="preserve">, G. (2023). Appropriate reliance on AI advice: Conceptualization and the effect of explanations. In </w:t>
      </w:r>
      <w:r w:rsidRPr="00656FD6">
        <w:rPr>
          <w:i/>
          <w:iCs/>
          <w:color w:val="000000"/>
          <w:lang w:val="en-MY"/>
        </w:rPr>
        <w:t>Proceedings of the 28th International Conference on Intelligent User Interfaces</w:t>
      </w:r>
      <w:r w:rsidRPr="00656FD6">
        <w:rPr>
          <w:color w:val="000000"/>
          <w:lang w:val="en-MY"/>
        </w:rPr>
        <w:t xml:space="preserve"> (pp. 410–422). ACM. </w:t>
      </w:r>
      <w:hyperlink r:id="rId118" w:tgtFrame="_new" w:history="1">
        <w:r w:rsidRPr="00656FD6">
          <w:rPr>
            <w:rStyle w:val="Hyperlink"/>
            <w:lang w:val="en-MY"/>
          </w:rPr>
          <w:t>https://doi.org/10.1145/3581641.3584066</w:t>
        </w:r>
      </w:hyperlink>
      <w:r w:rsidRPr="00656FD6">
        <w:rPr>
          <w:color w:val="000000"/>
          <w:lang w:val="en-MY"/>
        </w:rPr>
        <w:t xml:space="preserve"> </w:t>
      </w:r>
    </w:p>
    <w:p w14:paraId="40F767EC" w14:textId="77777777" w:rsidR="00656FD6" w:rsidRPr="00656FD6" w:rsidRDefault="00656FD6" w:rsidP="00656FD6">
      <w:pPr>
        <w:pStyle w:val="NormalIndent"/>
        <w:rPr>
          <w:color w:val="000000"/>
          <w:lang w:val="en-MY"/>
        </w:rPr>
      </w:pPr>
      <w:r w:rsidRPr="00656FD6">
        <w:rPr>
          <w:color w:val="000000"/>
          <w:lang w:val="en-MY"/>
        </w:rPr>
        <w:t xml:space="preserve">Vasconcelos, H., Jahanbakhsh, F., Krishna, S., et al. (2023). Explanations can reduce overreliance on AI systems during decision-making. In </w:t>
      </w:r>
      <w:r w:rsidRPr="00656FD6">
        <w:rPr>
          <w:i/>
          <w:iCs/>
          <w:color w:val="000000"/>
          <w:lang w:val="en-MY"/>
        </w:rPr>
        <w:t>Proceedings of the AAAI/ACM Conference on AI, Ethics, and Society</w:t>
      </w:r>
      <w:r w:rsidRPr="00656FD6">
        <w:rPr>
          <w:color w:val="000000"/>
          <w:lang w:val="en-MY"/>
        </w:rPr>
        <w:t xml:space="preserve">. </w:t>
      </w:r>
      <w:hyperlink r:id="rId119" w:tgtFrame="_new" w:history="1">
        <w:r w:rsidRPr="00656FD6">
          <w:rPr>
            <w:rStyle w:val="Hyperlink"/>
            <w:lang w:val="en-MY"/>
          </w:rPr>
          <w:t>https://doi.org/10.1145/3600211.3604680</w:t>
        </w:r>
      </w:hyperlink>
    </w:p>
    <w:p w14:paraId="6E5AA232" w14:textId="77777777" w:rsidR="00656FD6" w:rsidRDefault="00656FD6" w:rsidP="00656FD6">
      <w:pPr>
        <w:pStyle w:val="NormalIndent"/>
        <w:rPr>
          <w:color w:val="000000"/>
          <w:lang w:val="en-MY"/>
        </w:rPr>
      </w:pPr>
      <w:r w:rsidRPr="00656FD6">
        <w:rPr>
          <w:color w:val="000000"/>
          <w:lang w:val="en-MY"/>
        </w:rPr>
        <w:t xml:space="preserve">Wedel, M., &amp; Kannan, P. K. (2016). Marketing analytics for data-rich environments. </w:t>
      </w:r>
      <w:r w:rsidRPr="00656FD6">
        <w:rPr>
          <w:i/>
          <w:iCs/>
          <w:color w:val="000000"/>
          <w:lang w:val="en-MY"/>
        </w:rPr>
        <w:t>Journal of Marketing, 80</w:t>
      </w:r>
      <w:r w:rsidRPr="00656FD6">
        <w:rPr>
          <w:color w:val="000000"/>
          <w:lang w:val="en-MY"/>
        </w:rPr>
        <w:t xml:space="preserve">(6), 97–121. </w:t>
      </w:r>
      <w:hyperlink r:id="rId120" w:tgtFrame="_new" w:history="1">
        <w:r w:rsidRPr="00656FD6">
          <w:rPr>
            <w:rStyle w:val="Hyperlink"/>
            <w:lang w:val="en-MY"/>
          </w:rPr>
          <w:t>https://doi.org/10.1509/jm.15.0413</w:t>
        </w:r>
      </w:hyperlink>
    </w:p>
    <w:p w14:paraId="3134B7E8" w14:textId="021A509C" w:rsidR="00656FD6" w:rsidRDefault="00656FD6" w:rsidP="00656FD6">
      <w:pPr>
        <w:pStyle w:val="NormalIndent"/>
        <w:rPr>
          <w:color w:val="000000"/>
          <w:lang w:val="en-MY"/>
        </w:rPr>
      </w:pPr>
      <w:r w:rsidRPr="00656FD6">
        <w:rPr>
          <w:color w:val="000000"/>
          <w:lang w:val="en-GB"/>
        </w:rPr>
        <w:t xml:space="preserve">Bhuyan, B. P., Ramdane-Cherif, A., Tomar, R., &amp; Singh, T. P. (2024). Neuro-symbolic artificial intelligence: A survey. </w:t>
      </w:r>
      <w:r w:rsidRPr="00656FD6">
        <w:rPr>
          <w:i/>
          <w:iCs/>
          <w:color w:val="000000"/>
          <w:lang w:val="en-GB"/>
        </w:rPr>
        <w:t>Neural Computing and Applications, 36</w:t>
      </w:r>
      <w:r w:rsidRPr="00656FD6">
        <w:rPr>
          <w:color w:val="000000"/>
          <w:lang w:val="en-GB"/>
        </w:rPr>
        <w:t xml:space="preserve">(21). </w:t>
      </w:r>
      <w:hyperlink r:id="rId121" w:tgtFrame="_new" w:history="1">
        <w:r w:rsidRPr="00656FD6">
          <w:rPr>
            <w:rStyle w:val="Hyperlink"/>
            <w:lang w:val="en-GB"/>
          </w:rPr>
          <w:t>https://doi.org/10.1007/s00521-024-09960-z</w:t>
        </w:r>
      </w:hyperlink>
    </w:p>
    <w:p w14:paraId="130E870C" w14:textId="17C20AF3" w:rsidR="00893C39" w:rsidRPr="00893C39" w:rsidRDefault="00893C39" w:rsidP="00893C39">
      <w:pPr>
        <w:pStyle w:val="NormalIndent"/>
        <w:rPr>
          <w:color w:val="000000"/>
          <w:lang w:val="en-MY"/>
        </w:rPr>
      </w:pPr>
      <w:r w:rsidRPr="00893C39">
        <w:rPr>
          <w:color w:val="000000"/>
          <w:lang w:val="en-MY"/>
        </w:rPr>
        <w:t xml:space="preserve">Himabindu, M., V, R., Gupta, M., Rana, A., Chandra, P. K., &amp; </w:t>
      </w:r>
      <w:proofErr w:type="spellStart"/>
      <w:r w:rsidRPr="00893C39">
        <w:rPr>
          <w:color w:val="000000"/>
          <w:lang w:val="en-MY"/>
        </w:rPr>
        <w:t>Abdulaali</w:t>
      </w:r>
      <w:proofErr w:type="spellEnd"/>
      <w:r w:rsidRPr="00893C39">
        <w:rPr>
          <w:color w:val="000000"/>
          <w:lang w:val="en-MY"/>
        </w:rPr>
        <w:t xml:space="preserve">, H. S. (2023). Neuro-symbolic AI: Integrating symbolic reasoning with deep learning. In 2023 10th IEEE Uttar Pradesh Section International Conference on Electrical, Electronics and Computer Engineering (UPCON). IEEE. </w:t>
      </w:r>
      <w:hyperlink r:id="rId122" w:history="1">
        <w:r w:rsidRPr="00893C39">
          <w:rPr>
            <w:rStyle w:val="Hyperlink"/>
            <w:lang w:val="en-MY"/>
          </w:rPr>
          <w:t>https://doi.org/10.1109/UPCON59197.2023.10434380</w:t>
        </w:r>
      </w:hyperlink>
    </w:p>
    <w:p w14:paraId="720B7956" w14:textId="08CA6565" w:rsidR="00893C39" w:rsidRPr="00656FD6" w:rsidRDefault="00893C39" w:rsidP="00893C39">
      <w:pPr>
        <w:pStyle w:val="NormalIndent"/>
        <w:rPr>
          <w:color w:val="000000"/>
          <w:lang w:val="en-MY"/>
        </w:rPr>
      </w:pPr>
      <w:r w:rsidRPr="00893C39">
        <w:rPr>
          <w:color w:val="000000"/>
          <w:lang w:val="en-MY"/>
        </w:rPr>
        <w:t xml:space="preserve">Shakarian, P., Baral, C., Simari, G. I., Xi, B., &amp; Pokala, L. (2023). Neuro symbolic reasoning and learning. Springer. </w:t>
      </w:r>
      <w:hyperlink r:id="rId123" w:history="1">
        <w:r w:rsidRPr="00893C39">
          <w:rPr>
            <w:rStyle w:val="Hyperlink"/>
            <w:lang w:val="en-MY"/>
          </w:rPr>
          <w:t>https://doi.org/10.1007/978-3-031-39179-8</w:t>
        </w:r>
      </w:hyperlink>
    </w:p>
    <w:p w14:paraId="0068B476" w14:textId="76ECCC03" w:rsidR="00FE42A5" w:rsidRPr="00A6078B" w:rsidRDefault="00FE42A5" w:rsidP="00656FD6">
      <w:pPr>
        <w:pStyle w:val="NormalIndent"/>
        <w:ind w:left="0"/>
        <w:rPr>
          <w:color w:val="000000"/>
          <w:lang w:val="en-MY"/>
        </w:rPr>
      </w:pPr>
    </w:p>
    <w:p w14:paraId="77F37BBF" w14:textId="77777777" w:rsidR="00A6078B" w:rsidRPr="00DF620F" w:rsidRDefault="00A6078B" w:rsidP="00DF620F">
      <w:pPr>
        <w:pStyle w:val="NormalIndent"/>
        <w:rPr>
          <w:color w:val="000000"/>
          <w:lang w:val="en-MY"/>
        </w:rPr>
      </w:pPr>
    </w:p>
    <w:p w14:paraId="3368BDE7" w14:textId="77777777" w:rsidR="00DF620F" w:rsidRPr="003813E2" w:rsidRDefault="00DF620F" w:rsidP="003813E2">
      <w:pPr>
        <w:pStyle w:val="NormalIndent"/>
        <w:rPr>
          <w:color w:val="000000"/>
          <w:lang w:val="en-MY"/>
        </w:rPr>
      </w:pPr>
    </w:p>
    <w:p w14:paraId="43752CC9" w14:textId="77777777" w:rsidR="0025542A" w:rsidRPr="0025542A" w:rsidRDefault="0025542A" w:rsidP="000F5F72">
      <w:pPr>
        <w:pStyle w:val="NormalIndent"/>
        <w:rPr>
          <w:color w:val="000000"/>
          <w:lang w:val="en-MY"/>
        </w:rPr>
      </w:pPr>
    </w:p>
    <w:p w14:paraId="4B9F481B" w14:textId="77777777" w:rsidR="000F5F72" w:rsidRPr="000F5F72" w:rsidRDefault="000F5F72" w:rsidP="009F3713">
      <w:pPr>
        <w:pStyle w:val="NormalIndent"/>
        <w:ind w:left="0"/>
        <w:rPr>
          <w:color w:val="000000"/>
          <w:lang w:val="en-GB"/>
        </w:rPr>
      </w:pPr>
    </w:p>
    <w:p w14:paraId="7CB99CDB" w14:textId="77777777" w:rsidR="000F5F72" w:rsidRPr="000F5F72" w:rsidRDefault="000F5F72" w:rsidP="009F3713">
      <w:pPr>
        <w:pStyle w:val="NormalIndent"/>
        <w:ind w:left="0"/>
        <w:rPr>
          <w:color w:val="000000"/>
          <w:lang w:val="en-GB"/>
        </w:rPr>
      </w:pPr>
    </w:p>
    <w:p w14:paraId="64C6C8E5" w14:textId="77777777" w:rsidR="00354302" w:rsidRPr="000F5F72" w:rsidRDefault="00354302" w:rsidP="00587B70">
      <w:pPr>
        <w:pStyle w:val="NormalIndent"/>
        <w:ind w:left="0"/>
        <w:rPr>
          <w:color w:val="000000"/>
          <w:lang w:val="en-GB"/>
        </w:rPr>
      </w:pPr>
    </w:p>
    <w:p w14:paraId="3915D9ED" w14:textId="77777777" w:rsidR="000E7D1B" w:rsidRPr="000F5F72" w:rsidRDefault="000E7D1B" w:rsidP="00587B70">
      <w:pPr>
        <w:pStyle w:val="NormalIndent"/>
        <w:ind w:left="0"/>
        <w:rPr>
          <w:color w:val="000000"/>
          <w:lang w:val="en-GB"/>
        </w:rPr>
        <w:sectPr w:rsidR="000E7D1B" w:rsidRPr="000F5F72" w:rsidSect="00CC3D82">
          <w:headerReference w:type="first" r:id="rId124"/>
          <w:pgSz w:w="11909" w:h="16834" w:code="9"/>
          <w:pgMar w:top="1440" w:right="1440" w:bottom="1440" w:left="1440" w:header="720" w:footer="720" w:gutter="0"/>
          <w:cols w:space="720"/>
          <w:titlePg/>
        </w:sectPr>
      </w:pPr>
    </w:p>
    <w:p w14:paraId="16561FAF" w14:textId="77777777" w:rsidR="00354302" w:rsidRPr="000F5F72" w:rsidRDefault="00354302" w:rsidP="00053D52">
      <w:pPr>
        <w:pStyle w:val="CommonHeading"/>
        <w:rPr>
          <w:lang w:val="en-GB"/>
        </w:rPr>
      </w:pPr>
      <w:bookmarkStart w:id="145" w:name="_Toc234262246"/>
      <w:r w:rsidRPr="000F5F72">
        <w:rPr>
          <w:lang w:val="en-GB"/>
        </w:rPr>
        <w:lastRenderedPageBreak/>
        <w:t>Appendices</w:t>
      </w:r>
      <w:bookmarkEnd w:id="145"/>
    </w:p>
    <w:p w14:paraId="010A341A" w14:textId="77777777" w:rsidR="000E7D1B" w:rsidRPr="000F5F72" w:rsidRDefault="000E7D1B" w:rsidP="000E7D1B">
      <w:pPr>
        <w:pStyle w:val="NormalIndent"/>
        <w:rPr>
          <w:color w:val="000000"/>
          <w:lang w:val="en-GB"/>
        </w:rPr>
      </w:pPr>
      <w:r w:rsidRPr="000F5F72">
        <w:rPr>
          <w:color w:val="000000"/>
          <w:lang w:val="en-GB"/>
        </w:rPr>
        <w:t xml:space="preserve">In order to enhance better understanding of the project, students should as far as possible include all directly relevant materials, figures or diagrams in the </w:t>
      </w:r>
      <w:r w:rsidRPr="000F5F72">
        <w:rPr>
          <w:b/>
          <w:color w:val="000000"/>
          <w:lang w:val="en-GB"/>
        </w:rPr>
        <w:t>main body</w:t>
      </w:r>
      <w:r w:rsidRPr="000F5F72">
        <w:rPr>
          <w:color w:val="000000"/>
          <w:lang w:val="en-GB"/>
        </w:rPr>
        <w:t xml:space="preserve"> rather than in the Appendix.  The appendix is reserved only for items which may not directly be relevant or essential to enhance a reader’s understanding of the project, or which may interrupt the smooth reading of the project document (for example being too voluminous).  </w:t>
      </w:r>
    </w:p>
    <w:p w14:paraId="7F7D6D68" w14:textId="77777777" w:rsidR="000E7D1B" w:rsidRPr="000F5F72" w:rsidRDefault="000E7D1B" w:rsidP="000E7D1B">
      <w:pPr>
        <w:pStyle w:val="NormalIndent"/>
        <w:rPr>
          <w:color w:val="000000"/>
          <w:lang w:val="en-GB"/>
        </w:rPr>
      </w:pPr>
      <w:r w:rsidRPr="000F5F72">
        <w:rPr>
          <w:color w:val="000000"/>
          <w:lang w:val="en-GB"/>
        </w:rPr>
        <w:t xml:space="preserve">Appendices should only include supportive materials </w:t>
      </w:r>
      <w:r w:rsidRPr="000F5F72">
        <w:rPr>
          <w:b/>
          <w:color w:val="000000"/>
          <w:lang w:val="en-GB"/>
        </w:rPr>
        <w:t>directly referred</w:t>
      </w:r>
      <w:r w:rsidRPr="000F5F72">
        <w:rPr>
          <w:color w:val="000000"/>
          <w:lang w:val="en-GB"/>
        </w:rPr>
        <w:t xml:space="preserve"> to in the writing and should be kept to a </w:t>
      </w:r>
      <w:r w:rsidRPr="000F5F72">
        <w:rPr>
          <w:b/>
          <w:color w:val="000000"/>
          <w:lang w:val="en-GB"/>
        </w:rPr>
        <w:t>minimum</w:t>
      </w:r>
      <w:r w:rsidRPr="000F5F72">
        <w:rPr>
          <w:color w:val="000000"/>
          <w:lang w:val="en-GB"/>
        </w:rPr>
        <w:t xml:space="preserve">, e.g. selected pages of an annual report, not the entire document.  Examples of items included in Appendices are: </w:t>
      </w:r>
    </w:p>
    <w:p w14:paraId="09DB362E" w14:textId="77777777" w:rsidR="000E7D1B" w:rsidRPr="000F5F72" w:rsidRDefault="000E7D1B">
      <w:pPr>
        <w:pStyle w:val="NormalIndent"/>
        <w:numPr>
          <w:ilvl w:val="0"/>
          <w:numId w:val="18"/>
        </w:numPr>
        <w:spacing w:line="240" w:lineRule="auto"/>
        <w:rPr>
          <w:color w:val="000000"/>
          <w:lang w:val="en-GB"/>
        </w:rPr>
      </w:pPr>
      <w:r w:rsidRPr="000F5F72">
        <w:rPr>
          <w:color w:val="000000"/>
          <w:lang w:val="en-GB"/>
        </w:rPr>
        <w:t>Company’s report and documentation, such as sample invoice, purchase order form, etc.</w:t>
      </w:r>
    </w:p>
    <w:p w14:paraId="39BA4A6B" w14:textId="77777777" w:rsidR="000E7D1B" w:rsidRPr="000F5F72" w:rsidRDefault="000E7D1B">
      <w:pPr>
        <w:pStyle w:val="NormalIndent"/>
        <w:numPr>
          <w:ilvl w:val="0"/>
          <w:numId w:val="18"/>
        </w:numPr>
        <w:spacing w:line="240" w:lineRule="auto"/>
        <w:rPr>
          <w:color w:val="000000"/>
          <w:lang w:val="en-GB"/>
        </w:rPr>
      </w:pPr>
      <w:r w:rsidRPr="000F5F72">
        <w:rPr>
          <w:color w:val="000000"/>
          <w:lang w:val="en-GB"/>
        </w:rPr>
        <w:t>Project meeting documentation e.g. minutes of meetings, tracking documents, memos etc.</w:t>
      </w:r>
    </w:p>
    <w:p w14:paraId="3AC5BE31" w14:textId="77777777" w:rsidR="000E7D1B" w:rsidRPr="000F5F72" w:rsidRDefault="000E7D1B">
      <w:pPr>
        <w:pStyle w:val="NormalIndent"/>
        <w:numPr>
          <w:ilvl w:val="0"/>
          <w:numId w:val="18"/>
        </w:numPr>
        <w:spacing w:line="240" w:lineRule="auto"/>
        <w:rPr>
          <w:color w:val="000000"/>
          <w:lang w:val="en-GB"/>
        </w:rPr>
      </w:pPr>
      <w:r w:rsidRPr="000F5F72">
        <w:rPr>
          <w:color w:val="000000"/>
          <w:lang w:val="en-GB"/>
        </w:rPr>
        <w:t>Questionnaires and results, interview questions and results, pilot test and results, observation sheet and results, experiment test plan and results, etc.</w:t>
      </w:r>
    </w:p>
    <w:p w14:paraId="4F1E370A" w14:textId="77777777" w:rsidR="000E7D1B" w:rsidRPr="000F5F72" w:rsidRDefault="000E7D1B">
      <w:pPr>
        <w:pStyle w:val="NormalIndent"/>
        <w:numPr>
          <w:ilvl w:val="0"/>
          <w:numId w:val="18"/>
        </w:numPr>
        <w:spacing w:line="240" w:lineRule="auto"/>
        <w:rPr>
          <w:color w:val="000000"/>
          <w:lang w:val="en-GB"/>
        </w:rPr>
      </w:pPr>
      <w:r w:rsidRPr="000F5F72">
        <w:rPr>
          <w:color w:val="000000"/>
          <w:lang w:val="en-GB"/>
        </w:rPr>
        <w:t xml:space="preserve">Analysis/design diagrams (only those not incorporated in the main body of the report). </w:t>
      </w:r>
    </w:p>
    <w:p w14:paraId="55326149" w14:textId="77777777" w:rsidR="00BA1A66" w:rsidRPr="000F5F72" w:rsidRDefault="00BA1A66" w:rsidP="00BA1A66">
      <w:pPr>
        <w:pStyle w:val="NormalIndent"/>
        <w:rPr>
          <w:lang w:val="en-GB"/>
        </w:rPr>
      </w:pPr>
    </w:p>
    <w:p w14:paraId="08CB0185" w14:textId="77777777" w:rsidR="00BA1A66" w:rsidRPr="000F5F72" w:rsidRDefault="00BA1A66" w:rsidP="00BA1A66">
      <w:pPr>
        <w:pStyle w:val="NormalIndent"/>
        <w:rPr>
          <w:lang w:val="en-GB"/>
        </w:rPr>
      </w:pPr>
      <w:r w:rsidRPr="000F5F72">
        <w:rPr>
          <w:lang w:val="en-GB"/>
        </w:rPr>
        <w:t xml:space="preserve">If there is more than one appendix, they should be identified as A, B, etc (e.g. Appendix A). Formulae and equations in appendices should be given separate numbering: Eq. (A.1), Eq. (A.2), etc.; in a subsequent </w:t>
      </w:r>
      <w:r w:rsidRPr="000F5F72">
        <w:rPr>
          <w:color w:val="000000"/>
          <w:lang w:val="en-GB"/>
        </w:rPr>
        <w:t>appendix</w:t>
      </w:r>
      <w:r w:rsidRPr="000F5F72">
        <w:rPr>
          <w:lang w:val="en-GB"/>
        </w:rPr>
        <w:t>, Eq. (B.1) and so on. Similarly for tables and figures: Table A.1; Fig. A.1, etc.</w:t>
      </w:r>
    </w:p>
    <w:p w14:paraId="6F05F02E" w14:textId="77777777" w:rsidR="00CB5E47" w:rsidRPr="000F5F72" w:rsidRDefault="00CB5E47" w:rsidP="0098292C">
      <w:pPr>
        <w:pStyle w:val="NormalIndent"/>
        <w:spacing w:after="0" w:line="240" w:lineRule="auto"/>
        <w:rPr>
          <w:lang w:val="en-GB"/>
        </w:rPr>
      </w:pPr>
    </w:p>
    <w:p w14:paraId="51DBFCA3" w14:textId="77777777" w:rsidR="0098292C" w:rsidRPr="000F5F72" w:rsidRDefault="0098292C" w:rsidP="0098292C">
      <w:pPr>
        <w:pStyle w:val="NormalIndent"/>
        <w:spacing w:after="0" w:line="240" w:lineRule="auto"/>
        <w:rPr>
          <w:rFonts w:ascii="Arial" w:hAnsi="Arial" w:cs="Arial"/>
          <w:color w:val="FF0000"/>
          <w:sz w:val="24"/>
          <w:szCs w:val="24"/>
          <w:u w:val="single"/>
          <w:lang w:val="en-GB"/>
        </w:rPr>
      </w:pPr>
      <w:r w:rsidRPr="000F5F72">
        <w:rPr>
          <w:rFonts w:ascii="Arial" w:hAnsi="Arial" w:cs="Arial"/>
          <w:color w:val="FF0000"/>
          <w:sz w:val="24"/>
          <w:szCs w:val="24"/>
          <w:u w:val="single"/>
          <w:lang w:val="en-GB"/>
        </w:rPr>
        <w:t>IMPORTANT NOTE TO STUDENTS</w:t>
      </w:r>
    </w:p>
    <w:p w14:paraId="7F77D0A7" w14:textId="77777777" w:rsidR="0098292C" w:rsidRPr="000F5F72" w:rsidRDefault="0098292C" w:rsidP="0098292C">
      <w:pPr>
        <w:pStyle w:val="NormalIndent"/>
        <w:spacing w:after="0" w:line="240" w:lineRule="auto"/>
        <w:rPr>
          <w:rFonts w:ascii="Arial" w:hAnsi="Arial" w:cs="Arial"/>
          <w:color w:val="FF0000"/>
          <w:sz w:val="24"/>
          <w:szCs w:val="24"/>
          <w:shd w:val="clear" w:color="auto" w:fill="FFFFFF"/>
          <w:lang w:val="en-GB"/>
        </w:rPr>
      </w:pPr>
    </w:p>
    <w:p w14:paraId="328C95E6" w14:textId="77777777" w:rsidR="0098292C" w:rsidRPr="000F5F72" w:rsidRDefault="0098292C" w:rsidP="0098292C">
      <w:pPr>
        <w:pStyle w:val="NormalIndent"/>
        <w:spacing w:after="0" w:line="240" w:lineRule="auto"/>
        <w:rPr>
          <w:rFonts w:ascii="Arial" w:hAnsi="Arial" w:cs="Arial"/>
          <w:b/>
          <w:color w:val="FF0000"/>
          <w:sz w:val="24"/>
          <w:szCs w:val="24"/>
          <w:shd w:val="clear" w:color="auto" w:fill="FFFFFF"/>
          <w:lang w:val="en-GB"/>
        </w:rPr>
      </w:pPr>
      <w:r w:rsidRPr="000F5F72">
        <w:rPr>
          <w:rFonts w:ascii="Arial" w:hAnsi="Arial" w:cs="Arial"/>
          <w:b/>
          <w:color w:val="FF0000"/>
          <w:sz w:val="24"/>
          <w:szCs w:val="24"/>
          <w:lang w:val="en-GB"/>
        </w:rPr>
        <w:t xml:space="preserve">APPENDIX </w:t>
      </w:r>
      <w:r w:rsidRPr="000F5F72">
        <w:rPr>
          <w:rFonts w:ascii="Arial" w:hAnsi="Arial" w:cs="Arial"/>
          <w:b/>
          <w:i/>
          <w:color w:val="FF0000"/>
          <w:sz w:val="24"/>
          <w:szCs w:val="24"/>
          <w:lang w:val="en-GB"/>
        </w:rPr>
        <w:t>n</w:t>
      </w:r>
      <w:r w:rsidRPr="000F5F72">
        <w:rPr>
          <w:rFonts w:ascii="Arial" w:hAnsi="Arial" w:cs="Arial"/>
          <w:b/>
          <w:color w:val="FF0000"/>
          <w:sz w:val="24"/>
          <w:szCs w:val="24"/>
          <w:lang w:val="en-GB"/>
        </w:rPr>
        <w:t xml:space="preserve"> User</w:t>
      </w:r>
      <w:r w:rsidRPr="000F5F72">
        <w:rPr>
          <w:rFonts w:ascii="Arial" w:hAnsi="Arial" w:cs="Arial"/>
          <w:b/>
          <w:color w:val="FF0000"/>
          <w:sz w:val="24"/>
          <w:szCs w:val="24"/>
          <w:shd w:val="clear" w:color="auto" w:fill="FFFFFF"/>
          <w:lang w:val="en-GB"/>
        </w:rPr>
        <w:t xml:space="preserve"> Guide </w:t>
      </w:r>
    </w:p>
    <w:p w14:paraId="565F5C83" w14:textId="77777777" w:rsidR="0098292C" w:rsidRPr="000F5F72" w:rsidRDefault="0098292C">
      <w:pPr>
        <w:pStyle w:val="NormalIndent"/>
        <w:numPr>
          <w:ilvl w:val="0"/>
          <w:numId w:val="23"/>
        </w:numPr>
        <w:spacing w:after="0" w:line="240" w:lineRule="auto"/>
        <w:ind w:left="993" w:hanging="284"/>
        <w:rPr>
          <w:rFonts w:ascii="Arial" w:hAnsi="Arial" w:cs="Arial"/>
          <w:color w:val="FF0000"/>
          <w:sz w:val="24"/>
          <w:szCs w:val="24"/>
          <w:shd w:val="clear" w:color="auto" w:fill="FFFFFF"/>
          <w:lang w:val="en-GB"/>
        </w:rPr>
      </w:pPr>
      <w:r w:rsidRPr="000F5F72">
        <w:rPr>
          <w:rFonts w:ascii="Arial" w:hAnsi="Arial" w:cs="Arial"/>
          <w:color w:val="FF0000"/>
          <w:sz w:val="24"/>
          <w:szCs w:val="24"/>
          <w:shd w:val="clear" w:color="auto" w:fill="FFFFFF"/>
          <w:lang w:val="en-GB"/>
        </w:rPr>
        <w:t>List the username and password of multiple roles (if applicable)</w:t>
      </w:r>
    </w:p>
    <w:p w14:paraId="236D0421" w14:textId="77777777" w:rsidR="0098292C" w:rsidRPr="000F5F72" w:rsidRDefault="0098292C">
      <w:pPr>
        <w:pStyle w:val="NormalIndent"/>
        <w:numPr>
          <w:ilvl w:val="0"/>
          <w:numId w:val="23"/>
        </w:numPr>
        <w:spacing w:after="0" w:line="240" w:lineRule="auto"/>
        <w:ind w:left="993" w:hanging="284"/>
        <w:rPr>
          <w:rFonts w:ascii="Arial" w:hAnsi="Arial" w:cs="Arial"/>
          <w:color w:val="FF0000"/>
          <w:sz w:val="24"/>
          <w:szCs w:val="24"/>
          <w:shd w:val="clear" w:color="auto" w:fill="FFFFFF"/>
          <w:lang w:val="en-GB"/>
        </w:rPr>
      </w:pPr>
      <w:r w:rsidRPr="000F5F72">
        <w:rPr>
          <w:rFonts w:ascii="Arial" w:hAnsi="Arial" w:cs="Arial"/>
          <w:color w:val="FF0000"/>
          <w:sz w:val="24"/>
          <w:szCs w:val="24"/>
          <w:shd w:val="clear" w:color="auto" w:fill="FFFFFF"/>
          <w:lang w:val="en-GB"/>
        </w:rPr>
        <w:t>Provide clear screen shots of each page, explain the functions of each button</w:t>
      </w:r>
    </w:p>
    <w:p w14:paraId="2844271A" w14:textId="77777777" w:rsidR="007853E4" w:rsidRPr="000F5F72" w:rsidRDefault="007853E4" w:rsidP="0098292C">
      <w:pPr>
        <w:pStyle w:val="NormalIndent"/>
        <w:spacing w:after="0" w:line="240" w:lineRule="auto"/>
        <w:rPr>
          <w:rFonts w:ascii="Arial" w:hAnsi="Arial" w:cs="Arial"/>
          <w:color w:val="FF0000"/>
          <w:sz w:val="24"/>
          <w:szCs w:val="24"/>
          <w:shd w:val="clear" w:color="auto" w:fill="FFFFFF"/>
          <w:lang w:val="en-GB"/>
        </w:rPr>
      </w:pPr>
    </w:p>
    <w:p w14:paraId="599CE45D" w14:textId="77777777" w:rsidR="0098292C" w:rsidRPr="000F5F72" w:rsidRDefault="007853E4" w:rsidP="0098292C">
      <w:pPr>
        <w:pStyle w:val="NormalIndent"/>
        <w:spacing w:after="0" w:line="240" w:lineRule="auto"/>
        <w:rPr>
          <w:rFonts w:ascii="Arial" w:hAnsi="Arial" w:cs="Arial"/>
          <w:color w:val="FF0000"/>
          <w:sz w:val="24"/>
          <w:szCs w:val="24"/>
          <w:shd w:val="clear" w:color="auto" w:fill="FFFFFF"/>
          <w:lang w:val="en-GB"/>
        </w:rPr>
      </w:pPr>
      <w:r w:rsidRPr="000F5F72">
        <w:rPr>
          <w:rFonts w:ascii="Arial" w:hAnsi="Arial" w:cs="Arial"/>
          <w:color w:val="FF0000"/>
          <w:sz w:val="24"/>
          <w:szCs w:val="24"/>
          <w:shd w:val="clear" w:color="auto" w:fill="FFFFFF"/>
          <w:lang w:val="en-GB"/>
        </w:rPr>
        <w:t>As a rough guide, the user guide should include the following sections:</w:t>
      </w:r>
    </w:p>
    <w:p w14:paraId="72F1AE68" w14:textId="77777777" w:rsidR="007853E4" w:rsidRPr="000F5F72" w:rsidRDefault="007853E4" w:rsidP="0098292C">
      <w:pPr>
        <w:pStyle w:val="NormalIndent"/>
        <w:spacing w:after="0" w:line="240" w:lineRule="auto"/>
        <w:rPr>
          <w:rFonts w:ascii="Arial" w:hAnsi="Arial" w:cs="Arial"/>
          <w:color w:val="000000"/>
          <w:sz w:val="20"/>
          <w:szCs w:val="20"/>
          <w:shd w:val="clear" w:color="auto" w:fill="FFFFFF"/>
          <w:lang w:val="en-GB"/>
        </w:rPr>
      </w:pPr>
    </w:p>
    <w:tbl>
      <w:tblPr>
        <w:tblStyle w:val="TableGrid"/>
        <w:tblW w:w="0" w:type="auto"/>
        <w:tblInd w:w="720" w:type="dxa"/>
        <w:tblLook w:val="04A0" w:firstRow="1" w:lastRow="0" w:firstColumn="1" w:lastColumn="0" w:noHBand="0" w:noVBand="1"/>
      </w:tblPr>
      <w:tblGrid>
        <w:gridCol w:w="8299"/>
      </w:tblGrid>
      <w:tr w:rsidR="007853E4" w:rsidRPr="000F5F72" w14:paraId="09107913" w14:textId="77777777" w:rsidTr="007853E4">
        <w:tc>
          <w:tcPr>
            <w:tcW w:w="9019" w:type="dxa"/>
          </w:tcPr>
          <w:p w14:paraId="3CBCB7D4" w14:textId="77777777" w:rsidR="007853E4" w:rsidRPr="000F5F72" w:rsidRDefault="007853E4" w:rsidP="00891D81">
            <w:pPr>
              <w:pStyle w:val="NormalIndent"/>
              <w:spacing w:after="0" w:line="240" w:lineRule="auto"/>
              <w:ind w:left="0"/>
              <w:rPr>
                <w:b/>
                <w:color w:val="000000"/>
                <w:lang w:val="en-GB"/>
              </w:rPr>
            </w:pPr>
            <w:r w:rsidRPr="000F5F72">
              <w:rPr>
                <w:b/>
                <w:color w:val="000000"/>
                <w:lang w:val="en-GB"/>
              </w:rPr>
              <w:t>System Document</w:t>
            </w:r>
          </w:p>
          <w:p w14:paraId="2EE51729" w14:textId="77777777" w:rsidR="007853E4" w:rsidRPr="000F5F72" w:rsidRDefault="007853E4" w:rsidP="00891D81">
            <w:pPr>
              <w:pStyle w:val="NormalIndent"/>
              <w:spacing w:before="120" w:after="0" w:line="240" w:lineRule="auto"/>
              <w:ind w:left="0"/>
              <w:rPr>
                <w:color w:val="000000"/>
                <w:lang w:val="en-GB"/>
              </w:rPr>
            </w:pPr>
            <w:r w:rsidRPr="000F5F72">
              <w:rPr>
                <w:color w:val="000000"/>
                <w:lang w:val="en-GB"/>
              </w:rPr>
              <w:t>In this section, students should provide the following pieces of information:</w:t>
            </w:r>
          </w:p>
          <w:p w14:paraId="25B63CE3" w14:textId="77777777" w:rsidR="007853E4" w:rsidRPr="000F5F72" w:rsidRDefault="007853E4">
            <w:pPr>
              <w:pStyle w:val="NormalIndent"/>
              <w:numPr>
                <w:ilvl w:val="0"/>
                <w:numId w:val="23"/>
              </w:numPr>
              <w:spacing w:before="120" w:after="0" w:line="240" w:lineRule="auto"/>
              <w:ind w:left="301" w:hanging="283"/>
              <w:rPr>
                <w:color w:val="000000"/>
                <w:lang w:val="en-GB"/>
              </w:rPr>
            </w:pPr>
            <w:r w:rsidRPr="000F5F72">
              <w:rPr>
                <w:b/>
                <w:color w:val="000000"/>
                <w:lang w:val="en-GB"/>
              </w:rPr>
              <w:t>System (hardware and software requirements)</w:t>
            </w:r>
            <w:r w:rsidRPr="000F5F72">
              <w:rPr>
                <w:color w:val="000000"/>
                <w:lang w:val="en-GB"/>
              </w:rPr>
              <w:t>.  Students should describe the minimum hardware and software requirements to install the software application which has been developed by the students, for example, DBMS, OS, program development tools etc.</w:t>
            </w:r>
          </w:p>
          <w:p w14:paraId="5B4AA4C2" w14:textId="77777777" w:rsidR="007853E4" w:rsidRPr="000F5F72" w:rsidRDefault="007853E4">
            <w:pPr>
              <w:pStyle w:val="NormalIndent"/>
              <w:numPr>
                <w:ilvl w:val="0"/>
                <w:numId w:val="23"/>
              </w:numPr>
              <w:spacing w:before="120" w:after="0" w:line="240" w:lineRule="auto"/>
              <w:ind w:left="301" w:hanging="283"/>
              <w:rPr>
                <w:color w:val="000000"/>
                <w:lang w:val="en-GB"/>
              </w:rPr>
            </w:pPr>
            <w:r w:rsidRPr="000F5F72">
              <w:rPr>
                <w:b/>
                <w:color w:val="000000"/>
                <w:lang w:val="en-GB"/>
              </w:rPr>
              <w:t>Installation</w:t>
            </w:r>
            <w:r w:rsidRPr="000F5F72">
              <w:rPr>
                <w:color w:val="000000"/>
                <w:lang w:val="en-GB"/>
              </w:rPr>
              <w:t>.  Under this section, students should create an ‘installation’ CD and provide a brief step-by-step guide on how a new user can install the software on a computer system. Students should indicate any special setup information, such as the specific location of placing the database files, the SQL statements to add tables, etc.  Software source code should also be included in this CD.  Students are not required to print out the software code.</w:t>
            </w:r>
          </w:p>
          <w:p w14:paraId="599F8D94" w14:textId="77777777" w:rsidR="007853E4" w:rsidRPr="000F5F72" w:rsidRDefault="007853E4" w:rsidP="00891D81">
            <w:pPr>
              <w:pStyle w:val="NormalIndent"/>
              <w:spacing w:after="0" w:line="240" w:lineRule="auto"/>
              <w:ind w:left="0"/>
              <w:rPr>
                <w:b/>
                <w:color w:val="000000"/>
                <w:lang w:val="en-GB"/>
              </w:rPr>
            </w:pPr>
            <w:r w:rsidRPr="000F5F72">
              <w:rPr>
                <w:b/>
                <w:color w:val="000000"/>
                <w:lang w:val="en-GB"/>
              </w:rPr>
              <w:lastRenderedPageBreak/>
              <w:t>Operation Document</w:t>
            </w:r>
          </w:p>
          <w:p w14:paraId="59073E35" w14:textId="77777777" w:rsidR="007853E4" w:rsidRPr="000F5F72" w:rsidRDefault="007853E4" w:rsidP="00891D81">
            <w:pPr>
              <w:pStyle w:val="NormalIndent"/>
              <w:spacing w:before="120" w:after="0" w:line="240" w:lineRule="auto"/>
              <w:ind w:left="0"/>
              <w:rPr>
                <w:color w:val="000000"/>
                <w:lang w:val="en-GB"/>
              </w:rPr>
            </w:pPr>
            <w:r w:rsidRPr="000F5F72">
              <w:rPr>
                <w:color w:val="000000"/>
                <w:lang w:val="en-GB"/>
              </w:rPr>
              <w:t>Under this section, students are required to provide a brief step-by-step guide on how to use the installed software.  The guides should teach the user how to run the software and use its major functions and features.  For example, steps show guide the users on how to run the system, e.g. to use an executable file or to use the IDE. The login information such as username and password for each of the different users (or roles) must be provided. Some screen interfaces would be useful.</w:t>
            </w:r>
          </w:p>
          <w:p w14:paraId="05EA501F" w14:textId="77777777" w:rsidR="007853E4" w:rsidRPr="000F5F72" w:rsidRDefault="007853E4" w:rsidP="0098292C">
            <w:pPr>
              <w:pStyle w:val="NormalIndent"/>
              <w:spacing w:after="0" w:line="240" w:lineRule="auto"/>
              <w:ind w:left="0"/>
              <w:rPr>
                <w:rFonts w:ascii="Arial" w:hAnsi="Arial" w:cs="Arial"/>
                <w:color w:val="000000"/>
                <w:sz w:val="20"/>
                <w:szCs w:val="20"/>
                <w:shd w:val="clear" w:color="auto" w:fill="FFFFFF"/>
                <w:lang w:val="en-GB"/>
              </w:rPr>
            </w:pPr>
          </w:p>
        </w:tc>
      </w:tr>
    </w:tbl>
    <w:p w14:paraId="58019023" w14:textId="77777777" w:rsidR="007853E4" w:rsidRPr="000F5F72" w:rsidRDefault="007853E4" w:rsidP="0098292C">
      <w:pPr>
        <w:pStyle w:val="NormalIndent"/>
        <w:spacing w:after="0" w:line="240" w:lineRule="auto"/>
        <w:rPr>
          <w:rFonts w:ascii="Arial" w:hAnsi="Arial" w:cs="Arial"/>
          <w:color w:val="000000"/>
          <w:sz w:val="20"/>
          <w:szCs w:val="20"/>
          <w:shd w:val="clear" w:color="auto" w:fill="FFFFFF"/>
          <w:lang w:val="en-GB"/>
        </w:rPr>
      </w:pPr>
    </w:p>
    <w:p w14:paraId="4F037E6F" w14:textId="77777777" w:rsidR="007853E4" w:rsidRPr="000F5F72" w:rsidRDefault="007853E4" w:rsidP="007853E4">
      <w:pPr>
        <w:pStyle w:val="NormalIndent"/>
        <w:spacing w:after="0" w:line="240" w:lineRule="auto"/>
        <w:rPr>
          <w:rFonts w:ascii="Arial" w:hAnsi="Arial" w:cs="Arial"/>
          <w:color w:val="FF0000"/>
          <w:sz w:val="24"/>
          <w:szCs w:val="24"/>
          <w:lang w:val="en-GB"/>
        </w:rPr>
      </w:pPr>
    </w:p>
    <w:p w14:paraId="54163B7E" w14:textId="77777777" w:rsidR="007853E4" w:rsidRPr="000F5F72" w:rsidRDefault="007853E4" w:rsidP="007853E4">
      <w:pPr>
        <w:pStyle w:val="NormalIndent"/>
        <w:spacing w:after="0" w:line="240" w:lineRule="auto"/>
        <w:rPr>
          <w:rFonts w:ascii="Arial" w:hAnsi="Arial" w:cs="Arial"/>
          <w:b/>
          <w:color w:val="FF0000"/>
          <w:sz w:val="24"/>
          <w:szCs w:val="24"/>
          <w:shd w:val="clear" w:color="auto" w:fill="FFFFFF"/>
          <w:lang w:val="en-GB"/>
        </w:rPr>
      </w:pPr>
      <w:r w:rsidRPr="000F5F72">
        <w:rPr>
          <w:rFonts w:ascii="Arial" w:hAnsi="Arial" w:cs="Arial"/>
          <w:b/>
          <w:color w:val="FF0000"/>
          <w:sz w:val="24"/>
          <w:szCs w:val="24"/>
          <w:lang w:val="en-GB"/>
        </w:rPr>
        <w:t xml:space="preserve">APPENDIX </w:t>
      </w:r>
      <w:r w:rsidRPr="000F5F72">
        <w:rPr>
          <w:rFonts w:ascii="Arial" w:hAnsi="Arial" w:cs="Arial"/>
          <w:b/>
          <w:i/>
          <w:color w:val="FF0000"/>
          <w:sz w:val="24"/>
          <w:szCs w:val="24"/>
          <w:lang w:val="en-GB"/>
        </w:rPr>
        <w:t>n+1</w:t>
      </w:r>
      <w:r w:rsidRPr="000F5F72">
        <w:rPr>
          <w:rFonts w:ascii="Arial" w:hAnsi="Arial" w:cs="Arial"/>
          <w:b/>
          <w:color w:val="FF0000"/>
          <w:sz w:val="24"/>
          <w:szCs w:val="24"/>
          <w:lang w:val="en-GB"/>
        </w:rPr>
        <w:t xml:space="preserve"> </w:t>
      </w:r>
      <w:r w:rsidRPr="000F5F72">
        <w:rPr>
          <w:rFonts w:ascii="Arial" w:hAnsi="Arial" w:cs="Arial"/>
          <w:b/>
          <w:color w:val="FF0000"/>
          <w:sz w:val="24"/>
          <w:szCs w:val="24"/>
          <w:shd w:val="clear" w:color="auto" w:fill="FFFFFF"/>
          <w:lang w:val="en-GB"/>
        </w:rPr>
        <w:t>Developer Guide*</w:t>
      </w:r>
    </w:p>
    <w:p w14:paraId="73F54270" w14:textId="77777777" w:rsidR="007853E4" w:rsidRPr="000F5F72" w:rsidRDefault="007853E4" w:rsidP="007853E4">
      <w:pPr>
        <w:pStyle w:val="NormalIndent"/>
        <w:spacing w:before="120" w:after="0" w:line="240" w:lineRule="auto"/>
        <w:rPr>
          <w:rFonts w:ascii="Arial" w:hAnsi="Arial" w:cs="Arial"/>
          <w:color w:val="FF0000"/>
          <w:sz w:val="24"/>
          <w:szCs w:val="24"/>
          <w:lang w:val="en-GB"/>
        </w:rPr>
      </w:pPr>
      <w:r w:rsidRPr="000F5F72">
        <w:rPr>
          <w:rFonts w:ascii="Arial" w:hAnsi="Arial" w:cs="Arial"/>
          <w:color w:val="FF0000"/>
          <w:sz w:val="24"/>
          <w:szCs w:val="24"/>
          <w:lang w:val="en-GB"/>
        </w:rPr>
        <w:t xml:space="preserve">*To be included for </w:t>
      </w:r>
      <w:r w:rsidRPr="000F5F72">
        <w:rPr>
          <w:rFonts w:ascii="Arial" w:hAnsi="Arial" w:cs="Arial"/>
          <w:b/>
          <w:i/>
          <w:color w:val="FF0000"/>
          <w:sz w:val="24"/>
          <w:szCs w:val="24"/>
          <w:lang w:val="en-GB"/>
        </w:rPr>
        <w:t>Smart Campus Projects</w:t>
      </w:r>
      <w:r w:rsidRPr="000F5F72">
        <w:rPr>
          <w:rFonts w:ascii="Arial" w:hAnsi="Arial" w:cs="Arial"/>
          <w:color w:val="FF0000"/>
          <w:sz w:val="24"/>
          <w:szCs w:val="24"/>
          <w:lang w:val="en-GB"/>
        </w:rPr>
        <w:t xml:space="preserve"> and </w:t>
      </w:r>
      <w:r w:rsidRPr="000F5F72">
        <w:rPr>
          <w:rFonts w:ascii="Arial" w:hAnsi="Arial" w:cs="Arial"/>
          <w:b/>
          <w:i/>
          <w:color w:val="FF0000"/>
          <w:sz w:val="24"/>
          <w:szCs w:val="24"/>
          <w:lang w:val="en-GB"/>
        </w:rPr>
        <w:t>Real-Life Projects</w:t>
      </w:r>
      <w:r w:rsidRPr="000F5F72">
        <w:rPr>
          <w:rFonts w:ascii="Arial" w:hAnsi="Arial" w:cs="Arial"/>
          <w:color w:val="FF0000"/>
          <w:sz w:val="24"/>
          <w:szCs w:val="24"/>
          <w:lang w:val="en-GB"/>
        </w:rPr>
        <w:t>. This section should include the following:</w:t>
      </w:r>
    </w:p>
    <w:p w14:paraId="2302B195" w14:textId="77777777" w:rsidR="007853E4" w:rsidRPr="000F5F72" w:rsidRDefault="007853E4">
      <w:pPr>
        <w:pStyle w:val="NormalIndent"/>
        <w:numPr>
          <w:ilvl w:val="0"/>
          <w:numId w:val="26"/>
        </w:numPr>
        <w:spacing w:before="60" w:after="0" w:line="240" w:lineRule="auto"/>
        <w:ind w:left="993" w:hanging="284"/>
        <w:rPr>
          <w:rFonts w:ascii="Arial" w:hAnsi="Arial" w:cs="Arial"/>
          <w:color w:val="FF0000"/>
          <w:sz w:val="24"/>
          <w:szCs w:val="24"/>
          <w:shd w:val="clear" w:color="auto" w:fill="FFFFFF"/>
          <w:lang w:val="en-GB"/>
        </w:rPr>
      </w:pPr>
      <w:r w:rsidRPr="000F5F72">
        <w:rPr>
          <w:rFonts w:ascii="Arial" w:hAnsi="Arial" w:cs="Arial"/>
          <w:color w:val="FF0000"/>
          <w:sz w:val="24"/>
          <w:szCs w:val="24"/>
          <w:shd w:val="clear" w:color="auto" w:fill="FFFFFF"/>
          <w:lang w:val="en-GB"/>
        </w:rPr>
        <w:t>List the necessary software, installer, API, library that must be installed</w:t>
      </w:r>
    </w:p>
    <w:p w14:paraId="39637460" w14:textId="77777777" w:rsidR="007853E4" w:rsidRPr="000F5F72" w:rsidRDefault="007853E4">
      <w:pPr>
        <w:pStyle w:val="NormalIndent"/>
        <w:numPr>
          <w:ilvl w:val="0"/>
          <w:numId w:val="26"/>
        </w:numPr>
        <w:spacing w:before="60" w:after="0" w:line="240" w:lineRule="auto"/>
        <w:ind w:left="993" w:hanging="284"/>
        <w:rPr>
          <w:rFonts w:ascii="Arial" w:hAnsi="Arial" w:cs="Arial"/>
          <w:color w:val="FF0000"/>
          <w:sz w:val="24"/>
          <w:szCs w:val="24"/>
          <w:shd w:val="clear" w:color="auto" w:fill="FFFFFF"/>
          <w:lang w:val="en-GB"/>
        </w:rPr>
      </w:pPr>
      <w:r w:rsidRPr="000F5F72">
        <w:rPr>
          <w:rFonts w:ascii="Arial" w:hAnsi="Arial" w:cs="Arial"/>
          <w:color w:val="FF0000"/>
          <w:sz w:val="24"/>
          <w:szCs w:val="24"/>
          <w:shd w:val="clear" w:color="auto" w:fill="FFFFFF"/>
          <w:lang w:val="en-GB"/>
        </w:rPr>
        <w:t>List the authentication details, such as username and password for all security</w:t>
      </w:r>
    </w:p>
    <w:p w14:paraId="37745926" w14:textId="77777777" w:rsidR="007853E4" w:rsidRPr="000F5F72" w:rsidRDefault="007853E4" w:rsidP="0098292C">
      <w:pPr>
        <w:pStyle w:val="NormalIndent"/>
        <w:spacing w:after="0" w:line="240" w:lineRule="auto"/>
        <w:rPr>
          <w:rFonts w:ascii="Arial" w:hAnsi="Arial" w:cs="Arial"/>
          <w:color w:val="FF0000"/>
          <w:sz w:val="24"/>
          <w:szCs w:val="24"/>
          <w:shd w:val="clear" w:color="auto" w:fill="FFFFFF"/>
          <w:lang w:val="en-GB"/>
        </w:rPr>
      </w:pPr>
    </w:p>
    <w:p w14:paraId="058CCB38" w14:textId="77777777" w:rsidR="0098292C" w:rsidRPr="000F5F72" w:rsidRDefault="0098292C" w:rsidP="0098292C">
      <w:pPr>
        <w:pStyle w:val="NormalIndent"/>
        <w:spacing w:after="0" w:line="240" w:lineRule="auto"/>
        <w:rPr>
          <w:rFonts w:ascii="Arial" w:hAnsi="Arial" w:cs="Arial"/>
          <w:b/>
          <w:color w:val="FF0000"/>
          <w:sz w:val="24"/>
          <w:szCs w:val="24"/>
          <w:shd w:val="clear" w:color="auto" w:fill="FFFFFF"/>
          <w:lang w:val="en-GB"/>
        </w:rPr>
      </w:pPr>
      <w:r w:rsidRPr="000F5F72">
        <w:rPr>
          <w:rFonts w:ascii="Arial" w:hAnsi="Arial" w:cs="Arial"/>
          <w:b/>
          <w:color w:val="FF0000"/>
          <w:sz w:val="24"/>
          <w:szCs w:val="24"/>
          <w:shd w:val="clear" w:color="auto" w:fill="FFFFFF"/>
          <w:lang w:val="en-GB"/>
        </w:rPr>
        <w:t>Other Appendices:</w:t>
      </w:r>
    </w:p>
    <w:p w14:paraId="055CD09B" w14:textId="77777777" w:rsidR="0098292C" w:rsidRPr="000F5F72" w:rsidRDefault="0098292C">
      <w:pPr>
        <w:pStyle w:val="NormalIndent"/>
        <w:numPr>
          <w:ilvl w:val="1"/>
          <w:numId w:val="25"/>
        </w:numPr>
        <w:spacing w:before="60" w:after="0" w:line="240" w:lineRule="auto"/>
        <w:ind w:left="993" w:hanging="284"/>
        <w:rPr>
          <w:rFonts w:ascii="Arial" w:hAnsi="Arial" w:cs="Arial"/>
          <w:color w:val="FF0000"/>
          <w:sz w:val="24"/>
          <w:szCs w:val="24"/>
          <w:shd w:val="clear" w:color="auto" w:fill="FFFFFF"/>
          <w:lang w:val="en-GB"/>
        </w:rPr>
      </w:pPr>
      <w:r w:rsidRPr="000F5F72">
        <w:rPr>
          <w:rFonts w:ascii="Arial" w:hAnsi="Arial" w:cs="Arial"/>
          <w:color w:val="FF0000"/>
          <w:sz w:val="24"/>
          <w:szCs w:val="24"/>
          <w:shd w:val="clear" w:color="auto" w:fill="FFFFFF"/>
          <w:lang w:val="en-GB"/>
        </w:rPr>
        <w:t>Supporting documents</w:t>
      </w:r>
    </w:p>
    <w:p w14:paraId="54BB72B2" w14:textId="77777777" w:rsidR="0098292C" w:rsidRPr="000F5F72" w:rsidRDefault="0098292C">
      <w:pPr>
        <w:pStyle w:val="NormalIndent"/>
        <w:numPr>
          <w:ilvl w:val="1"/>
          <w:numId w:val="25"/>
        </w:numPr>
        <w:spacing w:before="60" w:after="0" w:line="240" w:lineRule="auto"/>
        <w:ind w:left="993" w:hanging="284"/>
        <w:rPr>
          <w:rFonts w:ascii="Arial" w:hAnsi="Arial" w:cs="Arial"/>
          <w:color w:val="FF0000"/>
          <w:sz w:val="24"/>
          <w:szCs w:val="24"/>
          <w:shd w:val="clear" w:color="auto" w:fill="FFFFFF"/>
          <w:lang w:val="en-GB"/>
        </w:rPr>
      </w:pPr>
      <w:r w:rsidRPr="000F5F72">
        <w:rPr>
          <w:rFonts w:ascii="Arial" w:hAnsi="Arial" w:cs="Arial"/>
          <w:color w:val="FF0000"/>
          <w:sz w:val="24"/>
          <w:szCs w:val="24"/>
          <w:shd w:val="clear" w:color="auto" w:fill="FFFFFF"/>
          <w:lang w:val="en-GB"/>
        </w:rPr>
        <w:t>Non-disclosure agreement (if applicable)</w:t>
      </w:r>
    </w:p>
    <w:p w14:paraId="362BECD5" w14:textId="77777777" w:rsidR="0098292C" w:rsidRPr="000F5F72" w:rsidRDefault="0098292C">
      <w:pPr>
        <w:pStyle w:val="NormalIndent"/>
        <w:numPr>
          <w:ilvl w:val="1"/>
          <w:numId w:val="25"/>
        </w:numPr>
        <w:spacing w:before="60" w:after="0" w:line="240" w:lineRule="auto"/>
        <w:ind w:left="993" w:hanging="284"/>
        <w:rPr>
          <w:rFonts w:ascii="Arial" w:hAnsi="Arial" w:cs="Arial"/>
          <w:color w:val="FF0000"/>
          <w:sz w:val="24"/>
          <w:szCs w:val="24"/>
          <w:shd w:val="clear" w:color="auto" w:fill="FFFFFF"/>
          <w:lang w:val="en-GB"/>
        </w:rPr>
      </w:pPr>
      <w:r w:rsidRPr="000F5F72">
        <w:rPr>
          <w:rFonts w:ascii="Arial" w:hAnsi="Arial" w:cs="Arial"/>
          <w:color w:val="FF0000"/>
          <w:sz w:val="24"/>
          <w:szCs w:val="24"/>
          <w:shd w:val="clear" w:color="auto" w:fill="FFFFFF"/>
          <w:lang w:val="en-GB"/>
        </w:rPr>
        <w:t>Other detailed documentation, such as important references, interview results, survey results, etc.</w:t>
      </w:r>
    </w:p>
    <w:p w14:paraId="4E297CDF" w14:textId="77777777" w:rsidR="0098292C" w:rsidRPr="000F5F72" w:rsidRDefault="0098292C" w:rsidP="0098292C">
      <w:pPr>
        <w:pStyle w:val="NormalIndent"/>
        <w:spacing w:after="0" w:line="240" w:lineRule="auto"/>
        <w:rPr>
          <w:rFonts w:ascii="Arial" w:hAnsi="Arial" w:cs="Arial"/>
          <w:color w:val="FF0000"/>
          <w:sz w:val="24"/>
          <w:szCs w:val="24"/>
          <w:lang w:val="en-GB"/>
        </w:rPr>
      </w:pPr>
    </w:p>
    <w:p w14:paraId="28A85A85" w14:textId="77777777" w:rsidR="000E7D1B" w:rsidRPr="000F5F72" w:rsidRDefault="000E7D1B" w:rsidP="0098292C">
      <w:pPr>
        <w:pStyle w:val="NormalIndent"/>
        <w:spacing w:after="0" w:line="240" w:lineRule="auto"/>
        <w:ind w:left="0"/>
        <w:rPr>
          <w:rFonts w:ascii="Arial" w:hAnsi="Arial" w:cs="Arial"/>
          <w:color w:val="FF0000"/>
          <w:sz w:val="24"/>
          <w:szCs w:val="24"/>
          <w:lang w:val="en-GB"/>
        </w:rPr>
      </w:pPr>
    </w:p>
    <w:p w14:paraId="5DA55C2F" w14:textId="77777777" w:rsidR="00146BBE" w:rsidRPr="000F5F72" w:rsidRDefault="00146BBE" w:rsidP="00BA1A66">
      <w:pPr>
        <w:pStyle w:val="NormalIndent"/>
        <w:ind w:left="0"/>
        <w:jc w:val="center"/>
        <w:rPr>
          <w:lang w:val="en-GB"/>
        </w:rPr>
      </w:pPr>
    </w:p>
    <w:p w14:paraId="2BCE55EF" w14:textId="77777777" w:rsidR="00146BBE" w:rsidRPr="000F5F72" w:rsidRDefault="00146BBE" w:rsidP="00BA1A66">
      <w:pPr>
        <w:pStyle w:val="NormalIndent"/>
        <w:ind w:left="0"/>
        <w:jc w:val="center"/>
        <w:rPr>
          <w:lang w:val="en-GB"/>
        </w:rPr>
      </w:pPr>
    </w:p>
    <w:p w14:paraId="25C38A04" w14:textId="77777777" w:rsidR="00146BBE" w:rsidRPr="000F5F72" w:rsidRDefault="00146BBE" w:rsidP="00BA1A66">
      <w:pPr>
        <w:pStyle w:val="NormalIndent"/>
        <w:ind w:left="0"/>
        <w:jc w:val="center"/>
        <w:rPr>
          <w:lang w:val="en-GB"/>
        </w:rPr>
      </w:pPr>
    </w:p>
    <w:p w14:paraId="59928D46" w14:textId="77777777" w:rsidR="00146BBE" w:rsidRPr="000F5F72" w:rsidRDefault="00146BBE" w:rsidP="00BA1A66">
      <w:pPr>
        <w:pStyle w:val="NormalIndent"/>
        <w:ind w:left="0"/>
        <w:jc w:val="center"/>
        <w:rPr>
          <w:lang w:val="en-GB"/>
        </w:rPr>
      </w:pPr>
    </w:p>
    <w:p w14:paraId="66429DC1" w14:textId="77777777" w:rsidR="00146BBE" w:rsidRPr="000F5F72" w:rsidRDefault="00146BBE" w:rsidP="00BA1A66">
      <w:pPr>
        <w:pStyle w:val="NormalIndent"/>
        <w:ind w:left="0"/>
        <w:jc w:val="center"/>
        <w:rPr>
          <w:lang w:val="en-GB"/>
        </w:rPr>
      </w:pPr>
    </w:p>
    <w:p w14:paraId="24AAE176" w14:textId="77777777" w:rsidR="00146BBE" w:rsidRPr="000F5F72" w:rsidRDefault="00146BBE" w:rsidP="00BA1A66">
      <w:pPr>
        <w:pStyle w:val="NormalIndent"/>
        <w:ind w:left="0"/>
        <w:jc w:val="center"/>
        <w:rPr>
          <w:lang w:val="en-GB"/>
        </w:rPr>
      </w:pPr>
    </w:p>
    <w:p w14:paraId="4A98385E" w14:textId="77777777" w:rsidR="00146BBE" w:rsidRPr="000F5F72" w:rsidRDefault="00146BBE" w:rsidP="00BA1A66">
      <w:pPr>
        <w:pStyle w:val="NormalIndent"/>
        <w:ind w:left="0"/>
        <w:jc w:val="center"/>
        <w:rPr>
          <w:lang w:val="en-GB"/>
        </w:rPr>
      </w:pPr>
    </w:p>
    <w:p w14:paraId="4CB75972" w14:textId="77777777" w:rsidR="00146BBE" w:rsidRPr="000F5F72" w:rsidRDefault="00146BBE" w:rsidP="00BA1A66">
      <w:pPr>
        <w:pStyle w:val="NormalIndent"/>
        <w:ind w:left="0"/>
        <w:jc w:val="center"/>
        <w:rPr>
          <w:lang w:val="en-GB"/>
        </w:rPr>
      </w:pPr>
    </w:p>
    <w:p w14:paraId="30EF4873" w14:textId="77777777" w:rsidR="00146BBE" w:rsidRPr="000F5F72" w:rsidRDefault="00146BBE">
      <w:pPr>
        <w:rPr>
          <w:sz w:val="22"/>
          <w:szCs w:val="22"/>
        </w:rPr>
      </w:pPr>
      <w:r w:rsidRPr="000F5F72">
        <w:br w:type="page"/>
      </w:r>
    </w:p>
    <w:p w14:paraId="66BB3C0A" w14:textId="77777777" w:rsidR="00146BBE" w:rsidRPr="000F5F72" w:rsidRDefault="00146BBE" w:rsidP="00BA1A66">
      <w:pPr>
        <w:pStyle w:val="NormalIndent"/>
        <w:ind w:left="0"/>
        <w:jc w:val="center"/>
        <w:rPr>
          <w:lang w:val="en-GB"/>
        </w:rPr>
      </w:pPr>
    </w:p>
    <w:p w14:paraId="37FB4AC9" w14:textId="77777777" w:rsidR="00567A53" w:rsidRPr="000F5F72" w:rsidRDefault="00BA1A66" w:rsidP="00BA1A66">
      <w:pPr>
        <w:pStyle w:val="NormalIndent"/>
        <w:ind w:left="0"/>
        <w:jc w:val="center"/>
        <w:rPr>
          <w:lang w:val="en-GB"/>
        </w:rPr>
      </w:pPr>
      <w:r w:rsidRPr="000F5F72">
        <w:rPr>
          <w:lang w:val="en-GB"/>
        </w:rPr>
        <w:t xml:space="preserve">This page is intentionally left blank to indicate the back cover. Ensure that the back cover is black in </w:t>
      </w:r>
      <w:proofErr w:type="spellStart"/>
      <w:r w:rsidRPr="000F5F72">
        <w:rPr>
          <w:lang w:val="en-GB"/>
        </w:rPr>
        <w:t>color</w:t>
      </w:r>
      <w:proofErr w:type="spellEnd"/>
      <w:r w:rsidRPr="000F5F72">
        <w:rPr>
          <w:lang w:val="en-GB"/>
        </w:rPr>
        <w:t>.</w:t>
      </w:r>
    </w:p>
    <w:p w14:paraId="3E70E43A" w14:textId="77777777" w:rsidR="00B76C97" w:rsidRPr="00B76C97" w:rsidRDefault="00B76C97" w:rsidP="00CC3D82">
      <w:pPr>
        <w:pStyle w:val="NormalIndent"/>
        <w:ind w:left="0"/>
      </w:pPr>
    </w:p>
    <w:sectPr w:rsidR="00B76C97" w:rsidRPr="00B76C97" w:rsidSect="00CC3D82">
      <w:headerReference w:type="first" r:id="rId125"/>
      <w:footerReference w:type="first" r:id="rId126"/>
      <w:pgSz w:w="11909" w:h="16834" w:code="9"/>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2AC80F" w14:textId="77777777" w:rsidR="00451159" w:rsidRPr="000F5F72" w:rsidRDefault="00451159">
      <w:r w:rsidRPr="000F5F72">
        <w:separator/>
      </w:r>
    </w:p>
    <w:p w14:paraId="1649BA06" w14:textId="77777777" w:rsidR="00451159" w:rsidRPr="000F5F72" w:rsidRDefault="00451159"/>
  </w:endnote>
  <w:endnote w:type="continuationSeparator" w:id="0">
    <w:p w14:paraId="28F8D295" w14:textId="77777777" w:rsidR="00451159" w:rsidRPr="000F5F72" w:rsidRDefault="00451159">
      <w:r w:rsidRPr="000F5F72">
        <w:continuationSeparator/>
      </w:r>
    </w:p>
    <w:p w14:paraId="6CB36E60" w14:textId="77777777" w:rsidR="00451159" w:rsidRPr="000F5F72" w:rsidRDefault="0045115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Palatino">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Blackadder ITC">
    <w:panose1 w:val="04020505051007020D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24AC4" w14:textId="77777777" w:rsidR="00CA37AF" w:rsidRPr="000F5F72" w:rsidRDefault="00CA37AF" w:rsidP="00813888">
    <w:pPr>
      <w:pStyle w:val="Footer"/>
      <w:pBdr>
        <w:top w:val="single" w:sz="4" w:space="1" w:color="auto"/>
      </w:pBdr>
    </w:pPr>
  </w:p>
  <w:p w14:paraId="73EAFEDE" w14:textId="77777777" w:rsidR="00CA37AF" w:rsidRPr="000F5F72" w:rsidRDefault="00CA37AF" w:rsidP="00813888">
    <w:pPr>
      <w:pStyle w:val="Footer"/>
    </w:pPr>
    <w:r w:rsidRPr="000F5F72">
      <w:t>BACS3413 Project II</w:t>
    </w:r>
    <w:r w:rsidRPr="000F5F72">
      <w:tab/>
    </w:r>
    <w:r w:rsidRPr="000F5F72">
      <w:fldChar w:fldCharType="begin"/>
    </w:r>
    <w:r w:rsidRPr="000F5F72">
      <w:instrText xml:space="preserve"> PAGE   \* MERGEFORMAT </w:instrText>
    </w:r>
    <w:r w:rsidRPr="000F5F72">
      <w:fldChar w:fldCharType="separate"/>
    </w:r>
    <w:r w:rsidRPr="000F5F72">
      <w:t>ii</w:t>
    </w:r>
    <w:proofErr w:type="spellStart"/>
    <w:r w:rsidRPr="000F5F72">
      <w:t>i</w:t>
    </w:r>
    <w:proofErr w:type="spellEnd"/>
    <w:r w:rsidRPr="000F5F72">
      <w:fldChar w:fldCharType="end"/>
    </w:r>
  </w:p>
  <w:p w14:paraId="1940774C" w14:textId="77777777" w:rsidR="00CA37AF" w:rsidRPr="000F5F72" w:rsidRDefault="00CA37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06DC6" w14:textId="77777777" w:rsidR="00CA37AF" w:rsidRPr="000F5F72" w:rsidRDefault="00CA37AF" w:rsidP="00813888">
    <w:pPr>
      <w:pStyle w:val="Footer"/>
      <w:pBdr>
        <w:top w:val="single" w:sz="4" w:space="1" w:color="auto"/>
      </w:pBdr>
    </w:pPr>
  </w:p>
  <w:p w14:paraId="1B4010FC" w14:textId="77777777" w:rsidR="00CA37AF" w:rsidRPr="000F5F72" w:rsidRDefault="00CA37AF">
    <w:pPr>
      <w:pStyle w:val="Footer"/>
    </w:pPr>
    <w:r w:rsidRPr="000F5F72">
      <w:t>BACS3413 Project II</w:t>
    </w:r>
    <w:r w:rsidRPr="000F5F72">
      <w:tab/>
    </w:r>
    <w:r w:rsidRPr="000F5F72">
      <w:fldChar w:fldCharType="begin"/>
    </w:r>
    <w:r w:rsidRPr="000F5F72">
      <w:instrText xml:space="preserve"> PAGE   \* MERGEFORMAT </w:instrText>
    </w:r>
    <w:r w:rsidRPr="000F5F72">
      <w:fldChar w:fldCharType="separate"/>
    </w:r>
    <w:r w:rsidR="00C339BD" w:rsidRPr="000F5F72">
      <w:t>i</w:t>
    </w:r>
    <w:proofErr w:type="spellStart"/>
    <w:r w:rsidR="00C339BD" w:rsidRPr="000F5F72">
      <w:t>i</w:t>
    </w:r>
    <w:proofErr w:type="spellEnd"/>
    <w:r w:rsidRPr="000F5F72">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3E4A3" w14:textId="77777777" w:rsidR="00CA37AF" w:rsidRPr="000F5F72" w:rsidRDefault="00CA37AF" w:rsidP="00813888">
    <w:pPr>
      <w:pStyle w:val="Footer"/>
      <w:pBdr>
        <w:top w:val="single" w:sz="4" w:space="1" w:color="auto"/>
      </w:pBdr>
    </w:pPr>
  </w:p>
  <w:p w14:paraId="13B7069A" w14:textId="77777777" w:rsidR="00CA37AF" w:rsidRPr="000F5F72" w:rsidRDefault="00CA37AF">
    <w:pPr>
      <w:pStyle w:val="Footer"/>
    </w:pPr>
    <w:r w:rsidRPr="000F5F72">
      <w:t>BACS3413 Project II</w:t>
    </w:r>
    <w:r w:rsidRPr="000F5F72">
      <w:tab/>
    </w:r>
    <w:r w:rsidRPr="000F5F72">
      <w:fldChar w:fldCharType="begin"/>
    </w:r>
    <w:r w:rsidRPr="000F5F72">
      <w:instrText xml:space="preserve"> PAGE   \* MERGEFORMAT </w:instrText>
    </w:r>
    <w:r w:rsidRPr="000F5F72">
      <w:fldChar w:fldCharType="separate"/>
    </w:r>
    <w:r w:rsidR="00C339BD" w:rsidRPr="000F5F72">
      <w:t>ii</w:t>
    </w:r>
    <w:proofErr w:type="spellStart"/>
    <w:r w:rsidR="00C339BD" w:rsidRPr="000F5F72">
      <w:t>i</w:t>
    </w:r>
    <w:proofErr w:type="spellEnd"/>
    <w:r w:rsidRPr="000F5F72">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E5B65" w14:textId="77777777" w:rsidR="00CA37AF" w:rsidRPr="000F5F72" w:rsidRDefault="00CA37AF" w:rsidP="00813888">
    <w:pPr>
      <w:pStyle w:val="Footer"/>
      <w:pBdr>
        <w:top w:val="single" w:sz="4" w:space="1" w:color="auto"/>
      </w:pBdr>
    </w:pPr>
  </w:p>
  <w:p w14:paraId="5234EF82" w14:textId="77777777" w:rsidR="00CA37AF" w:rsidRPr="000F5F72" w:rsidRDefault="00CA37AF">
    <w:pPr>
      <w:pStyle w:val="Footer"/>
    </w:pPr>
    <w:r w:rsidRPr="000F5F72">
      <w:t>BACS3413 Project II</w:t>
    </w:r>
    <w:r w:rsidRPr="000F5F72">
      <w:tab/>
    </w:r>
    <w:r w:rsidRPr="000F5F72">
      <w:fldChar w:fldCharType="begin"/>
    </w:r>
    <w:r w:rsidRPr="000F5F72">
      <w:instrText xml:space="preserve"> PAGE   \* MERGEFORMAT </w:instrText>
    </w:r>
    <w:r w:rsidRPr="000F5F72">
      <w:fldChar w:fldCharType="separate"/>
    </w:r>
    <w:r w:rsidR="00C339BD" w:rsidRPr="000F5F72">
      <w:t>iv</w:t>
    </w:r>
    <w:r w:rsidRPr="000F5F72">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BCCB9" w14:textId="77777777" w:rsidR="00CA37AF" w:rsidRPr="000F5F72" w:rsidRDefault="00CA37AF" w:rsidP="00336F95">
    <w:pPr>
      <w:pStyle w:val="Footer"/>
      <w:pBdr>
        <w:top w:val="single" w:sz="4" w:space="1" w:color="auto"/>
      </w:pBdr>
    </w:pPr>
  </w:p>
  <w:p w14:paraId="05F9C2FB" w14:textId="77777777" w:rsidR="00CA37AF" w:rsidRPr="000F5F72" w:rsidRDefault="00CA37AF">
    <w:pPr>
      <w:pStyle w:val="Footer"/>
    </w:pPr>
    <w:r w:rsidRPr="000F5F72">
      <w:t>BACS3413 Project II</w:t>
    </w:r>
    <w:r w:rsidRPr="000F5F72">
      <w:tab/>
    </w:r>
    <w:r w:rsidRPr="000F5F72">
      <w:fldChar w:fldCharType="begin"/>
    </w:r>
    <w:r w:rsidRPr="000F5F72">
      <w:instrText xml:space="preserve"> PAGE   \* MERGEFORMAT </w:instrText>
    </w:r>
    <w:r w:rsidRPr="000F5F72">
      <w:fldChar w:fldCharType="separate"/>
    </w:r>
    <w:r w:rsidR="00C339BD" w:rsidRPr="000F5F72">
      <w:t>20</w:t>
    </w:r>
    <w:r w:rsidRPr="000F5F72">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9D3A5" w14:textId="77777777" w:rsidR="00CA37AF" w:rsidRPr="000F5F72" w:rsidRDefault="00CA37AF" w:rsidP="00813888">
    <w:pPr>
      <w:pStyle w:val="Footer"/>
      <w:pBdr>
        <w:top w:val="single" w:sz="4" w:space="1" w:color="auto"/>
      </w:pBdr>
    </w:pPr>
  </w:p>
  <w:p w14:paraId="0279583B" w14:textId="77777777" w:rsidR="00CA37AF" w:rsidRPr="000F5F72" w:rsidRDefault="00CA37AF">
    <w:pPr>
      <w:pStyle w:val="Footer"/>
    </w:pPr>
    <w:r w:rsidRPr="000F5F72">
      <w:t>BACS3413 Project II</w:t>
    </w:r>
    <w:r w:rsidRPr="000F5F72">
      <w:tab/>
    </w:r>
    <w:r w:rsidRPr="000F5F72">
      <w:fldChar w:fldCharType="begin"/>
    </w:r>
    <w:r w:rsidRPr="000F5F72">
      <w:instrText xml:space="preserve"> PAGE   \* MERGEFORMAT </w:instrText>
    </w:r>
    <w:r w:rsidRPr="000F5F72">
      <w:fldChar w:fldCharType="separate"/>
    </w:r>
    <w:r w:rsidRPr="000F5F72">
      <w:t>20</w:t>
    </w:r>
    <w:r w:rsidRPr="000F5F72">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F9677" w14:textId="77777777" w:rsidR="00CA37AF" w:rsidRPr="000F5F72" w:rsidRDefault="00CA37AF" w:rsidP="00BA1A66">
    <w:pPr>
      <w:pStyle w:val="Footer"/>
      <w:pBdr>
        <w:top w:val="single" w:sz="4" w:space="1" w:color="auto"/>
      </w:pBdr>
    </w:pPr>
  </w:p>
  <w:p w14:paraId="01AC0117" w14:textId="77777777" w:rsidR="00CA37AF" w:rsidRPr="000F5F72" w:rsidRDefault="00CA37AF" w:rsidP="00BA1A66">
    <w:pPr>
      <w:pStyle w:val="Footer"/>
      <w:pBdr>
        <w:top w:val="single" w:sz="4" w:space="1" w:color="auto"/>
      </w:pBdr>
    </w:pPr>
    <w:r w:rsidRPr="000F5F72">
      <w:t>BACS3413 Project II</w:t>
    </w:r>
    <w:r w:rsidRPr="000F5F72">
      <w:tab/>
    </w:r>
    <w:r w:rsidRPr="000F5F72">
      <w:fldChar w:fldCharType="begin"/>
    </w:r>
    <w:r w:rsidRPr="000F5F72">
      <w:instrText xml:space="preserve"> PAGE   \* MERGEFORMAT </w:instrText>
    </w:r>
    <w:r w:rsidRPr="000F5F72">
      <w:fldChar w:fldCharType="separate"/>
    </w:r>
    <w:r w:rsidRPr="000F5F72">
      <w:t>17</w:t>
    </w:r>
    <w:r w:rsidRPr="000F5F72">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07177" w14:textId="77777777" w:rsidR="00CA37AF" w:rsidRPr="000F5F72" w:rsidRDefault="00CA37AF" w:rsidP="00BA1A66">
    <w:pPr>
      <w:pStyle w:val="Footer"/>
      <w:pBdr>
        <w:top w:val="single" w:sz="4" w:space="1" w:color="auto"/>
      </w:pBdr>
    </w:pPr>
  </w:p>
  <w:p w14:paraId="6C5DA00B" w14:textId="77777777" w:rsidR="00CA37AF" w:rsidRPr="000F5F72" w:rsidRDefault="00CA37AF" w:rsidP="00BA1A66">
    <w:pPr>
      <w:pStyle w:val="Footer"/>
      <w:pBdr>
        <w:top w:val="single" w:sz="4" w:space="1" w:color="auto"/>
      </w:pBdr>
    </w:pPr>
    <w:r w:rsidRPr="000F5F72">
      <w:t>BACS3413 Project II</w:t>
    </w:r>
    <w:r w:rsidRPr="000F5F72">
      <w:tab/>
    </w:r>
    <w:r w:rsidRPr="000F5F72">
      <w:fldChar w:fldCharType="begin"/>
    </w:r>
    <w:r w:rsidRPr="000F5F72">
      <w:instrText xml:space="preserve"> PAGE   \* MERGEFORMAT </w:instrText>
    </w:r>
    <w:r w:rsidRPr="000F5F72">
      <w:fldChar w:fldCharType="separate"/>
    </w:r>
    <w:r w:rsidR="00C339BD" w:rsidRPr="000F5F72">
      <w:t>13</w:t>
    </w:r>
    <w:r w:rsidRPr="000F5F72">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1824E" w14:textId="77777777" w:rsidR="00CA37AF" w:rsidRPr="000F5F72" w:rsidRDefault="00CA37AF" w:rsidP="00BA1A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D2E646" w14:textId="77777777" w:rsidR="00451159" w:rsidRPr="000F5F72" w:rsidRDefault="00451159">
      <w:r w:rsidRPr="000F5F72">
        <w:separator/>
      </w:r>
    </w:p>
    <w:p w14:paraId="00D8D3BD" w14:textId="77777777" w:rsidR="00451159" w:rsidRPr="000F5F72" w:rsidRDefault="00451159"/>
  </w:footnote>
  <w:footnote w:type="continuationSeparator" w:id="0">
    <w:p w14:paraId="3C82B6A3" w14:textId="77777777" w:rsidR="00451159" w:rsidRPr="000F5F72" w:rsidRDefault="00451159">
      <w:r w:rsidRPr="000F5F72">
        <w:continuationSeparator/>
      </w:r>
    </w:p>
    <w:p w14:paraId="7DA55A00" w14:textId="77777777" w:rsidR="00451159" w:rsidRPr="000F5F72" w:rsidRDefault="0045115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64E51" w14:textId="273A9713" w:rsidR="00CA37AF" w:rsidRPr="000F5F72" w:rsidRDefault="00190DEC" w:rsidP="008D219C">
    <w:pPr>
      <w:pStyle w:val="Header"/>
      <w:pBdr>
        <w:bottom w:val="single" w:sz="4" w:space="1" w:color="auto"/>
      </w:pBdr>
      <w:tabs>
        <w:tab w:val="clear" w:pos="4320"/>
        <w:tab w:val="clear" w:pos="8640"/>
        <w:tab w:val="left" w:pos="0"/>
        <w:tab w:val="right" w:pos="9000"/>
      </w:tabs>
      <w:rPr>
        <w:sz w:val="22"/>
        <w:szCs w:val="22"/>
        <w:lang w:eastAsia="zh-CN"/>
      </w:rPr>
    </w:pPr>
    <w:r>
      <w:rPr>
        <w:sz w:val="22"/>
        <w:szCs w:val="22"/>
      </w:rPr>
      <w:t>Intent-Aware Logic-Constrained Neuro-Symbolic Decision Support System with Trust Calibration for SME Multi-Channel Marketing</w:t>
    </w:r>
    <w:r w:rsidR="00CA37AF" w:rsidRPr="000F5F72">
      <w:rPr>
        <w:sz w:val="22"/>
        <w:szCs w:val="22"/>
      </w:rPr>
      <w:tab/>
      <w:t>Declaration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30AAC" w14:textId="79B67B5C" w:rsidR="00CA37AF" w:rsidRPr="000F5F72" w:rsidRDefault="00190DEC" w:rsidP="008D219C">
    <w:pPr>
      <w:pStyle w:val="Header"/>
      <w:pBdr>
        <w:bottom w:val="single" w:sz="4" w:space="1" w:color="auto"/>
      </w:pBdr>
      <w:tabs>
        <w:tab w:val="clear" w:pos="4320"/>
        <w:tab w:val="clear" w:pos="8640"/>
        <w:tab w:val="left" w:pos="0"/>
        <w:tab w:val="right" w:pos="9000"/>
      </w:tabs>
      <w:rPr>
        <w:sz w:val="22"/>
        <w:szCs w:val="22"/>
        <w:lang w:eastAsia="zh-CN"/>
      </w:rPr>
    </w:pPr>
    <w:r>
      <w:rPr>
        <w:sz w:val="22"/>
        <w:szCs w:val="22"/>
      </w:rPr>
      <w:t>Intent-Aware Logic-Constrained Neuro-Symbolic Decision Support System with Trust Calibration for SME Multi-Channel Marketing</w:t>
    </w:r>
    <w:r w:rsidR="00CA37AF" w:rsidRPr="000F5F72">
      <w:rPr>
        <w:sz w:val="22"/>
        <w:szCs w:val="22"/>
      </w:rPr>
      <w:tab/>
      <w:t>Abstract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D34B7" w14:textId="79C31B5A" w:rsidR="00CA37AF" w:rsidRPr="000F5F72" w:rsidRDefault="00190DEC" w:rsidP="008D219C">
    <w:pPr>
      <w:pStyle w:val="Header"/>
      <w:pBdr>
        <w:bottom w:val="single" w:sz="4" w:space="1" w:color="auto"/>
      </w:pBdr>
      <w:tabs>
        <w:tab w:val="clear" w:pos="4320"/>
        <w:tab w:val="clear" w:pos="8640"/>
        <w:tab w:val="left" w:pos="0"/>
        <w:tab w:val="right" w:pos="9000"/>
      </w:tabs>
      <w:rPr>
        <w:sz w:val="22"/>
        <w:szCs w:val="22"/>
        <w:lang w:eastAsia="zh-CN"/>
      </w:rPr>
    </w:pPr>
    <w:r>
      <w:rPr>
        <w:sz w:val="22"/>
        <w:szCs w:val="22"/>
      </w:rPr>
      <w:t>Intent-Aware Logic-Constrained Neuro-Symbolic Decision Support System with Trust Calibration for SME Multi-Channel Marketing</w:t>
    </w:r>
    <w:r w:rsidR="00CA37AF" w:rsidRPr="000F5F72">
      <w:rPr>
        <w:sz w:val="22"/>
        <w:szCs w:val="22"/>
      </w:rPr>
      <w:tab/>
      <w:t>Acknowledgement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74F8C" w14:textId="2B27B5F5" w:rsidR="00CA37AF" w:rsidRPr="000F5F72" w:rsidRDefault="00190DEC" w:rsidP="00C11A47">
    <w:pPr>
      <w:pStyle w:val="Header"/>
      <w:pBdr>
        <w:bottom w:val="single" w:sz="4" w:space="1" w:color="auto"/>
      </w:pBdr>
      <w:tabs>
        <w:tab w:val="clear" w:pos="4320"/>
        <w:tab w:val="clear" w:pos="8640"/>
        <w:tab w:val="left" w:pos="0"/>
        <w:tab w:val="right" w:pos="9000"/>
      </w:tabs>
      <w:rPr>
        <w:sz w:val="22"/>
        <w:szCs w:val="22"/>
        <w:lang w:eastAsia="zh-CN"/>
      </w:rPr>
    </w:pPr>
    <w:r>
      <w:rPr>
        <w:sz w:val="22"/>
        <w:szCs w:val="22"/>
      </w:rPr>
      <w:t>Intent-Aware Logic-Constrained Neuro-Symbolic Decision Support System with Trust Calibration for SME Multi-Channel Marketing</w:t>
    </w:r>
    <w:r w:rsidR="00CA37AF" w:rsidRPr="000F5F72">
      <w:rPr>
        <w:sz w:val="22"/>
        <w:szCs w:val="22"/>
      </w:rPr>
      <w:tab/>
      <w:t>Table of Content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8E036" w14:textId="133D5596" w:rsidR="00CA37AF" w:rsidRPr="000F5F72" w:rsidRDefault="00190DEC" w:rsidP="008D219C">
    <w:pPr>
      <w:pStyle w:val="Header"/>
      <w:pBdr>
        <w:bottom w:val="single" w:sz="4" w:space="1" w:color="auto"/>
      </w:pBdr>
      <w:tabs>
        <w:tab w:val="clear" w:pos="4320"/>
        <w:tab w:val="clear" w:pos="8640"/>
        <w:tab w:val="left" w:pos="0"/>
        <w:tab w:val="right" w:pos="9000"/>
      </w:tabs>
      <w:rPr>
        <w:sz w:val="22"/>
        <w:szCs w:val="22"/>
        <w:lang w:eastAsia="zh-CN"/>
      </w:rPr>
    </w:pPr>
    <w:r>
      <w:rPr>
        <w:sz w:val="22"/>
        <w:szCs w:val="22"/>
      </w:rPr>
      <w:t>Intent-Aware Logic-Constrained Neuro-Symbolic Decision Support System with Trust Calibration for SME Multi-Channel Marketing</w:t>
    </w:r>
    <w:r w:rsidR="00CA37AF" w:rsidRPr="000F5F72">
      <w:rPr>
        <w:sz w:val="22"/>
        <w:szCs w:val="22"/>
      </w:rPr>
      <w:tab/>
      <w:t>Table of Content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9EAF0" w14:textId="7F3C5E7E" w:rsidR="00CA37AF" w:rsidRPr="000F5F72" w:rsidRDefault="00190DEC" w:rsidP="00813888">
    <w:pPr>
      <w:pStyle w:val="Header"/>
      <w:pBdr>
        <w:bottom w:val="single" w:sz="4" w:space="1" w:color="auto"/>
      </w:pBdr>
      <w:tabs>
        <w:tab w:val="clear" w:pos="4320"/>
        <w:tab w:val="clear" w:pos="8640"/>
        <w:tab w:val="left" w:pos="0"/>
        <w:tab w:val="right" w:pos="9000"/>
      </w:tabs>
    </w:pPr>
    <w:r>
      <w:rPr>
        <w:sz w:val="22"/>
        <w:szCs w:val="22"/>
      </w:rPr>
      <w:t>Intent-Aware Logic-Constrained Neuro-Symbolic Decision Support System with Trust Calibration for SME Multi-Channel Marketing</w:t>
    </w:r>
    <w:r w:rsidR="00CA37AF" w:rsidRPr="000F5F72">
      <w:rPr>
        <w:sz w:val="22"/>
        <w:szCs w:val="22"/>
      </w:rPr>
      <w:tab/>
      <w:t>Chapter 1</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08048" w14:textId="4ADEF4CE" w:rsidR="00CA37AF" w:rsidRPr="000F5F72" w:rsidRDefault="00190DEC" w:rsidP="008D219C">
    <w:pPr>
      <w:pStyle w:val="Header"/>
      <w:pBdr>
        <w:bottom w:val="single" w:sz="4" w:space="1" w:color="auto"/>
      </w:pBdr>
      <w:tabs>
        <w:tab w:val="clear" w:pos="4320"/>
        <w:tab w:val="clear" w:pos="8640"/>
        <w:tab w:val="left" w:pos="0"/>
        <w:tab w:val="right" w:pos="9000"/>
      </w:tabs>
      <w:rPr>
        <w:sz w:val="22"/>
        <w:szCs w:val="22"/>
        <w:lang w:eastAsia="zh-CN"/>
      </w:rPr>
    </w:pPr>
    <w:r>
      <w:rPr>
        <w:sz w:val="22"/>
        <w:szCs w:val="22"/>
      </w:rPr>
      <w:t>Intent-Aware Logic-Constrained Neuro-Symbolic Decision Support System with Trust Calibration for SME Multi-Channel Marketing</w:t>
    </w:r>
    <w:r w:rsidR="00CA37AF" w:rsidRPr="000F5F72">
      <w:rPr>
        <w:sz w:val="22"/>
        <w:szCs w:val="22"/>
      </w:rPr>
      <w:tab/>
      <w:t>Chapter 1</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25EDD" w14:textId="685EB570" w:rsidR="00CA37AF" w:rsidRPr="000F5F72" w:rsidRDefault="00190DEC" w:rsidP="00BA380E">
    <w:pPr>
      <w:pStyle w:val="Header"/>
      <w:pBdr>
        <w:bottom w:val="single" w:sz="4" w:space="1" w:color="auto"/>
      </w:pBdr>
      <w:tabs>
        <w:tab w:val="clear" w:pos="4320"/>
        <w:tab w:val="clear" w:pos="8640"/>
        <w:tab w:val="left" w:pos="0"/>
        <w:tab w:val="right" w:pos="9000"/>
      </w:tabs>
      <w:rPr>
        <w:sz w:val="22"/>
        <w:szCs w:val="22"/>
        <w:lang w:eastAsia="zh-CN"/>
      </w:rPr>
    </w:pPr>
    <w:r>
      <w:rPr>
        <w:sz w:val="22"/>
        <w:szCs w:val="22"/>
      </w:rPr>
      <w:t>Intent-Aware Logic-Constrained Neuro-Symbolic Decision Support System with Trust Calibration for SME Multi-Channel Marketing</w:t>
    </w:r>
    <w:r w:rsidR="00CA37AF" w:rsidRPr="000F5F72">
      <w:rPr>
        <w:sz w:val="22"/>
        <w:szCs w:val="22"/>
      </w:rPr>
      <w:tab/>
      <w:t>Chapter 2</w:t>
    </w:r>
  </w:p>
  <w:p w14:paraId="2D2E25C5" w14:textId="77777777" w:rsidR="00CA37AF" w:rsidRPr="000F5F72" w:rsidRDefault="00CA37AF">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604D8" w14:textId="46AE4408" w:rsidR="00CA37AF" w:rsidRPr="000F5F72" w:rsidRDefault="00190DEC" w:rsidP="008D219C">
    <w:pPr>
      <w:pStyle w:val="Header"/>
      <w:pBdr>
        <w:bottom w:val="single" w:sz="4" w:space="1" w:color="auto"/>
      </w:pBdr>
      <w:tabs>
        <w:tab w:val="clear" w:pos="4320"/>
        <w:tab w:val="clear" w:pos="8640"/>
        <w:tab w:val="left" w:pos="0"/>
        <w:tab w:val="right" w:pos="9000"/>
      </w:tabs>
      <w:rPr>
        <w:sz w:val="22"/>
        <w:szCs w:val="22"/>
        <w:lang w:eastAsia="zh-CN"/>
      </w:rPr>
    </w:pPr>
    <w:r>
      <w:rPr>
        <w:sz w:val="22"/>
        <w:szCs w:val="22"/>
      </w:rPr>
      <w:t>Intent-Aware Logic-Constrained Neuro-Symbolic Decision Support System with Trust Calibration for SME Multi-Channel Marketing</w:t>
    </w:r>
    <w:r w:rsidR="00CA37AF" w:rsidRPr="000F5F72">
      <w:rPr>
        <w:sz w:val="22"/>
        <w:szCs w:val="22"/>
      </w:rPr>
      <w:tab/>
      <w:t>Chapter 2</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36C30" w14:textId="662D66EA" w:rsidR="00CA37AF" w:rsidRPr="000F5F72" w:rsidRDefault="00190DEC">
    <w:pPr>
      <w:pStyle w:val="Header"/>
      <w:pBdr>
        <w:bottom w:val="single" w:sz="4" w:space="1" w:color="auto"/>
      </w:pBdr>
      <w:tabs>
        <w:tab w:val="clear" w:pos="4320"/>
        <w:tab w:val="clear" w:pos="8640"/>
        <w:tab w:val="left" w:pos="0"/>
        <w:tab w:val="right" w:pos="9000"/>
      </w:tabs>
      <w:rPr>
        <w:sz w:val="22"/>
        <w:szCs w:val="22"/>
        <w:lang w:eastAsia="zh-CN"/>
      </w:rPr>
    </w:pPr>
    <w:r>
      <w:rPr>
        <w:sz w:val="22"/>
        <w:szCs w:val="22"/>
      </w:rPr>
      <w:t>Intent-Aware Logic-Constrained Neuro-Symbolic Decision Support System with Trust Calibration for SME Multi-Channel Marketing</w:t>
    </w:r>
    <w:r w:rsidR="00CA37AF" w:rsidRPr="000F5F72">
      <w:rPr>
        <w:rFonts w:hint="eastAsia"/>
        <w:sz w:val="22"/>
        <w:szCs w:val="22"/>
        <w:lang w:eastAsia="zh-CN"/>
      </w:rPr>
      <w:tab/>
    </w:r>
    <w:r w:rsidR="00CA37AF" w:rsidRPr="000F5F72">
      <w:rPr>
        <w:sz w:val="22"/>
        <w:szCs w:val="22"/>
        <w:lang w:eastAsia="zh-CN"/>
      </w:rPr>
      <w:t>Chapter 3</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BFB16" w14:textId="7116450F" w:rsidR="00CA37AF" w:rsidRPr="000F5F72" w:rsidRDefault="00190DEC" w:rsidP="008D219C">
    <w:pPr>
      <w:pStyle w:val="Header"/>
      <w:pBdr>
        <w:bottom w:val="single" w:sz="4" w:space="1" w:color="auto"/>
      </w:pBdr>
      <w:tabs>
        <w:tab w:val="clear" w:pos="4320"/>
        <w:tab w:val="clear" w:pos="8640"/>
        <w:tab w:val="left" w:pos="0"/>
        <w:tab w:val="right" w:pos="9000"/>
      </w:tabs>
      <w:rPr>
        <w:sz w:val="22"/>
        <w:szCs w:val="22"/>
        <w:lang w:eastAsia="zh-CN"/>
      </w:rPr>
    </w:pPr>
    <w:r>
      <w:rPr>
        <w:sz w:val="22"/>
        <w:szCs w:val="22"/>
      </w:rPr>
      <w:t>Intent-Aware Logic-Constrained Neuro-Symbolic Decision Support System with Trust Calibration for SME Multi-Channel Marketing</w:t>
    </w:r>
    <w:r w:rsidR="00CA37AF" w:rsidRPr="000F5F72">
      <w:rPr>
        <w:sz w:val="22"/>
        <w:szCs w:val="22"/>
      </w:rPr>
      <w:tab/>
      <w:t>Chapter 3</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BA2BD" w14:textId="6A515E95" w:rsidR="00CA37AF" w:rsidRPr="000F5F72" w:rsidRDefault="00190DEC" w:rsidP="00BA380E">
    <w:pPr>
      <w:pStyle w:val="Header"/>
      <w:pBdr>
        <w:bottom w:val="single" w:sz="4" w:space="1" w:color="auto"/>
      </w:pBdr>
      <w:tabs>
        <w:tab w:val="clear" w:pos="4320"/>
        <w:tab w:val="clear" w:pos="8640"/>
        <w:tab w:val="left" w:pos="0"/>
        <w:tab w:val="right" w:pos="9000"/>
      </w:tabs>
      <w:rPr>
        <w:sz w:val="22"/>
        <w:szCs w:val="22"/>
        <w:lang w:eastAsia="zh-CN"/>
      </w:rPr>
    </w:pPr>
    <w:r>
      <w:rPr>
        <w:sz w:val="22"/>
        <w:szCs w:val="22"/>
      </w:rPr>
      <w:t>Intent-Aware Logic-Constrained Neuro-Symbolic Decision Support System with Trust Calibration for SME Multi-Channel Marketing</w:t>
    </w:r>
    <w:r w:rsidR="00CA37AF" w:rsidRPr="000F5F72">
      <w:rPr>
        <w:sz w:val="22"/>
        <w:szCs w:val="22"/>
      </w:rPr>
      <w:tab/>
      <w:t>Chapter 4</w:t>
    </w:r>
  </w:p>
  <w:p w14:paraId="5FEEF20B" w14:textId="77777777" w:rsidR="00CA37AF" w:rsidRPr="000F5F72" w:rsidRDefault="00CA37AF">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63B39" w14:textId="63BB6008" w:rsidR="00CA37AF" w:rsidRPr="000F5F72" w:rsidRDefault="00190DEC" w:rsidP="008D219C">
    <w:pPr>
      <w:pStyle w:val="Header"/>
      <w:pBdr>
        <w:bottom w:val="single" w:sz="4" w:space="1" w:color="auto"/>
      </w:pBdr>
      <w:tabs>
        <w:tab w:val="clear" w:pos="4320"/>
        <w:tab w:val="clear" w:pos="8640"/>
        <w:tab w:val="left" w:pos="0"/>
        <w:tab w:val="right" w:pos="9000"/>
      </w:tabs>
      <w:rPr>
        <w:sz w:val="22"/>
        <w:szCs w:val="22"/>
        <w:lang w:eastAsia="zh-CN"/>
      </w:rPr>
    </w:pPr>
    <w:r>
      <w:rPr>
        <w:sz w:val="22"/>
        <w:szCs w:val="22"/>
      </w:rPr>
      <w:t>Intent-Aware Logic-Constrained Neuro-Symbolic Decision Support System with Trust Calibration for SME Multi-Channel Marketing</w:t>
    </w:r>
    <w:r w:rsidR="00CA37AF" w:rsidRPr="000F5F72">
      <w:rPr>
        <w:sz w:val="22"/>
        <w:szCs w:val="22"/>
      </w:rPr>
      <w:tab/>
      <w:t>Chapter 2</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24C3D" w14:textId="21172513" w:rsidR="00CA37AF" w:rsidRPr="000F5F72" w:rsidRDefault="00190DEC">
    <w:pPr>
      <w:pStyle w:val="Header"/>
      <w:pBdr>
        <w:bottom w:val="single" w:sz="4" w:space="1" w:color="auto"/>
      </w:pBdr>
      <w:tabs>
        <w:tab w:val="clear" w:pos="4320"/>
        <w:tab w:val="clear" w:pos="8640"/>
        <w:tab w:val="left" w:pos="0"/>
        <w:tab w:val="right" w:pos="9000"/>
      </w:tabs>
      <w:rPr>
        <w:sz w:val="22"/>
        <w:szCs w:val="22"/>
        <w:lang w:eastAsia="zh-CN"/>
      </w:rPr>
    </w:pPr>
    <w:r>
      <w:rPr>
        <w:sz w:val="22"/>
        <w:szCs w:val="22"/>
      </w:rPr>
      <w:t>Intent-Aware Logic-Constrained Neuro-Symbolic Decision Support System with Trust Calibration for SME Multi-Channel Marketing</w:t>
    </w:r>
    <w:r w:rsidR="00CA37AF" w:rsidRPr="000F5F72">
      <w:rPr>
        <w:rFonts w:hint="eastAsia"/>
        <w:sz w:val="22"/>
        <w:szCs w:val="22"/>
        <w:lang w:eastAsia="zh-CN"/>
      </w:rPr>
      <w:tab/>
    </w:r>
    <w:r w:rsidR="00CA37AF" w:rsidRPr="000F5F72">
      <w:rPr>
        <w:sz w:val="22"/>
        <w:szCs w:val="22"/>
        <w:lang w:eastAsia="zh-CN"/>
      </w:rPr>
      <w:t>Chapter 6</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7835C" w14:textId="6BE0BA14" w:rsidR="00CA37AF" w:rsidRPr="000F5F72" w:rsidRDefault="00190DEC" w:rsidP="008D219C">
    <w:pPr>
      <w:pStyle w:val="Header"/>
      <w:pBdr>
        <w:bottom w:val="single" w:sz="4" w:space="1" w:color="auto"/>
      </w:pBdr>
      <w:tabs>
        <w:tab w:val="clear" w:pos="4320"/>
        <w:tab w:val="clear" w:pos="8640"/>
        <w:tab w:val="left" w:pos="0"/>
        <w:tab w:val="right" w:pos="9000"/>
      </w:tabs>
      <w:rPr>
        <w:sz w:val="22"/>
        <w:szCs w:val="22"/>
        <w:lang w:eastAsia="zh-CN"/>
      </w:rPr>
    </w:pPr>
    <w:r>
      <w:rPr>
        <w:sz w:val="22"/>
        <w:szCs w:val="22"/>
      </w:rPr>
      <w:t>Intent-Aware Logic-Constrained Neuro-Symbolic Decision Support System with Trust Calibration for SME Multi-Channel Marketing</w:t>
    </w:r>
    <w:r w:rsidR="00CA37AF" w:rsidRPr="000F5F72">
      <w:rPr>
        <w:sz w:val="22"/>
        <w:szCs w:val="22"/>
      </w:rPr>
      <w:tab/>
      <w:t>Chapter 6</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95BCC" w14:textId="3189C5FB" w:rsidR="00CA37AF" w:rsidRPr="000F5F72" w:rsidRDefault="00190DEC" w:rsidP="008D219C">
    <w:pPr>
      <w:pStyle w:val="Header"/>
      <w:pBdr>
        <w:bottom w:val="single" w:sz="4" w:space="1" w:color="auto"/>
      </w:pBdr>
      <w:tabs>
        <w:tab w:val="clear" w:pos="4320"/>
        <w:tab w:val="clear" w:pos="8640"/>
        <w:tab w:val="left" w:pos="0"/>
        <w:tab w:val="right" w:pos="9000"/>
      </w:tabs>
      <w:rPr>
        <w:sz w:val="22"/>
        <w:szCs w:val="22"/>
        <w:lang w:eastAsia="zh-CN"/>
      </w:rPr>
    </w:pPr>
    <w:r>
      <w:rPr>
        <w:sz w:val="22"/>
        <w:szCs w:val="22"/>
      </w:rPr>
      <w:t>Intent-Aware Logic-Constrained Neuro-Symbolic Decision Support System with Trust Calibration for SME Multi-Channel Marketing</w:t>
    </w:r>
    <w:r w:rsidR="00CA37AF" w:rsidRPr="000F5F72">
      <w:rPr>
        <w:sz w:val="22"/>
        <w:szCs w:val="22"/>
      </w:rPr>
      <w:tab/>
      <w:t>References</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7DAA2" w14:textId="77777777" w:rsidR="00CA37AF" w:rsidRPr="000F5F72" w:rsidRDefault="00CA37AF" w:rsidP="00BA1A66">
    <w:pPr>
      <w:pStyle w:val="Header"/>
      <w:rPr>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A7AE78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1F46C2"/>
    <w:multiLevelType w:val="multilevel"/>
    <w:tmpl w:val="85E64CBA"/>
    <w:styleLink w:val="Chapter11"/>
    <w:lvl w:ilvl="0">
      <w:start w:val="11"/>
      <w:numFmt w:val="decimal"/>
      <w:lvlText w:val="%1."/>
      <w:lvlJc w:val="left"/>
      <w:pPr>
        <w:tabs>
          <w:tab w:val="num" w:pos="720"/>
        </w:tabs>
        <w:ind w:left="720" w:hanging="720"/>
      </w:pPr>
      <w:rPr>
        <w:rFonts w:hint="default"/>
      </w:rPr>
    </w:lvl>
    <w:lvl w:ilvl="1">
      <w:start w:val="1"/>
      <w:numFmt w:val="decimal"/>
      <w:lvlRestart w:val="0"/>
      <w:lvlText w:val="%1.%2"/>
      <w:lvlJc w:val="left"/>
      <w:pPr>
        <w:tabs>
          <w:tab w:val="num" w:pos="720"/>
        </w:tabs>
        <w:ind w:left="720" w:hanging="720"/>
      </w:pPr>
      <w:rPr>
        <w:rFonts w:hint="default"/>
      </w:rPr>
    </w:lvl>
    <w:lvl w:ilvl="2">
      <w:start w:val="1"/>
      <w:numFmt w:val="none"/>
      <w:lvlText w:val=""/>
      <w:lvlJc w:val="left"/>
      <w:pPr>
        <w:tabs>
          <w:tab w:val="num" w:pos="720"/>
        </w:tabs>
        <w:ind w:left="720" w:hanging="720"/>
      </w:pPr>
      <w:rPr>
        <w:rFonts w:hint="default"/>
      </w:rPr>
    </w:lvl>
    <w:lvl w:ilvl="3">
      <w:start w:val="1"/>
      <w:numFmt w:val="none"/>
      <w:lvlText w:val="%1.%2.%3.%4"/>
      <w:lvlJc w:val="left"/>
      <w:pPr>
        <w:tabs>
          <w:tab w:val="num" w:pos="1224"/>
        </w:tabs>
        <w:ind w:left="122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086004E2"/>
    <w:multiLevelType w:val="multilevel"/>
    <w:tmpl w:val="EDF0D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4209B"/>
    <w:multiLevelType w:val="multilevel"/>
    <w:tmpl w:val="235CEA64"/>
    <w:lvl w:ilvl="0">
      <w:start w:val="1"/>
      <w:numFmt w:val="bullet"/>
      <w:lvlText w:val=""/>
      <w:lvlJc w:val="left"/>
      <w:pPr>
        <w:tabs>
          <w:tab w:val="num" w:pos="1800"/>
        </w:tabs>
        <w:ind w:left="1800" w:hanging="360"/>
      </w:pPr>
      <w:rPr>
        <w:rFonts w:ascii="Symbol" w:hAnsi="Symbol" w:hint="default"/>
        <w:sz w:val="20"/>
      </w:rPr>
    </w:lvl>
    <w:lvl w:ilvl="1">
      <w:start w:val="1"/>
      <w:numFmt w:val="decimal"/>
      <w:lvlText w:val="%2."/>
      <w:lvlJc w:val="left"/>
      <w:pPr>
        <w:ind w:left="2520" w:hanging="360"/>
      </w:pPr>
      <w:rPr>
        <w:rFonts w:hint="default"/>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 w15:restartNumberingAfterBreak="0">
    <w:nsid w:val="096E7DF5"/>
    <w:multiLevelType w:val="singleLevel"/>
    <w:tmpl w:val="87FC2D7C"/>
    <w:lvl w:ilvl="0">
      <w:start w:val="1"/>
      <w:numFmt w:val="decimal"/>
      <w:lvlText w:val="7.%1"/>
      <w:lvlJc w:val="left"/>
      <w:pPr>
        <w:tabs>
          <w:tab w:val="num" w:pos="720"/>
        </w:tabs>
        <w:ind w:left="720" w:hanging="720"/>
      </w:pPr>
      <w:rPr>
        <w:rFonts w:hint="default"/>
      </w:rPr>
    </w:lvl>
  </w:abstractNum>
  <w:abstractNum w:abstractNumId="5" w15:restartNumberingAfterBreak="0">
    <w:nsid w:val="0D121C67"/>
    <w:multiLevelType w:val="multilevel"/>
    <w:tmpl w:val="7E48EF4A"/>
    <w:styleLink w:val="Chapter7"/>
    <w:lvl w:ilvl="0">
      <w:start w:val="7"/>
      <w:numFmt w:val="decimal"/>
      <w:lvlText w:val="%1."/>
      <w:lvlJc w:val="left"/>
      <w:pPr>
        <w:tabs>
          <w:tab w:val="num" w:pos="720"/>
        </w:tabs>
        <w:ind w:left="720" w:hanging="720"/>
      </w:pPr>
      <w:rPr>
        <w:rFonts w:hint="default"/>
      </w:rPr>
    </w:lvl>
    <w:lvl w:ilvl="1">
      <w:start w:val="1"/>
      <w:numFmt w:val="decimal"/>
      <w:lvlRestart w:val="0"/>
      <w:lvlText w:val="%1.%2"/>
      <w:lvlJc w:val="left"/>
      <w:pPr>
        <w:tabs>
          <w:tab w:val="num" w:pos="720"/>
        </w:tabs>
        <w:ind w:left="720" w:hanging="720"/>
      </w:pPr>
      <w:rPr>
        <w:rFonts w:hint="default"/>
      </w:rPr>
    </w:lvl>
    <w:lvl w:ilvl="2">
      <w:start w:val="1"/>
      <w:numFmt w:val="none"/>
      <w:lvlText w:val=""/>
      <w:lvlJc w:val="left"/>
      <w:pPr>
        <w:tabs>
          <w:tab w:val="num" w:pos="720"/>
        </w:tabs>
        <w:ind w:left="720" w:hanging="720"/>
      </w:pPr>
      <w:rPr>
        <w:rFonts w:hint="default"/>
      </w:rPr>
    </w:lvl>
    <w:lvl w:ilvl="3">
      <w:start w:val="1"/>
      <w:numFmt w:val="none"/>
      <w:lvlText w:val="%1.%2.%3.%4"/>
      <w:lvlJc w:val="left"/>
      <w:pPr>
        <w:tabs>
          <w:tab w:val="num" w:pos="1224"/>
        </w:tabs>
        <w:ind w:left="122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0D6D49E0"/>
    <w:multiLevelType w:val="multilevel"/>
    <w:tmpl w:val="37587ACA"/>
    <w:styleLink w:val="Chapter7heading"/>
    <w:lvl w:ilvl="0">
      <w:start w:val="7"/>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none"/>
      <w:lvlText w:val=""/>
      <w:lvlJc w:val="left"/>
      <w:pPr>
        <w:tabs>
          <w:tab w:val="num" w:pos="720"/>
        </w:tabs>
        <w:ind w:left="720" w:hanging="720"/>
      </w:pPr>
      <w:rPr>
        <w:rFonts w:hint="default"/>
      </w:rPr>
    </w:lvl>
    <w:lvl w:ilvl="3">
      <w:start w:val="1"/>
      <w:numFmt w:val="none"/>
      <w:lvlText w:val="%1.%2.%3.%4"/>
      <w:lvlJc w:val="left"/>
      <w:pPr>
        <w:tabs>
          <w:tab w:val="num" w:pos="1224"/>
        </w:tabs>
        <w:ind w:left="122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0E6038A2"/>
    <w:multiLevelType w:val="multilevel"/>
    <w:tmpl w:val="29AAC802"/>
    <w:lvl w:ilvl="0">
      <w:start w:val="1"/>
      <w:numFmt w:val="bullet"/>
      <w:lvlText w:val=""/>
      <w:lvlJc w:val="left"/>
      <w:pPr>
        <w:tabs>
          <w:tab w:val="num" w:pos="1440"/>
        </w:tabs>
        <w:ind w:left="1440" w:hanging="360"/>
      </w:pPr>
      <w:rPr>
        <w:rFonts w:ascii="Symbol" w:hAnsi="Symbol" w:hint="default"/>
        <w:sz w:val="20"/>
      </w:rPr>
    </w:lvl>
    <w:lvl w:ilvl="1">
      <w:start w:val="1"/>
      <w:numFmt w:val="decimal"/>
      <w:lvlText w:val="%2."/>
      <w:lvlJc w:val="left"/>
      <w:pPr>
        <w:ind w:left="2160" w:hanging="360"/>
      </w:pPr>
      <w:rPr>
        <w:rFonts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 w15:restartNumberingAfterBreak="0">
    <w:nsid w:val="127F4157"/>
    <w:multiLevelType w:val="hybridMultilevel"/>
    <w:tmpl w:val="FEEA2602"/>
    <w:lvl w:ilvl="0" w:tplc="7324B57C">
      <w:numFmt w:val="bullet"/>
      <w:lvlText w:val="-"/>
      <w:lvlJc w:val="left"/>
      <w:pPr>
        <w:ind w:left="1062" w:hanging="360"/>
      </w:pPr>
      <w:rPr>
        <w:rFonts w:ascii="Calibri" w:eastAsia="Calibri" w:hAnsi="Calibri" w:cs="Times New Roman" w:hint="default"/>
        <w:color w:val="333333"/>
      </w:rPr>
    </w:lvl>
    <w:lvl w:ilvl="1" w:tplc="04090003">
      <w:start w:val="1"/>
      <w:numFmt w:val="bullet"/>
      <w:lvlText w:val="o"/>
      <w:lvlJc w:val="left"/>
      <w:pPr>
        <w:ind w:left="1782" w:hanging="360"/>
      </w:pPr>
      <w:rPr>
        <w:rFonts w:ascii="Courier New" w:hAnsi="Courier New" w:cs="Courier New" w:hint="default"/>
      </w:rPr>
    </w:lvl>
    <w:lvl w:ilvl="2" w:tplc="04090005" w:tentative="1">
      <w:start w:val="1"/>
      <w:numFmt w:val="bullet"/>
      <w:lvlText w:val=""/>
      <w:lvlJc w:val="left"/>
      <w:pPr>
        <w:ind w:left="2502" w:hanging="360"/>
      </w:pPr>
      <w:rPr>
        <w:rFonts w:ascii="Wingdings" w:hAnsi="Wingdings" w:hint="default"/>
      </w:rPr>
    </w:lvl>
    <w:lvl w:ilvl="3" w:tplc="04090001" w:tentative="1">
      <w:start w:val="1"/>
      <w:numFmt w:val="bullet"/>
      <w:lvlText w:val=""/>
      <w:lvlJc w:val="left"/>
      <w:pPr>
        <w:ind w:left="3222" w:hanging="360"/>
      </w:pPr>
      <w:rPr>
        <w:rFonts w:ascii="Symbol" w:hAnsi="Symbol" w:hint="default"/>
      </w:rPr>
    </w:lvl>
    <w:lvl w:ilvl="4" w:tplc="04090003" w:tentative="1">
      <w:start w:val="1"/>
      <w:numFmt w:val="bullet"/>
      <w:lvlText w:val="o"/>
      <w:lvlJc w:val="left"/>
      <w:pPr>
        <w:ind w:left="3942" w:hanging="360"/>
      </w:pPr>
      <w:rPr>
        <w:rFonts w:ascii="Courier New" w:hAnsi="Courier New" w:cs="Courier New" w:hint="default"/>
      </w:rPr>
    </w:lvl>
    <w:lvl w:ilvl="5" w:tplc="04090005" w:tentative="1">
      <w:start w:val="1"/>
      <w:numFmt w:val="bullet"/>
      <w:lvlText w:val=""/>
      <w:lvlJc w:val="left"/>
      <w:pPr>
        <w:ind w:left="4662" w:hanging="360"/>
      </w:pPr>
      <w:rPr>
        <w:rFonts w:ascii="Wingdings" w:hAnsi="Wingdings" w:hint="default"/>
      </w:rPr>
    </w:lvl>
    <w:lvl w:ilvl="6" w:tplc="04090001" w:tentative="1">
      <w:start w:val="1"/>
      <w:numFmt w:val="bullet"/>
      <w:lvlText w:val=""/>
      <w:lvlJc w:val="left"/>
      <w:pPr>
        <w:ind w:left="5382" w:hanging="360"/>
      </w:pPr>
      <w:rPr>
        <w:rFonts w:ascii="Symbol" w:hAnsi="Symbol" w:hint="default"/>
      </w:rPr>
    </w:lvl>
    <w:lvl w:ilvl="7" w:tplc="04090003" w:tentative="1">
      <w:start w:val="1"/>
      <w:numFmt w:val="bullet"/>
      <w:lvlText w:val="o"/>
      <w:lvlJc w:val="left"/>
      <w:pPr>
        <w:ind w:left="6102" w:hanging="360"/>
      </w:pPr>
      <w:rPr>
        <w:rFonts w:ascii="Courier New" w:hAnsi="Courier New" w:cs="Courier New" w:hint="default"/>
      </w:rPr>
    </w:lvl>
    <w:lvl w:ilvl="8" w:tplc="04090005" w:tentative="1">
      <w:start w:val="1"/>
      <w:numFmt w:val="bullet"/>
      <w:lvlText w:val=""/>
      <w:lvlJc w:val="left"/>
      <w:pPr>
        <w:ind w:left="6822" w:hanging="360"/>
      </w:pPr>
      <w:rPr>
        <w:rFonts w:ascii="Wingdings" w:hAnsi="Wingdings" w:hint="default"/>
      </w:rPr>
    </w:lvl>
  </w:abstractNum>
  <w:abstractNum w:abstractNumId="9" w15:restartNumberingAfterBreak="0">
    <w:nsid w:val="18CE3F17"/>
    <w:multiLevelType w:val="multilevel"/>
    <w:tmpl w:val="0809001D"/>
    <w:styleLink w:val="Chapter5"/>
    <w:lvl w:ilvl="0">
      <w:start w:val="5"/>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19992BA3"/>
    <w:multiLevelType w:val="hybridMultilevel"/>
    <w:tmpl w:val="85B60AD8"/>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11" w15:restartNumberingAfterBreak="0">
    <w:nsid w:val="1C2F72D7"/>
    <w:multiLevelType w:val="multilevel"/>
    <w:tmpl w:val="0B60DA3C"/>
    <w:styleLink w:val="Chapter4heading"/>
    <w:lvl w:ilvl="0">
      <w:start w:val="4"/>
      <w:numFmt w:val="decimal"/>
      <w:lvlText w:val="%1."/>
      <w:lvlJc w:val="left"/>
      <w:pPr>
        <w:tabs>
          <w:tab w:val="num" w:pos="720"/>
        </w:tabs>
        <w:ind w:left="720" w:hanging="720"/>
      </w:pPr>
      <w:rPr>
        <w:rFonts w:hint="default"/>
      </w:rPr>
    </w:lvl>
    <w:lvl w:ilvl="1">
      <w:start w:val="1"/>
      <w:numFmt w:val="decimal"/>
      <w:lvlRestart w:val="0"/>
      <w:lvlText w:val="%1.%2"/>
      <w:lvlJc w:val="left"/>
      <w:pPr>
        <w:tabs>
          <w:tab w:val="num" w:pos="720"/>
        </w:tabs>
        <w:ind w:left="720" w:hanging="720"/>
      </w:pPr>
      <w:rPr>
        <w:rFonts w:hint="default"/>
      </w:rPr>
    </w:lvl>
    <w:lvl w:ilvl="2">
      <w:start w:val="1"/>
      <w:numFmt w:val="none"/>
      <w:lvlText w:val=""/>
      <w:lvlJc w:val="left"/>
      <w:pPr>
        <w:tabs>
          <w:tab w:val="num" w:pos="720"/>
        </w:tabs>
        <w:ind w:left="720" w:hanging="720"/>
      </w:pPr>
      <w:rPr>
        <w:rFonts w:hint="default"/>
      </w:rPr>
    </w:lvl>
    <w:lvl w:ilvl="3">
      <w:start w:val="1"/>
      <w:numFmt w:val="none"/>
      <w:lvlText w:val="%1.%2.%3.%4"/>
      <w:lvlJc w:val="left"/>
      <w:pPr>
        <w:tabs>
          <w:tab w:val="num" w:pos="1224"/>
        </w:tabs>
        <w:ind w:left="122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1EB407C5"/>
    <w:multiLevelType w:val="multilevel"/>
    <w:tmpl w:val="48BE05F6"/>
    <w:styleLink w:val="Chapter6"/>
    <w:lvl w:ilvl="0">
      <w:start w:val="6"/>
      <w:numFmt w:val="decimal"/>
      <w:lvlText w:val="%1."/>
      <w:lvlJc w:val="left"/>
      <w:pPr>
        <w:tabs>
          <w:tab w:val="num" w:pos="720"/>
        </w:tabs>
        <w:ind w:left="720" w:hanging="720"/>
      </w:pPr>
      <w:rPr>
        <w:rFonts w:hint="default"/>
      </w:rPr>
    </w:lvl>
    <w:lvl w:ilvl="1">
      <w:start w:val="1"/>
      <w:numFmt w:val="decimal"/>
      <w:lvlRestart w:val="0"/>
      <w:lvlText w:val="%1.%2"/>
      <w:lvlJc w:val="left"/>
      <w:pPr>
        <w:tabs>
          <w:tab w:val="num" w:pos="720"/>
        </w:tabs>
        <w:ind w:left="720" w:hanging="720"/>
      </w:pPr>
      <w:rPr>
        <w:rFonts w:hint="default"/>
      </w:rPr>
    </w:lvl>
    <w:lvl w:ilvl="2">
      <w:start w:val="1"/>
      <w:numFmt w:val="none"/>
      <w:lvlText w:val=""/>
      <w:lvlJc w:val="left"/>
      <w:pPr>
        <w:tabs>
          <w:tab w:val="num" w:pos="720"/>
        </w:tabs>
        <w:ind w:left="720" w:hanging="720"/>
      </w:pPr>
      <w:rPr>
        <w:rFonts w:hint="default"/>
      </w:rPr>
    </w:lvl>
    <w:lvl w:ilvl="3">
      <w:start w:val="1"/>
      <w:numFmt w:val="none"/>
      <w:lvlText w:val="%1.%2.%3.%4"/>
      <w:lvlJc w:val="left"/>
      <w:pPr>
        <w:tabs>
          <w:tab w:val="num" w:pos="1224"/>
        </w:tabs>
        <w:ind w:left="122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 w15:restartNumberingAfterBreak="0">
    <w:nsid w:val="20977B61"/>
    <w:multiLevelType w:val="hybridMultilevel"/>
    <w:tmpl w:val="8B8C19DC"/>
    <w:lvl w:ilvl="0" w:tplc="04090001">
      <w:start w:val="1"/>
      <w:numFmt w:val="bullet"/>
      <w:lvlText w:val=""/>
      <w:lvlJc w:val="left"/>
      <w:pPr>
        <w:ind w:left="702" w:hanging="360"/>
      </w:pPr>
      <w:rPr>
        <w:rFonts w:ascii="Symbol" w:hAnsi="Symbol" w:hint="default"/>
      </w:rPr>
    </w:lvl>
    <w:lvl w:ilvl="1" w:tplc="04090003">
      <w:start w:val="1"/>
      <w:numFmt w:val="bullet"/>
      <w:lvlText w:val="o"/>
      <w:lvlJc w:val="left"/>
      <w:pPr>
        <w:ind w:left="1422" w:hanging="360"/>
      </w:pPr>
      <w:rPr>
        <w:rFonts w:ascii="Courier New" w:hAnsi="Courier New" w:cs="Courier New" w:hint="default"/>
      </w:rPr>
    </w:lvl>
    <w:lvl w:ilvl="2" w:tplc="04090005" w:tentative="1">
      <w:start w:val="1"/>
      <w:numFmt w:val="bullet"/>
      <w:lvlText w:val=""/>
      <w:lvlJc w:val="left"/>
      <w:pPr>
        <w:ind w:left="2142" w:hanging="360"/>
      </w:pPr>
      <w:rPr>
        <w:rFonts w:ascii="Wingdings" w:hAnsi="Wingdings" w:hint="default"/>
      </w:rPr>
    </w:lvl>
    <w:lvl w:ilvl="3" w:tplc="04090001" w:tentative="1">
      <w:start w:val="1"/>
      <w:numFmt w:val="bullet"/>
      <w:lvlText w:val=""/>
      <w:lvlJc w:val="left"/>
      <w:pPr>
        <w:ind w:left="2862" w:hanging="360"/>
      </w:pPr>
      <w:rPr>
        <w:rFonts w:ascii="Symbol" w:hAnsi="Symbol" w:hint="default"/>
      </w:rPr>
    </w:lvl>
    <w:lvl w:ilvl="4" w:tplc="04090003" w:tentative="1">
      <w:start w:val="1"/>
      <w:numFmt w:val="bullet"/>
      <w:lvlText w:val="o"/>
      <w:lvlJc w:val="left"/>
      <w:pPr>
        <w:ind w:left="3582" w:hanging="360"/>
      </w:pPr>
      <w:rPr>
        <w:rFonts w:ascii="Courier New" w:hAnsi="Courier New" w:cs="Courier New" w:hint="default"/>
      </w:rPr>
    </w:lvl>
    <w:lvl w:ilvl="5" w:tplc="04090005" w:tentative="1">
      <w:start w:val="1"/>
      <w:numFmt w:val="bullet"/>
      <w:lvlText w:val=""/>
      <w:lvlJc w:val="left"/>
      <w:pPr>
        <w:ind w:left="4302" w:hanging="360"/>
      </w:pPr>
      <w:rPr>
        <w:rFonts w:ascii="Wingdings" w:hAnsi="Wingdings" w:hint="default"/>
      </w:rPr>
    </w:lvl>
    <w:lvl w:ilvl="6" w:tplc="04090001" w:tentative="1">
      <w:start w:val="1"/>
      <w:numFmt w:val="bullet"/>
      <w:lvlText w:val=""/>
      <w:lvlJc w:val="left"/>
      <w:pPr>
        <w:ind w:left="5022" w:hanging="360"/>
      </w:pPr>
      <w:rPr>
        <w:rFonts w:ascii="Symbol" w:hAnsi="Symbol" w:hint="default"/>
      </w:rPr>
    </w:lvl>
    <w:lvl w:ilvl="7" w:tplc="04090003" w:tentative="1">
      <w:start w:val="1"/>
      <w:numFmt w:val="bullet"/>
      <w:lvlText w:val="o"/>
      <w:lvlJc w:val="left"/>
      <w:pPr>
        <w:ind w:left="5742" w:hanging="360"/>
      </w:pPr>
      <w:rPr>
        <w:rFonts w:ascii="Courier New" w:hAnsi="Courier New" w:cs="Courier New" w:hint="default"/>
      </w:rPr>
    </w:lvl>
    <w:lvl w:ilvl="8" w:tplc="04090005" w:tentative="1">
      <w:start w:val="1"/>
      <w:numFmt w:val="bullet"/>
      <w:lvlText w:val=""/>
      <w:lvlJc w:val="left"/>
      <w:pPr>
        <w:ind w:left="6462" w:hanging="360"/>
      </w:pPr>
      <w:rPr>
        <w:rFonts w:ascii="Wingdings" w:hAnsi="Wingdings" w:hint="default"/>
      </w:rPr>
    </w:lvl>
  </w:abstractNum>
  <w:abstractNum w:abstractNumId="14" w15:restartNumberingAfterBreak="0">
    <w:nsid w:val="2AB170C0"/>
    <w:multiLevelType w:val="hybridMultilevel"/>
    <w:tmpl w:val="99CC8CC6"/>
    <w:lvl w:ilvl="0" w:tplc="9618A3BC">
      <w:start w:val="1"/>
      <w:numFmt w:val="bullet"/>
      <w:lvlText w:val=""/>
      <w:lvlJc w:val="left"/>
      <w:pPr>
        <w:tabs>
          <w:tab w:val="num" w:pos="1080"/>
        </w:tabs>
        <w:ind w:left="1080" w:hanging="360"/>
      </w:pPr>
      <w:rPr>
        <w:rFonts w:ascii="Symbol" w:hAnsi="Symbol" w:hint="default"/>
        <w:sz w:val="22"/>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5" w15:restartNumberingAfterBreak="0">
    <w:nsid w:val="2E4A1313"/>
    <w:multiLevelType w:val="hybridMultilevel"/>
    <w:tmpl w:val="F6F6BC36"/>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16" w15:restartNumberingAfterBreak="0">
    <w:nsid w:val="2EC60B8D"/>
    <w:multiLevelType w:val="hybridMultilevel"/>
    <w:tmpl w:val="8CCE22C6"/>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17" w15:restartNumberingAfterBreak="0">
    <w:nsid w:val="2FA87745"/>
    <w:multiLevelType w:val="hybridMultilevel"/>
    <w:tmpl w:val="BB52BD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10F550D"/>
    <w:multiLevelType w:val="multilevel"/>
    <w:tmpl w:val="0809001D"/>
    <w:styleLink w:val="Chapter4"/>
    <w:lvl w:ilvl="0">
      <w:start w:val="4"/>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33004D41"/>
    <w:multiLevelType w:val="multilevel"/>
    <w:tmpl w:val="29BA156E"/>
    <w:styleLink w:val="Chapter5heading"/>
    <w:lvl w:ilvl="0">
      <w:start w:val="5"/>
      <w:numFmt w:val="decimal"/>
      <w:lvlText w:val="%1."/>
      <w:lvlJc w:val="left"/>
      <w:pPr>
        <w:tabs>
          <w:tab w:val="num" w:pos="720"/>
        </w:tabs>
        <w:ind w:left="720" w:hanging="720"/>
      </w:pPr>
      <w:rPr>
        <w:rFonts w:hint="default"/>
      </w:rPr>
    </w:lvl>
    <w:lvl w:ilvl="1">
      <w:start w:val="1"/>
      <w:numFmt w:val="decimal"/>
      <w:lvlRestart w:val="0"/>
      <w:lvlText w:val="%1.%2"/>
      <w:lvlJc w:val="left"/>
      <w:pPr>
        <w:tabs>
          <w:tab w:val="num" w:pos="720"/>
        </w:tabs>
        <w:ind w:left="720" w:hanging="720"/>
      </w:pPr>
      <w:rPr>
        <w:rFonts w:hint="default"/>
      </w:rPr>
    </w:lvl>
    <w:lvl w:ilvl="2">
      <w:start w:val="1"/>
      <w:numFmt w:val="none"/>
      <w:lvlText w:val=""/>
      <w:lvlJc w:val="left"/>
      <w:pPr>
        <w:tabs>
          <w:tab w:val="num" w:pos="720"/>
        </w:tabs>
        <w:ind w:left="720" w:hanging="720"/>
      </w:pPr>
      <w:rPr>
        <w:rFonts w:hint="default"/>
      </w:rPr>
    </w:lvl>
    <w:lvl w:ilvl="3">
      <w:start w:val="1"/>
      <w:numFmt w:val="none"/>
      <w:lvlText w:val="%1.%2.%3.%4"/>
      <w:lvlJc w:val="left"/>
      <w:pPr>
        <w:tabs>
          <w:tab w:val="num" w:pos="1224"/>
        </w:tabs>
        <w:ind w:left="122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 w15:restartNumberingAfterBreak="0">
    <w:nsid w:val="35F657E8"/>
    <w:multiLevelType w:val="multilevel"/>
    <w:tmpl w:val="8A0A1628"/>
    <w:styleLink w:val="Chapter9"/>
    <w:lvl w:ilvl="0">
      <w:start w:val="9"/>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none"/>
      <w:lvlText w:val=""/>
      <w:lvlJc w:val="left"/>
      <w:pPr>
        <w:tabs>
          <w:tab w:val="num" w:pos="720"/>
        </w:tabs>
        <w:ind w:left="720" w:hanging="720"/>
      </w:pPr>
      <w:rPr>
        <w:rFonts w:hint="default"/>
      </w:rPr>
    </w:lvl>
    <w:lvl w:ilvl="3">
      <w:start w:val="1"/>
      <w:numFmt w:val="none"/>
      <w:lvlText w:val="%1.%2.%3.%4"/>
      <w:lvlJc w:val="left"/>
      <w:pPr>
        <w:tabs>
          <w:tab w:val="num" w:pos="1224"/>
        </w:tabs>
        <w:ind w:left="122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 w15:restartNumberingAfterBreak="0">
    <w:nsid w:val="3940040C"/>
    <w:multiLevelType w:val="multilevel"/>
    <w:tmpl w:val="1BA4B09C"/>
    <w:styleLink w:val="Chapter6heading"/>
    <w:lvl w:ilvl="0">
      <w:start w:val="6"/>
      <w:numFmt w:val="decimal"/>
      <w:lvlText w:val="%1."/>
      <w:lvlJc w:val="left"/>
      <w:pPr>
        <w:tabs>
          <w:tab w:val="num" w:pos="720"/>
        </w:tabs>
        <w:ind w:left="720" w:hanging="720"/>
      </w:pPr>
      <w:rPr>
        <w:rFonts w:hint="default"/>
      </w:rPr>
    </w:lvl>
    <w:lvl w:ilvl="1">
      <w:start w:val="1"/>
      <w:numFmt w:val="decimal"/>
      <w:lvlRestart w:val="0"/>
      <w:lvlText w:val="%1.%2"/>
      <w:lvlJc w:val="left"/>
      <w:pPr>
        <w:tabs>
          <w:tab w:val="num" w:pos="720"/>
        </w:tabs>
        <w:ind w:left="720" w:hanging="720"/>
      </w:pPr>
      <w:rPr>
        <w:rFonts w:hint="default"/>
      </w:rPr>
    </w:lvl>
    <w:lvl w:ilvl="2">
      <w:start w:val="1"/>
      <w:numFmt w:val="none"/>
      <w:lvlText w:val=""/>
      <w:lvlJc w:val="left"/>
      <w:pPr>
        <w:tabs>
          <w:tab w:val="num" w:pos="720"/>
        </w:tabs>
        <w:ind w:left="720" w:hanging="720"/>
      </w:pPr>
      <w:rPr>
        <w:rFonts w:hint="default"/>
      </w:rPr>
    </w:lvl>
    <w:lvl w:ilvl="3">
      <w:start w:val="1"/>
      <w:numFmt w:val="none"/>
      <w:lvlText w:val="%1.%2.%3.%4"/>
      <w:lvlJc w:val="left"/>
      <w:pPr>
        <w:tabs>
          <w:tab w:val="num" w:pos="1224"/>
        </w:tabs>
        <w:ind w:left="122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 w15:restartNumberingAfterBreak="0">
    <w:nsid w:val="39AF2C06"/>
    <w:multiLevelType w:val="hybridMultilevel"/>
    <w:tmpl w:val="F69C4DC6"/>
    <w:lvl w:ilvl="0" w:tplc="44090001">
      <w:start w:val="1"/>
      <w:numFmt w:val="bullet"/>
      <w:lvlText w:val=""/>
      <w:lvlJc w:val="left"/>
      <w:pPr>
        <w:ind w:left="1440" w:hanging="360"/>
      </w:pPr>
      <w:rPr>
        <w:rFonts w:ascii="Symbol" w:hAnsi="Symbol" w:hint="default"/>
      </w:rPr>
    </w:lvl>
    <w:lvl w:ilvl="1" w:tplc="F33E203E">
      <w:start w:val="4"/>
      <w:numFmt w:val="bullet"/>
      <w:lvlText w:val="•"/>
      <w:lvlJc w:val="left"/>
      <w:pPr>
        <w:ind w:left="2160" w:hanging="360"/>
      </w:pPr>
      <w:rPr>
        <w:rFonts w:ascii="Times New Roman" w:eastAsia="SimSun" w:hAnsi="Times New Roman" w:cs="Times New Roman"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23" w15:restartNumberingAfterBreak="0">
    <w:nsid w:val="3DAE7F26"/>
    <w:multiLevelType w:val="multilevel"/>
    <w:tmpl w:val="287C6190"/>
    <w:lvl w:ilvl="0">
      <w:start w:val="4"/>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4" w15:restartNumberingAfterBreak="0">
    <w:nsid w:val="45982136"/>
    <w:multiLevelType w:val="multilevel"/>
    <w:tmpl w:val="0809001D"/>
    <w:styleLink w:val="Chapter1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46E0550E"/>
    <w:multiLevelType w:val="multilevel"/>
    <w:tmpl w:val="F1ACD754"/>
    <w:styleLink w:val="Chapter2"/>
    <w:lvl w:ilvl="0">
      <w:start w:val="2"/>
      <w:numFmt w:val="decimal"/>
      <w:lvlText w:val="%1."/>
      <w:lvlJc w:val="left"/>
      <w:pPr>
        <w:tabs>
          <w:tab w:val="num" w:pos="720"/>
        </w:tabs>
        <w:ind w:left="720" w:hanging="720"/>
      </w:pPr>
      <w:rPr>
        <w:rFonts w:hint="default"/>
      </w:rPr>
    </w:lvl>
    <w:lvl w:ilvl="1">
      <w:start w:val="1"/>
      <w:numFmt w:val="decimal"/>
      <w:lvlRestart w:val="0"/>
      <w:lvlText w:val="%1.%2"/>
      <w:lvlJc w:val="left"/>
      <w:pPr>
        <w:tabs>
          <w:tab w:val="num" w:pos="720"/>
        </w:tabs>
        <w:ind w:left="720" w:hanging="720"/>
      </w:pPr>
      <w:rPr>
        <w:rFonts w:hint="default"/>
      </w:rPr>
    </w:lvl>
    <w:lvl w:ilvl="2">
      <w:start w:val="1"/>
      <w:numFmt w:val="none"/>
      <w:lvlText w:val=""/>
      <w:lvlJc w:val="left"/>
      <w:pPr>
        <w:tabs>
          <w:tab w:val="num" w:pos="720"/>
        </w:tabs>
        <w:ind w:left="720" w:hanging="720"/>
      </w:pPr>
      <w:rPr>
        <w:rFonts w:hint="default"/>
      </w:rPr>
    </w:lvl>
    <w:lvl w:ilvl="3">
      <w:start w:val="1"/>
      <w:numFmt w:val="none"/>
      <w:lvlText w:val="%1.%2.%3.%4"/>
      <w:lvlJc w:val="left"/>
      <w:pPr>
        <w:tabs>
          <w:tab w:val="num" w:pos="1224"/>
        </w:tabs>
        <w:ind w:left="122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6" w15:restartNumberingAfterBreak="0">
    <w:nsid w:val="4A99021D"/>
    <w:multiLevelType w:val="multilevel"/>
    <w:tmpl w:val="BDC6F2CE"/>
    <w:styleLink w:val="Chapter3"/>
    <w:lvl w:ilvl="0">
      <w:start w:val="3"/>
      <w:numFmt w:val="decimal"/>
      <w:lvlText w:val="%1."/>
      <w:lvlJc w:val="left"/>
      <w:pPr>
        <w:tabs>
          <w:tab w:val="num" w:pos="720"/>
        </w:tabs>
        <w:ind w:left="720" w:hanging="720"/>
      </w:pPr>
      <w:rPr>
        <w:rFonts w:hint="default"/>
      </w:rPr>
    </w:lvl>
    <w:lvl w:ilvl="1">
      <w:start w:val="1"/>
      <w:numFmt w:val="decimal"/>
      <w:lvlRestart w:val="0"/>
      <w:lvlText w:val="%1.%2"/>
      <w:lvlJc w:val="left"/>
      <w:pPr>
        <w:tabs>
          <w:tab w:val="num" w:pos="720"/>
        </w:tabs>
        <w:ind w:left="720" w:hanging="720"/>
      </w:pPr>
      <w:rPr>
        <w:rFonts w:hint="default"/>
      </w:rPr>
    </w:lvl>
    <w:lvl w:ilvl="2">
      <w:start w:val="1"/>
      <w:numFmt w:val="none"/>
      <w:lvlText w:val=""/>
      <w:lvlJc w:val="left"/>
      <w:pPr>
        <w:tabs>
          <w:tab w:val="num" w:pos="720"/>
        </w:tabs>
        <w:ind w:left="720" w:hanging="720"/>
      </w:pPr>
      <w:rPr>
        <w:rFonts w:hint="default"/>
      </w:rPr>
    </w:lvl>
    <w:lvl w:ilvl="3">
      <w:start w:val="1"/>
      <w:numFmt w:val="none"/>
      <w:lvlText w:val="%1.%2.%3.%4"/>
      <w:lvlJc w:val="left"/>
      <w:pPr>
        <w:tabs>
          <w:tab w:val="num" w:pos="1224"/>
        </w:tabs>
        <w:ind w:left="122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7" w15:restartNumberingAfterBreak="0">
    <w:nsid w:val="4B0A0AAD"/>
    <w:multiLevelType w:val="hybridMultilevel"/>
    <w:tmpl w:val="73FA96E0"/>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28" w15:restartNumberingAfterBreak="0">
    <w:nsid w:val="50CE3CA6"/>
    <w:multiLevelType w:val="singleLevel"/>
    <w:tmpl w:val="CF92CF5A"/>
    <w:lvl w:ilvl="0">
      <w:start w:val="1"/>
      <w:numFmt w:val="decimal"/>
      <w:lvlText w:val="6.%1"/>
      <w:lvlJc w:val="left"/>
      <w:pPr>
        <w:tabs>
          <w:tab w:val="num" w:pos="720"/>
        </w:tabs>
        <w:ind w:left="720" w:hanging="720"/>
      </w:pPr>
      <w:rPr>
        <w:rFonts w:hint="default"/>
      </w:rPr>
    </w:lvl>
  </w:abstractNum>
  <w:abstractNum w:abstractNumId="29" w15:restartNumberingAfterBreak="0">
    <w:nsid w:val="51033571"/>
    <w:multiLevelType w:val="multilevel"/>
    <w:tmpl w:val="FAB8175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0" w15:restartNumberingAfterBreak="0">
    <w:nsid w:val="523C7C5F"/>
    <w:multiLevelType w:val="multilevel"/>
    <w:tmpl w:val="4394DA4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1" w15:restartNumberingAfterBreak="0">
    <w:nsid w:val="54E50FCC"/>
    <w:multiLevelType w:val="multilevel"/>
    <w:tmpl w:val="8370DBEE"/>
    <w:styleLink w:val="Chapter8"/>
    <w:lvl w:ilvl="0">
      <w:start w:val="8"/>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none"/>
      <w:lvlText w:val=""/>
      <w:lvlJc w:val="left"/>
      <w:pPr>
        <w:tabs>
          <w:tab w:val="num" w:pos="720"/>
        </w:tabs>
        <w:ind w:left="720" w:hanging="720"/>
      </w:pPr>
      <w:rPr>
        <w:rFonts w:hint="default"/>
      </w:rPr>
    </w:lvl>
    <w:lvl w:ilvl="3">
      <w:start w:val="1"/>
      <w:numFmt w:val="none"/>
      <w:lvlText w:val="%1.%2.%3.%4"/>
      <w:lvlJc w:val="left"/>
      <w:pPr>
        <w:tabs>
          <w:tab w:val="num" w:pos="1224"/>
        </w:tabs>
        <w:ind w:left="122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2" w15:restartNumberingAfterBreak="0">
    <w:nsid w:val="680B294F"/>
    <w:multiLevelType w:val="hybridMultilevel"/>
    <w:tmpl w:val="D9B8EA7C"/>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33" w15:restartNumberingAfterBreak="0">
    <w:nsid w:val="691F22B3"/>
    <w:multiLevelType w:val="multilevel"/>
    <w:tmpl w:val="EBE8E21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4" w15:restartNumberingAfterBreak="0">
    <w:nsid w:val="695F2289"/>
    <w:multiLevelType w:val="multilevel"/>
    <w:tmpl w:val="BDC6F2CE"/>
    <w:styleLink w:val="Chapter1"/>
    <w:lvl w:ilvl="0">
      <w:start w:val="1"/>
      <w:numFmt w:val="decimal"/>
      <w:lvlText w:val="%1."/>
      <w:lvlJc w:val="left"/>
      <w:pPr>
        <w:tabs>
          <w:tab w:val="num" w:pos="720"/>
        </w:tabs>
        <w:ind w:left="720" w:hanging="720"/>
      </w:pPr>
      <w:rPr>
        <w:rFonts w:hint="default"/>
      </w:rPr>
    </w:lvl>
    <w:lvl w:ilvl="1">
      <w:start w:val="1"/>
      <w:numFmt w:val="decimal"/>
      <w:lvlRestart w:val="0"/>
      <w:lvlText w:val="%1.%2"/>
      <w:lvlJc w:val="left"/>
      <w:pPr>
        <w:tabs>
          <w:tab w:val="num" w:pos="720"/>
        </w:tabs>
        <w:ind w:left="720" w:hanging="720"/>
      </w:pPr>
      <w:rPr>
        <w:rFonts w:hint="default"/>
      </w:rPr>
    </w:lvl>
    <w:lvl w:ilvl="2">
      <w:start w:val="1"/>
      <w:numFmt w:val="none"/>
      <w:lvlText w:val=""/>
      <w:lvlJc w:val="left"/>
      <w:pPr>
        <w:tabs>
          <w:tab w:val="num" w:pos="720"/>
        </w:tabs>
        <w:ind w:left="720" w:hanging="720"/>
      </w:pPr>
      <w:rPr>
        <w:rFonts w:hint="default"/>
      </w:rPr>
    </w:lvl>
    <w:lvl w:ilvl="3">
      <w:start w:val="1"/>
      <w:numFmt w:val="none"/>
      <w:lvlText w:val="%1.%2.%3.%4"/>
      <w:lvlJc w:val="left"/>
      <w:pPr>
        <w:tabs>
          <w:tab w:val="num" w:pos="1224"/>
        </w:tabs>
        <w:ind w:left="122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5" w15:restartNumberingAfterBreak="0">
    <w:nsid w:val="6EB71F2D"/>
    <w:multiLevelType w:val="multilevel"/>
    <w:tmpl w:val="607852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FA02926"/>
    <w:multiLevelType w:val="multilevel"/>
    <w:tmpl w:val="BB0C5D06"/>
    <w:lvl w:ilvl="0">
      <w:start w:val="1"/>
      <w:numFmt w:val="decimal"/>
      <w:lvlText w:val="%1."/>
      <w:lvlJc w:val="left"/>
      <w:pPr>
        <w:tabs>
          <w:tab w:val="num" w:pos="1080"/>
        </w:tabs>
        <w:ind w:left="1080" w:hanging="360"/>
      </w:pPr>
      <w:rPr>
        <w:rFonts w:hint="default"/>
        <w:sz w:val="20"/>
      </w:rPr>
    </w:lvl>
    <w:lvl w:ilvl="1">
      <w:start w:val="1"/>
      <w:numFmt w:val="decimal"/>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72167373"/>
    <w:multiLevelType w:val="hybridMultilevel"/>
    <w:tmpl w:val="B3068216"/>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38" w15:restartNumberingAfterBreak="0">
    <w:nsid w:val="73BB2471"/>
    <w:multiLevelType w:val="hybridMultilevel"/>
    <w:tmpl w:val="5F8CEAB8"/>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39" w15:restartNumberingAfterBreak="0">
    <w:nsid w:val="74830A3B"/>
    <w:multiLevelType w:val="hybridMultilevel"/>
    <w:tmpl w:val="4244A3B0"/>
    <w:lvl w:ilvl="0" w:tplc="97C04848">
      <w:start w:val="1"/>
      <w:numFmt w:val="bullet"/>
      <w:lvlText w:val=""/>
      <w:lvlJc w:val="left"/>
      <w:pPr>
        <w:tabs>
          <w:tab w:val="num" w:pos="1080"/>
        </w:tabs>
        <w:ind w:left="1008" w:hanging="288"/>
      </w:pPr>
      <w:rPr>
        <w:rFonts w:ascii="Symbol" w:hAnsi="Symbol" w:hint="default"/>
        <w:sz w:val="22"/>
      </w:rPr>
    </w:lvl>
    <w:lvl w:ilvl="1" w:tplc="4B5C62C0" w:tentative="1">
      <w:start w:val="1"/>
      <w:numFmt w:val="bullet"/>
      <w:lvlText w:val="o"/>
      <w:lvlJc w:val="left"/>
      <w:pPr>
        <w:tabs>
          <w:tab w:val="num" w:pos="2160"/>
        </w:tabs>
        <w:ind w:left="2160" w:hanging="360"/>
      </w:pPr>
      <w:rPr>
        <w:rFonts w:ascii="Courier New" w:hAnsi="Courier New" w:hint="default"/>
      </w:rPr>
    </w:lvl>
    <w:lvl w:ilvl="2" w:tplc="B49A293C" w:tentative="1">
      <w:start w:val="1"/>
      <w:numFmt w:val="bullet"/>
      <w:lvlText w:val=""/>
      <w:lvlJc w:val="left"/>
      <w:pPr>
        <w:tabs>
          <w:tab w:val="num" w:pos="2880"/>
        </w:tabs>
        <w:ind w:left="2880" w:hanging="360"/>
      </w:pPr>
      <w:rPr>
        <w:rFonts w:ascii="Wingdings" w:hAnsi="Wingdings" w:hint="default"/>
      </w:rPr>
    </w:lvl>
    <w:lvl w:ilvl="3" w:tplc="44F02E3C" w:tentative="1">
      <w:start w:val="1"/>
      <w:numFmt w:val="bullet"/>
      <w:lvlText w:val=""/>
      <w:lvlJc w:val="left"/>
      <w:pPr>
        <w:tabs>
          <w:tab w:val="num" w:pos="3600"/>
        </w:tabs>
        <w:ind w:left="3600" w:hanging="360"/>
      </w:pPr>
      <w:rPr>
        <w:rFonts w:ascii="Symbol" w:hAnsi="Symbol" w:hint="default"/>
      </w:rPr>
    </w:lvl>
    <w:lvl w:ilvl="4" w:tplc="0C2401E6" w:tentative="1">
      <w:start w:val="1"/>
      <w:numFmt w:val="bullet"/>
      <w:lvlText w:val="o"/>
      <w:lvlJc w:val="left"/>
      <w:pPr>
        <w:tabs>
          <w:tab w:val="num" w:pos="4320"/>
        </w:tabs>
        <w:ind w:left="4320" w:hanging="360"/>
      </w:pPr>
      <w:rPr>
        <w:rFonts w:ascii="Courier New" w:hAnsi="Courier New" w:hint="default"/>
      </w:rPr>
    </w:lvl>
    <w:lvl w:ilvl="5" w:tplc="111E1D9A" w:tentative="1">
      <w:start w:val="1"/>
      <w:numFmt w:val="bullet"/>
      <w:lvlText w:val=""/>
      <w:lvlJc w:val="left"/>
      <w:pPr>
        <w:tabs>
          <w:tab w:val="num" w:pos="5040"/>
        </w:tabs>
        <w:ind w:left="5040" w:hanging="360"/>
      </w:pPr>
      <w:rPr>
        <w:rFonts w:ascii="Wingdings" w:hAnsi="Wingdings" w:hint="default"/>
      </w:rPr>
    </w:lvl>
    <w:lvl w:ilvl="6" w:tplc="EFBA5D3A" w:tentative="1">
      <w:start w:val="1"/>
      <w:numFmt w:val="bullet"/>
      <w:lvlText w:val=""/>
      <w:lvlJc w:val="left"/>
      <w:pPr>
        <w:tabs>
          <w:tab w:val="num" w:pos="5760"/>
        </w:tabs>
        <w:ind w:left="5760" w:hanging="360"/>
      </w:pPr>
      <w:rPr>
        <w:rFonts w:ascii="Symbol" w:hAnsi="Symbol" w:hint="default"/>
      </w:rPr>
    </w:lvl>
    <w:lvl w:ilvl="7" w:tplc="D0BC7456" w:tentative="1">
      <w:start w:val="1"/>
      <w:numFmt w:val="bullet"/>
      <w:lvlText w:val="o"/>
      <w:lvlJc w:val="left"/>
      <w:pPr>
        <w:tabs>
          <w:tab w:val="num" w:pos="6480"/>
        </w:tabs>
        <w:ind w:left="6480" w:hanging="360"/>
      </w:pPr>
      <w:rPr>
        <w:rFonts w:ascii="Courier New" w:hAnsi="Courier New" w:hint="default"/>
      </w:rPr>
    </w:lvl>
    <w:lvl w:ilvl="8" w:tplc="896445E8"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77B93E85"/>
    <w:multiLevelType w:val="hybridMultilevel"/>
    <w:tmpl w:val="700CE96E"/>
    <w:lvl w:ilvl="0" w:tplc="04090001">
      <w:start w:val="1"/>
      <w:numFmt w:val="bullet"/>
      <w:lvlText w:val=""/>
      <w:lvlJc w:val="left"/>
      <w:pPr>
        <w:ind w:left="702" w:hanging="360"/>
      </w:pPr>
      <w:rPr>
        <w:rFonts w:ascii="Symbol" w:hAnsi="Symbol" w:hint="default"/>
      </w:rPr>
    </w:lvl>
    <w:lvl w:ilvl="1" w:tplc="04090001">
      <w:start w:val="1"/>
      <w:numFmt w:val="bullet"/>
      <w:lvlText w:val=""/>
      <w:lvlJc w:val="left"/>
      <w:pPr>
        <w:ind w:left="1422" w:hanging="360"/>
      </w:pPr>
      <w:rPr>
        <w:rFonts w:ascii="Symbol" w:hAnsi="Symbol" w:hint="default"/>
      </w:rPr>
    </w:lvl>
    <w:lvl w:ilvl="2" w:tplc="04090005" w:tentative="1">
      <w:start w:val="1"/>
      <w:numFmt w:val="bullet"/>
      <w:lvlText w:val=""/>
      <w:lvlJc w:val="left"/>
      <w:pPr>
        <w:ind w:left="2142" w:hanging="360"/>
      </w:pPr>
      <w:rPr>
        <w:rFonts w:ascii="Wingdings" w:hAnsi="Wingdings" w:hint="default"/>
      </w:rPr>
    </w:lvl>
    <w:lvl w:ilvl="3" w:tplc="04090001" w:tentative="1">
      <w:start w:val="1"/>
      <w:numFmt w:val="bullet"/>
      <w:lvlText w:val=""/>
      <w:lvlJc w:val="left"/>
      <w:pPr>
        <w:ind w:left="2862" w:hanging="360"/>
      </w:pPr>
      <w:rPr>
        <w:rFonts w:ascii="Symbol" w:hAnsi="Symbol" w:hint="default"/>
      </w:rPr>
    </w:lvl>
    <w:lvl w:ilvl="4" w:tplc="04090003" w:tentative="1">
      <w:start w:val="1"/>
      <w:numFmt w:val="bullet"/>
      <w:lvlText w:val="o"/>
      <w:lvlJc w:val="left"/>
      <w:pPr>
        <w:ind w:left="3582" w:hanging="360"/>
      </w:pPr>
      <w:rPr>
        <w:rFonts w:ascii="Courier New" w:hAnsi="Courier New" w:cs="Courier New" w:hint="default"/>
      </w:rPr>
    </w:lvl>
    <w:lvl w:ilvl="5" w:tplc="04090005" w:tentative="1">
      <w:start w:val="1"/>
      <w:numFmt w:val="bullet"/>
      <w:lvlText w:val=""/>
      <w:lvlJc w:val="left"/>
      <w:pPr>
        <w:ind w:left="4302" w:hanging="360"/>
      </w:pPr>
      <w:rPr>
        <w:rFonts w:ascii="Wingdings" w:hAnsi="Wingdings" w:hint="default"/>
      </w:rPr>
    </w:lvl>
    <w:lvl w:ilvl="6" w:tplc="04090001" w:tentative="1">
      <w:start w:val="1"/>
      <w:numFmt w:val="bullet"/>
      <w:lvlText w:val=""/>
      <w:lvlJc w:val="left"/>
      <w:pPr>
        <w:ind w:left="5022" w:hanging="360"/>
      </w:pPr>
      <w:rPr>
        <w:rFonts w:ascii="Symbol" w:hAnsi="Symbol" w:hint="default"/>
      </w:rPr>
    </w:lvl>
    <w:lvl w:ilvl="7" w:tplc="04090003" w:tentative="1">
      <w:start w:val="1"/>
      <w:numFmt w:val="bullet"/>
      <w:lvlText w:val="o"/>
      <w:lvlJc w:val="left"/>
      <w:pPr>
        <w:ind w:left="5742" w:hanging="360"/>
      </w:pPr>
      <w:rPr>
        <w:rFonts w:ascii="Courier New" w:hAnsi="Courier New" w:cs="Courier New" w:hint="default"/>
      </w:rPr>
    </w:lvl>
    <w:lvl w:ilvl="8" w:tplc="04090005" w:tentative="1">
      <w:start w:val="1"/>
      <w:numFmt w:val="bullet"/>
      <w:lvlText w:val=""/>
      <w:lvlJc w:val="left"/>
      <w:pPr>
        <w:ind w:left="6462" w:hanging="360"/>
      </w:pPr>
      <w:rPr>
        <w:rFonts w:ascii="Wingdings" w:hAnsi="Wingdings" w:hint="default"/>
      </w:rPr>
    </w:lvl>
  </w:abstractNum>
  <w:abstractNum w:abstractNumId="41" w15:restartNumberingAfterBreak="0">
    <w:nsid w:val="78DB3054"/>
    <w:multiLevelType w:val="hybridMultilevel"/>
    <w:tmpl w:val="7B70FB08"/>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num w:numId="1" w16cid:durableId="1434395337">
    <w:abstractNumId w:val="39"/>
  </w:num>
  <w:num w:numId="2" w16cid:durableId="1992980419">
    <w:abstractNumId w:val="25"/>
  </w:num>
  <w:num w:numId="3" w16cid:durableId="1192301605">
    <w:abstractNumId w:val="23"/>
  </w:num>
  <w:num w:numId="4" w16cid:durableId="1529375218">
    <w:abstractNumId w:val="26"/>
  </w:num>
  <w:num w:numId="5" w16cid:durableId="2073043466">
    <w:abstractNumId w:val="34"/>
  </w:num>
  <w:num w:numId="6" w16cid:durableId="1164202087">
    <w:abstractNumId w:val="18"/>
  </w:num>
  <w:num w:numId="7" w16cid:durableId="1935357503">
    <w:abstractNumId w:val="9"/>
  </w:num>
  <w:num w:numId="8" w16cid:durableId="670723699">
    <w:abstractNumId w:val="11"/>
  </w:num>
  <w:num w:numId="9" w16cid:durableId="89981490">
    <w:abstractNumId w:val="19"/>
  </w:num>
  <w:num w:numId="10" w16cid:durableId="1887377274">
    <w:abstractNumId w:val="21"/>
  </w:num>
  <w:num w:numId="11" w16cid:durableId="1458646071">
    <w:abstractNumId w:val="5"/>
  </w:num>
  <w:num w:numId="12" w16cid:durableId="153106912">
    <w:abstractNumId w:val="12"/>
  </w:num>
  <w:num w:numId="13" w16cid:durableId="2078282326">
    <w:abstractNumId w:val="28"/>
  </w:num>
  <w:num w:numId="14" w16cid:durableId="1296832009">
    <w:abstractNumId w:val="31"/>
  </w:num>
  <w:num w:numId="15" w16cid:durableId="1178932958">
    <w:abstractNumId w:val="6"/>
  </w:num>
  <w:num w:numId="16" w16cid:durableId="628827187">
    <w:abstractNumId w:val="4"/>
  </w:num>
  <w:num w:numId="17" w16cid:durableId="714820076">
    <w:abstractNumId w:val="20"/>
  </w:num>
  <w:num w:numId="18" w16cid:durableId="1087534495">
    <w:abstractNumId w:val="14"/>
  </w:num>
  <w:num w:numId="19" w16cid:durableId="1788427681">
    <w:abstractNumId w:val="24"/>
  </w:num>
  <w:num w:numId="20" w16cid:durableId="810101444">
    <w:abstractNumId w:val="1"/>
  </w:num>
  <w:num w:numId="21" w16cid:durableId="254872698">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5123050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748705">
    <w:abstractNumId w:val="13"/>
  </w:num>
  <w:num w:numId="24" w16cid:durableId="47387916">
    <w:abstractNumId w:val="8"/>
  </w:num>
  <w:num w:numId="25" w16cid:durableId="1101336860">
    <w:abstractNumId w:val="40"/>
  </w:num>
  <w:num w:numId="26" w16cid:durableId="1745906164">
    <w:abstractNumId w:val="17"/>
  </w:num>
  <w:num w:numId="27" w16cid:durableId="1701130733">
    <w:abstractNumId w:val="0"/>
  </w:num>
  <w:num w:numId="28" w16cid:durableId="2143228029">
    <w:abstractNumId w:val="7"/>
  </w:num>
  <w:num w:numId="29" w16cid:durableId="414402689">
    <w:abstractNumId w:val="22"/>
  </w:num>
  <w:num w:numId="30" w16cid:durableId="639504367">
    <w:abstractNumId w:val="30"/>
  </w:num>
  <w:num w:numId="31" w16cid:durableId="1472749691">
    <w:abstractNumId w:val="3"/>
  </w:num>
  <w:num w:numId="32" w16cid:durableId="440302694">
    <w:abstractNumId w:val="33"/>
  </w:num>
  <w:num w:numId="33" w16cid:durableId="1518426750">
    <w:abstractNumId w:val="27"/>
  </w:num>
  <w:num w:numId="34" w16cid:durableId="309750100">
    <w:abstractNumId w:val="41"/>
  </w:num>
  <w:num w:numId="35" w16cid:durableId="49307006">
    <w:abstractNumId w:val="38"/>
  </w:num>
  <w:num w:numId="36" w16cid:durableId="1301183597">
    <w:abstractNumId w:val="15"/>
  </w:num>
  <w:num w:numId="37" w16cid:durableId="1908176948">
    <w:abstractNumId w:val="16"/>
  </w:num>
  <w:num w:numId="38" w16cid:durableId="767770524">
    <w:abstractNumId w:val="37"/>
  </w:num>
  <w:num w:numId="39" w16cid:durableId="114253001">
    <w:abstractNumId w:val="32"/>
  </w:num>
  <w:num w:numId="40" w16cid:durableId="2065130409">
    <w:abstractNumId w:val="10"/>
  </w:num>
  <w:num w:numId="41" w16cid:durableId="1354305785">
    <w:abstractNumId w:val="2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60316262">
    <w:abstractNumId w:val="2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963028286">
    <w:abstractNumId w:val="29"/>
  </w:num>
  <w:num w:numId="44" w16cid:durableId="1675644638">
    <w:abstractNumId w:val="36"/>
  </w:num>
  <w:num w:numId="45" w16cid:durableId="2116095976">
    <w:abstractNumId w:val="2"/>
  </w:num>
  <w:num w:numId="46" w16cid:durableId="1793556061">
    <w:abstractNumId w:val="35"/>
  </w:num>
  <w:num w:numId="47" w16cid:durableId="454181000">
    <w:abstractNumId w:val="2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activeWritingStyle w:appName="MSWord" w:lang="en-GB" w:vendorID="8" w:dllVersion="513" w:checkStyle="1"/>
  <w:activeWritingStyle w:appName="MSWord" w:lang="en-US" w:vendorID="8" w:dllVersion="513" w:checkStyle="1"/>
  <w:activeWritingStyle w:appName="MSWord" w:lang="fr-FR" w:vendorID="9" w:dllVersion="512" w:checkStyle="1"/>
  <w:proofState w:spelling="clean"/>
  <w:attachedTemplate r:id="rId1"/>
  <w:defaultTabStop w:val="720"/>
  <w:drawingGridHorizontalSpacing w:val="100"/>
  <w:drawingGridVerticalSpacing w:val="187"/>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3967"/>
    <w:rsid w:val="00001E67"/>
    <w:rsid w:val="00003505"/>
    <w:rsid w:val="00007217"/>
    <w:rsid w:val="00015101"/>
    <w:rsid w:val="00017D0E"/>
    <w:rsid w:val="0002224E"/>
    <w:rsid w:val="000256D4"/>
    <w:rsid w:val="00026D52"/>
    <w:rsid w:val="00027785"/>
    <w:rsid w:val="00033084"/>
    <w:rsid w:val="00033FD0"/>
    <w:rsid w:val="00035D77"/>
    <w:rsid w:val="00037156"/>
    <w:rsid w:val="00037ED6"/>
    <w:rsid w:val="00041A0C"/>
    <w:rsid w:val="00042066"/>
    <w:rsid w:val="000460C7"/>
    <w:rsid w:val="00047344"/>
    <w:rsid w:val="00050EE8"/>
    <w:rsid w:val="00053291"/>
    <w:rsid w:val="00053D52"/>
    <w:rsid w:val="00057E1B"/>
    <w:rsid w:val="000718EF"/>
    <w:rsid w:val="000753F9"/>
    <w:rsid w:val="0007563B"/>
    <w:rsid w:val="00076D93"/>
    <w:rsid w:val="00087CA8"/>
    <w:rsid w:val="00095C72"/>
    <w:rsid w:val="000972FF"/>
    <w:rsid w:val="000B1EEB"/>
    <w:rsid w:val="000B20AF"/>
    <w:rsid w:val="000C7131"/>
    <w:rsid w:val="000D01AB"/>
    <w:rsid w:val="000D3878"/>
    <w:rsid w:val="000D3FE4"/>
    <w:rsid w:val="000D4115"/>
    <w:rsid w:val="000D4FAB"/>
    <w:rsid w:val="000D5D7E"/>
    <w:rsid w:val="000D6664"/>
    <w:rsid w:val="000E455F"/>
    <w:rsid w:val="000E7D1B"/>
    <w:rsid w:val="000F3335"/>
    <w:rsid w:val="000F5F72"/>
    <w:rsid w:val="000F7D49"/>
    <w:rsid w:val="001136B6"/>
    <w:rsid w:val="00114EA4"/>
    <w:rsid w:val="00115A56"/>
    <w:rsid w:val="0012265F"/>
    <w:rsid w:val="00131CAE"/>
    <w:rsid w:val="00132723"/>
    <w:rsid w:val="00133444"/>
    <w:rsid w:val="001358E7"/>
    <w:rsid w:val="00137141"/>
    <w:rsid w:val="00144088"/>
    <w:rsid w:val="00146BBE"/>
    <w:rsid w:val="00154FE8"/>
    <w:rsid w:val="00155CB6"/>
    <w:rsid w:val="001564C3"/>
    <w:rsid w:val="00162389"/>
    <w:rsid w:val="00162CDC"/>
    <w:rsid w:val="00164BCD"/>
    <w:rsid w:val="001700E6"/>
    <w:rsid w:val="00173B59"/>
    <w:rsid w:val="00176B73"/>
    <w:rsid w:val="0018033C"/>
    <w:rsid w:val="00182F57"/>
    <w:rsid w:val="001843B8"/>
    <w:rsid w:val="00184F15"/>
    <w:rsid w:val="00186DB1"/>
    <w:rsid w:val="00190DEC"/>
    <w:rsid w:val="001932D7"/>
    <w:rsid w:val="00193422"/>
    <w:rsid w:val="00193E43"/>
    <w:rsid w:val="001A229F"/>
    <w:rsid w:val="001A5262"/>
    <w:rsid w:val="001A72DA"/>
    <w:rsid w:val="001B5600"/>
    <w:rsid w:val="001C43EC"/>
    <w:rsid w:val="001C5CD9"/>
    <w:rsid w:val="001C6CD0"/>
    <w:rsid w:val="001D0C57"/>
    <w:rsid w:val="001D1013"/>
    <w:rsid w:val="001D1D15"/>
    <w:rsid w:val="001D610B"/>
    <w:rsid w:val="001E1713"/>
    <w:rsid w:val="001E308E"/>
    <w:rsid w:val="001E4C92"/>
    <w:rsid w:val="001E5626"/>
    <w:rsid w:val="001E7AE2"/>
    <w:rsid w:val="001F0E2A"/>
    <w:rsid w:val="001F4211"/>
    <w:rsid w:val="001F4FBE"/>
    <w:rsid w:val="001F52F4"/>
    <w:rsid w:val="001F5EBF"/>
    <w:rsid w:val="00201A3C"/>
    <w:rsid w:val="0020335C"/>
    <w:rsid w:val="002073EE"/>
    <w:rsid w:val="00215B41"/>
    <w:rsid w:val="0021743F"/>
    <w:rsid w:val="002241C4"/>
    <w:rsid w:val="00233A45"/>
    <w:rsid w:val="002349EB"/>
    <w:rsid w:val="00236880"/>
    <w:rsid w:val="00243407"/>
    <w:rsid w:val="002435DD"/>
    <w:rsid w:val="002454F6"/>
    <w:rsid w:val="00247BB2"/>
    <w:rsid w:val="00250928"/>
    <w:rsid w:val="002524B8"/>
    <w:rsid w:val="0025542A"/>
    <w:rsid w:val="002555DE"/>
    <w:rsid w:val="002659B1"/>
    <w:rsid w:val="002676B0"/>
    <w:rsid w:val="00267844"/>
    <w:rsid w:val="00273967"/>
    <w:rsid w:val="00273B5C"/>
    <w:rsid w:val="00280AD4"/>
    <w:rsid w:val="00285041"/>
    <w:rsid w:val="00293934"/>
    <w:rsid w:val="0029437B"/>
    <w:rsid w:val="00294E3E"/>
    <w:rsid w:val="002A2E27"/>
    <w:rsid w:val="002A4629"/>
    <w:rsid w:val="002B21D3"/>
    <w:rsid w:val="002B3F05"/>
    <w:rsid w:val="002B439E"/>
    <w:rsid w:val="002C1485"/>
    <w:rsid w:val="002C30FB"/>
    <w:rsid w:val="002C69F6"/>
    <w:rsid w:val="002D06B9"/>
    <w:rsid w:val="002E2FCD"/>
    <w:rsid w:val="002E55D6"/>
    <w:rsid w:val="002E7BBF"/>
    <w:rsid w:val="002F6A2F"/>
    <w:rsid w:val="003010B7"/>
    <w:rsid w:val="0030306B"/>
    <w:rsid w:val="0030451B"/>
    <w:rsid w:val="003140E5"/>
    <w:rsid w:val="003145F7"/>
    <w:rsid w:val="003155CE"/>
    <w:rsid w:val="00320544"/>
    <w:rsid w:val="003236C8"/>
    <w:rsid w:val="003246C4"/>
    <w:rsid w:val="00324E13"/>
    <w:rsid w:val="00325369"/>
    <w:rsid w:val="00330863"/>
    <w:rsid w:val="003308D7"/>
    <w:rsid w:val="00336F95"/>
    <w:rsid w:val="00341D2C"/>
    <w:rsid w:val="00343597"/>
    <w:rsid w:val="00345FD0"/>
    <w:rsid w:val="0034681C"/>
    <w:rsid w:val="003511CA"/>
    <w:rsid w:val="00354118"/>
    <w:rsid w:val="00354302"/>
    <w:rsid w:val="00354376"/>
    <w:rsid w:val="00356920"/>
    <w:rsid w:val="00357D6D"/>
    <w:rsid w:val="00364D9C"/>
    <w:rsid w:val="00373223"/>
    <w:rsid w:val="003813E2"/>
    <w:rsid w:val="003814A0"/>
    <w:rsid w:val="00382F3D"/>
    <w:rsid w:val="003910E0"/>
    <w:rsid w:val="003913FE"/>
    <w:rsid w:val="00393376"/>
    <w:rsid w:val="00394CC2"/>
    <w:rsid w:val="00395D3F"/>
    <w:rsid w:val="003A435B"/>
    <w:rsid w:val="003A506A"/>
    <w:rsid w:val="003A5C9F"/>
    <w:rsid w:val="003A63B7"/>
    <w:rsid w:val="003B7268"/>
    <w:rsid w:val="003B7857"/>
    <w:rsid w:val="003C1809"/>
    <w:rsid w:val="003C1B5E"/>
    <w:rsid w:val="003C4B97"/>
    <w:rsid w:val="003D17D7"/>
    <w:rsid w:val="003D4A6E"/>
    <w:rsid w:val="003D5766"/>
    <w:rsid w:val="003E543C"/>
    <w:rsid w:val="003F2EB6"/>
    <w:rsid w:val="0040019E"/>
    <w:rsid w:val="004032CF"/>
    <w:rsid w:val="004036E1"/>
    <w:rsid w:val="00407B53"/>
    <w:rsid w:val="00410C45"/>
    <w:rsid w:val="00412610"/>
    <w:rsid w:val="00412B91"/>
    <w:rsid w:val="00421DAD"/>
    <w:rsid w:val="00422AF2"/>
    <w:rsid w:val="00422E5D"/>
    <w:rsid w:val="00423F76"/>
    <w:rsid w:val="0042571E"/>
    <w:rsid w:val="004353B9"/>
    <w:rsid w:val="00437A7B"/>
    <w:rsid w:val="00443262"/>
    <w:rsid w:val="00451009"/>
    <w:rsid w:val="00451159"/>
    <w:rsid w:val="00453D0E"/>
    <w:rsid w:val="0045436F"/>
    <w:rsid w:val="00455348"/>
    <w:rsid w:val="0046172D"/>
    <w:rsid w:val="004638D5"/>
    <w:rsid w:val="00465FC0"/>
    <w:rsid w:val="00482316"/>
    <w:rsid w:val="004839C0"/>
    <w:rsid w:val="00487B8D"/>
    <w:rsid w:val="00490C2A"/>
    <w:rsid w:val="00495F7E"/>
    <w:rsid w:val="004A3CD9"/>
    <w:rsid w:val="004A6186"/>
    <w:rsid w:val="004A627E"/>
    <w:rsid w:val="004B1626"/>
    <w:rsid w:val="004B4E61"/>
    <w:rsid w:val="004C02DB"/>
    <w:rsid w:val="004C3021"/>
    <w:rsid w:val="004C4FE3"/>
    <w:rsid w:val="004C52D9"/>
    <w:rsid w:val="004D4A64"/>
    <w:rsid w:val="004E0550"/>
    <w:rsid w:val="004E1813"/>
    <w:rsid w:val="004E1E3F"/>
    <w:rsid w:val="004E51C6"/>
    <w:rsid w:val="004F196D"/>
    <w:rsid w:val="00505507"/>
    <w:rsid w:val="00506377"/>
    <w:rsid w:val="00512A58"/>
    <w:rsid w:val="0051623A"/>
    <w:rsid w:val="005227FC"/>
    <w:rsid w:val="005238EF"/>
    <w:rsid w:val="0053020D"/>
    <w:rsid w:val="00541CF1"/>
    <w:rsid w:val="0054510B"/>
    <w:rsid w:val="005507DB"/>
    <w:rsid w:val="00552047"/>
    <w:rsid w:val="00553CDA"/>
    <w:rsid w:val="00556A98"/>
    <w:rsid w:val="00556F59"/>
    <w:rsid w:val="00561720"/>
    <w:rsid w:val="00566AAD"/>
    <w:rsid w:val="00567A53"/>
    <w:rsid w:val="00572FC3"/>
    <w:rsid w:val="0057676E"/>
    <w:rsid w:val="005773A8"/>
    <w:rsid w:val="005804AE"/>
    <w:rsid w:val="005807FB"/>
    <w:rsid w:val="0058395A"/>
    <w:rsid w:val="00584339"/>
    <w:rsid w:val="00587B70"/>
    <w:rsid w:val="00591BDC"/>
    <w:rsid w:val="00593795"/>
    <w:rsid w:val="005A4AF0"/>
    <w:rsid w:val="005A6342"/>
    <w:rsid w:val="005A6AF3"/>
    <w:rsid w:val="005A6CBB"/>
    <w:rsid w:val="005B01E1"/>
    <w:rsid w:val="005B2C17"/>
    <w:rsid w:val="005B5166"/>
    <w:rsid w:val="005D1E94"/>
    <w:rsid w:val="005D4DCE"/>
    <w:rsid w:val="005E0AB3"/>
    <w:rsid w:val="005E2257"/>
    <w:rsid w:val="005E5E24"/>
    <w:rsid w:val="005E7E28"/>
    <w:rsid w:val="005F190A"/>
    <w:rsid w:val="005F1E57"/>
    <w:rsid w:val="005F3929"/>
    <w:rsid w:val="005F49C0"/>
    <w:rsid w:val="006019E5"/>
    <w:rsid w:val="00605845"/>
    <w:rsid w:val="006079BC"/>
    <w:rsid w:val="00612230"/>
    <w:rsid w:val="00615463"/>
    <w:rsid w:val="00616E1A"/>
    <w:rsid w:val="006258CE"/>
    <w:rsid w:val="00635204"/>
    <w:rsid w:val="00635B26"/>
    <w:rsid w:val="00646223"/>
    <w:rsid w:val="006519B4"/>
    <w:rsid w:val="0065225C"/>
    <w:rsid w:val="00655B3F"/>
    <w:rsid w:val="00656FD6"/>
    <w:rsid w:val="006651D5"/>
    <w:rsid w:val="00665939"/>
    <w:rsid w:val="00670D52"/>
    <w:rsid w:val="006720A2"/>
    <w:rsid w:val="00692D37"/>
    <w:rsid w:val="00693869"/>
    <w:rsid w:val="006A1464"/>
    <w:rsid w:val="006A488B"/>
    <w:rsid w:val="006A7856"/>
    <w:rsid w:val="006B3206"/>
    <w:rsid w:val="006B41EC"/>
    <w:rsid w:val="006B500E"/>
    <w:rsid w:val="006C65B2"/>
    <w:rsid w:val="006C6768"/>
    <w:rsid w:val="006D231A"/>
    <w:rsid w:val="006E1145"/>
    <w:rsid w:val="006F0F8C"/>
    <w:rsid w:val="00704157"/>
    <w:rsid w:val="007042AC"/>
    <w:rsid w:val="00705BE3"/>
    <w:rsid w:val="00710C2E"/>
    <w:rsid w:val="00712287"/>
    <w:rsid w:val="0071762B"/>
    <w:rsid w:val="00731FC2"/>
    <w:rsid w:val="00736052"/>
    <w:rsid w:val="007443AC"/>
    <w:rsid w:val="0074505F"/>
    <w:rsid w:val="00753C0D"/>
    <w:rsid w:val="00757154"/>
    <w:rsid w:val="00760DE7"/>
    <w:rsid w:val="007660AD"/>
    <w:rsid w:val="0076616C"/>
    <w:rsid w:val="00767C8C"/>
    <w:rsid w:val="00776668"/>
    <w:rsid w:val="00784749"/>
    <w:rsid w:val="00784CEE"/>
    <w:rsid w:val="007853E4"/>
    <w:rsid w:val="00785E69"/>
    <w:rsid w:val="007917FA"/>
    <w:rsid w:val="00796EF8"/>
    <w:rsid w:val="007A376A"/>
    <w:rsid w:val="007A537E"/>
    <w:rsid w:val="007B1E97"/>
    <w:rsid w:val="007B63F5"/>
    <w:rsid w:val="007B752B"/>
    <w:rsid w:val="007C6551"/>
    <w:rsid w:val="007C7AB7"/>
    <w:rsid w:val="007D23E7"/>
    <w:rsid w:val="007D28F1"/>
    <w:rsid w:val="007D761A"/>
    <w:rsid w:val="007E0DF7"/>
    <w:rsid w:val="007E2F1D"/>
    <w:rsid w:val="007E5C99"/>
    <w:rsid w:val="007E6EE2"/>
    <w:rsid w:val="007F13DB"/>
    <w:rsid w:val="007F7545"/>
    <w:rsid w:val="007F7D6D"/>
    <w:rsid w:val="008017EF"/>
    <w:rsid w:val="00813888"/>
    <w:rsid w:val="0083252D"/>
    <w:rsid w:val="00837925"/>
    <w:rsid w:val="00837954"/>
    <w:rsid w:val="00837B56"/>
    <w:rsid w:val="00837F79"/>
    <w:rsid w:val="00842BEF"/>
    <w:rsid w:val="00854372"/>
    <w:rsid w:val="0085488D"/>
    <w:rsid w:val="00857508"/>
    <w:rsid w:val="0086139E"/>
    <w:rsid w:val="008633C0"/>
    <w:rsid w:val="008653F4"/>
    <w:rsid w:val="00876B06"/>
    <w:rsid w:val="0088132A"/>
    <w:rsid w:val="00883E97"/>
    <w:rsid w:val="00884405"/>
    <w:rsid w:val="00884F50"/>
    <w:rsid w:val="00891070"/>
    <w:rsid w:val="00891D81"/>
    <w:rsid w:val="00891F90"/>
    <w:rsid w:val="008925A5"/>
    <w:rsid w:val="00892EFD"/>
    <w:rsid w:val="00893C1D"/>
    <w:rsid w:val="00893C39"/>
    <w:rsid w:val="0089503D"/>
    <w:rsid w:val="008A3715"/>
    <w:rsid w:val="008A53EB"/>
    <w:rsid w:val="008A7956"/>
    <w:rsid w:val="008A7A65"/>
    <w:rsid w:val="008B1145"/>
    <w:rsid w:val="008B1FF8"/>
    <w:rsid w:val="008B624B"/>
    <w:rsid w:val="008C2D50"/>
    <w:rsid w:val="008C35A7"/>
    <w:rsid w:val="008C38AC"/>
    <w:rsid w:val="008C645A"/>
    <w:rsid w:val="008C6D34"/>
    <w:rsid w:val="008D0634"/>
    <w:rsid w:val="008D1E45"/>
    <w:rsid w:val="008D219C"/>
    <w:rsid w:val="008D4AE6"/>
    <w:rsid w:val="008F2E34"/>
    <w:rsid w:val="008F7557"/>
    <w:rsid w:val="00911AC1"/>
    <w:rsid w:val="00917D8B"/>
    <w:rsid w:val="00922B3A"/>
    <w:rsid w:val="00924AA4"/>
    <w:rsid w:val="00927FAD"/>
    <w:rsid w:val="00935EF7"/>
    <w:rsid w:val="00937C80"/>
    <w:rsid w:val="00937EB2"/>
    <w:rsid w:val="00941230"/>
    <w:rsid w:val="00941833"/>
    <w:rsid w:val="00941ED7"/>
    <w:rsid w:val="00946561"/>
    <w:rsid w:val="009542CE"/>
    <w:rsid w:val="00961527"/>
    <w:rsid w:val="009659B5"/>
    <w:rsid w:val="00971464"/>
    <w:rsid w:val="0098292C"/>
    <w:rsid w:val="009901B0"/>
    <w:rsid w:val="00992CA6"/>
    <w:rsid w:val="00992F5F"/>
    <w:rsid w:val="009952EB"/>
    <w:rsid w:val="00995F0A"/>
    <w:rsid w:val="009A2750"/>
    <w:rsid w:val="009B3F33"/>
    <w:rsid w:val="009B76E2"/>
    <w:rsid w:val="009C2B7B"/>
    <w:rsid w:val="009C36C4"/>
    <w:rsid w:val="009D1D2C"/>
    <w:rsid w:val="009D271F"/>
    <w:rsid w:val="009D2920"/>
    <w:rsid w:val="009D6290"/>
    <w:rsid w:val="009E429B"/>
    <w:rsid w:val="009E4A76"/>
    <w:rsid w:val="009E7BCF"/>
    <w:rsid w:val="009E7EE7"/>
    <w:rsid w:val="009F1AA7"/>
    <w:rsid w:val="009F2D03"/>
    <w:rsid w:val="009F3713"/>
    <w:rsid w:val="009F4266"/>
    <w:rsid w:val="009F58F3"/>
    <w:rsid w:val="00A0065E"/>
    <w:rsid w:val="00A0068A"/>
    <w:rsid w:val="00A06782"/>
    <w:rsid w:val="00A07990"/>
    <w:rsid w:val="00A1066D"/>
    <w:rsid w:val="00A1761D"/>
    <w:rsid w:val="00A17AB1"/>
    <w:rsid w:val="00A23FC8"/>
    <w:rsid w:val="00A248A0"/>
    <w:rsid w:val="00A24C5E"/>
    <w:rsid w:val="00A2573F"/>
    <w:rsid w:val="00A31524"/>
    <w:rsid w:val="00A41CF8"/>
    <w:rsid w:val="00A4667D"/>
    <w:rsid w:val="00A47D87"/>
    <w:rsid w:val="00A52A98"/>
    <w:rsid w:val="00A5311D"/>
    <w:rsid w:val="00A5376F"/>
    <w:rsid w:val="00A57064"/>
    <w:rsid w:val="00A577AA"/>
    <w:rsid w:val="00A6078B"/>
    <w:rsid w:val="00A60B42"/>
    <w:rsid w:val="00A61279"/>
    <w:rsid w:val="00A629FA"/>
    <w:rsid w:val="00A706E8"/>
    <w:rsid w:val="00A7094C"/>
    <w:rsid w:val="00A71D1A"/>
    <w:rsid w:val="00A84553"/>
    <w:rsid w:val="00A85121"/>
    <w:rsid w:val="00A93E5B"/>
    <w:rsid w:val="00A94677"/>
    <w:rsid w:val="00A95EBE"/>
    <w:rsid w:val="00A9649E"/>
    <w:rsid w:val="00A96574"/>
    <w:rsid w:val="00AB7028"/>
    <w:rsid w:val="00AB7AFA"/>
    <w:rsid w:val="00AC0CE7"/>
    <w:rsid w:val="00AC0E9D"/>
    <w:rsid w:val="00AC633F"/>
    <w:rsid w:val="00AC6E46"/>
    <w:rsid w:val="00AD0188"/>
    <w:rsid w:val="00AD1362"/>
    <w:rsid w:val="00AD2E5C"/>
    <w:rsid w:val="00AE0E19"/>
    <w:rsid w:val="00AE2753"/>
    <w:rsid w:val="00AE6CD0"/>
    <w:rsid w:val="00AF5095"/>
    <w:rsid w:val="00AF5305"/>
    <w:rsid w:val="00AF6B9A"/>
    <w:rsid w:val="00B02190"/>
    <w:rsid w:val="00B0257E"/>
    <w:rsid w:val="00B044C3"/>
    <w:rsid w:val="00B075F7"/>
    <w:rsid w:val="00B07D4B"/>
    <w:rsid w:val="00B1056D"/>
    <w:rsid w:val="00B11274"/>
    <w:rsid w:val="00B3499C"/>
    <w:rsid w:val="00B37AD8"/>
    <w:rsid w:val="00B40CAF"/>
    <w:rsid w:val="00B40DE0"/>
    <w:rsid w:val="00B43FB1"/>
    <w:rsid w:val="00B50C33"/>
    <w:rsid w:val="00B53E87"/>
    <w:rsid w:val="00B63D3B"/>
    <w:rsid w:val="00B66373"/>
    <w:rsid w:val="00B76C97"/>
    <w:rsid w:val="00B82170"/>
    <w:rsid w:val="00B8471D"/>
    <w:rsid w:val="00B91605"/>
    <w:rsid w:val="00B924E9"/>
    <w:rsid w:val="00B94EE2"/>
    <w:rsid w:val="00BA1A66"/>
    <w:rsid w:val="00BA380E"/>
    <w:rsid w:val="00BA596D"/>
    <w:rsid w:val="00BA5EB5"/>
    <w:rsid w:val="00BA6301"/>
    <w:rsid w:val="00BA6753"/>
    <w:rsid w:val="00BA6AD9"/>
    <w:rsid w:val="00BB18F4"/>
    <w:rsid w:val="00BB549A"/>
    <w:rsid w:val="00BB5E84"/>
    <w:rsid w:val="00BB701E"/>
    <w:rsid w:val="00BC1957"/>
    <w:rsid w:val="00BD1A5B"/>
    <w:rsid w:val="00BD5B72"/>
    <w:rsid w:val="00BE1AC6"/>
    <w:rsid w:val="00BE300B"/>
    <w:rsid w:val="00BE3E3C"/>
    <w:rsid w:val="00BF123B"/>
    <w:rsid w:val="00BF27C2"/>
    <w:rsid w:val="00BF2FCA"/>
    <w:rsid w:val="00C02C54"/>
    <w:rsid w:val="00C0493E"/>
    <w:rsid w:val="00C10067"/>
    <w:rsid w:val="00C11A47"/>
    <w:rsid w:val="00C134DA"/>
    <w:rsid w:val="00C14028"/>
    <w:rsid w:val="00C15821"/>
    <w:rsid w:val="00C206B0"/>
    <w:rsid w:val="00C207A6"/>
    <w:rsid w:val="00C276B5"/>
    <w:rsid w:val="00C30637"/>
    <w:rsid w:val="00C339BD"/>
    <w:rsid w:val="00C42B23"/>
    <w:rsid w:val="00C43E07"/>
    <w:rsid w:val="00C50BB3"/>
    <w:rsid w:val="00C5128C"/>
    <w:rsid w:val="00C523EC"/>
    <w:rsid w:val="00C532FC"/>
    <w:rsid w:val="00C5469D"/>
    <w:rsid w:val="00C54BAE"/>
    <w:rsid w:val="00C607FC"/>
    <w:rsid w:val="00C61502"/>
    <w:rsid w:val="00C6790E"/>
    <w:rsid w:val="00C67B69"/>
    <w:rsid w:val="00C73E0F"/>
    <w:rsid w:val="00C74AB3"/>
    <w:rsid w:val="00C80C63"/>
    <w:rsid w:val="00C81CC5"/>
    <w:rsid w:val="00C8510F"/>
    <w:rsid w:val="00C8672B"/>
    <w:rsid w:val="00C91390"/>
    <w:rsid w:val="00C97850"/>
    <w:rsid w:val="00C97F9A"/>
    <w:rsid w:val="00CA16B0"/>
    <w:rsid w:val="00CA2C9B"/>
    <w:rsid w:val="00CA37AF"/>
    <w:rsid w:val="00CA533A"/>
    <w:rsid w:val="00CB089F"/>
    <w:rsid w:val="00CB091D"/>
    <w:rsid w:val="00CB0C6C"/>
    <w:rsid w:val="00CB5E47"/>
    <w:rsid w:val="00CC3D82"/>
    <w:rsid w:val="00CC3E96"/>
    <w:rsid w:val="00CD0C0C"/>
    <w:rsid w:val="00CD1F34"/>
    <w:rsid w:val="00CD2395"/>
    <w:rsid w:val="00CD534C"/>
    <w:rsid w:val="00CE4845"/>
    <w:rsid w:val="00CE6674"/>
    <w:rsid w:val="00CE713C"/>
    <w:rsid w:val="00CF3235"/>
    <w:rsid w:val="00D0784B"/>
    <w:rsid w:val="00D106DC"/>
    <w:rsid w:val="00D11592"/>
    <w:rsid w:val="00D12B28"/>
    <w:rsid w:val="00D12BD2"/>
    <w:rsid w:val="00D217AD"/>
    <w:rsid w:val="00D23FE4"/>
    <w:rsid w:val="00D26EBB"/>
    <w:rsid w:val="00D27236"/>
    <w:rsid w:val="00D27911"/>
    <w:rsid w:val="00D27A41"/>
    <w:rsid w:val="00D35907"/>
    <w:rsid w:val="00D4364A"/>
    <w:rsid w:val="00D4413C"/>
    <w:rsid w:val="00D44F74"/>
    <w:rsid w:val="00D46E8E"/>
    <w:rsid w:val="00D46E97"/>
    <w:rsid w:val="00D539E7"/>
    <w:rsid w:val="00D5434A"/>
    <w:rsid w:val="00D6044B"/>
    <w:rsid w:val="00D6178B"/>
    <w:rsid w:val="00D67E5F"/>
    <w:rsid w:val="00D73D35"/>
    <w:rsid w:val="00D75C90"/>
    <w:rsid w:val="00D7771B"/>
    <w:rsid w:val="00D85FAC"/>
    <w:rsid w:val="00D92E05"/>
    <w:rsid w:val="00D971E5"/>
    <w:rsid w:val="00DA30B2"/>
    <w:rsid w:val="00DA46F8"/>
    <w:rsid w:val="00DA7FF7"/>
    <w:rsid w:val="00DB2786"/>
    <w:rsid w:val="00DB3268"/>
    <w:rsid w:val="00DC14EE"/>
    <w:rsid w:val="00DC3689"/>
    <w:rsid w:val="00DE0155"/>
    <w:rsid w:val="00DE6A97"/>
    <w:rsid w:val="00DF050C"/>
    <w:rsid w:val="00DF0725"/>
    <w:rsid w:val="00DF4131"/>
    <w:rsid w:val="00DF620F"/>
    <w:rsid w:val="00DF6B6D"/>
    <w:rsid w:val="00E02D88"/>
    <w:rsid w:val="00E121D1"/>
    <w:rsid w:val="00E13776"/>
    <w:rsid w:val="00E17BAA"/>
    <w:rsid w:val="00E23E03"/>
    <w:rsid w:val="00E2681C"/>
    <w:rsid w:val="00E27AC5"/>
    <w:rsid w:val="00E30EE0"/>
    <w:rsid w:val="00E32A47"/>
    <w:rsid w:val="00E37917"/>
    <w:rsid w:val="00E432BB"/>
    <w:rsid w:val="00E445BB"/>
    <w:rsid w:val="00E468FD"/>
    <w:rsid w:val="00E47C92"/>
    <w:rsid w:val="00E50A1F"/>
    <w:rsid w:val="00E52367"/>
    <w:rsid w:val="00E649F9"/>
    <w:rsid w:val="00E74723"/>
    <w:rsid w:val="00E775DE"/>
    <w:rsid w:val="00E810EC"/>
    <w:rsid w:val="00E83018"/>
    <w:rsid w:val="00E83404"/>
    <w:rsid w:val="00E97C86"/>
    <w:rsid w:val="00EA1406"/>
    <w:rsid w:val="00EA33F2"/>
    <w:rsid w:val="00EA39B1"/>
    <w:rsid w:val="00EB170F"/>
    <w:rsid w:val="00EB222C"/>
    <w:rsid w:val="00EB57AC"/>
    <w:rsid w:val="00EB5C56"/>
    <w:rsid w:val="00EC2350"/>
    <w:rsid w:val="00EC382F"/>
    <w:rsid w:val="00EC6C6D"/>
    <w:rsid w:val="00ED0206"/>
    <w:rsid w:val="00ED156A"/>
    <w:rsid w:val="00ED62E1"/>
    <w:rsid w:val="00ED730A"/>
    <w:rsid w:val="00EE0630"/>
    <w:rsid w:val="00EE3CB1"/>
    <w:rsid w:val="00EF115E"/>
    <w:rsid w:val="00EF3ED7"/>
    <w:rsid w:val="00EF51E0"/>
    <w:rsid w:val="00F11381"/>
    <w:rsid w:val="00F12287"/>
    <w:rsid w:val="00F12A43"/>
    <w:rsid w:val="00F13C10"/>
    <w:rsid w:val="00F17244"/>
    <w:rsid w:val="00F17325"/>
    <w:rsid w:val="00F2048B"/>
    <w:rsid w:val="00F31523"/>
    <w:rsid w:val="00F47F41"/>
    <w:rsid w:val="00F50B76"/>
    <w:rsid w:val="00F554CB"/>
    <w:rsid w:val="00F6127E"/>
    <w:rsid w:val="00F62A45"/>
    <w:rsid w:val="00F62DCC"/>
    <w:rsid w:val="00F632DA"/>
    <w:rsid w:val="00F6469B"/>
    <w:rsid w:val="00F67537"/>
    <w:rsid w:val="00F708E8"/>
    <w:rsid w:val="00F73A09"/>
    <w:rsid w:val="00F77031"/>
    <w:rsid w:val="00F85263"/>
    <w:rsid w:val="00F85659"/>
    <w:rsid w:val="00F87B91"/>
    <w:rsid w:val="00F93B06"/>
    <w:rsid w:val="00F94C92"/>
    <w:rsid w:val="00FA2A2D"/>
    <w:rsid w:val="00FB061B"/>
    <w:rsid w:val="00FB068A"/>
    <w:rsid w:val="00FC143C"/>
    <w:rsid w:val="00FC23D0"/>
    <w:rsid w:val="00FC6209"/>
    <w:rsid w:val="00FD4A8C"/>
    <w:rsid w:val="00FD517F"/>
    <w:rsid w:val="00FD5AE7"/>
    <w:rsid w:val="00FD73E7"/>
    <w:rsid w:val="00FD793E"/>
    <w:rsid w:val="00FE1390"/>
    <w:rsid w:val="00FE142D"/>
    <w:rsid w:val="00FE3EFE"/>
    <w:rsid w:val="00FE42A5"/>
    <w:rsid w:val="00FF21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822842"/>
  <w15:docId w15:val="{FE0714B7-CE7B-43AC-A446-B68B23B48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4C92"/>
    <w:rPr>
      <w:lang w:val="en-GB" w:eastAsia="en-US"/>
    </w:rPr>
  </w:style>
  <w:style w:type="paragraph" w:styleId="Heading1">
    <w:name w:val="heading 1"/>
    <w:basedOn w:val="Normal"/>
    <w:next w:val="NormalIndent"/>
    <w:link w:val="Heading1Char"/>
    <w:autoRedefine/>
    <w:qFormat/>
    <w:rsid w:val="00B07D4B"/>
    <w:pPr>
      <w:pageBreakBefore/>
      <w:numPr>
        <w:numId w:val="3"/>
      </w:numPr>
      <w:spacing w:before="240" w:after="120"/>
      <w:outlineLvl w:val="0"/>
    </w:pPr>
    <w:rPr>
      <w:rFonts w:ascii="Arial" w:hAnsi="Arial"/>
      <w:b/>
      <w:kern w:val="28"/>
      <w:sz w:val="36"/>
      <w:szCs w:val="36"/>
      <w:lang w:val="en-US"/>
    </w:rPr>
  </w:style>
  <w:style w:type="paragraph" w:styleId="Heading2">
    <w:name w:val="heading 2"/>
    <w:basedOn w:val="Normal"/>
    <w:next w:val="NormalIndent"/>
    <w:qFormat/>
    <w:rsid w:val="00F94C92"/>
    <w:pPr>
      <w:numPr>
        <w:ilvl w:val="1"/>
        <w:numId w:val="3"/>
      </w:numPr>
      <w:spacing w:before="480" w:after="120"/>
      <w:outlineLvl w:val="1"/>
    </w:pPr>
    <w:rPr>
      <w:rFonts w:ascii="Arial" w:hAnsi="Arial"/>
      <w:b/>
      <w:sz w:val="28"/>
      <w:szCs w:val="28"/>
      <w:lang w:val="en-US"/>
    </w:rPr>
  </w:style>
  <w:style w:type="paragraph" w:styleId="Heading3">
    <w:name w:val="heading 3"/>
    <w:basedOn w:val="Heading2"/>
    <w:qFormat/>
    <w:rsid w:val="00B07D4B"/>
    <w:pPr>
      <w:numPr>
        <w:ilvl w:val="2"/>
      </w:numPr>
      <w:spacing w:before="240"/>
      <w:outlineLvl w:val="2"/>
    </w:pPr>
    <w:rPr>
      <w:sz w:val="24"/>
    </w:rPr>
  </w:style>
  <w:style w:type="paragraph" w:styleId="Heading4">
    <w:name w:val="heading 4"/>
    <w:basedOn w:val="Normal"/>
    <w:next w:val="Normal"/>
    <w:link w:val="Heading4Char"/>
    <w:qFormat/>
    <w:rsid w:val="00F94C92"/>
    <w:pPr>
      <w:keepNext/>
      <w:numPr>
        <w:ilvl w:val="3"/>
        <w:numId w:val="3"/>
      </w:numPr>
      <w:spacing w:before="240"/>
      <w:outlineLvl w:val="3"/>
    </w:pPr>
    <w:rPr>
      <w:rFonts w:ascii="Arial" w:hAnsi="Arial"/>
      <w:b/>
      <w:i/>
      <w:sz w:val="24"/>
      <w:lang w:val="en-US"/>
    </w:rPr>
  </w:style>
  <w:style w:type="paragraph" w:styleId="Heading5">
    <w:name w:val="heading 5"/>
    <w:basedOn w:val="Normal"/>
    <w:next w:val="Normal"/>
    <w:qFormat/>
    <w:rsid w:val="00F94C92"/>
    <w:pPr>
      <w:numPr>
        <w:ilvl w:val="4"/>
        <w:numId w:val="3"/>
      </w:numPr>
      <w:spacing w:before="240" w:after="60"/>
      <w:outlineLvl w:val="4"/>
    </w:pPr>
    <w:rPr>
      <w:sz w:val="22"/>
    </w:rPr>
  </w:style>
  <w:style w:type="paragraph" w:styleId="Heading6">
    <w:name w:val="heading 6"/>
    <w:basedOn w:val="Normal"/>
    <w:next w:val="Normal"/>
    <w:qFormat/>
    <w:rsid w:val="00F94C92"/>
    <w:pPr>
      <w:numPr>
        <w:ilvl w:val="5"/>
        <w:numId w:val="3"/>
      </w:numPr>
      <w:spacing w:before="240" w:after="60"/>
      <w:outlineLvl w:val="5"/>
    </w:pPr>
    <w:rPr>
      <w:i/>
      <w:sz w:val="22"/>
    </w:rPr>
  </w:style>
  <w:style w:type="paragraph" w:styleId="Heading7">
    <w:name w:val="heading 7"/>
    <w:basedOn w:val="Normal"/>
    <w:next w:val="Normal"/>
    <w:qFormat/>
    <w:rsid w:val="00F94C92"/>
    <w:pPr>
      <w:keepNext/>
      <w:numPr>
        <w:ilvl w:val="6"/>
        <w:numId w:val="3"/>
      </w:numPr>
      <w:jc w:val="center"/>
      <w:outlineLvl w:val="6"/>
    </w:pPr>
    <w:rPr>
      <w:b/>
    </w:rPr>
  </w:style>
  <w:style w:type="paragraph" w:styleId="Heading8">
    <w:name w:val="heading 8"/>
    <w:basedOn w:val="Normal"/>
    <w:next w:val="Normal"/>
    <w:qFormat/>
    <w:rsid w:val="00F94C92"/>
    <w:pPr>
      <w:keepNext/>
      <w:numPr>
        <w:ilvl w:val="7"/>
        <w:numId w:val="3"/>
      </w:numPr>
      <w:jc w:val="center"/>
      <w:outlineLvl w:val="7"/>
    </w:pPr>
    <w:rPr>
      <w:rFonts w:ascii="Arial" w:hAnsi="Arial"/>
      <w:b/>
      <w:sz w:val="28"/>
      <w:lang w:val="en-US"/>
    </w:rPr>
  </w:style>
  <w:style w:type="paragraph" w:styleId="Heading9">
    <w:name w:val="heading 9"/>
    <w:aliases w:val="Normal Text"/>
    <w:basedOn w:val="Normal"/>
    <w:next w:val="Normal"/>
    <w:qFormat/>
    <w:rsid w:val="00F94C92"/>
    <w:pPr>
      <w:keepNext/>
      <w:numPr>
        <w:ilvl w:val="8"/>
        <w:numId w:val="3"/>
      </w:numPr>
      <w:spacing w:before="120" w:after="120"/>
      <w:outlineLvl w:val="8"/>
    </w:pPr>
    <w:rPr>
      <w:b/>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link w:val="NormalIndentChar1"/>
    <w:rsid w:val="00A5376F"/>
    <w:pPr>
      <w:spacing w:after="120" w:line="360" w:lineRule="auto"/>
      <w:ind w:left="720"/>
      <w:jc w:val="both"/>
    </w:pPr>
    <w:rPr>
      <w:sz w:val="22"/>
      <w:szCs w:val="22"/>
      <w:lang w:val="en-US"/>
    </w:rPr>
  </w:style>
  <w:style w:type="paragraph" w:styleId="Title">
    <w:name w:val="Title"/>
    <w:basedOn w:val="Normal"/>
    <w:qFormat/>
    <w:rsid w:val="00F94C92"/>
    <w:pPr>
      <w:jc w:val="center"/>
    </w:pPr>
    <w:rPr>
      <w:rFonts w:ascii="Arial" w:hAnsi="Arial"/>
      <w:b/>
      <w:sz w:val="28"/>
      <w:lang w:val="en-US"/>
    </w:rPr>
  </w:style>
  <w:style w:type="paragraph" w:styleId="Header">
    <w:name w:val="header"/>
    <w:basedOn w:val="Normal"/>
    <w:link w:val="HeaderChar"/>
    <w:uiPriority w:val="99"/>
    <w:rsid w:val="00F94C92"/>
    <w:pPr>
      <w:tabs>
        <w:tab w:val="center" w:pos="4320"/>
        <w:tab w:val="right" w:pos="8640"/>
      </w:tabs>
    </w:pPr>
  </w:style>
  <w:style w:type="paragraph" w:styleId="Footer">
    <w:name w:val="footer"/>
    <w:basedOn w:val="Normal"/>
    <w:link w:val="FooterChar"/>
    <w:uiPriority w:val="99"/>
    <w:rsid w:val="00F94C92"/>
    <w:pPr>
      <w:tabs>
        <w:tab w:val="center" w:pos="4320"/>
        <w:tab w:val="right" w:pos="8640"/>
      </w:tabs>
    </w:pPr>
  </w:style>
  <w:style w:type="character" w:styleId="PageNumber">
    <w:name w:val="page number"/>
    <w:basedOn w:val="DefaultParagraphFont"/>
    <w:rsid w:val="00F94C92"/>
  </w:style>
  <w:style w:type="paragraph" w:styleId="CommentText">
    <w:name w:val="annotation text"/>
    <w:basedOn w:val="Normal"/>
    <w:link w:val="CommentTextChar"/>
    <w:semiHidden/>
    <w:rsid w:val="00F94C92"/>
    <w:rPr>
      <w:lang w:val="en-US"/>
    </w:rPr>
  </w:style>
  <w:style w:type="character" w:styleId="Hyperlink">
    <w:name w:val="Hyperlink"/>
    <w:basedOn w:val="DefaultParagraphFont"/>
    <w:uiPriority w:val="99"/>
    <w:rsid w:val="00F94C92"/>
    <w:rPr>
      <w:color w:val="0000FF"/>
      <w:u w:val="single"/>
    </w:rPr>
  </w:style>
  <w:style w:type="character" w:styleId="FollowedHyperlink">
    <w:name w:val="FollowedHyperlink"/>
    <w:basedOn w:val="DefaultParagraphFont"/>
    <w:semiHidden/>
    <w:rsid w:val="00F94C92"/>
    <w:rPr>
      <w:color w:val="800080"/>
      <w:u w:val="single"/>
    </w:rPr>
  </w:style>
  <w:style w:type="paragraph" w:styleId="BodyText2">
    <w:name w:val="Body Text 2"/>
    <w:basedOn w:val="Normal"/>
    <w:semiHidden/>
    <w:rsid w:val="00F94C92"/>
    <w:pPr>
      <w:jc w:val="center"/>
    </w:pPr>
    <w:rPr>
      <w:sz w:val="24"/>
      <w:lang w:val="en-US"/>
    </w:rPr>
  </w:style>
  <w:style w:type="paragraph" w:customStyle="1" w:styleId="bt">
    <w:name w:val="bt"/>
    <w:aliases w:val="body text"/>
    <w:basedOn w:val="Normal"/>
    <w:rsid w:val="00F94C92"/>
    <w:pPr>
      <w:spacing w:after="120" w:line="220" w:lineRule="atLeast"/>
    </w:pPr>
    <w:rPr>
      <w:rFonts w:ascii="Palatino" w:hAnsi="Palatino"/>
      <w:sz w:val="22"/>
      <w:lang w:val="en-AU"/>
    </w:rPr>
  </w:style>
  <w:style w:type="paragraph" w:styleId="Caption">
    <w:name w:val="caption"/>
    <w:basedOn w:val="Normal"/>
    <w:next w:val="Normal"/>
    <w:qFormat/>
    <w:rsid w:val="00F94C92"/>
    <w:pPr>
      <w:jc w:val="right"/>
    </w:pPr>
    <w:rPr>
      <w:bCs/>
      <w:sz w:val="24"/>
      <w:lang w:val="en-US"/>
    </w:rPr>
  </w:style>
  <w:style w:type="paragraph" w:styleId="TOC1">
    <w:name w:val="toc 1"/>
    <w:basedOn w:val="Normal"/>
    <w:next w:val="Normal"/>
    <w:autoRedefine/>
    <w:uiPriority w:val="39"/>
    <w:rsid w:val="00F94C92"/>
    <w:pPr>
      <w:tabs>
        <w:tab w:val="left" w:pos="400"/>
        <w:tab w:val="right" w:leader="dot" w:pos="9014"/>
      </w:tabs>
      <w:spacing w:before="120" w:after="120"/>
    </w:pPr>
    <w:rPr>
      <w:b/>
      <w:noProof/>
      <w:snapToGrid w:val="0"/>
      <w:sz w:val="24"/>
      <w:lang w:val="en-US"/>
    </w:rPr>
  </w:style>
  <w:style w:type="paragraph" w:customStyle="1" w:styleId="StyleHeading118pt">
    <w:name w:val="Style Heading 1 + 18 pt"/>
    <w:basedOn w:val="Heading1"/>
    <w:rsid w:val="00F94C92"/>
    <w:rPr>
      <w:bCs/>
      <w:sz w:val="32"/>
      <w14:shadow w14:blurRad="50800" w14:dist="38100" w14:dir="2700000" w14:sx="100000" w14:sy="100000" w14:kx="0" w14:ky="0" w14:algn="tl">
        <w14:srgbClr w14:val="000000">
          <w14:alpha w14:val="60000"/>
        </w14:srgbClr>
      </w14:shadow>
    </w:rPr>
  </w:style>
  <w:style w:type="paragraph" w:styleId="BodyTextIndent">
    <w:name w:val="Body Text Indent"/>
    <w:basedOn w:val="Normal"/>
    <w:semiHidden/>
    <w:rsid w:val="00F94C92"/>
    <w:pPr>
      <w:spacing w:after="120"/>
      <w:ind w:left="360"/>
    </w:pPr>
  </w:style>
  <w:style w:type="paragraph" w:styleId="BodyTextIndent2">
    <w:name w:val="Body Text Indent 2"/>
    <w:basedOn w:val="Normal"/>
    <w:semiHidden/>
    <w:rsid w:val="00F94C92"/>
    <w:pPr>
      <w:spacing w:after="120" w:line="480" w:lineRule="auto"/>
      <w:ind w:left="360"/>
    </w:pPr>
  </w:style>
  <w:style w:type="paragraph" w:styleId="BodyTextIndent3">
    <w:name w:val="Body Text Indent 3"/>
    <w:basedOn w:val="Normal"/>
    <w:semiHidden/>
    <w:rsid w:val="00F94C92"/>
    <w:pPr>
      <w:spacing w:after="120"/>
      <w:ind w:left="360"/>
    </w:pPr>
    <w:rPr>
      <w:sz w:val="16"/>
      <w:szCs w:val="16"/>
    </w:rPr>
  </w:style>
  <w:style w:type="paragraph" w:styleId="BodyText">
    <w:name w:val="Body Text"/>
    <w:basedOn w:val="Normal"/>
    <w:semiHidden/>
    <w:rsid w:val="00F94C92"/>
    <w:pPr>
      <w:spacing w:after="120"/>
    </w:pPr>
  </w:style>
  <w:style w:type="paragraph" w:styleId="TOC2">
    <w:name w:val="toc 2"/>
    <w:basedOn w:val="Normal"/>
    <w:next w:val="Normal"/>
    <w:autoRedefine/>
    <w:uiPriority w:val="39"/>
    <w:rsid w:val="00F94C92"/>
    <w:pPr>
      <w:ind w:left="432"/>
    </w:pPr>
    <w:rPr>
      <w:sz w:val="22"/>
    </w:rPr>
  </w:style>
  <w:style w:type="paragraph" w:styleId="TOC3">
    <w:name w:val="toc 3"/>
    <w:basedOn w:val="Normal"/>
    <w:next w:val="Normal"/>
    <w:autoRedefine/>
    <w:uiPriority w:val="39"/>
    <w:rsid w:val="00F94C92"/>
    <w:pPr>
      <w:ind w:left="400"/>
    </w:pPr>
  </w:style>
  <w:style w:type="paragraph" w:styleId="TOC4">
    <w:name w:val="toc 4"/>
    <w:basedOn w:val="Normal"/>
    <w:next w:val="Normal"/>
    <w:autoRedefine/>
    <w:uiPriority w:val="39"/>
    <w:rsid w:val="00F94C92"/>
    <w:pPr>
      <w:ind w:left="600"/>
    </w:pPr>
  </w:style>
  <w:style w:type="paragraph" w:styleId="TOC5">
    <w:name w:val="toc 5"/>
    <w:basedOn w:val="Normal"/>
    <w:next w:val="Normal"/>
    <w:autoRedefine/>
    <w:uiPriority w:val="39"/>
    <w:rsid w:val="00F94C92"/>
    <w:pPr>
      <w:ind w:left="800"/>
    </w:pPr>
  </w:style>
  <w:style w:type="paragraph" w:styleId="TOC6">
    <w:name w:val="toc 6"/>
    <w:basedOn w:val="Normal"/>
    <w:next w:val="Normal"/>
    <w:autoRedefine/>
    <w:uiPriority w:val="39"/>
    <w:rsid w:val="00F94C92"/>
    <w:pPr>
      <w:ind w:left="1000"/>
    </w:pPr>
  </w:style>
  <w:style w:type="paragraph" w:styleId="TOC7">
    <w:name w:val="toc 7"/>
    <w:basedOn w:val="Normal"/>
    <w:next w:val="Normal"/>
    <w:autoRedefine/>
    <w:uiPriority w:val="39"/>
    <w:rsid w:val="00F94C92"/>
    <w:pPr>
      <w:ind w:left="1200"/>
    </w:pPr>
  </w:style>
  <w:style w:type="paragraph" w:styleId="TOC8">
    <w:name w:val="toc 8"/>
    <w:basedOn w:val="Normal"/>
    <w:next w:val="Normal"/>
    <w:autoRedefine/>
    <w:uiPriority w:val="39"/>
    <w:rsid w:val="00F94C92"/>
    <w:pPr>
      <w:ind w:left="1400"/>
    </w:pPr>
  </w:style>
  <w:style w:type="paragraph" w:styleId="TOC9">
    <w:name w:val="toc 9"/>
    <w:basedOn w:val="Normal"/>
    <w:next w:val="Normal"/>
    <w:autoRedefine/>
    <w:uiPriority w:val="39"/>
    <w:rsid w:val="00F94C92"/>
    <w:pPr>
      <w:ind w:left="1600"/>
    </w:pPr>
  </w:style>
  <w:style w:type="paragraph" w:customStyle="1" w:styleId="TOCheader">
    <w:name w:val="TOC header"/>
    <w:basedOn w:val="Heading1"/>
    <w:next w:val="Normal"/>
    <w:rsid w:val="00F94C92"/>
    <w:pPr>
      <w:spacing w:before="480" w:after="240"/>
      <w:outlineLvl w:val="9"/>
    </w:pPr>
    <w:rPr>
      <w:snapToGrid w:val="0"/>
      <w:kern w:val="0"/>
      <w14:shadow w14:blurRad="50800" w14:dist="38100" w14:dir="2700000" w14:sx="100000" w14:sy="100000" w14:kx="0" w14:ky="0" w14:algn="tl">
        <w14:srgbClr w14:val="000000">
          <w14:alpha w14:val="60000"/>
        </w14:srgbClr>
      </w14:shadow>
    </w:rPr>
  </w:style>
  <w:style w:type="character" w:customStyle="1" w:styleId="Char">
    <w:name w:val="Char"/>
    <w:basedOn w:val="DefaultParagraphFont"/>
    <w:rsid w:val="00F94C92"/>
    <w:rPr>
      <w:sz w:val="24"/>
      <w:szCs w:val="24"/>
      <w:lang w:val="en-GB" w:eastAsia="en-US" w:bidi="ar-SA"/>
    </w:rPr>
  </w:style>
  <w:style w:type="character" w:customStyle="1" w:styleId="NormalIndentChar1">
    <w:name w:val="Normal Indent Char1"/>
    <w:basedOn w:val="DefaultParagraphFont"/>
    <w:link w:val="NormalIndent"/>
    <w:rsid w:val="00A5376F"/>
    <w:rPr>
      <w:sz w:val="22"/>
      <w:szCs w:val="22"/>
      <w:lang w:eastAsia="en-US"/>
    </w:rPr>
  </w:style>
  <w:style w:type="paragraph" w:customStyle="1" w:styleId="Title1">
    <w:name w:val="Title1"/>
    <w:basedOn w:val="Normal"/>
    <w:next w:val="Normal"/>
    <w:rsid w:val="00F94C92"/>
    <w:pPr>
      <w:spacing w:line="240" w:lineRule="atLeast"/>
      <w:jc w:val="right"/>
    </w:pPr>
    <w:rPr>
      <w:rFonts w:ascii="Arial" w:hAnsi="Arial"/>
      <w:b/>
      <w:snapToGrid w:val="0"/>
      <w:sz w:val="80"/>
      <w:lang w:val="en-US"/>
    </w:rPr>
  </w:style>
  <w:style w:type="paragraph" w:styleId="NormalWeb">
    <w:name w:val="Normal (Web)"/>
    <w:basedOn w:val="Normal"/>
    <w:uiPriority w:val="99"/>
    <w:semiHidden/>
    <w:rsid w:val="00F94C92"/>
    <w:pPr>
      <w:spacing w:before="100" w:beforeAutospacing="1" w:after="100" w:afterAutospacing="1"/>
    </w:pPr>
    <w:rPr>
      <w:sz w:val="24"/>
      <w:szCs w:val="24"/>
      <w:lang w:val="en-US" w:eastAsia="zh-CN"/>
    </w:rPr>
  </w:style>
  <w:style w:type="character" w:customStyle="1" w:styleId="CharChar">
    <w:name w:val="Char Char"/>
    <w:basedOn w:val="DefaultParagraphFont"/>
    <w:rsid w:val="00F94C92"/>
    <w:rPr>
      <w:sz w:val="22"/>
      <w:lang w:val="en-GB" w:eastAsia="en-US" w:bidi="ar-SA"/>
    </w:rPr>
  </w:style>
  <w:style w:type="character" w:styleId="CommentReference">
    <w:name w:val="annotation reference"/>
    <w:basedOn w:val="DefaultParagraphFont"/>
    <w:uiPriority w:val="99"/>
    <w:semiHidden/>
    <w:unhideWhenUsed/>
    <w:rsid w:val="0012265F"/>
    <w:rPr>
      <w:sz w:val="16"/>
      <w:szCs w:val="16"/>
    </w:rPr>
  </w:style>
  <w:style w:type="paragraph" w:styleId="CommentSubject">
    <w:name w:val="annotation subject"/>
    <w:basedOn w:val="CommentText"/>
    <w:next w:val="CommentText"/>
    <w:link w:val="CommentSubjectChar"/>
    <w:uiPriority w:val="99"/>
    <w:semiHidden/>
    <w:unhideWhenUsed/>
    <w:rsid w:val="0012265F"/>
    <w:rPr>
      <w:b/>
      <w:bCs/>
      <w:lang w:val="en-GB"/>
    </w:rPr>
  </w:style>
  <w:style w:type="character" w:customStyle="1" w:styleId="CommentTextChar">
    <w:name w:val="Comment Text Char"/>
    <w:basedOn w:val="DefaultParagraphFont"/>
    <w:link w:val="CommentText"/>
    <w:semiHidden/>
    <w:rsid w:val="0012265F"/>
    <w:rPr>
      <w:lang w:eastAsia="en-US"/>
    </w:rPr>
  </w:style>
  <w:style w:type="character" w:customStyle="1" w:styleId="CommentSubjectChar">
    <w:name w:val="Comment Subject Char"/>
    <w:basedOn w:val="CommentTextChar"/>
    <w:link w:val="CommentSubject"/>
    <w:rsid w:val="0012265F"/>
    <w:rPr>
      <w:lang w:eastAsia="en-US"/>
    </w:rPr>
  </w:style>
  <w:style w:type="paragraph" w:styleId="BalloonText">
    <w:name w:val="Balloon Text"/>
    <w:basedOn w:val="Normal"/>
    <w:link w:val="BalloonTextChar"/>
    <w:uiPriority w:val="99"/>
    <w:semiHidden/>
    <w:unhideWhenUsed/>
    <w:rsid w:val="0012265F"/>
    <w:rPr>
      <w:rFonts w:ascii="Tahoma" w:hAnsi="Tahoma" w:cs="Tahoma"/>
      <w:sz w:val="16"/>
      <w:szCs w:val="16"/>
    </w:rPr>
  </w:style>
  <w:style w:type="character" w:customStyle="1" w:styleId="BalloonTextChar">
    <w:name w:val="Balloon Text Char"/>
    <w:basedOn w:val="DefaultParagraphFont"/>
    <w:link w:val="BalloonText"/>
    <w:uiPriority w:val="99"/>
    <w:semiHidden/>
    <w:rsid w:val="0012265F"/>
    <w:rPr>
      <w:rFonts w:ascii="Tahoma" w:hAnsi="Tahoma" w:cs="Tahoma"/>
      <w:sz w:val="16"/>
      <w:szCs w:val="16"/>
      <w:lang w:val="en-GB" w:eastAsia="en-US"/>
    </w:rPr>
  </w:style>
  <w:style w:type="character" w:customStyle="1" w:styleId="NormalIndentChar">
    <w:name w:val="Normal Indent Char"/>
    <w:basedOn w:val="DefaultParagraphFont"/>
    <w:locked/>
    <w:rsid w:val="00D27911"/>
    <w:rPr>
      <w:rFonts w:cs="Times New Roman"/>
      <w:sz w:val="22"/>
      <w:lang w:val="en-GB" w:eastAsia="en-US" w:bidi="ar-SA"/>
    </w:rPr>
  </w:style>
  <w:style w:type="character" w:styleId="Strong">
    <w:name w:val="Strong"/>
    <w:basedOn w:val="DefaultParagraphFont"/>
    <w:uiPriority w:val="22"/>
    <w:qFormat/>
    <w:rsid w:val="00A06782"/>
    <w:rPr>
      <w:b/>
      <w:bCs/>
    </w:rPr>
  </w:style>
  <w:style w:type="character" w:styleId="PlaceholderText">
    <w:name w:val="Placeholder Text"/>
    <w:basedOn w:val="DefaultParagraphFont"/>
    <w:uiPriority w:val="99"/>
    <w:semiHidden/>
    <w:rsid w:val="004E1813"/>
    <w:rPr>
      <w:color w:val="808080"/>
    </w:rPr>
  </w:style>
  <w:style w:type="paragraph" w:customStyle="1" w:styleId="Normalsingle">
    <w:name w:val="Normal+single"/>
    <w:basedOn w:val="NormalIndent"/>
    <w:link w:val="NormalsingleChar"/>
    <w:qFormat/>
    <w:rsid w:val="007A537E"/>
    <w:pPr>
      <w:spacing w:line="240" w:lineRule="auto"/>
      <w:ind w:left="0"/>
    </w:pPr>
    <w:rPr>
      <w:sz w:val="28"/>
      <w:szCs w:val="28"/>
    </w:rPr>
  </w:style>
  <w:style w:type="character" w:customStyle="1" w:styleId="Heading1Char">
    <w:name w:val="Heading 1 Char"/>
    <w:basedOn w:val="DefaultParagraphFont"/>
    <w:link w:val="Heading1"/>
    <w:rsid w:val="00B07D4B"/>
    <w:rPr>
      <w:rFonts w:ascii="Arial" w:hAnsi="Arial"/>
      <w:b/>
      <w:kern w:val="28"/>
      <w:sz w:val="36"/>
      <w:szCs w:val="36"/>
      <w:lang w:eastAsia="en-US"/>
    </w:rPr>
  </w:style>
  <w:style w:type="character" w:customStyle="1" w:styleId="NormalsingleChar">
    <w:name w:val="Normal+single Char"/>
    <w:basedOn w:val="NormalIndentChar1"/>
    <w:link w:val="Normalsingle"/>
    <w:rsid w:val="007A537E"/>
    <w:rPr>
      <w:sz w:val="28"/>
      <w:szCs w:val="28"/>
      <w:lang w:eastAsia="en-US"/>
    </w:rPr>
  </w:style>
  <w:style w:type="character" w:customStyle="1" w:styleId="HeaderChar">
    <w:name w:val="Header Char"/>
    <w:basedOn w:val="DefaultParagraphFont"/>
    <w:link w:val="Header"/>
    <w:uiPriority w:val="99"/>
    <w:rsid w:val="008D219C"/>
    <w:rPr>
      <w:lang w:val="en-GB" w:eastAsia="en-US"/>
    </w:rPr>
  </w:style>
  <w:style w:type="paragraph" w:styleId="TOCHeading">
    <w:name w:val="TOC Heading"/>
    <w:basedOn w:val="Heading1"/>
    <w:next w:val="Normal"/>
    <w:uiPriority w:val="39"/>
    <w:unhideWhenUsed/>
    <w:qFormat/>
    <w:rsid w:val="0034681C"/>
    <w:pPr>
      <w:keepNext/>
      <w:keepLines/>
      <w:pageBreakBefore w:val="0"/>
      <w:spacing w:before="480" w:after="0" w:line="276" w:lineRule="auto"/>
      <w:outlineLvl w:val="9"/>
    </w:pPr>
    <w:rPr>
      <w:rFonts w:asciiTheme="majorHAnsi" w:eastAsiaTheme="majorEastAsia" w:hAnsiTheme="majorHAnsi" w:cstheme="majorBidi"/>
      <w:bCs/>
      <w:color w:val="365F91" w:themeColor="accent1" w:themeShade="BF"/>
      <w:kern w:val="0"/>
      <w:sz w:val="28"/>
      <w:szCs w:val="28"/>
    </w:rPr>
  </w:style>
  <w:style w:type="paragraph" w:customStyle="1" w:styleId="TextTitle">
    <w:name w:val="TextTitle"/>
    <w:basedOn w:val="Normal"/>
    <w:link w:val="TextTitleChar"/>
    <w:qFormat/>
    <w:rsid w:val="002D06B9"/>
    <w:pPr>
      <w:jc w:val="center"/>
    </w:pPr>
    <w:rPr>
      <w:rFonts w:ascii="Arial" w:hAnsi="Arial" w:cs="Arial"/>
      <w:b/>
      <w:sz w:val="56"/>
      <w:szCs w:val="56"/>
    </w:rPr>
  </w:style>
  <w:style w:type="paragraph" w:customStyle="1" w:styleId="Normal14pt">
    <w:name w:val="Normal+14pt"/>
    <w:basedOn w:val="Normal"/>
    <w:link w:val="Normal14ptChar"/>
    <w:qFormat/>
    <w:rsid w:val="002D06B9"/>
    <w:pPr>
      <w:jc w:val="center"/>
    </w:pPr>
    <w:rPr>
      <w:sz w:val="28"/>
    </w:rPr>
  </w:style>
  <w:style w:type="character" w:customStyle="1" w:styleId="TextTitleChar">
    <w:name w:val="TextTitle Char"/>
    <w:basedOn w:val="DefaultParagraphFont"/>
    <w:link w:val="TextTitle"/>
    <w:rsid w:val="002D06B9"/>
    <w:rPr>
      <w:rFonts w:ascii="Arial" w:hAnsi="Arial" w:cs="Arial"/>
      <w:b/>
      <w:sz w:val="56"/>
      <w:szCs w:val="56"/>
      <w:lang w:val="en-GB" w:eastAsia="en-US"/>
    </w:rPr>
  </w:style>
  <w:style w:type="paragraph" w:customStyle="1" w:styleId="TextName">
    <w:name w:val="TextName"/>
    <w:basedOn w:val="Normal"/>
    <w:link w:val="TextNameChar"/>
    <w:qFormat/>
    <w:rsid w:val="002D06B9"/>
    <w:pPr>
      <w:jc w:val="center"/>
    </w:pPr>
    <w:rPr>
      <w:sz w:val="40"/>
    </w:rPr>
  </w:style>
  <w:style w:type="character" w:customStyle="1" w:styleId="Normal14ptChar">
    <w:name w:val="Normal+14pt Char"/>
    <w:basedOn w:val="DefaultParagraphFont"/>
    <w:link w:val="Normal14pt"/>
    <w:rsid w:val="002D06B9"/>
    <w:rPr>
      <w:sz w:val="28"/>
      <w:lang w:val="en-GB" w:eastAsia="en-US"/>
    </w:rPr>
  </w:style>
  <w:style w:type="paragraph" w:customStyle="1" w:styleId="Normal18ptcentered">
    <w:name w:val="Normal+18pt+centered"/>
    <w:basedOn w:val="Normal"/>
    <w:link w:val="Normal18ptcenteredChar"/>
    <w:qFormat/>
    <w:rsid w:val="002D06B9"/>
    <w:pPr>
      <w:jc w:val="center"/>
    </w:pPr>
    <w:rPr>
      <w:sz w:val="36"/>
      <w:szCs w:val="36"/>
    </w:rPr>
  </w:style>
  <w:style w:type="character" w:customStyle="1" w:styleId="TextNameChar">
    <w:name w:val="TextName Char"/>
    <w:basedOn w:val="DefaultParagraphFont"/>
    <w:link w:val="TextName"/>
    <w:rsid w:val="002D06B9"/>
    <w:rPr>
      <w:sz w:val="40"/>
      <w:lang w:val="en-GB" w:eastAsia="en-US"/>
    </w:rPr>
  </w:style>
  <w:style w:type="paragraph" w:customStyle="1" w:styleId="Normal16pt">
    <w:name w:val="Normal+16pt"/>
    <w:basedOn w:val="Heading4"/>
    <w:link w:val="Normal16ptChar"/>
    <w:qFormat/>
    <w:rsid w:val="002D06B9"/>
    <w:pPr>
      <w:jc w:val="center"/>
    </w:pPr>
    <w:rPr>
      <w:rFonts w:ascii="Times New Roman" w:hAnsi="Times New Roman"/>
      <w:b w:val="0"/>
      <w:bCs/>
      <w:i w:val="0"/>
      <w:iCs/>
      <w:sz w:val="32"/>
    </w:rPr>
  </w:style>
  <w:style w:type="character" w:customStyle="1" w:styleId="Normal18ptcenteredChar">
    <w:name w:val="Normal+18pt+centered Char"/>
    <w:basedOn w:val="DefaultParagraphFont"/>
    <w:link w:val="Normal18ptcentered"/>
    <w:rsid w:val="002D06B9"/>
    <w:rPr>
      <w:sz w:val="36"/>
      <w:szCs w:val="36"/>
      <w:lang w:val="en-GB" w:eastAsia="en-US"/>
    </w:rPr>
  </w:style>
  <w:style w:type="paragraph" w:customStyle="1" w:styleId="Normal16ptBold">
    <w:name w:val="Normal+16pt+Bold"/>
    <w:basedOn w:val="Normal"/>
    <w:link w:val="Normal16ptBoldChar"/>
    <w:qFormat/>
    <w:rsid w:val="002D06B9"/>
    <w:pPr>
      <w:jc w:val="center"/>
    </w:pPr>
    <w:rPr>
      <w:b/>
      <w:sz w:val="32"/>
      <w:szCs w:val="32"/>
      <w:lang w:val="en-US"/>
    </w:rPr>
  </w:style>
  <w:style w:type="character" w:customStyle="1" w:styleId="Heading4Char">
    <w:name w:val="Heading 4 Char"/>
    <w:basedOn w:val="DefaultParagraphFont"/>
    <w:link w:val="Heading4"/>
    <w:rsid w:val="002D06B9"/>
    <w:rPr>
      <w:rFonts w:ascii="Arial" w:hAnsi="Arial"/>
      <w:b/>
      <w:i/>
      <w:sz w:val="24"/>
      <w:lang w:eastAsia="en-US"/>
    </w:rPr>
  </w:style>
  <w:style w:type="character" w:customStyle="1" w:styleId="Normal16ptChar">
    <w:name w:val="Normal+16pt Char"/>
    <w:basedOn w:val="Heading4Char"/>
    <w:link w:val="Normal16pt"/>
    <w:rsid w:val="002D06B9"/>
    <w:rPr>
      <w:rFonts w:ascii="Arial" w:hAnsi="Arial"/>
      <w:b w:val="0"/>
      <w:bCs/>
      <w:i w:val="0"/>
      <w:iCs/>
      <w:sz w:val="32"/>
      <w:lang w:eastAsia="en-US"/>
    </w:rPr>
  </w:style>
  <w:style w:type="paragraph" w:customStyle="1" w:styleId="Normal16ptbold0">
    <w:name w:val="Normal+16pt+bold"/>
    <w:basedOn w:val="Normal"/>
    <w:link w:val="Normal16ptboldChar0"/>
    <w:qFormat/>
    <w:rsid w:val="00AF5305"/>
    <w:pPr>
      <w:jc w:val="both"/>
    </w:pPr>
    <w:rPr>
      <w:b/>
      <w:sz w:val="28"/>
      <w:szCs w:val="28"/>
      <w:lang w:val="en-US"/>
    </w:rPr>
  </w:style>
  <w:style w:type="character" w:customStyle="1" w:styleId="Normal16ptBoldChar">
    <w:name w:val="Normal+16pt+Bold Char"/>
    <w:basedOn w:val="DefaultParagraphFont"/>
    <w:link w:val="Normal16ptBold"/>
    <w:rsid w:val="002D06B9"/>
    <w:rPr>
      <w:b/>
      <w:sz w:val="32"/>
      <w:szCs w:val="32"/>
      <w:lang w:eastAsia="en-US"/>
    </w:rPr>
  </w:style>
  <w:style w:type="paragraph" w:customStyle="1" w:styleId="Normal14ptbold">
    <w:name w:val="Normal+14pt+bold"/>
    <w:basedOn w:val="Normal16ptbold0"/>
    <w:qFormat/>
    <w:rsid w:val="00AF5305"/>
  </w:style>
  <w:style w:type="character" w:customStyle="1" w:styleId="Normal16ptboldChar0">
    <w:name w:val="Normal+16pt+bold Char"/>
    <w:basedOn w:val="DefaultParagraphFont"/>
    <w:link w:val="Normal16ptbold0"/>
    <w:rsid w:val="00AF5305"/>
    <w:rPr>
      <w:b/>
      <w:sz w:val="28"/>
      <w:szCs w:val="28"/>
      <w:lang w:eastAsia="en-US"/>
    </w:rPr>
  </w:style>
  <w:style w:type="paragraph" w:customStyle="1" w:styleId="ChapterHeading">
    <w:name w:val="ChapterHeading"/>
    <w:basedOn w:val="NormalIndent"/>
    <w:next w:val="NormalIndent"/>
    <w:link w:val="ChapterHeadingChar"/>
    <w:qFormat/>
    <w:rsid w:val="001F52F4"/>
    <w:pPr>
      <w:ind w:left="0"/>
      <w:jc w:val="center"/>
    </w:pPr>
    <w:rPr>
      <w:rFonts w:ascii="Arial" w:hAnsi="Arial" w:cs="Arial"/>
      <w:b/>
      <w:sz w:val="52"/>
      <w:szCs w:val="52"/>
    </w:rPr>
  </w:style>
  <w:style w:type="paragraph" w:customStyle="1" w:styleId="Chapter">
    <w:name w:val="Chapter"/>
    <w:basedOn w:val="ChapterHeading"/>
    <w:qFormat/>
    <w:rsid w:val="001F52F4"/>
    <w:rPr>
      <w:b w:val="0"/>
    </w:rPr>
  </w:style>
  <w:style w:type="character" w:customStyle="1" w:styleId="ChapterHeadingChar">
    <w:name w:val="ChapterHeading Char"/>
    <w:basedOn w:val="NormalIndentChar1"/>
    <w:link w:val="ChapterHeading"/>
    <w:rsid w:val="001F52F4"/>
    <w:rPr>
      <w:rFonts w:ascii="Arial" w:hAnsi="Arial" w:cs="Arial"/>
      <w:b/>
      <w:sz w:val="52"/>
      <w:szCs w:val="52"/>
      <w:lang w:eastAsia="en-US"/>
    </w:rPr>
  </w:style>
  <w:style w:type="paragraph" w:customStyle="1" w:styleId="Figure">
    <w:name w:val="Figure"/>
    <w:basedOn w:val="Normal"/>
    <w:link w:val="FigureChar"/>
    <w:qFormat/>
    <w:rsid w:val="00CB091D"/>
    <w:pPr>
      <w:spacing w:line="360" w:lineRule="auto"/>
      <w:jc w:val="center"/>
    </w:pPr>
    <w:rPr>
      <w:sz w:val="22"/>
      <w:szCs w:val="22"/>
    </w:rPr>
  </w:style>
  <w:style w:type="paragraph" w:customStyle="1" w:styleId="Table">
    <w:name w:val="Table"/>
    <w:basedOn w:val="NormalIndent"/>
    <w:link w:val="TableChar"/>
    <w:qFormat/>
    <w:rsid w:val="00CB091D"/>
    <w:pPr>
      <w:spacing w:line="240" w:lineRule="auto"/>
      <w:ind w:left="745"/>
      <w:jc w:val="center"/>
    </w:pPr>
  </w:style>
  <w:style w:type="character" w:customStyle="1" w:styleId="FigureChar">
    <w:name w:val="Figure Char"/>
    <w:basedOn w:val="DefaultParagraphFont"/>
    <w:link w:val="Figure"/>
    <w:rsid w:val="00CB091D"/>
    <w:rPr>
      <w:sz w:val="22"/>
      <w:szCs w:val="22"/>
      <w:lang w:val="en-GB" w:eastAsia="en-US"/>
    </w:rPr>
  </w:style>
  <w:style w:type="numbering" w:customStyle="1" w:styleId="Chapter2">
    <w:name w:val="Chapter2"/>
    <w:uiPriority w:val="99"/>
    <w:rsid w:val="00854372"/>
    <w:pPr>
      <w:numPr>
        <w:numId w:val="2"/>
      </w:numPr>
    </w:pPr>
  </w:style>
  <w:style w:type="character" w:customStyle="1" w:styleId="TableChar">
    <w:name w:val="Table Char"/>
    <w:basedOn w:val="NormalIndentChar1"/>
    <w:link w:val="Table"/>
    <w:rsid w:val="00CB091D"/>
    <w:rPr>
      <w:sz w:val="22"/>
      <w:szCs w:val="22"/>
      <w:lang w:eastAsia="en-US"/>
    </w:rPr>
  </w:style>
  <w:style w:type="numbering" w:customStyle="1" w:styleId="Chapter3">
    <w:name w:val="Chapter3"/>
    <w:uiPriority w:val="99"/>
    <w:rsid w:val="00C10067"/>
    <w:pPr>
      <w:numPr>
        <w:numId w:val="4"/>
      </w:numPr>
    </w:pPr>
  </w:style>
  <w:style w:type="numbering" w:customStyle="1" w:styleId="Chapter1">
    <w:name w:val="Chapter1"/>
    <w:uiPriority w:val="99"/>
    <w:rsid w:val="00C10067"/>
    <w:pPr>
      <w:numPr>
        <w:numId w:val="5"/>
      </w:numPr>
    </w:pPr>
  </w:style>
  <w:style w:type="numbering" w:customStyle="1" w:styleId="Chapter4">
    <w:name w:val="Chapter4"/>
    <w:uiPriority w:val="99"/>
    <w:rsid w:val="00B02190"/>
    <w:pPr>
      <w:numPr>
        <w:numId w:val="6"/>
      </w:numPr>
    </w:pPr>
  </w:style>
  <w:style w:type="numbering" w:customStyle="1" w:styleId="Chapter5">
    <w:name w:val="Chapter5"/>
    <w:uiPriority w:val="99"/>
    <w:rsid w:val="00B02190"/>
    <w:pPr>
      <w:numPr>
        <w:numId w:val="7"/>
      </w:numPr>
    </w:pPr>
  </w:style>
  <w:style w:type="numbering" w:customStyle="1" w:styleId="Chapter4heading">
    <w:name w:val="Chapter4_heading"/>
    <w:uiPriority w:val="99"/>
    <w:rsid w:val="00B02190"/>
    <w:pPr>
      <w:numPr>
        <w:numId w:val="8"/>
      </w:numPr>
    </w:pPr>
  </w:style>
  <w:style w:type="numbering" w:customStyle="1" w:styleId="Chapter5heading">
    <w:name w:val="Chapter5_heading"/>
    <w:uiPriority w:val="99"/>
    <w:rsid w:val="00B02190"/>
    <w:pPr>
      <w:numPr>
        <w:numId w:val="9"/>
      </w:numPr>
    </w:pPr>
  </w:style>
  <w:style w:type="numbering" w:customStyle="1" w:styleId="Chapter6heading">
    <w:name w:val="Chapter6_heading"/>
    <w:uiPriority w:val="99"/>
    <w:rsid w:val="00410C45"/>
    <w:pPr>
      <w:numPr>
        <w:numId w:val="10"/>
      </w:numPr>
    </w:pPr>
  </w:style>
  <w:style w:type="numbering" w:customStyle="1" w:styleId="Chapter7">
    <w:name w:val="Chapter7"/>
    <w:uiPriority w:val="99"/>
    <w:rsid w:val="00567A53"/>
    <w:pPr>
      <w:numPr>
        <w:numId w:val="11"/>
      </w:numPr>
    </w:pPr>
  </w:style>
  <w:style w:type="numbering" w:customStyle="1" w:styleId="Chapter6">
    <w:name w:val="Chapter6"/>
    <w:uiPriority w:val="99"/>
    <w:rsid w:val="007E0DF7"/>
    <w:pPr>
      <w:numPr>
        <w:numId w:val="12"/>
      </w:numPr>
    </w:pPr>
  </w:style>
  <w:style w:type="numbering" w:customStyle="1" w:styleId="Chapter8">
    <w:name w:val="Chapter8"/>
    <w:uiPriority w:val="99"/>
    <w:rsid w:val="00883E97"/>
    <w:pPr>
      <w:numPr>
        <w:numId w:val="14"/>
      </w:numPr>
    </w:pPr>
  </w:style>
  <w:style w:type="numbering" w:customStyle="1" w:styleId="Chapter7heading">
    <w:name w:val="Chapter7_heading"/>
    <w:uiPriority w:val="99"/>
    <w:rsid w:val="00883E97"/>
    <w:pPr>
      <w:numPr>
        <w:numId w:val="15"/>
      </w:numPr>
    </w:pPr>
  </w:style>
  <w:style w:type="numbering" w:customStyle="1" w:styleId="Chapter9">
    <w:name w:val="Chapter9"/>
    <w:uiPriority w:val="99"/>
    <w:rsid w:val="00E23E03"/>
    <w:pPr>
      <w:numPr>
        <w:numId w:val="17"/>
      </w:numPr>
    </w:pPr>
  </w:style>
  <w:style w:type="numbering" w:customStyle="1" w:styleId="Chapter10">
    <w:name w:val="Chapter10"/>
    <w:uiPriority w:val="99"/>
    <w:rsid w:val="006B3206"/>
    <w:pPr>
      <w:numPr>
        <w:numId w:val="19"/>
      </w:numPr>
    </w:pPr>
  </w:style>
  <w:style w:type="numbering" w:customStyle="1" w:styleId="Chapter11">
    <w:name w:val="Chapter11"/>
    <w:uiPriority w:val="99"/>
    <w:rsid w:val="000E7D1B"/>
    <w:pPr>
      <w:numPr>
        <w:numId w:val="20"/>
      </w:numPr>
    </w:pPr>
  </w:style>
  <w:style w:type="character" w:customStyle="1" w:styleId="FooterChar">
    <w:name w:val="Footer Char"/>
    <w:basedOn w:val="DefaultParagraphFont"/>
    <w:link w:val="Footer"/>
    <w:uiPriority w:val="99"/>
    <w:rsid w:val="00B8471D"/>
    <w:rPr>
      <w:lang w:val="en-GB" w:eastAsia="en-US"/>
    </w:rPr>
  </w:style>
  <w:style w:type="paragraph" w:customStyle="1" w:styleId="CommonHeading">
    <w:name w:val="CommonHeading"/>
    <w:basedOn w:val="Heading1"/>
    <w:link w:val="CommonHeadingChar"/>
    <w:qFormat/>
    <w:rsid w:val="00053D52"/>
    <w:pPr>
      <w:numPr>
        <w:numId w:val="0"/>
      </w:numPr>
    </w:pPr>
  </w:style>
  <w:style w:type="character" w:customStyle="1" w:styleId="CommonHeadingChar">
    <w:name w:val="CommonHeading Char"/>
    <w:basedOn w:val="Heading1Char"/>
    <w:link w:val="CommonHeading"/>
    <w:rsid w:val="00053D52"/>
    <w:rPr>
      <w:rFonts w:ascii="Arial" w:hAnsi="Arial"/>
      <w:b/>
      <w:kern w:val="28"/>
      <w:sz w:val="36"/>
      <w:szCs w:val="36"/>
      <w:lang w:eastAsia="en-US"/>
    </w:rPr>
  </w:style>
  <w:style w:type="table" w:styleId="TableGrid">
    <w:name w:val="Table Grid"/>
    <w:basedOn w:val="TableNormal"/>
    <w:uiPriority w:val="59"/>
    <w:rsid w:val="00AE6CD0"/>
    <w:rPr>
      <w:rFonts w:ascii="Calibri" w:eastAsia="Calibri" w:hAnsi="Calibri"/>
      <w:lang w:val="en-MY" w:eastAsia="en-MY"/>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AE6CD0"/>
    <w:pPr>
      <w:spacing w:after="200" w:line="276" w:lineRule="auto"/>
      <w:ind w:left="720"/>
      <w:contextualSpacing/>
    </w:pPr>
    <w:rPr>
      <w:rFonts w:ascii="Calibri" w:eastAsia="Calibri" w:hAnsi="Calibri"/>
      <w:sz w:val="22"/>
      <w:szCs w:val="22"/>
      <w:lang w:val="en-US"/>
    </w:rPr>
  </w:style>
  <w:style w:type="paragraph" w:styleId="ListBullet">
    <w:name w:val="List Bullet"/>
    <w:basedOn w:val="Normal"/>
    <w:uiPriority w:val="99"/>
    <w:unhideWhenUsed/>
    <w:rsid w:val="00A47D87"/>
    <w:pPr>
      <w:numPr>
        <w:numId w:val="27"/>
      </w:numPr>
      <w:contextualSpacing/>
    </w:pPr>
  </w:style>
  <w:style w:type="character" w:styleId="UnresolvedMention">
    <w:name w:val="Unresolved Mention"/>
    <w:basedOn w:val="DefaultParagraphFont"/>
    <w:uiPriority w:val="99"/>
    <w:semiHidden/>
    <w:unhideWhenUsed/>
    <w:rsid w:val="009F3713"/>
    <w:rPr>
      <w:color w:val="605E5C"/>
      <w:shd w:val="clear" w:color="auto" w:fill="E1DFDD"/>
    </w:rPr>
  </w:style>
  <w:style w:type="table" w:styleId="TableGridLight">
    <w:name w:val="Grid Table Light"/>
    <w:basedOn w:val="TableNormal"/>
    <w:uiPriority w:val="40"/>
    <w:rsid w:val="003145F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6079BC"/>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6810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145/2939672.2939778" TargetMode="External"/><Relationship Id="rId21" Type="http://schemas.openxmlformats.org/officeDocument/2006/relationships/header" Target="header7.xml"/><Relationship Id="rId42" Type="http://schemas.openxmlformats.org/officeDocument/2006/relationships/diagramData" Target="diagrams/data3.xml"/><Relationship Id="rId47" Type="http://schemas.openxmlformats.org/officeDocument/2006/relationships/header" Target="header10.xml"/><Relationship Id="rId63" Type="http://schemas.microsoft.com/office/2007/relationships/hdphoto" Target="media/hdphoto7.wdp"/><Relationship Id="rId68" Type="http://schemas.openxmlformats.org/officeDocument/2006/relationships/image" Target="media/image14.png"/><Relationship Id="rId84" Type="http://schemas.openxmlformats.org/officeDocument/2006/relationships/image" Target="media/image25.png"/><Relationship Id="rId89" Type="http://schemas.openxmlformats.org/officeDocument/2006/relationships/image" Target="media/image30.png"/><Relationship Id="rId112" Type="http://schemas.openxmlformats.org/officeDocument/2006/relationships/hyperlink" Target="https://doi.org/10.1518/hfes.46.1.50_30392" TargetMode="External"/><Relationship Id="rId16" Type="http://schemas.openxmlformats.org/officeDocument/2006/relationships/header" Target="header4.xml"/><Relationship Id="rId107" Type="http://schemas.openxmlformats.org/officeDocument/2006/relationships/hyperlink" Target="https://doi.org/10.1016/j.inffus.2019.12.012" TargetMode="External"/><Relationship Id="rId11" Type="http://schemas.openxmlformats.org/officeDocument/2006/relationships/footer" Target="footer2.xml"/><Relationship Id="rId32" Type="http://schemas.microsoft.com/office/2007/relationships/diagramDrawing" Target="diagrams/drawing1.xml"/><Relationship Id="rId37" Type="http://schemas.openxmlformats.org/officeDocument/2006/relationships/diagramQuickStyle" Target="diagrams/quickStyle2.xml"/><Relationship Id="rId53" Type="http://schemas.openxmlformats.org/officeDocument/2006/relationships/diagramColors" Target="diagrams/colors4.xml"/><Relationship Id="rId58" Type="http://schemas.openxmlformats.org/officeDocument/2006/relationships/image" Target="media/image9.png"/><Relationship Id="rId74" Type="http://schemas.openxmlformats.org/officeDocument/2006/relationships/image" Target="media/image17.png"/><Relationship Id="rId79" Type="http://schemas.openxmlformats.org/officeDocument/2006/relationships/image" Target="media/image20.png"/><Relationship Id="rId102" Type="http://schemas.openxmlformats.org/officeDocument/2006/relationships/header" Target="header13.xml"/><Relationship Id="rId123" Type="http://schemas.openxmlformats.org/officeDocument/2006/relationships/hyperlink" Target="https://doi.org/10.1007/978-3-031-39179-8" TargetMode="External"/><Relationship Id="rId128" Type="http://schemas.openxmlformats.org/officeDocument/2006/relationships/glossaryDocument" Target="glossary/document.xml"/><Relationship Id="rId5" Type="http://schemas.openxmlformats.org/officeDocument/2006/relationships/webSettings" Target="webSettings.xml"/><Relationship Id="rId90" Type="http://schemas.openxmlformats.org/officeDocument/2006/relationships/image" Target="media/image31.png"/><Relationship Id="rId95" Type="http://schemas.openxmlformats.org/officeDocument/2006/relationships/image" Target="media/image36.png"/><Relationship Id="rId22" Type="http://schemas.openxmlformats.org/officeDocument/2006/relationships/header" Target="header8.xml"/><Relationship Id="rId27" Type="http://schemas.openxmlformats.org/officeDocument/2006/relationships/image" Target="media/image3.png"/><Relationship Id="rId43" Type="http://schemas.openxmlformats.org/officeDocument/2006/relationships/diagramLayout" Target="diagrams/layout3.xml"/><Relationship Id="rId48" Type="http://schemas.openxmlformats.org/officeDocument/2006/relationships/header" Target="header11.xml"/><Relationship Id="rId64" Type="http://schemas.openxmlformats.org/officeDocument/2006/relationships/image" Target="media/image12.png"/><Relationship Id="rId69" Type="http://schemas.microsoft.com/office/2007/relationships/hdphoto" Target="media/hdphoto10.wdp"/><Relationship Id="rId113" Type="http://schemas.openxmlformats.org/officeDocument/2006/relationships/hyperlink" Target="https://doi.org/10.1016/j.ijinfomgt.2019.04.003" TargetMode="External"/><Relationship Id="rId118" Type="http://schemas.openxmlformats.org/officeDocument/2006/relationships/hyperlink" Target="https://doi.org/10.1145/3581641.3584066" TargetMode="External"/><Relationship Id="rId80" Type="http://schemas.openxmlformats.org/officeDocument/2006/relationships/image" Target="media/image21.png"/><Relationship Id="rId85" Type="http://schemas.openxmlformats.org/officeDocument/2006/relationships/image" Target="media/image26.png"/><Relationship Id="rId12" Type="http://schemas.openxmlformats.org/officeDocument/2006/relationships/header" Target="header2.xml"/><Relationship Id="rId17" Type="http://schemas.openxmlformats.org/officeDocument/2006/relationships/footer" Target="footer5.xml"/><Relationship Id="rId33" Type="http://schemas.openxmlformats.org/officeDocument/2006/relationships/image" Target="media/image4.png"/><Relationship Id="rId38" Type="http://schemas.openxmlformats.org/officeDocument/2006/relationships/diagramColors" Target="diagrams/colors2.xml"/><Relationship Id="rId59" Type="http://schemas.microsoft.com/office/2007/relationships/hdphoto" Target="media/hdphoto5.wdp"/><Relationship Id="rId103" Type="http://schemas.openxmlformats.org/officeDocument/2006/relationships/footer" Target="footer8.xml"/><Relationship Id="rId108" Type="http://schemas.openxmlformats.org/officeDocument/2006/relationships/hyperlink" Target="https://doi.org/10.1287/mksc.2018.1104" TargetMode="External"/><Relationship Id="rId124" Type="http://schemas.openxmlformats.org/officeDocument/2006/relationships/header" Target="header16.xml"/><Relationship Id="rId129" Type="http://schemas.openxmlformats.org/officeDocument/2006/relationships/theme" Target="theme/theme1.xml"/><Relationship Id="rId54" Type="http://schemas.microsoft.com/office/2007/relationships/diagramDrawing" Target="diagrams/drawing4.xml"/><Relationship Id="rId70" Type="http://schemas.openxmlformats.org/officeDocument/2006/relationships/image" Target="media/image15.png"/><Relationship Id="rId75" Type="http://schemas.microsoft.com/office/2007/relationships/hdphoto" Target="media/hdphoto13.wdp"/><Relationship Id="rId91" Type="http://schemas.openxmlformats.org/officeDocument/2006/relationships/image" Target="media/image32.png"/><Relationship Id="rId96" Type="http://schemas.openxmlformats.org/officeDocument/2006/relationships/image" Target="media/image37.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eader" Target="header9.xml"/><Relationship Id="rId28" Type="http://schemas.openxmlformats.org/officeDocument/2006/relationships/diagramData" Target="diagrams/data1.xml"/><Relationship Id="rId49" Type="http://schemas.openxmlformats.org/officeDocument/2006/relationships/image" Target="media/image6.png"/><Relationship Id="rId114" Type="http://schemas.openxmlformats.org/officeDocument/2006/relationships/hyperlink" Target="https://doi.org/10.1509/jmr.13.0050" TargetMode="External"/><Relationship Id="rId119" Type="http://schemas.openxmlformats.org/officeDocument/2006/relationships/hyperlink" Target="https://doi.org/10.1145/3600211.3604680" TargetMode="External"/><Relationship Id="rId44" Type="http://schemas.openxmlformats.org/officeDocument/2006/relationships/diagramQuickStyle" Target="diagrams/quickStyle3.xml"/><Relationship Id="rId60" Type="http://schemas.openxmlformats.org/officeDocument/2006/relationships/image" Target="media/image10.png"/><Relationship Id="rId65" Type="http://schemas.microsoft.com/office/2007/relationships/hdphoto" Target="media/hdphoto8.wdp"/><Relationship Id="rId81" Type="http://schemas.openxmlformats.org/officeDocument/2006/relationships/image" Target="media/image22.png"/><Relationship Id="rId86" Type="http://schemas.openxmlformats.org/officeDocument/2006/relationships/image" Target="media/image27.png"/><Relationship Id="rId13" Type="http://schemas.openxmlformats.org/officeDocument/2006/relationships/footer" Target="footer3.xml"/><Relationship Id="rId18" Type="http://schemas.openxmlformats.org/officeDocument/2006/relationships/header" Target="header5.xml"/><Relationship Id="rId39" Type="http://schemas.microsoft.com/office/2007/relationships/diagramDrawing" Target="diagrams/drawing2.xml"/><Relationship Id="rId109" Type="http://schemas.openxmlformats.org/officeDocument/2006/relationships/hyperlink" Target="https://doi.org/10.1007/s12599-019-00595-2" TargetMode="External"/><Relationship Id="rId34" Type="http://schemas.microsoft.com/office/2007/relationships/hdphoto" Target="media/hdphoto2.wdp"/><Relationship Id="rId50" Type="http://schemas.openxmlformats.org/officeDocument/2006/relationships/diagramData" Target="diagrams/data4.xml"/><Relationship Id="rId55" Type="http://schemas.openxmlformats.org/officeDocument/2006/relationships/image" Target="media/image7.png"/><Relationship Id="rId76" Type="http://schemas.openxmlformats.org/officeDocument/2006/relationships/image" Target="media/image18.png"/><Relationship Id="rId97" Type="http://schemas.openxmlformats.org/officeDocument/2006/relationships/image" Target="media/image38.png"/><Relationship Id="rId104" Type="http://schemas.openxmlformats.org/officeDocument/2006/relationships/header" Target="header14.xml"/><Relationship Id="rId120" Type="http://schemas.openxmlformats.org/officeDocument/2006/relationships/hyperlink" Target="https://doi.org/10.1509/jm.15.0413" TargetMode="External"/><Relationship Id="rId125" Type="http://schemas.openxmlformats.org/officeDocument/2006/relationships/header" Target="header17.xml"/><Relationship Id="rId7" Type="http://schemas.openxmlformats.org/officeDocument/2006/relationships/endnotes" Target="endnotes.xml"/><Relationship Id="rId71" Type="http://schemas.microsoft.com/office/2007/relationships/hdphoto" Target="media/hdphoto11.wdp"/><Relationship Id="rId92" Type="http://schemas.openxmlformats.org/officeDocument/2006/relationships/image" Target="media/image33.png"/><Relationship Id="rId2" Type="http://schemas.openxmlformats.org/officeDocument/2006/relationships/numbering" Target="numbering.xml"/><Relationship Id="rId29" Type="http://schemas.openxmlformats.org/officeDocument/2006/relationships/diagramLayout" Target="diagrams/layout1.xml"/><Relationship Id="rId24" Type="http://schemas.openxmlformats.org/officeDocument/2006/relationships/footer" Target="footer7.xml"/><Relationship Id="rId40" Type="http://schemas.openxmlformats.org/officeDocument/2006/relationships/image" Target="media/image5.png"/><Relationship Id="rId45" Type="http://schemas.openxmlformats.org/officeDocument/2006/relationships/diagramColors" Target="diagrams/colors3.xml"/><Relationship Id="rId66" Type="http://schemas.openxmlformats.org/officeDocument/2006/relationships/image" Target="media/image13.png"/><Relationship Id="rId87" Type="http://schemas.openxmlformats.org/officeDocument/2006/relationships/image" Target="media/image28.png"/><Relationship Id="rId110" Type="http://schemas.openxmlformats.org/officeDocument/2006/relationships/hyperlink" Target="https://doi.org/10.1145/3287560.3287563" TargetMode="External"/><Relationship Id="rId115" Type="http://schemas.openxmlformats.org/officeDocument/2006/relationships/hyperlink" Target="https://doi.org/10.1016/j.artint.2023.104062" TargetMode="External"/><Relationship Id="rId61" Type="http://schemas.microsoft.com/office/2007/relationships/hdphoto" Target="media/hdphoto6.wdp"/><Relationship Id="rId82" Type="http://schemas.openxmlformats.org/officeDocument/2006/relationships/image" Target="media/image23.png"/><Relationship Id="rId19" Type="http://schemas.openxmlformats.org/officeDocument/2006/relationships/footer" Target="footer6.xml"/><Relationship Id="rId14" Type="http://schemas.openxmlformats.org/officeDocument/2006/relationships/header" Target="header3.xml"/><Relationship Id="rId30" Type="http://schemas.openxmlformats.org/officeDocument/2006/relationships/diagramQuickStyle" Target="diagrams/quickStyle1.xml"/><Relationship Id="rId35" Type="http://schemas.openxmlformats.org/officeDocument/2006/relationships/diagramData" Target="diagrams/data2.xml"/><Relationship Id="rId56" Type="http://schemas.microsoft.com/office/2007/relationships/hdphoto" Target="media/hdphoto4.wdp"/><Relationship Id="rId77" Type="http://schemas.microsoft.com/office/2007/relationships/hdphoto" Target="media/hdphoto14.wdp"/><Relationship Id="rId100" Type="http://schemas.openxmlformats.org/officeDocument/2006/relationships/image" Target="media/image41.png"/><Relationship Id="rId105" Type="http://schemas.openxmlformats.org/officeDocument/2006/relationships/header" Target="header15.xml"/><Relationship Id="rId126" Type="http://schemas.openxmlformats.org/officeDocument/2006/relationships/footer" Target="footer9.xml"/><Relationship Id="rId8" Type="http://schemas.openxmlformats.org/officeDocument/2006/relationships/image" Target="media/image1.png"/><Relationship Id="rId51" Type="http://schemas.openxmlformats.org/officeDocument/2006/relationships/diagramLayout" Target="diagrams/layout4.xml"/><Relationship Id="rId72" Type="http://schemas.openxmlformats.org/officeDocument/2006/relationships/image" Target="media/image16.png"/><Relationship Id="rId93" Type="http://schemas.openxmlformats.org/officeDocument/2006/relationships/image" Target="media/image34.png"/><Relationship Id="rId98" Type="http://schemas.openxmlformats.org/officeDocument/2006/relationships/image" Target="media/image39.png"/><Relationship Id="rId121" Type="http://schemas.openxmlformats.org/officeDocument/2006/relationships/hyperlink" Target="https://doi.org/10.1007/s00521-024-09960-z" TargetMode="External"/><Relationship Id="rId3" Type="http://schemas.openxmlformats.org/officeDocument/2006/relationships/styles" Target="styles.xml"/><Relationship Id="rId25" Type="http://schemas.openxmlformats.org/officeDocument/2006/relationships/image" Target="media/image2.png"/><Relationship Id="rId46" Type="http://schemas.microsoft.com/office/2007/relationships/diagramDrawing" Target="diagrams/drawing3.xml"/><Relationship Id="rId67" Type="http://schemas.microsoft.com/office/2007/relationships/hdphoto" Target="media/hdphoto9.wdp"/><Relationship Id="rId116" Type="http://schemas.openxmlformats.org/officeDocument/2006/relationships/hyperlink" Target="https://doi.org/10.1371/journal.pone.0229132" TargetMode="External"/><Relationship Id="rId20" Type="http://schemas.openxmlformats.org/officeDocument/2006/relationships/header" Target="header6.xml"/><Relationship Id="rId41" Type="http://schemas.microsoft.com/office/2007/relationships/hdphoto" Target="media/hdphoto3.wdp"/><Relationship Id="rId62" Type="http://schemas.openxmlformats.org/officeDocument/2006/relationships/image" Target="media/image11.png"/><Relationship Id="rId83" Type="http://schemas.openxmlformats.org/officeDocument/2006/relationships/image" Target="media/image24.png"/><Relationship Id="rId88" Type="http://schemas.openxmlformats.org/officeDocument/2006/relationships/image" Target="media/image29.png"/><Relationship Id="rId111" Type="http://schemas.openxmlformats.org/officeDocument/2006/relationships/hyperlink" Target="https://doi.org/10.1145/3313831.3376219" TargetMode="External"/><Relationship Id="rId15" Type="http://schemas.openxmlformats.org/officeDocument/2006/relationships/footer" Target="footer4.xml"/><Relationship Id="rId36" Type="http://schemas.openxmlformats.org/officeDocument/2006/relationships/diagramLayout" Target="diagrams/layout2.xml"/><Relationship Id="rId57" Type="http://schemas.openxmlformats.org/officeDocument/2006/relationships/image" Target="media/image8.jpeg"/><Relationship Id="rId106" Type="http://schemas.openxmlformats.org/officeDocument/2006/relationships/hyperlink" Target="https://doi.org/10.1016/j.ijresmar.2016.03.001" TargetMode="External"/><Relationship Id="rId127" Type="http://schemas.openxmlformats.org/officeDocument/2006/relationships/fontTable" Target="fontTable.xml"/><Relationship Id="rId10" Type="http://schemas.openxmlformats.org/officeDocument/2006/relationships/header" Target="header1.xml"/><Relationship Id="rId31" Type="http://schemas.openxmlformats.org/officeDocument/2006/relationships/diagramColors" Target="diagrams/colors1.xml"/><Relationship Id="rId52" Type="http://schemas.openxmlformats.org/officeDocument/2006/relationships/diagramQuickStyle" Target="diagrams/quickStyle4.xml"/><Relationship Id="rId73" Type="http://schemas.microsoft.com/office/2007/relationships/hdphoto" Target="media/hdphoto12.wdp"/><Relationship Id="rId78" Type="http://schemas.openxmlformats.org/officeDocument/2006/relationships/image" Target="media/image19.png"/><Relationship Id="rId94" Type="http://schemas.openxmlformats.org/officeDocument/2006/relationships/image" Target="media/image35.png"/><Relationship Id="rId99" Type="http://schemas.openxmlformats.org/officeDocument/2006/relationships/image" Target="media/image40.png"/><Relationship Id="rId101" Type="http://schemas.openxmlformats.org/officeDocument/2006/relationships/header" Target="header12.xml"/><Relationship Id="rId122" Type="http://schemas.openxmlformats.org/officeDocument/2006/relationships/hyperlink" Target="https://doi.org/10.1109/UPCON59197.2023.10434380" TargetMode="External"/><Relationship Id="rId4" Type="http://schemas.openxmlformats.org/officeDocument/2006/relationships/settings" Target="settings.xml"/><Relationship Id="rId9" Type="http://schemas.openxmlformats.org/officeDocument/2006/relationships/footer" Target="footer1.xml"/><Relationship Id="rId26" Type="http://schemas.microsoft.com/office/2007/relationships/hdphoto" Target="media/hdphoto1.wdp"/></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nlk\Downloads\FYP%20Report%20Template%20.dotx" TargetMode="Externa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6AAD9C0-3BAE-4EED-B64E-052294C29A20}" type="doc">
      <dgm:prSet loTypeId="urn:microsoft.com/office/officeart/2005/8/layout/process2" loCatId="process" qsTypeId="urn:microsoft.com/office/officeart/2005/8/quickstyle/simple1" qsCatId="simple" csTypeId="urn:microsoft.com/office/officeart/2005/8/colors/accent0_1" csCatId="mainScheme" phldr="1"/>
      <dgm:spPr/>
    </dgm:pt>
    <dgm:pt modelId="{6B215B87-1BA3-45CE-9143-F3E0A05F29BD}">
      <dgm:prSet phldrT="[Text]"/>
      <dgm:spPr/>
      <dgm:t>
        <a:bodyPr/>
        <a:lstStyle/>
        <a:p>
          <a:r>
            <a:rPr lang="en-US"/>
            <a:t>Raw Nykaa campaign records</a:t>
          </a:r>
          <a:endParaRPr lang="en-MY"/>
        </a:p>
      </dgm:t>
    </dgm:pt>
    <dgm:pt modelId="{31870DA7-0AEE-40BF-9E46-E498D1126152}" type="parTrans" cxnId="{BCA08D57-572D-466B-B012-F52331656E2E}">
      <dgm:prSet/>
      <dgm:spPr/>
      <dgm:t>
        <a:bodyPr/>
        <a:lstStyle/>
        <a:p>
          <a:endParaRPr lang="en-MY"/>
        </a:p>
      </dgm:t>
    </dgm:pt>
    <dgm:pt modelId="{7718FCC9-165F-4E64-A9E7-5C8190B24C22}" type="sibTrans" cxnId="{BCA08D57-572D-466B-B012-F52331656E2E}">
      <dgm:prSet/>
      <dgm:spPr/>
      <dgm:t>
        <a:bodyPr/>
        <a:lstStyle/>
        <a:p>
          <a:endParaRPr lang="en-MY"/>
        </a:p>
      </dgm:t>
    </dgm:pt>
    <dgm:pt modelId="{48F05BF0-AF5B-4400-8346-1EBD18BC6427}">
      <dgm:prSet phldrT="[Text]"/>
      <dgm:spPr/>
      <dgm:t>
        <a:bodyPr/>
        <a:lstStyle/>
        <a:p>
          <a:r>
            <a:rPr lang="en-MY"/>
            <a:t>Cleaning and validation</a:t>
          </a:r>
        </a:p>
      </dgm:t>
    </dgm:pt>
    <dgm:pt modelId="{3127CF4D-2B85-418E-BECB-05821F8754B2}" type="parTrans" cxnId="{3E6A9DB3-A8E7-4205-9203-39186C64D348}">
      <dgm:prSet/>
      <dgm:spPr/>
      <dgm:t>
        <a:bodyPr/>
        <a:lstStyle/>
        <a:p>
          <a:endParaRPr lang="en-MY"/>
        </a:p>
      </dgm:t>
    </dgm:pt>
    <dgm:pt modelId="{728551EB-6D2B-4A40-9CF3-1C4CDCA87EB6}" type="sibTrans" cxnId="{3E6A9DB3-A8E7-4205-9203-39186C64D348}">
      <dgm:prSet/>
      <dgm:spPr/>
      <dgm:t>
        <a:bodyPr/>
        <a:lstStyle/>
        <a:p>
          <a:endParaRPr lang="en-MY"/>
        </a:p>
      </dgm:t>
    </dgm:pt>
    <dgm:pt modelId="{A931775D-A962-46B6-95F3-6E3C6B2A9411}">
      <dgm:prSet phldrT="[Text]"/>
      <dgm:spPr/>
      <dgm:t>
        <a:bodyPr/>
        <a:lstStyle/>
        <a:p>
          <a:r>
            <a:rPr lang="en-MY"/>
            <a:t>Feature derivation</a:t>
          </a:r>
        </a:p>
      </dgm:t>
    </dgm:pt>
    <dgm:pt modelId="{E49F36E5-17A8-451F-A4E3-7462DC9172DD}" type="parTrans" cxnId="{DD44BA83-138F-4C3F-82E9-674DB0E0C3D3}">
      <dgm:prSet/>
      <dgm:spPr/>
      <dgm:t>
        <a:bodyPr/>
        <a:lstStyle/>
        <a:p>
          <a:endParaRPr lang="en-MY"/>
        </a:p>
      </dgm:t>
    </dgm:pt>
    <dgm:pt modelId="{4015F210-69EB-466F-A7AE-904D3C065F8E}" type="sibTrans" cxnId="{DD44BA83-138F-4C3F-82E9-674DB0E0C3D3}">
      <dgm:prSet/>
      <dgm:spPr/>
      <dgm:t>
        <a:bodyPr/>
        <a:lstStyle/>
        <a:p>
          <a:endParaRPr lang="en-MY"/>
        </a:p>
      </dgm:t>
    </dgm:pt>
    <dgm:pt modelId="{60E6C274-1ADC-4C8F-B73B-7DF42414DEFB}">
      <dgm:prSet phldrT="[Text]"/>
      <dgm:spPr/>
      <dgm:t>
        <a:bodyPr/>
        <a:lstStyle/>
        <a:p>
          <a:r>
            <a:rPr lang="en-MY"/>
            <a:t>Decision Case Construction</a:t>
          </a:r>
        </a:p>
      </dgm:t>
    </dgm:pt>
    <dgm:pt modelId="{50F61193-A244-47E7-82B9-31CE08DAEE16}" type="parTrans" cxnId="{C029033C-4E1E-4D14-BB43-2BFFD9995010}">
      <dgm:prSet/>
      <dgm:spPr/>
      <dgm:t>
        <a:bodyPr/>
        <a:lstStyle/>
        <a:p>
          <a:endParaRPr lang="en-MY"/>
        </a:p>
      </dgm:t>
    </dgm:pt>
    <dgm:pt modelId="{4806AF2C-761A-4FF4-BAE4-D31027EF8BE1}" type="sibTrans" cxnId="{C029033C-4E1E-4D14-BB43-2BFFD9995010}">
      <dgm:prSet/>
      <dgm:spPr/>
      <dgm:t>
        <a:bodyPr/>
        <a:lstStyle/>
        <a:p>
          <a:endParaRPr lang="en-MY"/>
        </a:p>
      </dgm:t>
    </dgm:pt>
    <dgm:pt modelId="{8F2BFF68-368F-47E0-8F66-D79B17086EBB}">
      <dgm:prSet phldrT="[Text]"/>
      <dgm:spPr/>
      <dgm:t>
        <a:bodyPr/>
        <a:lstStyle/>
        <a:p>
          <a:r>
            <a:rPr lang="en-MY"/>
            <a:t>Intent and action labelling</a:t>
          </a:r>
        </a:p>
      </dgm:t>
    </dgm:pt>
    <dgm:pt modelId="{0AD5A8C5-E962-44E7-9982-A0A9BBDA5766}" type="parTrans" cxnId="{8F6AA0EB-A3B0-47C0-8FD2-69DC2E4C2C67}">
      <dgm:prSet/>
      <dgm:spPr/>
      <dgm:t>
        <a:bodyPr/>
        <a:lstStyle/>
        <a:p>
          <a:endParaRPr lang="en-MY"/>
        </a:p>
      </dgm:t>
    </dgm:pt>
    <dgm:pt modelId="{B3ABA4E3-D22B-4058-96D2-0FF5F0FB23AC}" type="sibTrans" cxnId="{8F6AA0EB-A3B0-47C0-8FD2-69DC2E4C2C67}">
      <dgm:prSet/>
      <dgm:spPr/>
      <dgm:t>
        <a:bodyPr/>
        <a:lstStyle/>
        <a:p>
          <a:endParaRPr lang="en-MY"/>
        </a:p>
      </dgm:t>
    </dgm:pt>
    <dgm:pt modelId="{3E09CF0A-999D-4A03-97B2-626AF29C513D}">
      <dgm:prSet phldrT="[Text]"/>
      <dgm:spPr/>
      <dgm:t>
        <a:bodyPr/>
        <a:lstStyle/>
        <a:p>
          <a:r>
            <a:rPr lang="en-MY"/>
            <a:t>Training/Validation/Test Split</a:t>
          </a:r>
        </a:p>
      </dgm:t>
    </dgm:pt>
    <dgm:pt modelId="{7CF75247-3F4C-445A-AC85-88AF8EC4E7DD}" type="parTrans" cxnId="{81E8A035-B5F9-438F-87B2-293B9F22D304}">
      <dgm:prSet/>
      <dgm:spPr/>
      <dgm:t>
        <a:bodyPr/>
        <a:lstStyle/>
        <a:p>
          <a:endParaRPr lang="en-MY"/>
        </a:p>
      </dgm:t>
    </dgm:pt>
    <dgm:pt modelId="{1C03F0A8-BB75-4AEB-82BD-FF619F49874E}" type="sibTrans" cxnId="{81E8A035-B5F9-438F-87B2-293B9F22D304}">
      <dgm:prSet/>
      <dgm:spPr/>
      <dgm:t>
        <a:bodyPr/>
        <a:lstStyle/>
        <a:p>
          <a:endParaRPr lang="en-MY"/>
        </a:p>
      </dgm:t>
    </dgm:pt>
    <dgm:pt modelId="{94E95A08-D9AC-4EBD-9D1C-E5B745ED5B64}">
      <dgm:prSet phldrT="[Text]"/>
      <dgm:spPr/>
      <dgm:t>
        <a:bodyPr/>
        <a:lstStyle/>
        <a:p>
          <a:r>
            <a:rPr lang="en-MY"/>
            <a:t>Frozen benchmark</a:t>
          </a:r>
        </a:p>
      </dgm:t>
    </dgm:pt>
    <dgm:pt modelId="{613FC0F0-96EC-4E02-A398-EEE4D3DAE417}" type="parTrans" cxnId="{EA6F9670-2284-4177-9916-FB746B0DABD1}">
      <dgm:prSet/>
      <dgm:spPr/>
      <dgm:t>
        <a:bodyPr/>
        <a:lstStyle/>
        <a:p>
          <a:endParaRPr lang="en-MY"/>
        </a:p>
      </dgm:t>
    </dgm:pt>
    <dgm:pt modelId="{89450739-6D8A-423E-8F2E-20CD29D3121B}" type="sibTrans" cxnId="{EA6F9670-2284-4177-9916-FB746B0DABD1}">
      <dgm:prSet/>
      <dgm:spPr/>
      <dgm:t>
        <a:bodyPr/>
        <a:lstStyle/>
        <a:p>
          <a:endParaRPr lang="en-MY"/>
        </a:p>
      </dgm:t>
    </dgm:pt>
    <dgm:pt modelId="{7294A603-488D-41F6-A750-80BF3D280C5F}" type="pres">
      <dgm:prSet presAssocID="{06AAD9C0-3BAE-4EED-B64E-052294C29A20}" presName="linearFlow" presStyleCnt="0">
        <dgm:presLayoutVars>
          <dgm:resizeHandles val="exact"/>
        </dgm:presLayoutVars>
      </dgm:prSet>
      <dgm:spPr/>
    </dgm:pt>
    <dgm:pt modelId="{0E0687FD-58A1-4E72-9CA1-CF461D2A1295}" type="pres">
      <dgm:prSet presAssocID="{6B215B87-1BA3-45CE-9143-F3E0A05F29BD}" presName="node" presStyleLbl="node1" presStyleIdx="0" presStyleCnt="7">
        <dgm:presLayoutVars>
          <dgm:bulletEnabled val="1"/>
        </dgm:presLayoutVars>
      </dgm:prSet>
      <dgm:spPr/>
    </dgm:pt>
    <dgm:pt modelId="{5C6F1444-C0BD-4F76-AD85-3FD616B6D635}" type="pres">
      <dgm:prSet presAssocID="{7718FCC9-165F-4E64-A9E7-5C8190B24C22}" presName="sibTrans" presStyleLbl="sibTrans2D1" presStyleIdx="0" presStyleCnt="6"/>
      <dgm:spPr/>
    </dgm:pt>
    <dgm:pt modelId="{060B063F-3D39-478E-A4F0-12DD921D28FF}" type="pres">
      <dgm:prSet presAssocID="{7718FCC9-165F-4E64-A9E7-5C8190B24C22}" presName="connectorText" presStyleLbl="sibTrans2D1" presStyleIdx="0" presStyleCnt="6"/>
      <dgm:spPr/>
    </dgm:pt>
    <dgm:pt modelId="{49B09FA2-4950-4CEE-BDA3-6124023D51A2}" type="pres">
      <dgm:prSet presAssocID="{48F05BF0-AF5B-4400-8346-1EBD18BC6427}" presName="node" presStyleLbl="node1" presStyleIdx="1" presStyleCnt="7">
        <dgm:presLayoutVars>
          <dgm:bulletEnabled val="1"/>
        </dgm:presLayoutVars>
      </dgm:prSet>
      <dgm:spPr/>
    </dgm:pt>
    <dgm:pt modelId="{E462B9B7-BDA7-4C5B-A8E3-4FFBF7DC8560}" type="pres">
      <dgm:prSet presAssocID="{728551EB-6D2B-4A40-9CF3-1C4CDCA87EB6}" presName="sibTrans" presStyleLbl="sibTrans2D1" presStyleIdx="1" presStyleCnt="6"/>
      <dgm:spPr/>
    </dgm:pt>
    <dgm:pt modelId="{C1388963-BB13-4503-8A0F-4BC6DE96CCF6}" type="pres">
      <dgm:prSet presAssocID="{728551EB-6D2B-4A40-9CF3-1C4CDCA87EB6}" presName="connectorText" presStyleLbl="sibTrans2D1" presStyleIdx="1" presStyleCnt="6"/>
      <dgm:spPr/>
    </dgm:pt>
    <dgm:pt modelId="{2867D07A-C840-4370-A558-00E504DA62EA}" type="pres">
      <dgm:prSet presAssocID="{A931775D-A962-46B6-95F3-6E3C6B2A9411}" presName="node" presStyleLbl="node1" presStyleIdx="2" presStyleCnt="7">
        <dgm:presLayoutVars>
          <dgm:bulletEnabled val="1"/>
        </dgm:presLayoutVars>
      </dgm:prSet>
      <dgm:spPr/>
    </dgm:pt>
    <dgm:pt modelId="{7FE0C90E-6811-4690-AE9D-4BDCDAC81E3F}" type="pres">
      <dgm:prSet presAssocID="{4015F210-69EB-466F-A7AE-904D3C065F8E}" presName="sibTrans" presStyleLbl="sibTrans2D1" presStyleIdx="2" presStyleCnt="6"/>
      <dgm:spPr/>
    </dgm:pt>
    <dgm:pt modelId="{EB306B24-E9D1-4CB8-BD89-86325A05E8F2}" type="pres">
      <dgm:prSet presAssocID="{4015F210-69EB-466F-A7AE-904D3C065F8E}" presName="connectorText" presStyleLbl="sibTrans2D1" presStyleIdx="2" presStyleCnt="6"/>
      <dgm:spPr/>
    </dgm:pt>
    <dgm:pt modelId="{628CB93D-FC59-42DA-9861-1C29E43927BE}" type="pres">
      <dgm:prSet presAssocID="{60E6C274-1ADC-4C8F-B73B-7DF42414DEFB}" presName="node" presStyleLbl="node1" presStyleIdx="3" presStyleCnt="7">
        <dgm:presLayoutVars>
          <dgm:bulletEnabled val="1"/>
        </dgm:presLayoutVars>
      </dgm:prSet>
      <dgm:spPr/>
    </dgm:pt>
    <dgm:pt modelId="{0ED4B22B-6A5C-4B89-A5EB-4937D5672579}" type="pres">
      <dgm:prSet presAssocID="{4806AF2C-761A-4FF4-BAE4-D31027EF8BE1}" presName="sibTrans" presStyleLbl="sibTrans2D1" presStyleIdx="3" presStyleCnt="6"/>
      <dgm:spPr/>
    </dgm:pt>
    <dgm:pt modelId="{2766CBF8-0331-4A37-BF93-3616087DB0B0}" type="pres">
      <dgm:prSet presAssocID="{4806AF2C-761A-4FF4-BAE4-D31027EF8BE1}" presName="connectorText" presStyleLbl="sibTrans2D1" presStyleIdx="3" presStyleCnt="6"/>
      <dgm:spPr/>
    </dgm:pt>
    <dgm:pt modelId="{43CC3EC1-D88C-4B3C-8231-3AFFC1A7494B}" type="pres">
      <dgm:prSet presAssocID="{8F2BFF68-368F-47E0-8F66-D79B17086EBB}" presName="node" presStyleLbl="node1" presStyleIdx="4" presStyleCnt="7">
        <dgm:presLayoutVars>
          <dgm:bulletEnabled val="1"/>
        </dgm:presLayoutVars>
      </dgm:prSet>
      <dgm:spPr/>
    </dgm:pt>
    <dgm:pt modelId="{78C98FCF-EEBF-4ABF-BF70-729DB38B0F34}" type="pres">
      <dgm:prSet presAssocID="{B3ABA4E3-D22B-4058-96D2-0FF5F0FB23AC}" presName="sibTrans" presStyleLbl="sibTrans2D1" presStyleIdx="4" presStyleCnt="6"/>
      <dgm:spPr/>
    </dgm:pt>
    <dgm:pt modelId="{D744084B-FB73-47B6-B45B-3FDA3AD6F7AD}" type="pres">
      <dgm:prSet presAssocID="{B3ABA4E3-D22B-4058-96D2-0FF5F0FB23AC}" presName="connectorText" presStyleLbl="sibTrans2D1" presStyleIdx="4" presStyleCnt="6"/>
      <dgm:spPr/>
    </dgm:pt>
    <dgm:pt modelId="{A86B3E4C-152E-4E14-A2B0-3804F33E428C}" type="pres">
      <dgm:prSet presAssocID="{3E09CF0A-999D-4A03-97B2-626AF29C513D}" presName="node" presStyleLbl="node1" presStyleIdx="5" presStyleCnt="7">
        <dgm:presLayoutVars>
          <dgm:bulletEnabled val="1"/>
        </dgm:presLayoutVars>
      </dgm:prSet>
      <dgm:spPr/>
    </dgm:pt>
    <dgm:pt modelId="{4473A469-C13C-4999-A94E-F0ACD15E30E7}" type="pres">
      <dgm:prSet presAssocID="{1C03F0A8-BB75-4AEB-82BD-FF619F49874E}" presName="sibTrans" presStyleLbl="sibTrans2D1" presStyleIdx="5" presStyleCnt="6"/>
      <dgm:spPr/>
    </dgm:pt>
    <dgm:pt modelId="{BCB026DF-869E-493C-8C56-D03B964523FB}" type="pres">
      <dgm:prSet presAssocID="{1C03F0A8-BB75-4AEB-82BD-FF619F49874E}" presName="connectorText" presStyleLbl="sibTrans2D1" presStyleIdx="5" presStyleCnt="6"/>
      <dgm:spPr/>
    </dgm:pt>
    <dgm:pt modelId="{AA552E64-4106-460F-BDEA-81654845E227}" type="pres">
      <dgm:prSet presAssocID="{94E95A08-D9AC-4EBD-9D1C-E5B745ED5B64}" presName="node" presStyleLbl="node1" presStyleIdx="6" presStyleCnt="7">
        <dgm:presLayoutVars>
          <dgm:bulletEnabled val="1"/>
        </dgm:presLayoutVars>
      </dgm:prSet>
      <dgm:spPr/>
    </dgm:pt>
  </dgm:ptLst>
  <dgm:cxnLst>
    <dgm:cxn modelId="{4EC33407-872E-4C66-AD7A-2C63BAE009C8}" type="presOf" srcId="{3E09CF0A-999D-4A03-97B2-626AF29C513D}" destId="{A86B3E4C-152E-4E14-A2B0-3804F33E428C}" srcOrd="0" destOrd="0" presId="urn:microsoft.com/office/officeart/2005/8/layout/process2"/>
    <dgm:cxn modelId="{66544808-EBE7-42C1-9A1C-4F1F8AB3B5F7}" type="presOf" srcId="{94E95A08-D9AC-4EBD-9D1C-E5B745ED5B64}" destId="{AA552E64-4106-460F-BDEA-81654845E227}" srcOrd="0" destOrd="0" presId="urn:microsoft.com/office/officeart/2005/8/layout/process2"/>
    <dgm:cxn modelId="{EFE6211A-FEAB-4B9F-A415-2B804CBABA1B}" type="presOf" srcId="{A931775D-A962-46B6-95F3-6E3C6B2A9411}" destId="{2867D07A-C840-4370-A558-00E504DA62EA}" srcOrd="0" destOrd="0" presId="urn:microsoft.com/office/officeart/2005/8/layout/process2"/>
    <dgm:cxn modelId="{E5F03720-F6C9-489E-A241-863E1687B22C}" type="presOf" srcId="{728551EB-6D2B-4A40-9CF3-1C4CDCA87EB6}" destId="{C1388963-BB13-4503-8A0F-4BC6DE96CCF6}" srcOrd="1" destOrd="0" presId="urn:microsoft.com/office/officeart/2005/8/layout/process2"/>
    <dgm:cxn modelId="{6FC9CF32-4CAC-48E3-9E48-EA891C40F0F5}" type="presOf" srcId="{4015F210-69EB-466F-A7AE-904D3C065F8E}" destId="{7FE0C90E-6811-4690-AE9D-4BDCDAC81E3F}" srcOrd="0" destOrd="0" presId="urn:microsoft.com/office/officeart/2005/8/layout/process2"/>
    <dgm:cxn modelId="{81E8A035-B5F9-438F-87B2-293B9F22D304}" srcId="{06AAD9C0-3BAE-4EED-B64E-052294C29A20}" destId="{3E09CF0A-999D-4A03-97B2-626AF29C513D}" srcOrd="5" destOrd="0" parTransId="{7CF75247-3F4C-445A-AC85-88AF8EC4E7DD}" sibTransId="{1C03F0A8-BB75-4AEB-82BD-FF619F49874E}"/>
    <dgm:cxn modelId="{C029033C-4E1E-4D14-BB43-2BFFD9995010}" srcId="{06AAD9C0-3BAE-4EED-B64E-052294C29A20}" destId="{60E6C274-1ADC-4C8F-B73B-7DF42414DEFB}" srcOrd="3" destOrd="0" parTransId="{50F61193-A244-47E7-82B9-31CE08DAEE16}" sibTransId="{4806AF2C-761A-4FF4-BAE4-D31027EF8BE1}"/>
    <dgm:cxn modelId="{98BD135F-714A-488A-B5D7-540DFA43E34C}" type="presOf" srcId="{1C03F0A8-BB75-4AEB-82BD-FF619F49874E}" destId="{4473A469-C13C-4999-A94E-F0ACD15E30E7}" srcOrd="0" destOrd="0" presId="urn:microsoft.com/office/officeart/2005/8/layout/process2"/>
    <dgm:cxn modelId="{EA6F9670-2284-4177-9916-FB746B0DABD1}" srcId="{06AAD9C0-3BAE-4EED-B64E-052294C29A20}" destId="{94E95A08-D9AC-4EBD-9D1C-E5B745ED5B64}" srcOrd="6" destOrd="0" parTransId="{613FC0F0-96EC-4E02-A398-EEE4D3DAE417}" sibTransId="{89450739-6D8A-423E-8F2E-20CD29D3121B}"/>
    <dgm:cxn modelId="{F493BA52-76B5-4D53-A9BC-D3F98FB9E30B}" type="presOf" srcId="{8F2BFF68-368F-47E0-8F66-D79B17086EBB}" destId="{43CC3EC1-D88C-4B3C-8231-3AFFC1A7494B}" srcOrd="0" destOrd="0" presId="urn:microsoft.com/office/officeart/2005/8/layout/process2"/>
    <dgm:cxn modelId="{AD128D56-E16B-4684-80E4-6FF9EC4FFE87}" type="presOf" srcId="{06AAD9C0-3BAE-4EED-B64E-052294C29A20}" destId="{7294A603-488D-41F6-A750-80BF3D280C5F}" srcOrd="0" destOrd="0" presId="urn:microsoft.com/office/officeart/2005/8/layout/process2"/>
    <dgm:cxn modelId="{BCA08D57-572D-466B-B012-F52331656E2E}" srcId="{06AAD9C0-3BAE-4EED-B64E-052294C29A20}" destId="{6B215B87-1BA3-45CE-9143-F3E0A05F29BD}" srcOrd="0" destOrd="0" parTransId="{31870DA7-0AEE-40BF-9E46-E498D1126152}" sibTransId="{7718FCC9-165F-4E64-A9E7-5C8190B24C22}"/>
    <dgm:cxn modelId="{2890B077-4533-43C0-B28B-25897F26CC7D}" type="presOf" srcId="{48F05BF0-AF5B-4400-8346-1EBD18BC6427}" destId="{49B09FA2-4950-4CEE-BDA3-6124023D51A2}" srcOrd="0" destOrd="0" presId="urn:microsoft.com/office/officeart/2005/8/layout/process2"/>
    <dgm:cxn modelId="{E3C87480-F622-4DCB-A439-3011E73F8F2B}" type="presOf" srcId="{B3ABA4E3-D22B-4058-96D2-0FF5F0FB23AC}" destId="{D744084B-FB73-47B6-B45B-3FDA3AD6F7AD}" srcOrd="1" destOrd="0" presId="urn:microsoft.com/office/officeart/2005/8/layout/process2"/>
    <dgm:cxn modelId="{DD44BA83-138F-4C3F-82E9-674DB0E0C3D3}" srcId="{06AAD9C0-3BAE-4EED-B64E-052294C29A20}" destId="{A931775D-A962-46B6-95F3-6E3C6B2A9411}" srcOrd="2" destOrd="0" parTransId="{E49F36E5-17A8-451F-A4E3-7462DC9172DD}" sibTransId="{4015F210-69EB-466F-A7AE-904D3C065F8E}"/>
    <dgm:cxn modelId="{3F66648A-6750-4105-8155-42ED0C0DF480}" type="presOf" srcId="{1C03F0A8-BB75-4AEB-82BD-FF619F49874E}" destId="{BCB026DF-869E-493C-8C56-D03B964523FB}" srcOrd="1" destOrd="0" presId="urn:microsoft.com/office/officeart/2005/8/layout/process2"/>
    <dgm:cxn modelId="{8A554D90-1F0A-4947-9002-42044AC05100}" type="presOf" srcId="{60E6C274-1ADC-4C8F-B73B-7DF42414DEFB}" destId="{628CB93D-FC59-42DA-9861-1C29E43927BE}" srcOrd="0" destOrd="0" presId="urn:microsoft.com/office/officeart/2005/8/layout/process2"/>
    <dgm:cxn modelId="{3E6A9DB3-A8E7-4205-9203-39186C64D348}" srcId="{06AAD9C0-3BAE-4EED-B64E-052294C29A20}" destId="{48F05BF0-AF5B-4400-8346-1EBD18BC6427}" srcOrd="1" destOrd="0" parTransId="{3127CF4D-2B85-418E-BECB-05821F8754B2}" sibTransId="{728551EB-6D2B-4A40-9CF3-1C4CDCA87EB6}"/>
    <dgm:cxn modelId="{0EBC93C2-BC6D-4C25-A511-350B31AF073A}" type="presOf" srcId="{B3ABA4E3-D22B-4058-96D2-0FF5F0FB23AC}" destId="{78C98FCF-EEBF-4ABF-BF70-729DB38B0F34}" srcOrd="0" destOrd="0" presId="urn:microsoft.com/office/officeart/2005/8/layout/process2"/>
    <dgm:cxn modelId="{0EBD31C8-1BF0-4E6D-A329-1C973D4618BE}" type="presOf" srcId="{4806AF2C-761A-4FF4-BAE4-D31027EF8BE1}" destId="{0ED4B22B-6A5C-4B89-A5EB-4937D5672579}" srcOrd="0" destOrd="0" presId="urn:microsoft.com/office/officeart/2005/8/layout/process2"/>
    <dgm:cxn modelId="{D10351E3-1517-4830-9DA8-8837B9C74C57}" type="presOf" srcId="{4015F210-69EB-466F-A7AE-904D3C065F8E}" destId="{EB306B24-E9D1-4CB8-BD89-86325A05E8F2}" srcOrd="1" destOrd="0" presId="urn:microsoft.com/office/officeart/2005/8/layout/process2"/>
    <dgm:cxn modelId="{D78D81E4-EF0A-484E-B8DF-80DE35F6C819}" type="presOf" srcId="{4806AF2C-761A-4FF4-BAE4-D31027EF8BE1}" destId="{2766CBF8-0331-4A37-BF93-3616087DB0B0}" srcOrd="1" destOrd="0" presId="urn:microsoft.com/office/officeart/2005/8/layout/process2"/>
    <dgm:cxn modelId="{8F6AA0EB-A3B0-47C0-8FD2-69DC2E4C2C67}" srcId="{06AAD9C0-3BAE-4EED-B64E-052294C29A20}" destId="{8F2BFF68-368F-47E0-8F66-D79B17086EBB}" srcOrd="4" destOrd="0" parTransId="{0AD5A8C5-E962-44E7-9982-A0A9BBDA5766}" sibTransId="{B3ABA4E3-D22B-4058-96D2-0FF5F0FB23AC}"/>
    <dgm:cxn modelId="{F42FC8F6-3A93-46C4-B898-8A6F67229EB8}" type="presOf" srcId="{7718FCC9-165F-4E64-A9E7-5C8190B24C22}" destId="{060B063F-3D39-478E-A4F0-12DD921D28FF}" srcOrd="1" destOrd="0" presId="urn:microsoft.com/office/officeart/2005/8/layout/process2"/>
    <dgm:cxn modelId="{310E31F8-A1AA-434B-B196-F09BE9A33CE2}" type="presOf" srcId="{728551EB-6D2B-4A40-9CF3-1C4CDCA87EB6}" destId="{E462B9B7-BDA7-4C5B-A8E3-4FFBF7DC8560}" srcOrd="0" destOrd="0" presId="urn:microsoft.com/office/officeart/2005/8/layout/process2"/>
    <dgm:cxn modelId="{F02A54F8-BE4A-4BFA-BB3E-95E1C43AB719}" type="presOf" srcId="{7718FCC9-165F-4E64-A9E7-5C8190B24C22}" destId="{5C6F1444-C0BD-4F76-AD85-3FD616B6D635}" srcOrd="0" destOrd="0" presId="urn:microsoft.com/office/officeart/2005/8/layout/process2"/>
    <dgm:cxn modelId="{102051FE-9A28-419D-B5FE-544B99FBB2EA}" type="presOf" srcId="{6B215B87-1BA3-45CE-9143-F3E0A05F29BD}" destId="{0E0687FD-58A1-4E72-9CA1-CF461D2A1295}" srcOrd="0" destOrd="0" presId="urn:microsoft.com/office/officeart/2005/8/layout/process2"/>
    <dgm:cxn modelId="{81004318-7D4D-4160-B941-D36AA8006438}" type="presParOf" srcId="{7294A603-488D-41F6-A750-80BF3D280C5F}" destId="{0E0687FD-58A1-4E72-9CA1-CF461D2A1295}" srcOrd="0" destOrd="0" presId="urn:microsoft.com/office/officeart/2005/8/layout/process2"/>
    <dgm:cxn modelId="{C55D9629-99A7-42FE-98FC-312651C14CE2}" type="presParOf" srcId="{7294A603-488D-41F6-A750-80BF3D280C5F}" destId="{5C6F1444-C0BD-4F76-AD85-3FD616B6D635}" srcOrd="1" destOrd="0" presId="urn:microsoft.com/office/officeart/2005/8/layout/process2"/>
    <dgm:cxn modelId="{06631EA1-C394-41F2-AF05-ABA58E276F7F}" type="presParOf" srcId="{5C6F1444-C0BD-4F76-AD85-3FD616B6D635}" destId="{060B063F-3D39-478E-A4F0-12DD921D28FF}" srcOrd="0" destOrd="0" presId="urn:microsoft.com/office/officeart/2005/8/layout/process2"/>
    <dgm:cxn modelId="{76155332-2BAD-4FAC-9EDF-A02D4FBE3224}" type="presParOf" srcId="{7294A603-488D-41F6-A750-80BF3D280C5F}" destId="{49B09FA2-4950-4CEE-BDA3-6124023D51A2}" srcOrd="2" destOrd="0" presId="urn:microsoft.com/office/officeart/2005/8/layout/process2"/>
    <dgm:cxn modelId="{3B799D6A-A959-4D9C-9A6F-734ED34A1040}" type="presParOf" srcId="{7294A603-488D-41F6-A750-80BF3D280C5F}" destId="{E462B9B7-BDA7-4C5B-A8E3-4FFBF7DC8560}" srcOrd="3" destOrd="0" presId="urn:microsoft.com/office/officeart/2005/8/layout/process2"/>
    <dgm:cxn modelId="{4B948DD1-C420-41A1-98B8-2C11F158BAFA}" type="presParOf" srcId="{E462B9B7-BDA7-4C5B-A8E3-4FFBF7DC8560}" destId="{C1388963-BB13-4503-8A0F-4BC6DE96CCF6}" srcOrd="0" destOrd="0" presId="urn:microsoft.com/office/officeart/2005/8/layout/process2"/>
    <dgm:cxn modelId="{7BF8BDDE-356C-4700-BD45-481A1B6216D8}" type="presParOf" srcId="{7294A603-488D-41F6-A750-80BF3D280C5F}" destId="{2867D07A-C840-4370-A558-00E504DA62EA}" srcOrd="4" destOrd="0" presId="urn:microsoft.com/office/officeart/2005/8/layout/process2"/>
    <dgm:cxn modelId="{C85EE1F5-6C0E-43AE-859D-D0E88E688A90}" type="presParOf" srcId="{7294A603-488D-41F6-A750-80BF3D280C5F}" destId="{7FE0C90E-6811-4690-AE9D-4BDCDAC81E3F}" srcOrd="5" destOrd="0" presId="urn:microsoft.com/office/officeart/2005/8/layout/process2"/>
    <dgm:cxn modelId="{97E3AB5C-3808-4684-B137-74D37C181870}" type="presParOf" srcId="{7FE0C90E-6811-4690-AE9D-4BDCDAC81E3F}" destId="{EB306B24-E9D1-4CB8-BD89-86325A05E8F2}" srcOrd="0" destOrd="0" presId="urn:microsoft.com/office/officeart/2005/8/layout/process2"/>
    <dgm:cxn modelId="{D734BCDE-B600-4D71-964D-578DC41A6518}" type="presParOf" srcId="{7294A603-488D-41F6-A750-80BF3D280C5F}" destId="{628CB93D-FC59-42DA-9861-1C29E43927BE}" srcOrd="6" destOrd="0" presId="urn:microsoft.com/office/officeart/2005/8/layout/process2"/>
    <dgm:cxn modelId="{E35C885F-1353-4CC0-A427-2AF93E218AAF}" type="presParOf" srcId="{7294A603-488D-41F6-A750-80BF3D280C5F}" destId="{0ED4B22B-6A5C-4B89-A5EB-4937D5672579}" srcOrd="7" destOrd="0" presId="urn:microsoft.com/office/officeart/2005/8/layout/process2"/>
    <dgm:cxn modelId="{7737E556-233F-4E76-A607-D7799495BC66}" type="presParOf" srcId="{0ED4B22B-6A5C-4B89-A5EB-4937D5672579}" destId="{2766CBF8-0331-4A37-BF93-3616087DB0B0}" srcOrd="0" destOrd="0" presId="urn:microsoft.com/office/officeart/2005/8/layout/process2"/>
    <dgm:cxn modelId="{407E45C9-75DF-4009-8414-E36AE55B8A4B}" type="presParOf" srcId="{7294A603-488D-41F6-A750-80BF3D280C5F}" destId="{43CC3EC1-D88C-4B3C-8231-3AFFC1A7494B}" srcOrd="8" destOrd="0" presId="urn:microsoft.com/office/officeart/2005/8/layout/process2"/>
    <dgm:cxn modelId="{B997B4F7-B578-4AD7-AE86-80BCE9A241CA}" type="presParOf" srcId="{7294A603-488D-41F6-A750-80BF3D280C5F}" destId="{78C98FCF-EEBF-4ABF-BF70-729DB38B0F34}" srcOrd="9" destOrd="0" presId="urn:microsoft.com/office/officeart/2005/8/layout/process2"/>
    <dgm:cxn modelId="{B39D3CA0-4DF9-464E-889F-EEAB9E3C5E6C}" type="presParOf" srcId="{78C98FCF-EEBF-4ABF-BF70-729DB38B0F34}" destId="{D744084B-FB73-47B6-B45B-3FDA3AD6F7AD}" srcOrd="0" destOrd="0" presId="urn:microsoft.com/office/officeart/2005/8/layout/process2"/>
    <dgm:cxn modelId="{556B5AB4-0B40-4A7A-9F93-A23F9F268CC4}" type="presParOf" srcId="{7294A603-488D-41F6-A750-80BF3D280C5F}" destId="{A86B3E4C-152E-4E14-A2B0-3804F33E428C}" srcOrd="10" destOrd="0" presId="urn:microsoft.com/office/officeart/2005/8/layout/process2"/>
    <dgm:cxn modelId="{88F42D83-C9D6-4FD7-8CB7-CA3206394A7C}" type="presParOf" srcId="{7294A603-488D-41F6-A750-80BF3D280C5F}" destId="{4473A469-C13C-4999-A94E-F0ACD15E30E7}" srcOrd="11" destOrd="0" presId="urn:microsoft.com/office/officeart/2005/8/layout/process2"/>
    <dgm:cxn modelId="{DD4C781E-1F7B-4C82-9174-4C0408C28530}" type="presParOf" srcId="{4473A469-C13C-4999-A94E-F0ACD15E30E7}" destId="{BCB026DF-869E-493C-8C56-D03B964523FB}" srcOrd="0" destOrd="0" presId="urn:microsoft.com/office/officeart/2005/8/layout/process2"/>
    <dgm:cxn modelId="{FC153BCE-7A11-4F69-BB0B-C30A57F84174}" type="presParOf" srcId="{7294A603-488D-41F6-A750-80BF3D280C5F}" destId="{AA552E64-4106-460F-BDEA-81654845E227}" srcOrd="12" destOrd="0" presId="urn:microsoft.com/office/officeart/2005/8/layout/process2"/>
  </dgm:cxnLst>
  <dgm:bg/>
  <dgm:whole/>
  <dgm:extLst>
    <a:ext uri="http://schemas.microsoft.com/office/drawing/2008/diagram">
      <dsp:dataModelExt xmlns:dsp="http://schemas.microsoft.com/office/drawing/2008/diagram" relId="rId3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C2054293-308A-45DB-8E78-29A4A0B536DB}" type="doc">
      <dgm:prSet loTypeId="urn:microsoft.com/office/officeart/2005/8/layout/process2" loCatId="process" qsTypeId="urn:microsoft.com/office/officeart/2005/8/quickstyle/simple1" qsCatId="simple" csTypeId="urn:microsoft.com/office/officeart/2005/8/colors/accent0_1" csCatId="mainScheme" phldr="1"/>
      <dgm:spPr/>
    </dgm:pt>
    <dgm:pt modelId="{A83D2BC0-AF89-4E2B-A348-1FDF9764200C}">
      <dgm:prSet phldrT="[Text]"/>
      <dgm:spPr/>
      <dgm:t>
        <a:bodyPr/>
        <a:lstStyle/>
        <a:p>
          <a:pPr>
            <a:buNone/>
          </a:pPr>
          <a:r>
            <a:rPr lang="en-MY"/>
            <a:t>Marketing Data</a:t>
          </a:r>
        </a:p>
      </dgm:t>
    </dgm:pt>
    <dgm:pt modelId="{29C57E9D-8320-4B6D-A955-A76BA8E4BC5A}" type="parTrans" cxnId="{7088D068-A66B-4422-A1C9-8ADC22E5CAF8}">
      <dgm:prSet/>
      <dgm:spPr/>
      <dgm:t>
        <a:bodyPr/>
        <a:lstStyle/>
        <a:p>
          <a:endParaRPr lang="en-MY"/>
        </a:p>
      </dgm:t>
    </dgm:pt>
    <dgm:pt modelId="{228A126F-9462-4FE3-8BD1-9693B56B8799}" type="sibTrans" cxnId="{7088D068-A66B-4422-A1C9-8ADC22E5CAF8}">
      <dgm:prSet/>
      <dgm:spPr/>
      <dgm:t>
        <a:bodyPr/>
        <a:lstStyle/>
        <a:p>
          <a:endParaRPr lang="en-MY"/>
        </a:p>
      </dgm:t>
    </dgm:pt>
    <dgm:pt modelId="{EB323D0C-844C-4679-A20E-5E700E244BDE}">
      <dgm:prSet phldrT="[Text]"/>
      <dgm:spPr/>
      <dgm:t>
        <a:bodyPr/>
        <a:lstStyle/>
        <a:p>
          <a:pPr>
            <a:buNone/>
          </a:pPr>
          <a:r>
            <a:rPr lang="en-MY"/>
            <a:t>Predictive-Attribution Backbone</a:t>
          </a:r>
        </a:p>
      </dgm:t>
    </dgm:pt>
    <dgm:pt modelId="{E1BBFC11-0567-4127-9D12-33709BD6AB13}" type="parTrans" cxnId="{57A8A98D-4A34-4C44-AB05-B822B9342AE8}">
      <dgm:prSet/>
      <dgm:spPr/>
      <dgm:t>
        <a:bodyPr/>
        <a:lstStyle/>
        <a:p>
          <a:endParaRPr lang="en-MY"/>
        </a:p>
      </dgm:t>
    </dgm:pt>
    <dgm:pt modelId="{AA4D126F-ABDF-4AB5-AA7B-BE62B2BDFBDA}" type="sibTrans" cxnId="{57A8A98D-4A34-4C44-AB05-B822B9342AE8}">
      <dgm:prSet/>
      <dgm:spPr/>
      <dgm:t>
        <a:bodyPr/>
        <a:lstStyle/>
        <a:p>
          <a:endParaRPr lang="en-MY"/>
        </a:p>
      </dgm:t>
    </dgm:pt>
    <dgm:pt modelId="{12F10FD7-9CA0-4E2F-A26A-DF29CB58CBCC}">
      <dgm:prSet phldrT="[Text]"/>
      <dgm:spPr/>
      <dgm:t>
        <a:bodyPr/>
        <a:lstStyle/>
        <a:p>
          <a:pPr>
            <a:buNone/>
          </a:pPr>
          <a:r>
            <a:rPr lang="en-MY"/>
            <a:t>Candidate Action Generation</a:t>
          </a:r>
        </a:p>
      </dgm:t>
    </dgm:pt>
    <dgm:pt modelId="{1B6544B1-F61C-41D5-BB46-508CF6B8087C}" type="parTrans" cxnId="{8D2B6D9F-E2E9-4BAA-A530-A21DA0AE7324}">
      <dgm:prSet/>
      <dgm:spPr/>
      <dgm:t>
        <a:bodyPr/>
        <a:lstStyle/>
        <a:p>
          <a:endParaRPr lang="en-MY"/>
        </a:p>
      </dgm:t>
    </dgm:pt>
    <dgm:pt modelId="{8341DBE2-AB2C-4583-BBF4-95F1AF3D8263}" type="sibTrans" cxnId="{8D2B6D9F-E2E9-4BAA-A530-A21DA0AE7324}">
      <dgm:prSet/>
      <dgm:spPr/>
      <dgm:t>
        <a:bodyPr/>
        <a:lstStyle/>
        <a:p>
          <a:endParaRPr lang="en-MY"/>
        </a:p>
      </dgm:t>
    </dgm:pt>
    <dgm:pt modelId="{C1FF7C1D-D1C9-4F10-BF6B-CF35EC4C104C}">
      <dgm:prSet phldrT="[Text]"/>
      <dgm:spPr/>
      <dgm:t>
        <a:bodyPr/>
        <a:lstStyle/>
        <a:p>
          <a:pPr>
            <a:buNone/>
          </a:pPr>
          <a:r>
            <a:rPr lang="en-MY"/>
            <a:t>Weighted Soft-Rule Reasoning</a:t>
          </a:r>
        </a:p>
      </dgm:t>
    </dgm:pt>
    <dgm:pt modelId="{9C7761AC-23AB-48DA-ABB1-6393462AB413}" type="parTrans" cxnId="{1C8A09E1-BFAA-4F41-BB81-B753149FB3E3}">
      <dgm:prSet/>
      <dgm:spPr/>
      <dgm:t>
        <a:bodyPr/>
        <a:lstStyle/>
        <a:p>
          <a:endParaRPr lang="en-MY"/>
        </a:p>
      </dgm:t>
    </dgm:pt>
    <dgm:pt modelId="{F1621EC4-EEF0-49E4-9FDB-5E5690A5B489}" type="sibTrans" cxnId="{1C8A09E1-BFAA-4F41-BB81-B753149FB3E3}">
      <dgm:prSet/>
      <dgm:spPr/>
      <dgm:t>
        <a:bodyPr/>
        <a:lstStyle/>
        <a:p>
          <a:endParaRPr lang="en-MY"/>
        </a:p>
      </dgm:t>
    </dgm:pt>
    <dgm:pt modelId="{771A01B9-B4FB-40BB-A3E0-923295A0BB6B}">
      <dgm:prSet phldrT="[Text]"/>
      <dgm:spPr/>
      <dgm:t>
        <a:bodyPr/>
        <a:lstStyle/>
        <a:p>
          <a:pPr>
            <a:buNone/>
          </a:pPr>
          <a:r>
            <a:rPr lang="en-MY"/>
            <a:t>Intent-Aware Decision Module</a:t>
          </a:r>
        </a:p>
      </dgm:t>
    </dgm:pt>
    <dgm:pt modelId="{13F45BDF-D0A9-4227-8784-68C9C3A3500F}" type="parTrans" cxnId="{164E33B4-F3C1-40F4-B718-DAA88C82803A}">
      <dgm:prSet/>
      <dgm:spPr/>
      <dgm:t>
        <a:bodyPr/>
        <a:lstStyle/>
        <a:p>
          <a:endParaRPr lang="en-MY"/>
        </a:p>
      </dgm:t>
    </dgm:pt>
    <dgm:pt modelId="{06818D52-CD00-478C-8C59-A13150CC34BD}" type="sibTrans" cxnId="{164E33B4-F3C1-40F4-B718-DAA88C82803A}">
      <dgm:prSet/>
      <dgm:spPr/>
      <dgm:t>
        <a:bodyPr/>
        <a:lstStyle/>
        <a:p>
          <a:endParaRPr lang="en-MY"/>
        </a:p>
      </dgm:t>
    </dgm:pt>
    <dgm:pt modelId="{B57AE40D-0988-43E7-88A2-CA96B8217623}">
      <dgm:prSet phldrT="[Text]"/>
      <dgm:spPr/>
      <dgm:t>
        <a:bodyPr/>
        <a:lstStyle/>
        <a:p>
          <a:pPr>
            <a:buNone/>
          </a:pPr>
          <a:r>
            <a:rPr lang="en-MY"/>
            <a:t>Trust Calibration Module</a:t>
          </a:r>
        </a:p>
      </dgm:t>
    </dgm:pt>
    <dgm:pt modelId="{69BD0665-CB95-4295-8DBA-33967E18205B}" type="parTrans" cxnId="{88D4A621-226C-42C3-89A7-CF720C08144E}">
      <dgm:prSet/>
      <dgm:spPr/>
      <dgm:t>
        <a:bodyPr/>
        <a:lstStyle/>
        <a:p>
          <a:endParaRPr lang="en-MY"/>
        </a:p>
      </dgm:t>
    </dgm:pt>
    <dgm:pt modelId="{5DCD6B6F-8E8F-4AF9-8F2E-B71A14AA9BFD}" type="sibTrans" cxnId="{88D4A621-226C-42C3-89A7-CF720C08144E}">
      <dgm:prSet/>
      <dgm:spPr/>
      <dgm:t>
        <a:bodyPr/>
        <a:lstStyle/>
        <a:p>
          <a:endParaRPr lang="en-MY"/>
        </a:p>
      </dgm:t>
    </dgm:pt>
    <dgm:pt modelId="{878D72BB-61F2-419D-89D7-2D5485F0A1BB}">
      <dgm:prSet phldrT="[Text]"/>
      <dgm:spPr/>
      <dgm:t>
        <a:bodyPr/>
        <a:lstStyle/>
        <a:p>
          <a:pPr>
            <a:buNone/>
          </a:pPr>
          <a:r>
            <a:rPr lang="en-MY"/>
            <a:t>Structured Explanation Module</a:t>
          </a:r>
        </a:p>
      </dgm:t>
    </dgm:pt>
    <dgm:pt modelId="{62ADEF6A-D025-454B-A63B-458E018DFAFC}" type="parTrans" cxnId="{0EC25FF7-B05D-4B48-8FB0-E206F4097C49}">
      <dgm:prSet/>
      <dgm:spPr/>
      <dgm:t>
        <a:bodyPr/>
        <a:lstStyle/>
        <a:p>
          <a:endParaRPr lang="en-MY"/>
        </a:p>
      </dgm:t>
    </dgm:pt>
    <dgm:pt modelId="{4D39832D-A04D-474C-85E1-DA9E0E06A1BF}" type="sibTrans" cxnId="{0EC25FF7-B05D-4B48-8FB0-E206F4097C49}">
      <dgm:prSet/>
      <dgm:spPr/>
      <dgm:t>
        <a:bodyPr/>
        <a:lstStyle/>
        <a:p>
          <a:endParaRPr lang="en-MY"/>
        </a:p>
      </dgm:t>
    </dgm:pt>
    <dgm:pt modelId="{C8CD380A-10FD-41C3-BA2D-902F5F7A81CB}">
      <dgm:prSet phldrT="[Text]"/>
      <dgm:spPr/>
      <dgm:t>
        <a:bodyPr/>
        <a:lstStyle/>
        <a:p>
          <a:pPr>
            <a:buNone/>
          </a:pPr>
          <a:r>
            <a:rPr lang="en-MY"/>
            <a:t>Human Manager Decision</a:t>
          </a:r>
        </a:p>
      </dgm:t>
    </dgm:pt>
    <dgm:pt modelId="{29374360-FCE4-4288-BA22-A0B397A6671A}" type="parTrans" cxnId="{AE18A718-DCD6-4137-B5FD-512396D7378D}">
      <dgm:prSet/>
      <dgm:spPr/>
      <dgm:t>
        <a:bodyPr/>
        <a:lstStyle/>
        <a:p>
          <a:endParaRPr lang="en-MY"/>
        </a:p>
      </dgm:t>
    </dgm:pt>
    <dgm:pt modelId="{A3A5CADF-0A9B-4849-811F-47500EDD19D1}" type="sibTrans" cxnId="{AE18A718-DCD6-4137-B5FD-512396D7378D}">
      <dgm:prSet/>
      <dgm:spPr/>
      <dgm:t>
        <a:bodyPr/>
        <a:lstStyle/>
        <a:p>
          <a:endParaRPr lang="en-MY"/>
        </a:p>
      </dgm:t>
    </dgm:pt>
    <dgm:pt modelId="{92A0A9BA-87FF-4BFC-8A75-DC8B2A9C2895}" type="pres">
      <dgm:prSet presAssocID="{C2054293-308A-45DB-8E78-29A4A0B536DB}" presName="linearFlow" presStyleCnt="0">
        <dgm:presLayoutVars>
          <dgm:resizeHandles val="exact"/>
        </dgm:presLayoutVars>
      </dgm:prSet>
      <dgm:spPr/>
    </dgm:pt>
    <dgm:pt modelId="{FA914A3D-FDDE-4153-BF07-B0D6CB82DBC8}" type="pres">
      <dgm:prSet presAssocID="{A83D2BC0-AF89-4E2B-A348-1FDF9764200C}" presName="node" presStyleLbl="node1" presStyleIdx="0" presStyleCnt="8">
        <dgm:presLayoutVars>
          <dgm:bulletEnabled val="1"/>
        </dgm:presLayoutVars>
      </dgm:prSet>
      <dgm:spPr/>
    </dgm:pt>
    <dgm:pt modelId="{ECEC36F8-16FC-4470-ABD8-F373AF5C33EE}" type="pres">
      <dgm:prSet presAssocID="{228A126F-9462-4FE3-8BD1-9693B56B8799}" presName="sibTrans" presStyleLbl="sibTrans2D1" presStyleIdx="0" presStyleCnt="7"/>
      <dgm:spPr/>
    </dgm:pt>
    <dgm:pt modelId="{6E92380F-519D-4D3B-8A0C-BC2458BA07C1}" type="pres">
      <dgm:prSet presAssocID="{228A126F-9462-4FE3-8BD1-9693B56B8799}" presName="connectorText" presStyleLbl="sibTrans2D1" presStyleIdx="0" presStyleCnt="7"/>
      <dgm:spPr/>
    </dgm:pt>
    <dgm:pt modelId="{DDE700EB-8300-4FCF-A449-F3036227E987}" type="pres">
      <dgm:prSet presAssocID="{EB323D0C-844C-4679-A20E-5E700E244BDE}" presName="node" presStyleLbl="node1" presStyleIdx="1" presStyleCnt="8">
        <dgm:presLayoutVars>
          <dgm:bulletEnabled val="1"/>
        </dgm:presLayoutVars>
      </dgm:prSet>
      <dgm:spPr/>
    </dgm:pt>
    <dgm:pt modelId="{3EDB941E-224E-4079-B6FF-07DCE7709880}" type="pres">
      <dgm:prSet presAssocID="{AA4D126F-ABDF-4AB5-AA7B-BE62B2BDFBDA}" presName="sibTrans" presStyleLbl="sibTrans2D1" presStyleIdx="1" presStyleCnt="7"/>
      <dgm:spPr/>
    </dgm:pt>
    <dgm:pt modelId="{95929276-AD23-418A-B432-5760DBCFD78F}" type="pres">
      <dgm:prSet presAssocID="{AA4D126F-ABDF-4AB5-AA7B-BE62B2BDFBDA}" presName="connectorText" presStyleLbl="sibTrans2D1" presStyleIdx="1" presStyleCnt="7"/>
      <dgm:spPr/>
    </dgm:pt>
    <dgm:pt modelId="{80F44643-25CF-4348-808C-0C5C9D51507C}" type="pres">
      <dgm:prSet presAssocID="{12F10FD7-9CA0-4E2F-A26A-DF29CB58CBCC}" presName="node" presStyleLbl="node1" presStyleIdx="2" presStyleCnt="8">
        <dgm:presLayoutVars>
          <dgm:bulletEnabled val="1"/>
        </dgm:presLayoutVars>
      </dgm:prSet>
      <dgm:spPr/>
    </dgm:pt>
    <dgm:pt modelId="{C62227D8-DD53-42CE-8FA5-59126523E812}" type="pres">
      <dgm:prSet presAssocID="{8341DBE2-AB2C-4583-BBF4-95F1AF3D8263}" presName="sibTrans" presStyleLbl="sibTrans2D1" presStyleIdx="2" presStyleCnt="7"/>
      <dgm:spPr/>
    </dgm:pt>
    <dgm:pt modelId="{AE34ECA7-D7BE-470A-ABF9-B8CFA8C8FB00}" type="pres">
      <dgm:prSet presAssocID="{8341DBE2-AB2C-4583-BBF4-95F1AF3D8263}" presName="connectorText" presStyleLbl="sibTrans2D1" presStyleIdx="2" presStyleCnt="7"/>
      <dgm:spPr/>
    </dgm:pt>
    <dgm:pt modelId="{2A04C886-6496-404C-803E-1D18EF25A815}" type="pres">
      <dgm:prSet presAssocID="{C1FF7C1D-D1C9-4F10-BF6B-CF35EC4C104C}" presName="node" presStyleLbl="node1" presStyleIdx="3" presStyleCnt="8">
        <dgm:presLayoutVars>
          <dgm:bulletEnabled val="1"/>
        </dgm:presLayoutVars>
      </dgm:prSet>
      <dgm:spPr/>
    </dgm:pt>
    <dgm:pt modelId="{90093391-6654-4B20-9770-2DC2123A054E}" type="pres">
      <dgm:prSet presAssocID="{F1621EC4-EEF0-49E4-9FDB-5E5690A5B489}" presName="sibTrans" presStyleLbl="sibTrans2D1" presStyleIdx="3" presStyleCnt="7"/>
      <dgm:spPr/>
    </dgm:pt>
    <dgm:pt modelId="{37B7885A-850E-4460-87F7-E3DF8D15C859}" type="pres">
      <dgm:prSet presAssocID="{F1621EC4-EEF0-49E4-9FDB-5E5690A5B489}" presName="connectorText" presStyleLbl="sibTrans2D1" presStyleIdx="3" presStyleCnt="7"/>
      <dgm:spPr/>
    </dgm:pt>
    <dgm:pt modelId="{C90D48B6-8A4F-4493-B1D6-FF11EC179E8A}" type="pres">
      <dgm:prSet presAssocID="{771A01B9-B4FB-40BB-A3E0-923295A0BB6B}" presName="node" presStyleLbl="node1" presStyleIdx="4" presStyleCnt="8">
        <dgm:presLayoutVars>
          <dgm:bulletEnabled val="1"/>
        </dgm:presLayoutVars>
      </dgm:prSet>
      <dgm:spPr/>
    </dgm:pt>
    <dgm:pt modelId="{1FAE092C-FE56-44DB-AEDA-5A3274F0D7A3}" type="pres">
      <dgm:prSet presAssocID="{06818D52-CD00-478C-8C59-A13150CC34BD}" presName="sibTrans" presStyleLbl="sibTrans2D1" presStyleIdx="4" presStyleCnt="7"/>
      <dgm:spPr/>
    </dgm:pt>
    <dgm:pt modelId="{267FF9EE-6697-487A-BF35-7B8D52CB3AF3}" type="pres">
      <dgm:prSet presAssocID="{06818D52-CD00-478C-8C59-A13150CC34BD}" presName="connectorText" presStyleLbl="sibTrans2D1" presStyleIdx="4" presStyleCnt="7"/>
      <dgm:spPr/>
    </dgm:pt>
    <dgm:pt modelId="{D5659815-C732-4A02-A68F-7C43B3B8D273}" type="pres">
      <dgm:prSet presAssocID="{B57AE40D-0988-43E7-88A2-CA96B8217623}" presName="node" presStyleLbl="node1" presStyleIdx="5" presStyleCnt="8">
        <dgm:presLayoutVars>
          <dgm:bulletEnabled val="1"/>
        </dgm:presLayoutVars>
      </dgm:prSet>
      <dgm:spPr/>
    </dgm:pt>
    <dgm:pt modelId="{7102875B-6A0B-4716-B324-ABBE8696D8DD}" type="pres">
      <dgm:prSet presAssocID="{5DCD6B6F-8E8F-4AF9-8F2E-B71A14AA9BFD}" presName="sibTrans" presStyleLbl="sibTrans2D1" presStyleIdx="5" presStyleCnt="7"/>
      <dgm:spPr/>
    </dgm:pt>
    <dgm:pt modelId="{9CF12882-6617-4295-AC7A-2E60F7D844DB}" type="pres">
      <dgm:prSet presAssocID="{5DCD6B6F-8E8F-4AF9-8F2E-B71A14AA9BFD}" presName="connectorText" presStyleLbl="sibTrans2D1" presStyleIdx="5" presStyleCnt="7"/>
      <dgm:spPr/>
    </dgm:pt>
    <dgm:pt modelId="{C0FA8962-603A-438C-8C1D-A1C14B013283}" type="pres">
      <dgm:prSet presAssocID="{878D72BB-61F2-419D-89D7-2D5485F0A1BB}" presName="node" presStyleLbl="node1" presStyleIdx="6" presStyleCnt="8">
        <dgm:presLayoutVars>
          <dgm:bulletEnabled val="1"/>
        </dgm:presLayoutVars>
      </dgm:prSet>
      <dgm:spPr/>
    </dgm:pt>
    <dgm:pt modelId="{2FAF2D11-CF72-41CE-B76D-72D219D379B6}" type="pres">
      <dgm:prSet presAssocID="{4D39832D-A04D-474C-85E1-DA9E0E06A1BF}" presName="sibTrans" presStyleLbl="sibTrans2D1" presStyleIdx="6" presStyleCnt="7"/>
      <dgm:spPr/>
    </dgm:pt>
    <dgm:pt modelId="{D1686315-A4B4-4188-B3FA-25694A7C0E15}" type="pres">
      <dgm:prSet presAssocID="{4D39832D-A04D-474C-85E1-DA9E0E06A1BF}" presName="connectorText" presStyleLbl="sibTrans2D1" presStyleIdx="6" presStyleCnt="7"/>
      <dgm:spPr/>
    </dgm:pt>
    <dgm:pt modelId="{EE58EFC1-08DC-4393-9896-06EA0DDE2651}" type="pres">
      <dgm:prSet presAssocID="{C8CD380A-10FD-41C3-BA2D-902F5F7A81CB}" presName="node" presStyleLbl="node1" presStyleIdx="7" presStyleCnt="8">
        <dgm:presLayoutVars>
          <dgm:bulletEnabled val="1"/>
        </dgm:presLayoutVars>
      </dgm:prSet>
      <dgm:spPr/>
    </dgm:pt>
  </dgm:ptLst>
  <dgm:cxnLst>
    <dgm:cxn modelId="{C815430E-3D14-4813-9294-299367445C70}" type="presOf" srcId="{4D39832D-A04D-474C-85E1-DA9E0E06A1BF}" destId="{2FAF2D11-CF72-41CE-B76D-72D219D379B6}" srcOrd="0" destOrd="0" presId="urn:microsoft.com/office/officeart/2005/8/layout/process2"/>
    <dgm:cxn modelId="{526F9511-F069-42DD-85BF-39EE574EE343}" type="presOf" srcId="{8341DBE2-AB2C-4583-BBF4-95F1AF3D8263}" destId="{C62227D8-DD53-42CE-8FA5-59126523E812}" srcOrd="0" destOrd="0" presId="urn:microsoft.com/office/officeart/2005/8/layout/process2"/>
    <dgm:cxn modelId="{DEFD3115-8198-42F0-B1E5-B190ABB4C6AF}" type="presOf" srcId="{AA4D126F-ABDF-4AB5-AA7B-BE62B2BDFBDA}" destId="{95929276-AD23-418A-B432-5760DBCFD78F}" srcOrd="1" destOrd="0" presId="urn:microsoft.com/office/officeart/2005/8/layout/process2"/>
    <dgm:cxn modelId="{AE18A718-DCD6-4137-B5FD-512396D7378D}" srcId="{C2054293-308A-45DB-8E78-29A4A0B536DB}" destId="{C8CD380A-10FD-41C3-BA2D-902F5F7A81CB}" srcOrd="7" destOrd="0" parTransId="{29374360-FCE4-4288-BA22-A0B397A6671A}" sibTransId="{A3A5CADF-0A9B-4849-811F-47500EDD19D1}"/>
    <dgm:cxn modelId="{3637F41F-9480-4F46-ABF7-07971D06BB9F}" type="presOf" srcId="{B57AE40D-0988-43E7-88A2-CA96B8217623}" destId="{D5659815-C732-4A02-A68F-7C43B3B8D273}" srcOrd="0" destOrd="0" presId="urn:microsoft.com/office/officeart/2005/8/layout/process2"/>
    <dgm:cxn modelId="{88D4A621-226C-42C3-89A7-CF720C08144E}" srcId="{C2054293-308A-45DB-8E78-29A4A0B536DB}" destId="{B57AE40D-0988-43E7-88A2-CA96B8217623}" srcOrd="5" destOrd="0" parTransId="{69BD0665-CB95-4295-8DBA-33967E18205B}" sibTransId="{5DCD6B6F-8E8F-4AF9-8F2E-B71A14AA9BFD}"/>
    <dgm:cxn modelId="{D0394334-0CF3-4554-925A-397442CEEB94}" type="presOf" srcId="{228A126F-9462-4FE3-8BD1-9693B56B8799}" destId="{6E92380F-519D-4D3B-8A0C-BC2458BA07C1}" srcOrd="1" destOrd="0" presId="urn:microsoft.com/office/officeart/2005/8/layout/process2"/>
    <dgm:cxn modelId="{6942FA39-C7EE-4DD2-B5FA-8EDB94D80BC3}" type="presOf" srcId="{06818D52-CD00-478C-8C59-A13150CC34BD}" destId="{1FAE092C-FE56-44DB-AEDA-5A3274F0D7A3}" srcOrd="0" destOrd="0" presId="urn:microsoft.com/office/officeart/2005/8/layout/process2"/>
    <dgm:cxn modelId="{6CBF7046-01BC-4A40-B846-A5C21D653159}" type="presOf" srcId="{C2054293-308A-45DB-8E78-29A4A0B536DB}" destId="{92A0A9BA-87FF-4BFC-8A75-DC8B2A9C2895}" srcOrd="0" destOrd="0" presId="urn:microsoft.com/office/officeart/2005/8/layout/process2"/>
    <dgm:cxn modelId="{05E65B67-3A3B-41D4-A2EA-952B66FBDCC0}" type="presOf" srcId="{5DCD6B6F-8E8F-4AF9-8F2E-B71A14AA9BFD}" destId="{9CF12882-6617-4295-AC7A-2E60F7D844DB}" srcOrd="1" destOrd="0" presId="urn:microsoft.com/office/officeart/2005/8/layout/process2"/>
    <dgm:cxn modelId="{7088D068-A66B-4422-A1C9-8ADC22E5CAF8}" srcId="{C2054293-308A-45DB-8E78-29A4A0B536DB}" destId="{A83D2BC0-AF89-4E2B-A348-1FDF9764200C}" srcOrd="0" destOrd="0" parTransId="{29C57E9D-8320-4B6D-A955-A76BA8E4BC5A}" sibTransId="{228A126F-9462-4FE3-8BD1-9693B56B8799}"/>
    <dgm:cxn modelId="{6AA32C79-AB10-4B20-925A-06D90F80C582}" type="presOf" srcId="{06818D52-CD00-478C-8C59-A13150CC34BD}" destId="{267FF9EE-6697-487A-BF35-7B8D52CB3AF3}" srcOrd="1" destOrd="0" presId="urn:microsoft.com/office/officeart/2005/8/layout/process2"/>
    <dgm:cxn modelId="{03046580-03ED-4A36-8449-B66473EEAD85}" type="presOf" srcId="{4D39832D-A04D-474C-85E1-DA9E0E06A1BF}" destId="{D1686315-A4B4-4188-B3FA-25694A7C0E15}" srcOrd="1" destOrd="0" presId="urn:microsoft.com/office/officeart/2005/8/layout/process2"/>
    <dgm:cxn modelId="{57A8A98D-4A34-4C44-AB05-B822B9342AE8}" srcId="{C2054293-308A-45DB-8E78-29A4A0B536DB}" destId="{EB323D0C-844C-4679-A20E-5E700E244BDE}" srcOrd="1" destOrd="0" parTransId="{E1BBFC11-0567-4127-9D12-33709BD6AB13}" sibTransId="{AA4D126F-ABDF-4AB5-AA7B-BE62B2BDFBDA}"/>
    <dgm:cxn modelId="{B3349390-E31C-4885-B089-CBD36F89BCE7}" type="presOf" srcId="{F1621EC4-EEF0-49E4-9FDB-5E5690A5B489}" destId="{90093391-6654-4B20-9770-2DC2123A054E}" srcOrd="0" destOrd="0" presId="urn:microsoft.com/office/officeart/2005/8/layout/process2"/>
    <dgm:cxn modelId="{58D90795-28C0-49CC-8889-7E0C5E53B8E4}" type="presOf" srcId="{C1FF7C1D-D1C9-4F10-BF6B-CF35EC4C104C}" destId="{2A04C886-6496-404C-803E-1D18EF25A815}" srcOrd="0" destOrd="0" presId="urn:microsoft.com/office/officeart/2005/8/layout/process2"/>
    <dgm:cxn modelId="{8838AC9D-6695-460C-A2F9-A35475729C12}" type="presOf" srcId="{AA4D126F-ABDF-4AB5-AA7B-BE62B2BDFBDA}" destId="{3EDB941E-224E-4079-B6FF-07DCE7709880}" srcOrd="0" destOrd="0" presId="urn:microsoft.com/office/officeart/2005/8/layout/process2"/>
    <dgm:cxn modelId="{8D2B6D9F-E2E9-4BAA-A530-A21DA0AE7324}" srcId="{C2054293-308A-45DB-8E78-29A4A0B536DB}" destId="{12F10FD7-9CA0-4E2F-A26A-DF29CB58CBCC}" srcOrd="2" destOrd="0" parTransId="{1B6544B1-F61C-41D5-BB46-508CF6B8087C}" sibTransId="{8341DBE2-AB2C-4583-BBF4-95F1AF3D8263}"/>
    <dgm:cxn modelId="{164E33B4-F3C1-40F4-B718-DAA88C82803A}" srcId="{C2054293-308A-45DB-8E78-29A4A0B536DB}" destId="{771A01B9-B4FB-40BB-A3E0-923295A0BB6B}" srcOrd="4" destOrd="0" parTransId="{13F45BDF-D0A9-4227-8784-68C9C3A3500F}" sibTransId="{06818D52-CD00-478C-8C59-A13150CC34BD}"/>
    <dgm:cxn modelId="{DAA851BA-EFF5-49BB-A62F-0075916D8295}" type="presOf" srcId="{8341DBE2-AB2C-4583-BBF4-95F1AF3D8263}" destId="{AE34ECA7-D7BE-470A-ABF9-B8CFA8C8FB00}" srcOrd="1" destOrd="0" presId="urn:microsoft.com/office/officeart/2005/8/layout/process2"/>
    <dgm:cxn modelId="{371E36C4-C85F-43D9-B8AA-AFCC73747DF2}" type="presOf" srcId="{C8CD380A-10FD-41C3-BA2D-902F5F7A81CB}" destId="{EE58EFC1-08DC-4393-9896-06EA0DDE2651}" srcOrd="0" destOrd="0" presId="urn:microsoft.com/office/officeart/2005/8/layout/process2"/>
    <dgm:cxn modelId="{9AB253C7-D6BE-41FC-BE26-355DF9A3E88D}" type="presOf" srcId="{EB323D0C-844C-4679-A20E-5E700E244BDE}" destId="{DDE700EB-8300-4FCF-A449-F3036227E987}" srcOrd="0" destOrd="0" presId="urn:microsoft.com/office/officeart/2005/8/layout/process2"/>
    <dgm:cxn modelId="{698413CA-D881-4C3B-B1CB-41E24C3D7E7F}" type="presOf" srcId="{F1621EC4-EEF0-49E4-9FDB-5E5690A5B489}" destId="{37B7885A-850E-4460-87F7-E3DF8D15C859}" srcOrd="1" destOrd="0" presId="urn:microsoft.com/office/officeart/2005/8/layout/process2"/>
    <dgm:cxn modelId="{0D9A81CA-FFBF-4028-8352-526E5796F48F}" type="presOf" srcId="{A83D2BC0-AF89-4E2B-A348-1FDF9764200C}" destId="{FA914A3D-FDDE-4153-BF07-B0D6CB82DBC8}" srcOrd="0" destOrd="0" presId="urn:microsoft.com/office/officeart/2005/8/layout/process2"/>
    <dgm:cxn modelId="{1C8A09E1-BFAA-4F41-BB81-B753149FB3E3}" srcId="{C2054293-308A-45DB-8E78-29A4A0B536DB}" destId="{C1FF7C1D-D1C9-4F10-BF6B-CF35EC4C104C}" srcOrd="3" destOrd="0" parTransId="{9C7761AC-23AB-48DA-ABB1-6393462AB413}" sibTransId="{F1621EC4-EEF0-49E4-9FDB-5E5690A5B489}"/>
    <dgm:cxn modelId="{E2713EE7-46A5-4BBA-8DDB-4FA59D55B03A}" type="presOf" srcId="{878D72BB-61F2-419D-89D7-2D5485F0A1BB}" destId="{C0FA8962-603A-438C-8C1D-A1C14B013283}" srcOrd="0" destOrd="0" presId="urn:microsoft.com/office/officeart/2005/8/layout/process2"/>
    <dgm:cxn modelId="{50E5CAE7-0C42-4EAA-9ADA-801FEF524236}" type="presOf" srcId="{228A126F-9462-4FE3-8BD1-9693B56B8799}" destId="{ECEC36F8-16FC-4470-ABD8-F373AF5C33EE}" srcOrd="0" destOrd="0" presId="urn:microsoft.com/office/officeart/2005/8/layout/process2"/>
    <dgm:cxn modelId="{1AB424F3-F9CD-4B9C-B086-5D0DD1747F2B}" type="presOf" srcId="{12F10FD7-9CA0-4E2F-A26A-DF29CB58CBCC}" destId="{80F44643-25CF-4348-808C-0C5C9D51507C}" srcOrd="0" destOrd="0" presId="urn:microsoft.com/office/officeart/2005/8/layout/process2"/>
    <dgm:cxn modelId="{0EC25FF7-B05D-4B48-8FB0-E206F4097C49}" srcId="{C2054293-308A-45DB-8E78-29A4A0B536DB}" destId="{878D72BB-61F2-419D-89D7-2D5485F0A1BB}" srcOrd="6" destOrd="0" parTransId="{62ADEF6A-D025-454B-A63B-458E018DFAFC}" sibTransId="{4D39832D-A04D-474C-85E1-DA9E0E06A1BF}"/>
    <dgm:cxn modelId="{496806FA-9811-4246-9884-E3C495A19704}" type="presOf" srcId="{771A01B9-B4FB-40BB-A3E0-923295A0BB6B}" destId="{C90D48B6-8A4F-4493-B1D6-FF11EC179E8A}" srcOrd="0" destOrd="0" presId="urn:microsoft.com/office/officeart/2005/8/layout/process2"/>
    <dgm:cxn modelId="{36831CFD-E731-4F4B-8A91-9BD4CA48CB93}" type="presOf" srcId="{5DCD6B6F-8E8F-4AF9-8F2E-B71A14AA9BFD}" destId="{7102875B-6A0B-4716-B324-ABBE8696D8DD}" srcOrd="0" destOrd="0" presId="urn:microsoft.com/office/officeart/2005/8/layout/process2"/>
    <dgm:cxn modelId="{C8EF26D2-698B-4403-B531-B99DB51623C5}" type="presParOf" srcId="{92A0A9BA-87FF-4BFC-8A75-DC8B2A9C2895}" destId="{FA914A3D-FDDE-4153-BF07-B0D6CB82DBC8}" srcOrd="0" destOrd="0" presId="urn:microsoft.com/office/officeart/2005/8/layout/process2"/>
    <dgm:cxn modelId="{89115714-E4BE-4307-B9BB-24CCCD675FFB}" type="presParOf" srcId="{92A0A9BA-87FF-4BFC-8A75-DC8B2A9C2895}" destId="{ECEC36F8-16FC-4470-ABD8-F373AF5C33EE}" srcOrd="1" destOrd="0" presId="urn:microsoft.com/office/officeart/2005/8/layout/process2"/>
    <dgm:cxn modelId="{E9BC41D6-7A64-403B-A84D-5A6C7BE3135E}" type="presParOf" srcId="{ECEC36F8-16FC-4470-ABD8-F373AF5C33EE}" destId="{6E92380F-519D-4D3B-8A0C-BC2458BA07C1}" srcOrd="0" destOrd="0" presId="urn:microsoft.com/office/officeart/2005/8/layout/process2"/>
    <dgm:cxn modelId="{3A0AF9CF-2CB5-4196-B265-909316E612DD}" type="presParOf" srcId="{92A0A9BA-87FF-4BFC-8A75-DC8B2A9C2895}" destId="{DDE700EB-8300-4FCF-A449-F3036227E987}" srcOrd="2" destOrd="0" presId="urn:microsoft.com/office/officeart/2005/8/layout/process2"/>
    <dgm:cxn modelId="{441B12A0-648A-4D31-8AC7-1B8A1D7FE746}" type="presParOf" srcId="{92A0A9BA-87FF-4BFC-8A75-DC8B2A9C2895}" destId="{3EDB941E-224E-4079-B6FF-07DCE7709880}" srcOrd="3" destOrd="0" presId="urn:microsoft.com/office/officeart/2005/8/layout/process2"/>
    <dgm:cxn modelId="{9A92B179-198F-4304-B8C3-275F7E6DE840}" type="presParOf" srcId="{3EDB941E-224E-4079-B6FF-07DCE7709880}" destId="{95929276-AD23-418A-B432-5760DBCFD78F}" srcOrd="0" destOrd="0" presId="urn:microsoft.com/office/officeart/2005/8/layout/process2"/>
    <dgm:cxn modelId="{203937A7-BB0C-4236-AB2E-508989DD89C5}" type="presParOf" srcId="{92A0A9BA-87FF-4BFC-8A75-DC8B2A9C2895}" destId="{80F44643-25CF-4348-808C-0C5C9D51507C}" srcOrd="4" destOrd="0" presId="urn:microsoft.com/office/officeart/2005/8/layout/process2"/>
    <dgm:cxn modelId="{23664485-EDD5-498E-B694-A1CBC3A83E7C}" type="presParOf" srcId="{92A0A9BA-87FF-4BFC-8A75-DC8B2A9C2895}" destId="{C62227D8-DD53-42CE-8FA5-59126523E812}" srcOrd="5" destOrd="0" presId="urn:microsoft.com/office/officeart/2005/8/layout/process2"/>
    <dgm:cxn modelId="{1D0CBD9B-73D0-4108-9497-CC9252873A75}" type="presParOf" srcId="{C62227D8-DD53-42CE-8FA5-59126523E812}" destId="{AE34ECA7-D7BE-470A-ABF9-B8CFA8C8FB00}" srcOrd="0" destOrd="0" presId="urn:microsoft.com/office/officeart/2005/8/layout/process2"/>
    <dgm:cxn modelId="{12E5ED12-F63D-4F80-BAA3-3AE057699415}" type="presParOf" srcId="{92A0A9BA-87FF-4BFC-8A75-DC8B2A9C2895}" destId="{2A04C886-6496-404C-803E-1D18EF25A815}" srcOrd="6" destOrd="0" presId="urn:microsoft.com/office/officeart/2005/8/layout/process2"/>
    <dgm:cxn modelId="{D87CFEB5-7F89-4D68-9A5D-D450D55413A4}" type="presParOf" srcId="{92A0A9BA-87FF-4BFC-8A75-DC8B2A9C2895}" destId="{90093391-6654-4B20-9770-2DC2123A054E}" srcOrd="7" destOrd="0" presId="urn:microsoft.com/office/officeart/2005/8/layout/process2"/>
    <dgm:cxn modelId="{8104DE07-52C4-497D-80F3-666EC93B9249}" type="presParOf" srcId="{90093391-6654-4B20-9770-2DC2123A054E}" destId="{37B7885A-850E-4460-87F7-E3DF8D15C859}" srcOrd="0" destOrd="0" presId="urn:microsoft.com/office/officeart/2005/8/layout/process2"/>
    <dgm:cxn modelId="{58DE3F19-0398-4EAF-8AF2-B486B119D865}" type="presParOf" srcId="{92A0A9BA-87FF-4BFC-8A75-DC8B2A9C2895}" destId="{C90D48B6-8A4F-4493-B1D6-FF11EC179E8A}" srcOrd="8" destOrd="0" presId="urn:microsoft.com/office/officeart/2005/8/layout/process2"/>
    <dgm:cxn modelId="{86A4E630-7BFC-48E4-AD5B-424E712BACEC}" type="presParOf" srcId="{92A0A9BA-87FF-4BFC-8A75-DC8B2A9C2895}" destId="{1FAE092C-FE56-44DB-AEDA-5A3274F0D7A3}" srcOrd="9" destOrd="0" presId="urn:microsoft.com/office/officeart/2005/8/layout/process2"/>
    <dgm:cxn modelId="{C9412DE4-106F-4E62-BE94-797FC0F8D7A1}" type="presParOf" srcId="{1FAE092C-FE56-44DB-AEDA-5A3274F0D7A3}" destId="{267FF9EE-6697-487A-BF35-7B8D52CB3AF3}" srcOrd="0" destOrd="0" presId="urn:microsoft.com/office/officeart/2005/8/layout/process2"/>
    <dgm:cxn modelId="{61B4AEEF-0320-468E-B35B-87C6E638B0BA}" type="presParOf" srcId="{92A0A9BA-87FF-4BFC-8A75-DC8B2A9C2895}" destId="{D5659815-C732-4A02-A68F-7C43B3B8D273}" srcOrd="10" destOrd="0" presId="urn:microsoft.com/office/officeart/2005/8/layout/process2"/>
    <dgm:cxn modelId="{C77073DE-2A29-4DA2-9A7C-D83349E1BBF8}" type="presParOf" srcId="{92A0A9BA-87FF-4BFC-8A75-DC8B2A9C2895}" destId="{7102875B-6A0B-4716-B324-ABBE8696D8DD}" srcOrd="11" destOrd="0" presId="urn:microsoft.com/office/officeart/2005/8/layout/process2"/>
    <dgm:cxn modelId="{DB9CD5EE-43AF-4764-ADD9-067E2AD51A56}" type="presParOf" srcId="{7102875B-6A0B-4716-B324-ABBE8696D8DD}" destId="{9CF12882-6617-4295-AC7A-2E60F7D844DB}" srcOrd="0" destOrd="0" presId="urn:microsoft.com/office/officeart/2005/8/layout/process2"/>
    <dgm:cxn modelId="{DC17893A-ADEC-46C9-848B-6306D7BC39E1}" type="presParOf" srcId="{92A0A9BA-87FF-4BFC-8A75-DC8B2A9C2895}" destId="{C0FA8962-603A-438C-8C1D-A1C14B013283}" srcOrd="12" destOrd="0" presId="urn:microsoft.com/office/officeart/2005/8/layout/process2"/>
    <dgm:cxn modelId="{8A1416CC-ABA8-418E-AA32-3C5CF0AD64A5}" type="presParOf" srcId="{92A0A9BA-87FF-4BFC-8A75-DC8B2A9C2895}" destId="{2FAF2D11-CF72-41CE-B76D-72D219D379B6}" srcOrd="13" destOrd="0" presId="urn:microsoft.com/office/officeart/2005/8/layout/process2"/>
    <dgm:cxn modelId="{C4EF68C5-A7EA-4D3D-9280-0AE8FAAF4DAA}" type="presParOf" srcId="{2FAF2D11-CF72-41CE-B76D-72D219D379B6}" destId="{D1686315-A4B4-4188-B3FA-25694A7C0E15}" srcOrd="0" destOrd="0" presId="urn:microsoft.com/office/officeart/2005/8/layout/process2"/>
    <dgm:cxn modelId="{F64EF672-9FDA-4C14-8F30-A5CD6F4769D9}" type="presParOf" srcId="{92A0A9BA-87FF-4BFC-8A75-DC8B2A9C2895}" destId="{EE58EFC1-08DC-4393-9896-06EA0DDE2651}" srcOrd="14" destOrd="0" presId="urn:microsoft.com/office/officeart/2005/8/layout/process2"/>
  </dgm:cxnLst>
  <dgm:bg/>
  <dgm:whole/>
  <dgm:extLst>
    <a:ext uri="http://schemas.microsoft.com/office/drawing/2008/diagram">
      <dsp:dataModelExt xmlns:dsp="http://schemas.microsoft.com/office/drawing/2008/diagram" relId="rId39"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B2E9416E-517D-4902-A76B-F22A4DEA0129}" type="doc">
      <dgm:prSet loTypeId="urn:microsoft.com/office/officeart/2005/8/layout/process2" loCatId="process" qsTypeId="urn:microsoft.com/office/officeart/2005/8/quickstyle/simple1" qsCatId="simple" csTypeId="urn:microsoft.com/office/officeart/2005/8/colors/accent0_1" csCatId="mainScheme" phldr="1"/>
      <dgm:spPr/>
    </dgm:pt>
    <dgm:pt modelId="{07590D7C-9A67-492F-A35A-0A7A7D4CB637}">
      <dgm:prSet phldrT="[Text]"/>
      <dgm:spPr/>
      <dgm:t>
        <a:bodyPr/>
        <a:lstStyle/>
        <a:p>
          <a:pPr>
            <a:buNone/>
          </a:pPr>
          <a:r>
            <a:rPr lang="en-MY"/>
            <a:t>Literature Analysis</a:t>
          </a:r>
        </a:p>
      </dgm:t>
    </dgm:pt>
    <dgm:pt modelId="{BCE31655-63C4-42F6-A7B8-F918834FB6F4}" type="parTrans" cxnId="{A79C3FC5-CD07-4871-831B-D08F6FEF9517}">
      <dgm:prSet/>
      <dgm:spPr/>
    </dgm:pt>
    <dgm:pt modelId="{8B05CE54-36C7-4AB9-9524-825B3079E5D7}" type="sibTrans" cxnId="{A79C3FC5-CD07-4871-831B-D08F6FEF9517}">
      <dgm:prSet/>
      <dgm:spPr/>
      <dgm:t>
        <a:bodyPr/>
        <a:lstStyle/>
        <a:p>
          <a:endParaRPr lang="en-MY"/>
        </a:p>
      </dgm:t>
    </dgm:pt>
    <dgm:pt modelId="{8A89ED2B-89CC-457C-9C95-D2787E6C2E55}">
      <dgm:prSet phldrT="[Text]"/>
      <dgm:spPr/>
      <dgm:t>
        <a:bodyPr/>
        <a:lstStyle/>
        <a:p>
          <a:pPr>
            <a:buNone/>
          </a:pPr>
          <a:r>
            <a:rPr lang="en-MY"/>
            <a:t>Problem Analysis</a:t>
          </a:r>
        </a:p>
      </dgm:t>
    </dgm:pt>
    <dgm:pt modelId="{9D1A3FCC-DE56-4444-A078-56601E9FE2D8}" type="parTrans" cxnId="{BB51275A-C01D-49B3-8874-1E34F162C18A}">
      <dgm:prSet/>
      <dgm:spPr/>
    </dgm:pt>
    <dgm:pt modelId="{41DCDA35-91E3-455B-B90A-14D174D2B7F0}" type="sibTrans" cxnId="{BB51275A-C01D-49B3-8874-1E34F162C18A}">
      <dgm:prSet/>
      <dgm:spPr/>
      <dgm:t>
        <a:bodyPr/>
        <a:lstStyle/>
        <a:p>
          <a:endParaRPr lang="en-MY"/>
        </a:p>
      </dgm:t>
    </dgm:pt>
    <dgm:pt modelId="{700BD3EA-3F2D-485B-A7FA-861433BB829F}">
      <dgm:prSet phldrT="[Text]"/>
      <dgm:spPr/>
      <dgm:t>
        <a:bodyPr/>
        <a:lstStyle/>
        <a:p>
          <a:pPr>
            <a:buNone/>
          </a:pPr>
          <a:r>
            <a:rPr lang="en-MY"/>
            <a:t>Framework Synthesis</a:t>
          </a:r>
        </a:p>
      </dgm:t>
    </dgm:pt>
    <dgm:pt modelId="{82F033AE-7D50-4FE3-B825-115838111747}" type="parTrans" cxnId="{9A77982C-60AC-458D-ADB5-8D5C836F8978}">
      <dgm:prSet/>
      <dgm:spPr/>
    </dgm:pt>
    <dgm:pt modelId="{88C4B319-3C6F-4BA9-BC91-309D25856611}" type="sibTrans" cxnId="{9A77982C-60AC-458D-ADB5-8D5C836F8978}">
      <dgm:prSet/>
      <dgm:spPr/>
      <dgm:t>
        <a:bodyPr/>
        <a:lstStyle/>
        <a:p>
          <a:endParaRPr lang="en-MY"/>
        </a:p>
      </dgm:t>
    </dgm:pt>
    <dgm:pt modelId="{AC98F4D3-DF27-48ED-88D3-EB09F4C0ECE3}">
      <dgm:prSet phldrT="[Text]"/>
      <dgm:spPr/>
      <dgm:t>
        <a:bodyPr/>
        <a:lstStyle/>
        <a:p>
          <a:pPr>
            <a:buNone/>
          </a:pPr>
          <a:r>
            <a:rPr lang="en-MY"/>
            <a:t>Functional Requirements</a:t>
          </a:r>
        </a:p>
      </dgm:t>
    </dgm:pt>
    <dgm:pt modelId="{C572EF7F-8B97-4A52-9626-56AB8C4094D0}" type="parTrans" cxnId="{CE3C0F9A-B2F7-4710-83C4-29F70FC30196}">
      <dgm:prSet/>
      <dgm:spPr/>
    </dgm:pt>
    <dgm:pt modelId="{FCC7E26A-4809-4F06-AD3A-05B280B4302C}" type="sibTrans" cxnId="{CE3C0F9A-B2F7-4710-83C4-29F70FC30196}">
      <dgm:prSet/>
      <dgm:spPr/>
      <dgm:t>
        <a:bodyPr/>
        <a:lstStyle/>
        <a:p>
          <a:endParaRPr lang="en-MY"/>
        </a:p>
      </dgm:t>
    </dgm:pt>
    <dgm:pt modelId="{4027ED9F-4FD4-4B8E-B89E-B102A1A677CD}">
      <dgm:prSet phldrT="[Text]"/>
      <dgm:spPr/>
      <dgm:t>
        <a:bodyPr/>
        <a:lstStyle/>
        <a:p>
          <a:pPr>
            <a:buNone/>
          </a:pPr>
          <a:r>
            <a:rPr lang="en-MY"/>
            <a:t>Non-Functional Requirements</a:t>
          </a:r>
        </a:p>
      </dgm:t>
    </dgm:pt>
    <dgm:pt modelId="{07C1AD90-248E-4087-BA10-87E027900DFC}" type="parTrans" cxnId="{5F6865B4-BBC8-4E5D-9CE3-F533B913E26C}">
      <dgm:prSet/>
      <dgm:spPr/>
    </dgm:pt>
    <dgm:pt modelId="{C40EECB7-6884-418A-8BFA-F32AA0C1628D}" type="sibTrans" cxnId="{5F6865B4-BBC8-4E5D-9CE3-F533B913E26C}">
      <dgm:prSet/>
      <dgm:spPr/>
      <dgm:t>
        <a:bodyPr/>
        <a:lstStyle/>
        <a:p>
          <a:endParaRPr lang="en-MY"/>
        </a:p>
      </dgm:t>
    </dgm:pt>
    <dgm:pt modelId="{E714CDE8-E6E2-4E9E-BDE2-DFAA07050D5A}">
      <dgm:prSet phldrT="[Text]"/>
      <dgm:spPr/>
      <dgm:t>
        <a:bodyPr/>
        <a:lstStyle/>
        <a:p>
          <a:pPr>
            <a:buNone/>
          </a:pPr>
          <a:r>
            <a:rPr lang="en-MY"/>
            <a:t>System Design Traceability</a:t>
          </a:r>
        </a:p>
      </dgm:t>
    </dgm:pt>
    <dgm:pt modelId="{5081F65E-E41A-4E51-AA19-6F45B967B374}" type="parTrans" cxnId="{FFC25633-30A4-4AA6-A4C2-93A6D7323D00}">
      <dgm:prSet/>
      <dgm:spPr/>
    </dgm:pt>
    <dgm:pt modelId="{C5FA1BA4-913D-4D83-A47C-A249975314B3}" type="sibTrans" cxnId="{FFC25633-30A4-4AA6-A4C2-93A6D7323D00}">
      <dgm:prSet/>
      <dgm:spPr/>
    </dgm:pt>
    <dgm:pt modelId="{D6A69AEE-D666-4FE8-8B60-07585D6F2823}" type="pres">
      <dgm:prSet presAssocID="{B2E9416E-517D-4902-A76B-F22A4DEA0129}" presName="linearFlow" presStyleCnt="0">
        <dgm:presLayoutVars>
          <dgm:resizeHandles val="exact"/>
        </dgm:presLayoutVars>
      </dgm:prSet>
      <dgm:spPr/>
    </dgm:pt>
    <dgm:pt modelId="{462FFA1B-892E-40CB-993A-4B2C760E27F7}" type="pres">
      <dgm:prSet presAssocID="{07590D7C-9A67-492F-A35A-0A7A7D4CB637}" presName="node" presStyleLbl="node1" presStyleIdx="0" presStyleCnt="6">
        <dgm:presLayoutVars>
          <dgm:bulletEnabled val="1"/>
        </dgm:presLayoutVars>
      </dgm:prSet>
      <dgm:spPr/>
    </dgm:pt>
    <dgm:pt modelId="{46628A43-F361-4CA7-BD7A-94148F6FB7B9}" type="pres">
      <dgm:prSet presAssocID="{8B05CE54-36C7-4AB9-9524-825B3079E5D7}" presName="sibTrans" presStyleLbl="sibTrans2D1" presStyleIdx="0" presStyleCnt="5"/>
      <dgm:spPr/>
    </dgm:pt>
    <dgm:pt modelId="{C2BEAB0C-CBF6-4D80-9E90-E96BEB95FCA8}" type="pres">
      <dgm:prSet presAssocID="{8B05CE54-36C7-4AB9-9524-825B3079E5D7}" presName="connectorText" presStyleLbl="sibTrans2D1" presStyleIdx="0" presStyleCnt="5"/>
      <dgm:spPr/>
    </dgm:pt>
    <dgm:pt modelId="{A530FBE5-A5A3-4A9E-9D49-2496CA84321F}" type="pres">
      <dgm:prSet presAssocID="{8A89ED2B-89CC-457C-9C95-D2787E6C2E55}" presName="node" presStyleLbl="node1" presStyleIdx="1" presStyleCnt="6">
        <dgm:presLayoutVars>
          <dgm:bulletEnabled val="1"/>
        </dgm:presLayoutVars>
      </dgm:prSet>
      <dgm:spPr/>
    </dgm:pt>
    <dgm:pt modelId="{DED4CD7A-53D0-4E72-8A49-57C6DCF284DF}" type="pres">
      <dgm:prSet presAssocID="{41DCDA35-91E3-455B-B90A-14D174D2B7F0}" presName="sibTrans" presStyleLbl="sibTrans2D1" presStyleIdx="1" presStyleCnt="5"/>
      <dgm:spPr/>
    </dgm:pt>
    <dgm:pt modelId="{FA861AC1-4E12-47E6-A205-A8678D79F9F0}" type="pres">
      <dgm:prSet presAssocID="{41DCDA35-91E3-455B-B90A-14D174D2B7F0}" presName="connectorText" presStyleLbl="sibTrans2D1" presStyleIdx="1" presStyleCnt="5"/>
      <dgm:spPr/>
    </dgm:pt>
    <dgm:pt modelId="{1C7FDA92-5662-4139-BAE4-0DC8264A32B9}" type="pres">
      <dgm:prSet presAssocID="{700BD3EA-3F2D-485B-A7FA-861433BB829F}" presName="node" presStyleLbl="node1" presStyleIdx="2" presStyleCnt="6">
        <dgm:presLayoutVars>
          <dgm:bulletEnabled val="1"/>
        </dgm:presLayoutVars>
      </dgm:prSet>
      <dgm:spPr/>
    </dgm:pt>
    <dgm:pt modelId="{F5C046B9-179C-468A-B710-079E30F055C5}" type="pres">
      <dgm:prSet presAssocID="{88C4B319-3C6F-4BA9-BC91-309D25856611}" presName="sibTrans" presStyleLbl="sibTrans2D1" presStyleIdx="2" presStyleCnt="5"/>
      <dgm:spPr/>
    </dgm:pt>
    <dgm:pt modelId="{CB37E991-2426-4690-9263-A483D4C7934B}" type="pres">
      <dgm:prSet presAssocID="{88C4B319-3C6F-4BA9-BC91-309D25856611}" presName="connectorText" presStyleLbl="sibTrans2D1" presStyleIdx="2" presStyleCnt="5"/>
      <dgm:spPr/>
    </dgm:pt>
    <dgm:pt modelId="{BCA1D33C-B3EF-4B22-921B-39692D6869EB}" type="pres">
      <dgm:prSet presAssocID="{AC98F4D3-DF27-48ED-88D3-EB09F4C0ECE3}" presName="node" presStyleLbl="node1" presStyleIdx="3" presStyleCnt="6">
        <dgm:presLayoutVars>
          <dgm:bulletEnabled val="1"/>
        </dgm:presLayoutVars>
      </dgm:prSet>
      <dgm:spPr/>
    </dgm:pt>
    <dgm:pt modelId="{B1132770-0894-43E5-B8D4-E69AB8F324C8}" type="pres">
      <dgm:prSet presAssocID="{FCC7E26A-4809-4F06-AD3A-05B280B4302C}" presName="sibTrans" presStyleLbl="sibTrans2D1" presStyleIdx="3" presStyleCnt="5"/>
      <dgm:spPr/>
    </dgm:pt>
    <dgm:pt modelId="{C50AB39B-E2CF-4EBA-9605-EE84965C14B5}" type="pres">
      <dgm:prSet presAssocID="{FCC7E26A-4809-4F06-AD3A-05B280B4302C}" presName="connectorText" presStyleLbl="sibTrans2D1" presStyleIdx="3" presStyleCnt="5"/>
      <dgm:spPr/>
    </dgm:pt>
    <dgm:pt modelId="{80F02418-2B01-410E-A998-2B9D3A080C0C}" type="pres">
      <dgm:prSet presAssocID="{4027ED9F-4FD4-4B8E-B89E-B102A1A677CD}" presName="node" presStyleLbl="node1" presStyleIdx="4" presStyleCnt="6">
        <dgm:presLayoutVars>
          <dgm:bulletEnabled val="1"/>
        </dgm:presLayoutVars>
      </dgm:prSet>
      <dgm:spPr/>
    </dgm:pt>
    <dgm:pt modelId="{CE8F2252-68B7-400A-9B4C-D43DD13F07BB}" type="pres">
      <dgm:prSet presAssocID="{C40EECB7-6884-418A-8BFA-F32AA0C1628D}" presName="sibTrans" presStyleLbl="sibTrans2D1" presStyleIdx="4" presStyleCnt="5"/>
      <dgm:spPr/>
    </dgm:pt>
    <dgm:pt modelId="{94C532B0-64E9-4B2D-8DE1-1BF824D0616A}" type="pres">
      <dgm:prSet presAssocID="{C40EECB7-6884-418A-8BFA-F32AA0C1628D}" presName="connectorText" presStyleLbl="sibTrans2D1" presStyleIdx="4" presStyleCnt="5"/>
      <dgm:spPr/>
    </dgm:pt>
    <dgm:pt modelId="{9D8E27F1-F0CB-4449-BF65-CACE1376669E}" type="pres">
      <dgm:prSet presAssocID="{E714CDE8-E6E2-4E9E-BDE2-DFAA07050D5A}" presName="node" presStyleLbl="node1" presStyleIdx="5" presStyleCnt="6">
        <dgm:presLayoutVars>
          <dgm:bulletEnabled val="1"/>
        </dgm:presLayoutVars>
      </dgm:prSet>
      <dgm:spPr/>
    </dgm:pt>
  </dgm:ptLst>
  <dgm:cxnLst>
    <dgm:cxn modelId="{49262A0B-72D1-477E-8F3A-526BF9CDE817}" type="presOf" srcId="{8B05CE54-36C7-4AB9-9524-825B3079E5D7}" destId="{46628A43-F361-4CA7-BD7A-94148F6FB7B9}" srcOrd="0" destOrd="0" presId="urn:microsoft.com/office/officeart/2005/8/layout/process2"/>
    <dgm:cxn modelId="{273A8014-7054-450A-B6C9-0DDDC6237480}" type="presOf" srcId="{4027ED9F-4FD4-4B8E-B89E-B102A1A677CD}" destId="{80F02418-2B01-410E-A998-2B9D3A080C0C}" srcOrd="0" destOrd="0" presId="urn:microsoft.com/office/officeart/2005/8/layout/process2"/>
    <dgm:cxn modelId="{4DBACC1D-B317-4E85-8CDC-22E365A5DCD9}" type="presOf" srcId="{41DCDA35-91E3-455B-B90A-14D174D2B7F0}" destId="{DED4CD7A-53D0-4E72-8A49-57C6DCF284DF}" srcOrd="0" destOrd="0" presId="urn:microsoft.com/office/officeart/2005/8/layout/process2"/>
    <dgm:cxn modelId="{8702DE1E-B0C3-4B06-8F38-79E58A3F84AA}" type="presOf" srcId="{E714CDE8-E6E2-4E9E-BDE2-DFAA07050D5A}" destId="{9D8E27F1-F0CB-4449-BF65-CACE1376669E}" srcOrd="0" destOrd="0" presId="urn:microsoft.com/office/officeart/2005/8/layout/process2"/>
    <dgm:cxn modelId="{1F523823-FE43-4A9A-888A-CBD626679795}" type="presOf" srcId="{07590D7C-9A67-492F-A35A-0A7A7D4CB637}" destId="{462FFA1B-892E-40CB-993A-4B2C760E27F7}" srcOrd="0" destOrd="0" presId="urn:microsoft.com/office/officeart/2005/8/layout/process2"/>
    <dgm:cxn modelId="{9A77982C-60AC-458D-ADB5-8D5C836F8978}" srcId="{B2E9416E-517D-4902-A76B-F22A4DEA0129}" destId="{700BD3EA-3F2D-485B-A7FA-861433BB829F}" srcOrd="2" destOrd="0" parTransId="{82F033AE-7D50-4FE3-B825-115838111747}" sibTransId="{88C4B319-3C6F-4BA9-BC91-309D25856611}"/>
    <dgm:cxn modelId="{FFC25633-30A4-4AA6-A4C2-93A6D7323D00}" srcId="{B2E9416E-517D-4902-A76B-F22A4DEA0129}" destId="{E714CDE8-E6E2-4E9E-BDE2-DFAA07050D5A}" srcOrd="5" destOrd="0" parTransId="{5081F65E-E41A-4E51-AA19-6F45B967B374}" sibTransId="{C5FA1BA4-913D-4D83-A47C-A249975314B3}"/>
    <dgm:cxn modelId="{3B113149-7B3F-412A-B1FB-DC5C3BABB144}" type="presOf" srcId="{41DCDA35-91E3-455B-B90A-14D174D2B7F0}" destId="{FA861AC1-4E12-47E6-A205-A8678D79F9F0}" srcOrd="1" destOrd="0" presId="urn:microsoft.com/office/officeart/2005/8/layout/process2"/>
    <dgm:cxn modelId="{6F7E466A-0BA5-4E7A-9DBA-3ECA8B68E76E}" type="presOf" srcId="{700BD3EA-3F2D-485B-A7FA-861433BB829F}" destId="{1C7FDA92-5662-4139-BAE4-0DC8264A32B9}" srcOrd="0" destOrd="0" presId="urn:microsoft.com/office/officeart/2005/8/layout/process2"/>
    <dgm:cxn modelId="{BB51275A-C01D-49B3-8874-1E34F162C18A}" srcId="{B2E9416E-517D-4902-A76B-F22A4DEA0129}" destId="{8A89ED2B-89CC-457C-9C95-D2787E6C2E55}" srcOrd="1" destOrd="0" parTransId="{9D1A3FCC-DE56-4444-A078-56601E9FE2D8}" sibTransId="{41DCDA35-91E3-455B-B90A-14D174D2B7F0}"/>
    <dgm:cxn modelId="{DB858B81-AA81-472A-BA3D-512426405371}" type="presOf" srcId="{AC98F4D3-DF27-48ED-88D3-EB09F4C0ECE3}" destId="{BCA1D33C-B3EF-4B22-921B-39692D6869EB}" srcOrd="0" destOrd="0" presId="urn:microsoft.com/office/officeart/2005/8/layout/process2"/>
    <dgm:cxn modelId="{82A5FA81-0F86-45DF-AEC6-EC7C93D1E001}" type="presOf" srcId="{B2E9416E-517D-4902-A76B-F22A4DEA0129}" destId="{D6A69AEE-D666-4FE8-8B60-07585D6F2823}" srcOrd="0" destOrd="0" presId="urn:microsoft.com/office/officeart/2005/8/layout/process2"/>
    <dgm:cxn modelId="{F8E41F8E-5429-45BD-9886-CC75726C2DFB}" type="presOf" srcId="{C40EECB7-6884-418A-8BFA-F32AA0C1628D}" destId="{94C532B0-64E9-4B2D-8DE1-1BF824D0616A}" srcOrd="1" destOrd="0" presId="urn:microsoft.com/office/officeart/2005/8/layout/process2"/>
    <dgm:cxn modelId="{CE3C0F9A-B2F7-4710-83C4-29F70FC30196}" srcId="{B2E9416E-517D-4902-A76B-F22A4DEA0129}" destId="{AC98F4D3-DF27-48ED-88D3-EB09F4C0ECE3}" srcOrd="3" destOrd="0" parTransId="{C572EF7F-8B97-4A52-9626-56AB8C4094D0}" sibTransId="{FCC7E26A-4809-4F06-AD3A-05B280B4302C}"/>
    <dgm:cxn modelId="{0D89D4A6-97A3-4842-A159-2189E27042CC}" type="presOf" srcId="{C40EECB7-6884-418A-8BFA-F32AA0C1628D}" destId="{CE8F2252-68B7-400A-9B4C-D43DD13F07BB}" srcOrd="0" destOrd="0" presId="urn:microsoft.com/office/officeart/2005/8/layout/process2"/>
    <dgm:cxn modelId="{5F6865B4-BBC8-4E5D-9CE3-F533B913E26C}" srcId="{B2E9416E-517D-4902-A76B-F22A4DEA0129}" destId="{4027ED9F-4FD4-4B8E-B89E-B102A1A677CD}" srcOrd="4" destOrd="0" parTransId="{07C1AD90-248E-4087-BA10-87E027900DFC}" sibTransId="{C40EECB7-6884-418A-8BFA-F32AA0C1628D}"/>
    <dgm:cxn modelId="{A9FED3BB-7E76-4ABB-8CB2-239D7C7A2A5C}" type="presOf" srcId="{8A89ED2B-89CC-457C-9C95-D2787E6C2E55}" destId="{A530FBE5-A5A3-4A9E-9D49-2496CA84321F}" srcOrd="0" destOrd="0" presId="urn:microsoft.com/office/officeart/2005/8/layout/process2"/>
    <dgm:cxn modelId="{A16360BC-FF92-4D66-BC5D-2B83B6F370A9}" type="presOf" srcId="{FCC7E26A-4809-4F06-AD3A-05B280B4302C}" destId="{B1132770-0894-43E5-B8D4-E69AB8F324C8}" srcOrd="0" destOrd="0" presId="urn:microsoft.com/office/officeart/2005/8/layout/process2"/>
    <dgm:cxn modelId="{A79C3FC5-CD07-4871-831B-D08F6FEF9517}" srcId="{B2E9416E-517D-4902-A76B-F22A4DEA0129}" destId="{07590D7C-9A67-492F-A35A-0A7A7D4CB637}" srcOrd="0" destOrd="0" parTransId="{BCE31655-63C4-42F6-A7B8-F918834FB6F4}" sibTransId="{8B05CE54-36C7-4AB9-9524-825B3079E5D7}"/>
    <dgm:cxn modelId="{9B1EC8EB-B8C9-497B-914B-A202B356F74A}" type="presOf" srcId="{88C4B319-3C6F-4BA9-BC91-309D25856611}" destId="{F5C046B9-179C-468A-B710-079E30F055C5}" srcOrd="0" destOrd="0" presId="urn:microsoft.com/office/officeart/2005/8/layout/process2"/>
    <dgm:cxn modelId="{59425FED-5467-40DA-A190-F9DB14292A99}" type="presOf" srcId="{8B05CE54-36C7-4AB9-9524-825B3079E5D7}" destId="{C2BEAB0C-CBF6-4D80-9E90-E96BEB95FCA8}" srcOrd="1" destOrd="0" presId="urn:microsoft.com/office/officeart/2005/8/layout/process2"/>
    <dgm:cxn modelId="{EA5122F6-FED3-4258-B2BD-4E34928C5C0F}" type="presOf" srcId="{88C4B319-3C6F-4BA9-BC91-309D25856611}" destId="{CB37E991-2426-4690-9263-A483D4C7934B}" srcOrd="1" destOrd="0" presId="urn:microsoft.com/office/officeart/2005/8/layout/process2"/>
    <dgm:cxn modelId="{AF3CECFE-FB46-4012-A8E5-7EC9C129F0D7}" type="presOf" srcId="{FCC7E26A-4809-4F06-AD3A-05B280B4302C}" destId="{C50AB39B-E2CF-4EBA-9605-EE84965C14B5}" srcOrd="1" destOrd="0" presId="urn:microsoft.com/office/officeart/2005/8/layout/process2"/>
    <dgm:cxn modelId="{22A8E8B5-469C-49BF-9DAA-B3D2831395F0}" type="presParOf" srcId="{D6A69AEE-D666-4FE8-8B60-07585D6F2823}" destId="{462FFA1B-892E-40CB-993A-4B2C760E27F7}" srcOrd="0" destOrd="0" presId="urn:microsoft.com/office/officeart/2005/8/layout/process2"/>
    <dgm:cxn modelId="{18E376AD-F69C-4031-9D58-638DCE889E11}" type="presParOf" srcId="{D6A69AEE-D666-4FE8-8B60-07585D6F2823}" destId="{46628A43-F361-4CA7-BD7A-94148F6FB7B9}" srcOrd="1" destOrd="0" presId="urn:microsoft.com/office/officeart/2005/8/layout/process2"/>
    <dgm:cxn modelId="{91A128DB-3E38-4429-AD40-210F0A99A69A}" type="presParOf" srcId="{46628A43-F361-4CA7-BD7A-94148F6FB7B9}" destId="{C2BEAB0C-CBF6-4D80-9E90-E96BEB95FCA8}" srcOrd="0" destOrd="0" presId="urn:microsoft.com/office/officeart/2005/8/layout/process2"/>
    <dgm:cxn modelId="{824F9BF0-6D25-4738-95FA-5F4077CCE754}" type="presParOf" srcId="{D6A69AEE-D666-4FE8-8B60-07585D6F2823}" destId="{A530FBE5-A5A3-4A9E-9D49-2496CA84321F}" srcOrd="2" destOrd="0" presId="urn:microsoft.com/office/officeart/2005/8/layout/process2"/>
    <dgm:cxn modelId="{20352449-FDE1-4ACF-9832-DA71A080900A}" type="presParOf" srcId="{D6A69AEE-D666-4FE8-8B60-07585D6F2823}" destId="{DED4CD7A-53D0-4E72-8A49-57C6DCF284DF}" srcOrd="3" destOrd="0" presId="urn:microsoft.com/office/officeart/2005/8/layout/process2"/>
    <dgm:cxn modelId="{457407F8-9FCB-4F0B-9C46-9B9429C521E7}" type="presParOf" srcId="{DED4CD7A-53D0-4E72-8A49-57C6DCF284DF}" destId="{FA861AC1-4E12-47E6-A205-A8678D79F9F0}" srcOrd="0" destOrd="0" presId="urn:microsoft.com/office/officeart/2005/8/layout/process2"/>
    <dgm:cxn modelId="{2C2F7EAF-7948-4CE7-AFB0-D5E32191D428}" type="presParOf" srcId="{D6A69AEE-D666-4FE8-8B60-07585D6F2823}" destId="{1C7FDA92-5662-4139-BAE4-0DC8264A32B9}" srcOrd="4" destOrd="0" presId="urn:microsoft.com/office/officeart/2005/8/layout/process2"/>
    <dgm:cxn modelId="{C650F6B7-2B97-4811-83AA-195D225E1EC2}" type="presParOf" srcId="{D6A69AEE-D666-4FE8-8B60-07585D6F2823}" destId="{F5C046B9-179C-468A-B710-079E30F055C5}" srcOrd="5" destOrd="0" presId="urn:microsoft.com/office/officeart/2005/8/layout/process2"/>
    <dgm:cxn modelId="{817E656E-EEE7-4536-BFFC-4E363495EC08}" type="presParOf" srcId="{F5C046B9-179C-468A-B710-079E30F055C5}" destId="{CB37E991-2426-4690-9263-A483D4C7934B}" srcOrd="0" destOrd="0" presId="urn:microsoft.com/office/officeart/2005/8/layout/process2"/>
    <dgm:cxn modelId="{97CCCB68-49E1-4F7A-89C6-C93A51D67871}" type="presParOf" srcId="{D6A69AEE-D666-4FE8-8B60-07585D6F2823}" destId="{BCA1D33C-B3EF-4B22-921B-39692D6869EB}" srcOrd="6" destOrd="0" presId="urn:microsoft.com/office/officeart/2005/8/layout/process2"/>
    <dgm:cxn modelId="{0B21EBB2-ACB6-4562-82BD-A05A9640D862}" type="presParOf" srcId="{D6A69AEE-D666-4FE8-8B60-07585D6F2823}" destId="{B1132770-0894-43E5-B8D4-E69AB8F324C8}" srcOrd="7" destOrd="0" presId="urn:microsoft.com/office/officeart/2005/8/layout/process2"/>
    <dgm:cxn modelId="{1A1A8EE2-4178-43FE-9573-790293933FC0}" type="presParOf" srcId="{B1132770-0894-43E5-B8D4-E69AB8F324C8}" destId="{C50AB39B-E2CF-4EBA-9605-EE84965C14B5}" srcOrd="0" destOrd="0" presId="urn:microsoft.com/office/officeart/2005/8/layout/process2"/>
    <dgm:cxn modelId="{1B20D584-A4A7-4DE2-93D2-74CD48C19894}" type="presParOf" srcId="{D6A69AEE-D666-4FE8-8B60-07585D6F2823}" destId="{80F02418-2B01-410E-A998-2B9D3A080C0C}" srcOrd="8" destOrd="0" presId="urn:microsoft.com/office/officeart/2005/8/layout/process2"/>
    <dgm:cxn modelId="{C5F6D243-ADFF-45DE-A28A-718D06351657}" type="presParOf" srcId="{D6A69AEE-D666-4FE8-8B60-07585D6F2823}" destId="{CE8F2252-68B7-400A-9B4C-D43DD13F07BB}" srcOrd="9" destOrd="0" presId="urn:microsoft.com/office/officeart/2005/8/layout/process2"/>
    <dgm:cxn modelId="{70374FFE-187B-4301-BB12-CEC2B1ECA027}" type="presParOf" srcId="{CE8F2252-68B7-400A-9B4C-D43DD13F07BB}" destId="{94C532B0-64E9-4B2D-8DE1-1BF824D0616A}" srcOrd="0" destOrd="0" presId="urn:microsoft.com/office/officeart/2005/8/layout/process2"/>
    <dgm:cxn modelId="{50828F34-CB1C-4FAC-8221-7CDA40F328BC}" type="presParOf" srcId="{D6A69AEE-D666-4FE8-8B60-07585D6F2823}" destId="{9D8E27F1-F0CB-4449-BF65-CACE1376669E}" srcOrd="10" destOrd="0" presId="urn:microsoft.com/office/officeart/2005/8/layout/process2"/>
  </dgm:cxnLst>
  <dgm:bg/>
  <dgm:whole/>
  <dgm:extLst>
    <a:ext uri="http://schemas.microsoft.com/office/drawing/2008/diagram">
      <dsp:dataModelExt xmlns:dsp="http://schemas.microsoft.com/office/drawing/2008/diagram" relId="rId46"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BFA38492-C3A6-4971-BC48-86F4BF2C12C2}" type="doc">
      <dgm:prSet loTypeId="urn:microsoft.com/office/officeart/2005/8/layout/process2" loCatId="process" qsTypeId="urn:microsoft.com/office/officeart/2005/8/quickstyle/simple1" qsCatId="simple" csTypeId="urn:microsoft.com/office/officeart/2005/8/colors/accent0_1" csCatId="mainScheme" phldr="1"/>
      <dgm:spPr/>
    </dgm:pt>
    <dgm:pt modelId="{CF480BF9-5554-4175-A8B5-5F3109E52412}">
      <dgm:prSet phldrT="[Text]"/>
      <dgm:spPr/>
      <dgm:t>
        <a:bodyPr/>
        <a:lstStyle/>
        <a:p>
          <a:r>
            <a:rPr lang="en-MY"/>
            <a:t>Start</a:t>
          </a:r>
        </a:p>
      </dgm:t>
    </dgm:pt>
    <dgm:pt modelId="{193059FC-044E-4F16-A265-53B81C216513}" type="parTrans" cxnId="{7D035368-722B-4A38-BFB5-7CA53BFB3E35}">
      <dgm:prSet/>
      <dgm:spPr/>
      <dgm:t>
        <a:bodyPr/>
        <a:lstStyle/>
        <a:p>
          <a:endParaRPr lang="en-MY"/>
        </a:p>
      </dgm:t>
    </dgm:pt>
    <dgm:pt modelId="{330E91EB-97A7-4891-950B-BF54CCD7F791}" type="sibTrans" cxnId="{7D035368-722B-4A38-BFB5-7CA53BFB3E35}">
      <dgm:prSet/>
      <dgm:spPr/>
      <dgm:t>
        <a:bodyPr/>
        <a:lstStyle/>
        <a:p>
          <a:endParaRPr lang="en-MY"/>
        </a:p>
      </dgm:t>
    </dgm:pt>
    <dgm:pt modelId="{CB916D4B-0873-4E95-A0D0-297A94277E90}">
      <dgm:prSet phldrT="[Text]"/>
      <dgm:spPr/>
      <dgm:t>
        <a:bodyPr/>
        <a:lstStyle/>
        <a:p>
          <a:r>
            <a:rPr lang="en-MY"/>
            <a:t>Data Preprocessing</a:t>
          </a:r>
        </a:p>
      </dgm:t>
    </dgm:pt>
    <dgm:pt modelId="{B57CA4D9-F960-4EA0-8B72-CFD8E1776B91}" type="parTrans" cxnId="{B1FFC1A6-FD46-473D-88B0-CBA81EBAA300}">
      <dgm:prSet/>
      <dgm:spPr/>
      <dgm:t>
        <a:bodyPr/>
        <a:lstStyle/>
        <a:p>
          <a:endParaRPr lang="en-MY"/>
        </a:p>
      </dgm:t>
    </dgm:pt>
    <dgm:pt modelId="{FE37CC06-60AF-454C-B9D0-F32E47EB8AD0}" type="sibTrans" cxnId="{B1FFC1A6-FD46-473D-88B0-CBA81EBAA300}">
      <dgm:prSet/>
      <dgm:spPr/>
      <dgm:t>
        <a:bodyPr/>
        <a:lstStyle/>
        <a:p>
          <a:endParaRPr lang="en-MY"/>
        </a:p>
      </dgm:t>
    </dgm:pt>
    <dgm:pt modelId="{759C4C5D-AB4D-44F5-B26B-611DEFD3921E}">
      <dgm:prSet phldrT="[Text]"/>
      <dgm:spPr/>
      <dgm:t>
        <a:bodyPr/>
        <a:lstStyle/>
        <a:p>
          <a:r>
            <a:rPr lang="en-MY"/>
            <a:t>Predictive </a:t>
          </a:r>
          <a:r>
            <a:rPr lang="en-US"/>
            <a:t>Attribution Analysis</a:t>
          </a:r>
          <a:endParaRPr lang="en-MY"/>
        </a:p>
      </dgm:t>
    </dgm:pt>
    <dgm:pt modelId="{9E0D1F5C-E264-4393-9F3F-44CF6E196C2B}" type="parTrans" cxnId="{9668710A-83A9-4FB8-A87C-D79B548E20A6}">
      <dgm:prSet/>
      <dgm:spPr/>
      <dgm:t>
        <a:bodyPr/>
        <a:lstStyle/>
        <a:p>
          <a:endParaRPr lang="en-MY"/>
        </a:p>
      </dgm:t>
    </dgm:pt>
    <dgm:pt modelId="{082CD45A-873D-4AA4-B756-21DDC9F27371}" type="sibTrans" cxnId="{9668710A-83A9-4FB8-A87C-D79B548E20A6}">
      <dgm:prSet/>
      <dgm:spPr/>
      <dgm:t>
        <a:bodyPr/>
        <a:lstStyle/>
        <a:p>
          <a:endParaRPr lang="en-MY"/>
        </a:p>
      </dgm:t>
    </dgm:pt>
    <dgm:pt modelId="{6EFD7D86-77D6-499D-8020-ED951D38F8D0}">
      <dgm:prSet phldrT="[Text]"/>
      <dgm:spPr/>
      <dgm:t>
        <a:bodyPr/>
        <a:lstStyle/>
        <a:p>
          <a:r>
            <a:rPr lang="en-MY"/>
            <a:t>Load Marketing Da</a:t>
          </a:r>
          <a:r>
            <a:rPr lang="en-US"/>
            <a:t>ta</a:t>
          </a:r>
          <a:endParaRPr lang="en-MY"/>
        </a:p>
      </dgm:t>
    </dgm:pt>
    <dgm:pt modelId="{0CC75FD0-F22D-45AC-899A-ED3641580B44}" type="parTrans" cxnId="{A11C7026-9FC5-4615-BB0F-FFB8A3DC9A5C}">
      <dgm:prSet/>
      <dgm:spPr/>
      <dgm:t>
        <a:bodyPr/>
        <a:lstStyle/>
        <a:p>
          <a:endParaRPr lang="en-MY"/>
        </a:p>
      </dgm:t>
    </dgm:pt>
    <dgm:pt modelId="{FADD9B54-7F91-4C69-B9DE-BC18CBBDE260}" type="sibTrans" cxnId="{A11C7026-9FC5-4615-BB0F-FFB8A3DC9A5C}">
      <dgm:prSet/>
      <dgm:spPr/>
      <dgm:t>
        <a:bodyPr/>
        <a:lstStyle/>
        <a:p>
          <a:endParaRPr lang="en-MY"/>
        </a:p>
      </dgm:t>
    </dgm:pt>
    <dgm:pt modelId="{751B4EDB-3BD9-4745-BE2A-7FA46AF29EAA}">
      <dgm:prSet phldrT="[Text]"/>
      <dgm:spPr/>
      <dgm:t>
        <a:bodyPr/>
        <a:lstStyle/>
        <a:p>
          <a:r>
            <a:rPr lang="en-MY"/>
            <a:t>Candidate Action Generation</a:t>
          </a:r>
        </a:p>
      </dgm:t>
    </dgm:pt>
    <dgm:pt modelId="{C9197A94-516F-4809-852D-0B3B6245263E}" type="parTrans" cxnId="{7B9408AC-550D-4073-BEA1-14930C8D3483}">
      <dgm:prSet/>
      <dgm:spPr/>
      <dgm:t>
        <a:bodyPr/>
        <a:lstStyle/>
        <a:p>
          <a:endParaRPr lang="en-MY"/>
        </a:p>
      </dgm:t>
    </dgm:pt>
    <dgm:pt modelId="{035AD54D-387B-4A76-A9F6-FDFC252FF714}" type="sibTrans" cxnId="{7B9408AC-550D-4073-BEA1-14930C8D3483}">
      <dgm:prSet/>
      <dgm:spPr/>
      <dgm:t>
        <a:bodyPr/>
        <a:lstStyle/>
        <a:p>
          <a:endParaRPr lang="en-MY"/>
        </a:p>
      </dgm:t>
    </dgm:pt>
    <dgm:pt modelId="{CA3CF616-2DA9-4D4D-8A39-23660CE37B95}">
      <dgm:prSet phldrT="[Text]"/>
      <dgm:spPr/>
      <dgm:t>
        <a:bodyPr/>
        <a:lstStyle/>
        <a:p>
          <a:r>
            <a:rPr lang="en-MY"/>
            <a:t>Logic-Constrained Reasoning</a:t>
          </a:r>
        </a:p>
      </dgm:t>
    </dgm:pt>
    <dgm:pt modelId="{47ABEA42-1643-41A9-AAC2-E0852B4BF9F4}" type="parTrans" cxnId="{7BAA9891-F814-4D39-A80B-06C2D8B6AC79}">
      <dgm:prSet/>
      <dgm:spPr/>
      <dgm:t>
        <a:bodyPr/>
        <a:lstStyle/>
        <a:p>
          <a:endParaRPr lang="en-MY"/>
        </a:p>
      </dgm:t>
    </dgm:pt>
    <dgm:pt modelId="{5FCF242F-396A-4933-B18E-8C8FA81E70C2}" type="sibTrans" cxnId="{7BAA9891-F814-4D39-A80B-06C2D8B6AC79}">
      <dgm:prSet/>
      <dgm:spPr/>
      <dgm:t>
        <a:bodyPr/>
        <a:lstStyle/>
        <a:p>
          <a:endParaRPr lang="en-MY"/>
        </a:p>
      </dgm:t>
    </dgm:pt>
    <dgm:pt modelId="{1321725C-1C35-4463-94C4-96BAD000F158}">
      <dgm:prSet phldrT="[Text]"/>
      <dgm:spPr/>
      <dgm:t>
        <a:bodyPr/>
        <a:lstStyle/>
        <a:p>
          <a:r>
            <a:rPr lang="en-MY"/>
            <a:t>Intent-Aware Decision Making</a:t>
          </a:r>
        </a:p>
      </dgm:t>
    </dgm:pt>
    <dgm:pt modelId="{37E2975F-8E96-43C9-A03B-A1F6E45FAA81}" type="parTrans" cxnId="{8E5A693C-182E-4A50-A658-800BEBA815C8}">
      <dgm:prSet/>
      <dgm:spPr/>
      <dgm:t>
        <a:bodyPr/>
        <a:lstStyle/>
        <a:p>
          <a:endParaRPr lang="en-MY"/>
        </a:p>
      </dgm:t>
    </dgm:pt>
    <dgm:pt modelId="{59C8FC83-DC11-4EB6-818B-D1CB00670B8E}" type="sibTrans" cxnId="{8E5A693C-182E-4A50-A658-800BEBA815C8}">
      <dgm:prSet/>
      <dgm:spPr/>
      <dgm:t>
        <a:bodyPr/>
        <a:lstStyle/>
        <a:p>
          <a:endParaRPr lang="en-MY"/>
        </a:p>
      </dgm:t>
    </dgm:pt>
    <dgm:pt modelId="{B9E95731-53AB-4F58-B278-D83034CA26E6}">
      <dgm:prSet phldrT="[Text]"/>
      <dgm:spPr/>
      <dgm:t>
        <a:bodyPr/>
        <a:lstStyle/>
        <a:p>
          <a:r>
            <a:rPr lang="en-MY"/>
            <a:t>Trust Calibration</a:t>
          </a:r>
        </a:p>
      </dgm:t>
    </dgm:pt>
    <dgm:pt modelId="{F23A8715-0347-403B-B443-E5FA4D9791AE}" type="parTrans" cxnId="{FDC21B51-9DAF-43E8-B129-FF41B14E5A6C}">
      <dgm:prSet/>
      <dgm:spPr/>
      <dgm:t>
        <a:bodyPr/>
        <a:lstStyle/>
        <a:p>
          <a:endParaRPr lang="en-MY"/>
        </a:p>
      </dgm:t>
    </dgm:pt>
    <dgm:pt modelId="{89DAF812-DBB9-49F2-ADC3-B5B27EFEB949}" type="sibTrans" cxnId="{FDC21B51-9DAF-43E8-B129-FF41B14E5A6C}">
      <dgm:prSet/>
      <dgm:spPr/>
      <dgm:t>
        <a:bodyPr/>
        <a:lstStyle/>
        <a:p>
          <a:endParaRPr lang="en-MY"/>
        </a:p>
      </dgm:t>
    </dgm:pt>
    <dgm:pt modelId="{39196425-69AA-4346-9CBF-9FCFCADBD9E0}">
      <dgm:prSet phldrT="[Text]"/>
      <dgm:spPr/>
      <dgm:t>
        <a:bodyPr/>
        <a:lstStyle/>
        <a:p>
          <a:r>
            <a:rPr lang="en-MY"/>
            <a:t>Explanation Generation</a:t>
          </a:r>
        </a:p>
      </dgm:t>
    </dgm:pt>
    <dgm:pt modelId="{67B8B293-F098-4A7D-9BBF-B2808807B3B6}" type="parTrans" cxnId="{A426618D-F4EC-4A45-8FB0-4CAB31A5366F}">
      <dgm:prSet/>
      <dgm:spPr/>
      <dgm:t>
        <a:bodyPr/>
        <a:lstStyle/>
        <a:p>
          <a:endParaRPr lang="en-MY"/>
        </a:p>
      </dgm:t>
    </dgm:pt>
    <dgm:pt modelId="{D4ADB97B-2CA8-4C94-96F6-E1B1ECEA14A6}" type="sibTrans" cxnId="{A426618D-F4EC-4A45-8FB0-4CAB31A5366F}">
      <dgm:prSet/>
      <dgm:spPr/>
      <dgm:t>
        <a:bodyPr/>
        <a:lstStyle/>
        <a:p>
          <a:endParaRPr lang="en-MY"/>
        </a:p>
      </dgm:t>
    </dgm:pt>
    <dgm:pt modelId="{E256B5E4-84CC-4163-914E-17F2C0CE9C7E}">
      <dgm:prSet phldrT="[Text]"/>
      <dgm:spPr/>
      <dgm:t>
        <a:bodyPr/>
        <a:lstStyle/>
        <a:p>
          <a:r>
            <a:rPr lang="en-MY"/>
            <a:t>Final Recommendation</a:t>
          </a:r>
        </a:p>
      </dgm:t>
    </dgm:pt>
    <dgm:pt modelId="{12F1BCF6-85C8-4FC7-94D3-89A0A31979D3}" type="parTrans" cxnId="{25AEFC79-3EE0-46C9-AF07-EE05C8427BFE}">
      <dgm:prSet/>
      <dgm:spPr/>
      <dgm:t>
        <a:bodyPr/>
        <a:lstStyle/>
        <a:p>
          <a:endParaRPr lang="en-MY"/>
        </a:p>
      </dgm:t>
    </dgm:pt>
    <dgm:pt modelId="{579365C0-0AC6-45FF-85EF-36054AC17C1B}" type="sibTrans" cxnId="{25AEFC79-3EE0-46C9-AF07-EE05C8427BFE}">
      <dgm:prSet/>
      <dgm:spPr/>
      <dgm:t>
        <a:bodyPr/>
        <a:lstStyle/>
        <a:p>
          <a:endParaRPr lang="en-MY"/>
        </a:p>
      </dgm:t>
    </dgm:pt>
    <dgm:pt modelId="{80197B88-04AE-4793-AFCC-193375140230}">
      <dgm:prSet phldrT="[Text]"/>
      <dgm:spPr/>
      <dgm:t>
        <a:bodyPr/>
        <a:lstStyle/>
        <a:p>
          <a:r>
            <a:rPr lang="en-MY"/>
            <a:t>Decision Maker</a:t>
          </a:r>
        </a:p>
      </dgm:t>
    </dgm:pt>
    <dgm:pt modelId="{E3901781-4335-4803-B8AE-11FE0F1425CC}" type="parTrans" cxnId="{CD1E2FA4-38E6-435B-AF4D-792B4C3C2A86}">
      <dgm:prSet/>
      <dgm:spPr/>
      <dgm:t>
        <a:bodyPr/>
        <a:lstStyle/>
        <a:p>
          <a:endParaRPr lang="en-MY"/>
        </a:p>
      </dgm:t>
    </dgm:pt>
    <dgm:pt modelId="{91D68A21-2524-42FF-BAAF-8A8D722CA60F}" type="sibTrans" cxnId="{CD1E2FA4-38E6-435B-AF4D-792B4C3C2A86}">
      <dgm:prSet/>
      <dgm:spPr/>
      <dgm:t>
        <a:bodyPr/>
        <a:lstStyle/>
        <a:p>
          <a:endParaRPr lang="en-MY"/>
        </a:p>
      </dgm:t>
    </dgm:pt>
    <dgm:pt modelId="{D595A73F-E9AB-4E9E-8F1E-09F102CD3E60}">
      <dgm:prSet phldrT="[Text]"/>
      <dgm:spPr/>
      <dgm:t>
        <a:bodyPr/>
        <a:lstStyle/>
        <a:p>
          <a:r>
            <a:rPr lang="en-MY"/>
            <a:t>End</a:t>
          </a:r>
        </a:p>
      </dgm:t>
    </dgm:pt>
    <dgm:pt modelId="{F333EA93-CACE-46A6-903C-CBDA4809DD33}" type="parTrans" cxnId="{C90952BD-7CA9-4AFB-967D-F75CDA14B2F6}">
      <dgm:prSet/>
      <dgm:spPr/>
      <dgm:t>
        <a:bodyPr/>
        <a:lstStyle/>
        <a:p>
          <a:endParaRPr lang="en-MY"/>
        </a:p>
      </dgm:t>
    </dgm:pt>
    <dgm:pt modelId="{32F1A8E1-EEF6-454B-8BE7-599366A3BB66}" type="sibTrans" cxnId="{C90952BD-7CA9-4AFB-967D-F75CDA14B2F6}">
      <dgm:prSet/>
      <dgm:spPr/>
      <dgm:t>
        <a:bodyPr/>
        <a:lstStyle/>
        <a:p>
          <a:endParaRPr lang="en-MY"/>
        </a:p>
      </dgm:t>
    </dgm:pt>
    <dgm:pt modelId="{0ECA6E20-ECA2-460C-8E04-DE1A4FA9C005}" type="pres">
      <dgm:prSet presAssocID="{BFA38492-C3A6-4971-BC48-86F4BF2C12C2}" presName="linearFlow" presStyleCnt="0">
        <dgm:presLayoutVars>
          <dgm:resizeHandles val="exact"/>
        </dgm:presLayoutVars>
      </dgm:prSet>
      <dgm:spPr/>
    </dgm:pt>
    <dgm:pt modelId="{06B9DF77-6703-46AB-98FC-102B3A183072}" type="pres">
      <dgm:prSet presAssocID="{CF480BF9-5554-4175-A8B5-5F3109E52412}" presName="node" presStyleLbl="node1" presStyleIdx="0" presStyleCnt="12">
        <dgm:presLayoutVars>
          <dgm:bulletEnabled val="1"/>
        </dgm:presLayoutVars>
      </dgm:prSet>
      <dgm:spPr/>
    </dgm:pt>
    <dgm:pt modelId="{90E6B134-7F38-4D1D-B3C4-E4DE864D185D}" type="pres">
      <dgm:prSet presAssocID="{330E91EB-97A7-4891-950B-BF54CCD7F791}" presName="sibTrans" presStyleLbl="sibTrans2D1" presStyleIdx="0" presStyleCnt="11"/>
      <dgm:spPr/>
    </dgm:pt>
    <dgm:pt modelId="{B32DCDF3-2D3A-4CD2-B6A9-4D0D63FD6295}" type="pres">
      <dgm:prSet presAssocID="{330E91EB-97A7-4891-950B-BF54CCD7F791}" presName="connectorText" presStyleLbl="sibTrans2D1" presStyleIdx="0" presStyleCnt="11"/>
      <dgm:spPr/>
    </dgm:pt>
    <dgm:pt modelId="{4CD3AF4B-A41F-4A4B-B57E-2062959A47F6}" type="pres">
      <dgm:prSet presAssocID="{6EFD7D86-77D6-499D-8020-ED951D38F8D0}" presName="node" presStyleLbl="node1" presStyleIdx="1" presStyleCnt="12">
        <dgm:presLayoutVars>
          <dgm:bulletEnabled val="1"/>
        </dgm:presLayoutVars>
      </dgm:prSet>
      <dgm:spPr/>
    </dgm:pt>
    <dgm:pt modelId="{CB39A704-2AE7-4B0C-ABBB-EAB239A43D95}" type="pres">
      <dgm:prSet presAssocID="{FADD9B54-7F91-4C69-B9DE-BC18CBBDE260}" presName="sibTrans" presStyleLbl="sibTrans2D1" presStyleIdx="1" presStyleCnt="11"/>
      <dgm:spPr/>
    </dgm:pt>
    <dgm:pt modelId="{95209537-F98B-4699-A4C0-A499E5E81886}" type="pres">
      <dgm:prSet presAssocID="{FADD9B54-7F91-4C69-B9DE-BC18CBBDE260}" presName="connectorText" presStyleLbl="sibTrans2D1" presStyleIdx="1" presStyleCnt="11"/>
      <dgm:spPr/>
    </dgm:pt>
    <dgm:pt modelId="{86F87717-3985-4349-BD9F-0CA33F584A54}" type="pres">
      <dgm:prSet presAssocID="{CB916D4B-0873-4E95-A0D0-297A94277E90}" presName="node" presStyleLbl="node1" presStyleIdx="2" presStyleCnt="12">
        <dgm:presLayoutVars>
          <dgm:bulletEnabled val="1"/>
        </dgm:presLayoutVars>
      </dgm:prSet>
      <dgm:spPr/>
    </dgm:pt>
    <dgm:pt modelId="{33343A61-AD53-4DBF-AEB2-C74567F392E5}" type="pres">
      <dgm:prSet presAssocID="{FE37CC06-60AF-454C-B9D0-F32E47EB8AD0}" presName="sibTrans" presStyleLbl="sibTrans2D1" presStyleIdx="2" presStyleCnt="11"/>
      <dgm:spPr/>
    </dgm:pt>
    <dgm:pt modelId="{FCDA92A0-2EDD-4820-A705-61DAD7B5332D}" type="pres">
      <dgm:prSet presAssocID="{FE37CC06-60AF-454C-B9D0-F32E47EB8AD0}" presName="connectorText" presStyleLbl="sibTrans2D1" presStyleIdx="2" presStyleCnt="11"/>
      <dgm:spPr/>
    </dgm:pt>
    <dgm:pt modelId="{DA4FCEE2-7CD0-46C7-9D2C-334A41E877DE}" type="pres">
      <dgm:prSet presAssocID="{759C4C5D-AB4D-44F5-B26B-611DEFD3921E}" presName="node" presStyleLbl="node1" presStyleIdx="3" presStyleCnt="12">
        <dgm:presLayoutVars>
          <dgm:bulletEnabled val="1"/>
        </dgm:presLayoutVars>
      </dgm:prSet>
      <dgm:spPr/>
    </dgm:pt>
    <dgm:pt modelId="{9331E9D9-7B84-4A02-8E65-B2988F07E931}" type="pres">
      <dgm:prSet presAssocID="{082CD45A-873D-4AA4-B756-21DDC9F27371}" presName="sibTrans" presStyleLbl="sibTrans2D1" presStyleIdx="3" presStyleCnt="11"/>
      <dgm:spPr/>
    </dgm:pt>
    <dgm:pt modelId="{9B43CC9F-0D6F-45D6-93EF-306709FE749B}" type="pres">
      <dgm:prSet presAssocID="{082CD45A-873D-4AA4-B756-21DDC9F27371}" presName="connectorText" presStyleLbl="sibTrans2D1" presStyleIdx="3" presStyleCnt="11"/>
      <dgm:spPr/>
    </dgm:pt>
    <dgm:pt modelId="{4F212341-7501-42BC-AABB-BDF8E14267E8}" type="pres">
      <dgm:prSet presAssocID="{751B4EDB-3BD9-4745-BE2A-7FA46AF29EAA}" presName="node" presStyleLbl="node1" presStyleIdx="4" presStyleCnt="12">
        <dgm:presLayoutVars>
          <dgm:bulletEnabled val="1"/>
        </dgm:presLayoutVars>
      </dgm:prSet>
      <dgm:spPr/>
    </dgm:pt>
    <dgm:pt modelId="{4FB57D85-3BD0-49CB-AE4A-6E4250C2244E}" type="pres">
      <dgm:prSet presAssocID="{035AD54D-387B-4A76-A9F6-FDFC252FF714}" presName="sibTrans" presStyleLbl="sibTrans2D1" presStyleIdx="4" presStyleCnt="11"/>
      <dgm:spPr/>
    </dgm:pt>
    <dgm:pt modelId="{403074EF-9C94-4D29-944D-524041036F1B}" type="pres">
      <dgm:prSet presAssocID="{035AD54D-387B-4A76-A9F6-FDFC252FF714}" presName="connectorText" presStyleLbl="sibTrans2D1" presStyleIdx="4" presStyleCnt="11"/>
      <dgm:spPr/>
    </dgm:pt>
    <dgm:pt modelId="{3B08B16F-BAB5-4864-BD35-912E3D84CBCA}" type="pres">
      <dgm:prSet presAssocID="{CA3CF616-2DA9-4D4D-8A39-23660CE37B95}" presName="node" presStyleLbl="node1" presStyleIdx="5" presStyleCnt="12">
        <dgm:presLayoutVars>
          <dgm:bulletEnabled val="1"/>
        </dgm:presLayoutVars>
      </dgm:prSet>
      <dgm:spPr/>
    </dgm:pt>
    <dgm:pt modelId="{BD96590C-B2D4-4A6C-80B6-C02D5C2ED33C}" type="pres">
      <dgm:prSet presAssocID="{5FCF242F-396A-4933-B18E-8C8FA81E70C2}" presName="sibTrans" presStyleLbl="sibTrans2D1" presStyleIdx="5" presStyleCnt="11"/>
      <dgm:spPr/>
    </dgm:pt>
    <dgm:pt modelId="{6798E186-CA5E-4D76-A8F7-F46F1F9F18D4}" type="pres">
      <dgm:prSet presAssocID="{5FCF242F-396A-4933-B18E-8C8FA81E70C2}" presName="connectorText" presStyleLbl="sibTrans2D1" presStyleIdx="5" presStyleCnt="11"/>
      <dgm:spPr/>
    </dgm:pt>
    <dgm:pt modelId="{43649CDE-8B69-4773-9B6E-E134E46B04D5}" type="pres">
      <dgm:prSet presAssocID="{1321725C-1C35-4463-94C4-96BAD000F158}" presName="node" presStyleLbl="node1" presStyleIdx="6" presStyleCnt="12">
        <dgm:presLayoutVars>
          <dgm:bulletEnabled val="1"/>
        </dgm:presLayoutVars>
      </dgm:prSet>
      <dgm:spPr/>
    </dgm:pt>
    <dgm:pt modelId="{E2144DDE-1D5D-4076-97EA-443C831F5B34}" type="pres">
      <dgm:prSet presAssocID="{59C8FC83-DC11-4EB6-818B-D1CB00670B8E}" presName="sibTrans" presStyleLbl="sibTrans2D1" presStyleIdx="6" presStyleCnt="11"/>
      <dgm:spPr/>
    </dgm:pt>
    <dgm:pt modelId="{83CB308A-2F83-4134-B75B-80B469538D57}" type="pres">
      <dgm:prSet presAssocID="{59C8FC83-DC11-4EB6-818B-D1CB00670B8E}" presName="connectorText" presStyleLbl="sibTrans2D1" presStyleIdx="6" presStyleCnt="11"/>
      <dgm:spPr/>
    </dgm:pt>
    <dgm:pt modelId="{3BE401D7-9BD2-4EE5-A1F9-D2134042BABC}" type="pres">
      <dgm:prSet presAssocID="{B9E95731-53AB-4F58-B278-D83034CA26E6}" presName="node" presStyleLbl="node1" presStyleIdx="7" presStyleCnt="12">
        <dgm:presLayoutVars>
          <dgm:bulletEnabled val="1"/>
        </dgm:presLayoutVars>
      </dgm:prSet>
      <dgm:spPr/>
    </dgm:pt>
    <dgm:pt modelId="{26BE7847-CDD3-4AAF-94DA-B18C8C1BDAA2}" type="pres">
      <dgm:prSet presAssocID="{89DAF812-DBB9-49F2-ADC3-B5B27EFEB949}" presName="sibTrans" presStyleLbl="sibTrans2D1" presStyleIdx="7" presStyleCnt="11"/>
      <dgm:spPr/>
    </dgm:pt>
    <dgm:pt modelId="{67188E59-EB99-4C76-89D2-FD57AD55D76A}" type="pres">
      <dgm:prSet presAssocID="{89DAF812-DBB9-49F2-ADC3-B5B27EFEB949}" presName="connectorText" presStyleLbl="sibTrans2D1" presStyleIdx="7" presStyleCnt="11"/>
      <dgm:spPr/>
    </dgm:pt>
    <dgm:pt modelId="{99BD84B4-EB60-45A0-9CBB-BA4C039AFF60}" type="pres">
      <dgm:prSet presAssocID="{39196425-69AA-4346-9CBF-9FCFCADBD9E0}" presName="node" presStyleLbl="node1" presStyleIdx="8" presStyleCnt="12">
        <dgm:presLayoutVars>
          <dgm:bulletEnabled val="1"/>
        </dgm:presLayoutVars>
      </dgm:prSet>
      <dgm:spPr/>
    </dgm:pt>
    <dgm:pt modelId="{72C802AC-510B-46B2-8F83-0F3CBB364B6E}" type="pres">
      <dgm:prSet presAssocID="{D4ADB97B-2CA8-4C94-96F6-E1B1ECEA14A6}" presName="sibTrans" presStyleLbl="sibTrans2D1" presStyleIdx="8" presStyleCnt="11"/>
      <dgm:spPr/>
    </dgm:pt>
    <dgm:pt modelId="{A8CA066B-A19E-49E0-8497-1689D1EF0A0F}" type="pres">
      <dgm:prSet presAssocID="{D4ADB97B-2CA8-4C94-96F6-E1B1ECEA14A6}" presName="connectorText" presStyleLbl="sibTrans2D1" presStyleIdx="8" presStyleCnt="11"/>
      <dgm:spPr/>
    </dgm:pt>
    <dgm:pt modelId="{AAA43383-74A1-4AB3-8EA4-C0A90511B5A2}" type="pres">
      <dgm:prSet presAssocID="{E256B5E4-84CC-4163-914E-17F2C0CE9C7E}" presName="node" presStyleLbl="node1" presStyleIdx="9" presStyleCnt="12">
        <dgm:presLayoutVars>
          <dgm:bulletEnabled val="1"/>
        </dgm:presLayoutVars>
      </dgm:prSet>
      <dgm:spPr/>
    </dgm:pt>
    <dgm:pt modelId="{71F87084-8398-4DCF-ACA9-84F8F92F0502}" type="pres">
      <dgm:prSet presAssocID="{579365C0-0AC6-45FF-85EF-36054AC17C1B}" presName="sibTrans" presStyleLbl="sibTrans2D1" presStyleIdx="9" presStyleCnt="11"/>
      <dgm:spPr/>
    </dgm:pt>
    <dgm:pt modelId="{1FE797B8-B239-41D0-8998-4709746D05CC}" type="pres">
      <dgm:prSet presAssocID="{579365C0-0AC6-45FF-85EF-36054AC17C1B}" presName="connectorText" presStyleLbl="sibTrans2D1" presStyleIdx="9" presStyleCnt="11"/>
      <dgm:spPr/>
    </dgm:pt>
    <dgm:pt modelId="{DC8221E6-D482-47B6-BC55-9646AF4C8CEF}" type="pres">
      <dgm:prSet presAssocID="{80197B88-04AE-4793-AFCC-193375140230}" presName="node" presStyleLbl="node1" presStyleIdx="10" presStyleCnt="12">
        <dgm:presLayoutVars>
          <dgm:bulletEnabled val="1"/>
        </dgm:presLayoutVars>
      </dgm:prSet>
      <dgm:spPr/>
    </dgm:pt>
    <dgm:pt modelId="{C1119696-3C31-4E05-B082-E328D9C6D190}" type="pres">
      <dgm:prSet presAssocID="{91D68A21-2524-42FF-BAAF-8A8D722CA60F}" presName="sibTrans" presStyleLbl="sibTrans2D1" presStyleIdx="10" presStyleCnt="11"/>
      <dgm:spPr/>
    </dgm:pt>
    <dgm:pt modelId="{EAE666EE-F3C6-454A-818D-3AADE179FD46}" type="pres">
      <dgm:prSet presAssocID="{91D68A21-2524-42FF-BAAF-8A8D722CA60F}" presName="connectorText" presStyleLbl="sibTrans2D1" presStyleIdx="10" presStyleCnt="11"/>
      <dgm:spPr/>
    </dgm:pt>
    <dgm:pt modelId="{0297ADD9-586F-4A67-9F1E-FFF9A43E22F3}" type="pres">
      <dgm:prSet presAssocID="{D595A73F-E9AB-4E9E-8F1E-09F102CD3E60}" presName="node" presStyleLbl="node1" presStyleIdx="11" presStyleCnt="12">
        <dgm:presLayoutVars>
          <dgm:bulletEnabled val="1"/>
        </dgm:presLayoutVars>
      </dgm:prSet>
      <dgm:spPr/>
    </dgm:pt>
  </dgm:ptLst>
  <dgm:cxnLst>
    <dgm:cxn modelId="{911A3005-6E0B-4773-971F-D2B88D73E448}" type="presOf" srcId="{89DAF812-DBB9-49F2-ADC3-B5B27EFEB949}" destId="{26BE7847-CDD3-4AAF-94DA-B18C8C1BDAA2}" srcOrd="0" destOrd="0" presId="urn:microsoft.com/office/officeart/2005/8/layout/process2"/>
    <dgm:cxn modelId="{9668710A-83A9-4FB8-A87C-D79B548E20A6}" srcId="{BFA38492-C3A6-4971-BC48-86F4BF2C12C2}" destId="{759C4C5D-AB4D-44F5-B26B-611DEFD3921E}" srcOrd="3" destOrd="0" parTransId="{9E0D1F5C-E264-4393-9F3F-44CF6E196C2B}" sibTransId="{082CD45A-873D-4AA4-B756-21DDC9F27371}"/>
    <dgm:cxn modelId="{4DB7E91D-61F0-4855-86D8-0D01F7605946}" type="presOf" srcId="{CF480BF9-5554-4175-A8B5-5F3109E52412}" destId="{06B9DF77-6703-46AB-98FC-102B3A183072}" srcOrd="0" destOrd="0" presId="urn:microsoft.com/office/officeart/2005/8/layout/process2"/>
    <dgm:cxn modelId="{D55B831F-1B62-4F9E-A592-430253817BDE}" type="presOf" srcId="{59C8FC83-DC11-4EB6-818B-D1CB00670B8E}" destId="{E2144DDE-1D5D-4076-97EA-443C831F5B34}" srcOrd="0" destOrd="0" presId="urn:microsoft.com/office/officeart/2005/8/layout/process2"/>
    <dgm:cxn modelId="{9392D923-C3FB-4378-89BA-931E499B9B09}" type="presOf" srcId="{330E91EB-97A7-4891-950B-BF54CCD7F791}" destId="{90E6B134-7F38-4D1D-B3C4-E4DE864D185D}" srcOrd="0" destOrd="0" presId="urn:microsoft.com/office/officeart/2005/8/layout/process2"/>
    <dgm:cxn modelId="{A11C7026-9FC5-4615-BB0F-FFB8A3DC9A5C}" srcId="{BFA38492-C3A6-4971-BC48-86F4BF2C12C2}" destId="{6EFD7D86-77D6-499D-8020-ED951D38F8D0}" srcOrd="1" destOrd="0" parTransId="{0CC75FD0-F22D-45AC-899A-ED3641580B44}" sibTransId="{FADD9B54-7F91-4C69-B9DE-BC18CBBDE260}"/>
    <dgm:cxn modelId="{B589A927-5036-4FE3-BD37-9C2D8DB0D47E}" type="presOf" srcId="{91D68A21-2524-42FF-BAAF-8A8D722CA60F}" destId="{EAE666EE-F3C6-454A-818D-3AADE179FD46}" srcOrd="1" destOrd="0" presId="urn:microsoft.com/office/officeart/2005/8/layout/process2"/>
    <dgm:cxn modelId="{BA958329-5DA4-49FE-9141-444CFF5EF0AC}" type="presOf" srcId="{BFA38492-C3A6-4971-BC48-86F4BF2C12C2}" destId="{0ECA6E20-ECA2-460C-8E04-DE1A4FA9C005}" srcOrd="0" destOrd="0" presId="urn:microsoft.com/office/officeart/2005/8/layout/process2"/>
    <dgm:cxn modelId="{841B0C2A-6B10-4177-9DBA-00CA7DFC7F76}" type="presOf" srcId="{D4ADB97B-2CA8-4C94-96F6-E1B1ECEA14A6}" destId="{72C802AC-510B-46B2-8F83-0F3CBB364B6E}" srcOrd="0" destOrd="0" presId="urn:microsoft.com/office/officeart/2005/8/layout/process2"/>
    <dgm:cxn modelId="{C8D0052B-774E-4CBE-A7E5-6B67CAE8BD0F}" type="presOf" srcId="{579365C0-0AC6-45FF-85EF-36054AC17C1B}" destId="{1FE797B8-B239-41D0-8998-4709746D05CC}" srcOrd="1" destOrd="0" presId="urn:microsoft.com/office/officeart/2005/8/layout/process2"/>
    <dgm:cxn modelId="{28506035-8A45-46AC-B50F-8361C57F2A17}" type="presOf" srcId="{751B4EDB-3BD9-4745-BE2A-7FA46AF29EAA}" destId="{4F212341-7501-42BC-AABB-BDF8E14267E8}" srcOrd="0" destOrd="0" presId="urn:microsoft.com/office/officeart/2005/8/layout/process2"/>
    <dgm:cxn modelId="{E0A6FE35-FC2D-4513-BE7D-EF0D6986D516}" type="presOf" srcId="{5FCF242F-396A-4933-B18E-8C8FA81E70C2}" destId="{BD96590C-B2D4-4A6C-80B6-C02D5C2ED33C}" srcOrd="0" destOrd="0" presId="urn:microsoft.com/office/officeart/2005/8/layout/process2"/>
    <dgm:cxn modelId="{31FFCF36-F72D-41D4-8A85-03483C2149A1}" type="presOf" srcId="{1321725C-1C35-4463-94C4-96BAD000F158}" destId="{43649CDE-8B69-4773-9B6E-E134E46B04D5}" srcOrd="0" destOrd="0" presId="urn:microsoft.com/office/officeart/2005/8/layout/process2"/>
    <dgm:cxn modelId="{83A4BC3B-1884-4941-852C-22D7CD10E55B}" type="presOf" srcId="{FE37CC06-60AF-454C-B9D0-F32E47EB8AD0}" destId="{FCDA92A0-2EDD-4820-A705-61DAD7B5332D}" srcOrd="1" destOrd="0" presId="urn:microsoft.com/office/officeart/2005/8/layout/process2"/>
    <dgm:cxn modelId="{8E5A693C-182E-4A50-A658-800BEBA815C8}" srcId="{BFA38492-C3A6-4971-BC48-86F4BF2C12C2}" destId="{1321725C-1C35-4463-94C4-96BAD000F158}" srcOrd="6" destOrd="0" parTransId="{37E2975F-8E96-43C9-A03B-A1F6E45FAA81}" sibTransId="{59C8FC83-DC11-4EB6-818B-D1CB00670B8E}"/>
    <dgm:cxn modelId="{28145F3F-2258-49CB-9A77-81A30F9052AF}" type="presOf" srcId="{6EFD7D86-77D6-499D-8020-ED951D38F8D0}" destId="{4CD3AF4B-A41F-4A4B-B57E-2062959A47F6}" srcOrd="0" destOrd="0" presId="urn:microsoft.com/office/officeart/2005/8/layout/process2"/>
    <dgm:cxn modelId="{08920A5C-E618-4AC4-BC39-47DABAD7E3BD}" type="presOf" srcId="{CB916D4B-0873-4E95-A0D0-297A94277E90}" destId="{86F87717-3985-4349-BD9F-0CA33F584A54}" srcOrd="0" destOrd="0" presId="urn:microsoft.com/office/officeart/2005/8/layout/process2"/>
    <dgm:cxn modelId="{50847166-9AAC-4A2E-8D02-B0117CF0850A}" type="presOf" srcId="{082CD45A-873D-4AA4-B756-21DDC9F27371}" destId="{9B43CC9F-0D6F-45D6-93EF-306709FE749B}" srcOrd="1" destOrd="0" presId="urn:microsoft.com/office/officeart/2005/8/layout/process2"/>
    <dgm:cxn modelId="{7D035368-722B-4A38-BFB5-7CA53BFB3E35}" srcId="{BFA38492-C3A6-4971-BC48-86F4BF2C12C2}" destId="{CF480BF9-5554-4175-A8B5-5F3109E52412}" srcOrd="0" destOrd="0" parTransId="{193059FC-044E-4F16-A265-53B81C216513}" sibTransId="{330E91EB-97A7-4891-950B-BF54CCD7F791}"/>
    <dgm:cxn modelId="{9916024F-1D96-4481-850A-655D72520BF4}" type="presOf" srcId="{91D68A21-2524-42FF-BAAF-8A8D722CA60F}" destId="{C1119696-3C31-4E05-B082-E328D9C6D190}" srcOrd="0" destOrd="0" presId="urn:microsoft.com/office/officeart/2005/8/layout/process2"/>
    <dgm:cxn modelId="{FDC21B51-9DAF-43E8-B129-FF41B14E5A6C}" srcId="{BFA38492-C3A6-4971-BC48-86F4BF2C12C2}" destId="{B9E95731-53AB-4F58-B278-D83034CA26E6}" srcOrd="7" destOrd="0" parTransId="{F23A8715-0347-403B-B443-E5FA4D9791AE}" sibTransId="{89DAF812-DBB9-49F2-ADC3-B5B27EFEB949}"/>
    <dgm:cxn modelId="{6408C451-EB44-46A4-B996-B002D4686132}" type="presOf" srcId="{759C4C5D-AB4D-44F5-B26B-611DEFD3921E}" destId="{DA4FCEE2-7CD0-46C7-9D2C-334A41E877DE}" srcOrd="0" destOrd="0" presId="urn:microsoft.com/office/officeart/2005/8/layout/process2"/>
    <dgm:cxn modelId="{E0986474-D10E-4B4B-814C-393D37B94ABF}" type="presOf" srcId="{035AD54D-387B-4A76-A9F6-FDFC252FF714}" destId="{403074EF-9C94-4D29-944D-524041036F1B}" srcOrd="1" destOrd="0" presId="urn:microsoft.com/office/officeart/2005/8/layout/process2"/>
    <dgm:cxn modelId="{25AEFC79-3EE0-46C9-AF07-EE05C8427BFE}" srcId="{BFA38492-C3A6-4971-BC48-86F4BF2C12C2}" destId="{E256B5E4-84CC-4163-914E-17F2C0CE9C7E}" srcOrd="9" destOrd="0" parTransId="{12F1BCF6-85C8-4FC7-94D3-89A0A31979D3}" sibTransId="{579365C0-0AC6-45FF-85EF-36054AC17C1B}"/>
    <dgm:cxn modelId="{E46CA388-B9B7-4A12-B5E2-A9BF254D759D}" type="presOf" srcId="{80197B88-04AE-4793-AFCC-193375140230}" destId="{DC8221E6-D482-47B6-BC55-9646AF4C8CEF}" srcOrd="0" destOrd="0" presId="urn:microsoft.com/office/officeart/2005/8/layout/process2"/>
    <dgm:cxn modelId="{BA0A348B-02D6-4A88-BE61-E7A78D33CC65}" type="presOf" srcId="{39196425-69AA-4346-9CBF-9FCFCADBD9E0}" destId="{99BD84B4-EB60-45A0-9CBB-BA4C039AFF60}" srcOrd="0" destOrd="0" presId="urn:microsoft.com/office/officeart/2005/8/layout/process2"/>
    <dgm:cxn modelId="{A426618D-F4EC-4A45-8FB0-4CAB31A5366F}" srcId="{BFA38492-C3A6-4971-BC48-86F4BF2C12C2}" destId="{39196425-69AA-4346-9CBF-9FCFCADBD9E0}" srcOrd="8" destOrd="0" parTransId="{67B8B293-F098-4A7D-9BBF-B2808807B3B6}" sibTransId="{D4ADB97B-2CA8-4C94-96F6-E1B1ECEA14A6}"/>
    <dgm:cxn modelId="{7BAA9891-F814-4D39-A80B-06C2D8B6AC79}" srcId="{BFA38492-C3A6-4971-BC48-86F4BF2C12C2}" destId="{CA3CF616-2DA9-4D4D-8A39-23660CE37B95}" srcOrd="5" destOrd="0" parTransId="{47ABEA42-1643-41A9-AAC2-E0852B4BF9F4}" sibTransId="{5FCF242F-396A-4933-B18E-8C8FA81E70C2}"/>
    <dgm:cxn modelId="{935EB793-29C7-4916-9C6F-1B355D2E3F34}" type="presOf" srcId="{CA3CF616-2DA9-4D4D-8A39-23660CE37B95}" destId="{3B08B16F-BAB5-4864-BD35-912E3D84CBCA}" srcOrd="0" destOrd="0" presId="urn:microsoft.com/office/officeart/2005/8/layout/process2"/>
    <dgm:cxn modelId="{CD1E2FA4-38E6-435B-AF4D-792B4C3C2A86}" srcId="{BFA38492-C3A6-4971-BC48-86F4BF2C12C2}" destId="{80197B88-04AE-4793-AFCC-193375140230}" srcOrd="10" destOrd="0" parTransId="{E3901781-4335-4803-B8AE-11FE0F1425CC}" sibTransId="{91D68A21-2524-42FF-BAAF-8A8D722CA60F}"/>
    <dgm:cxn modelId="{B1FFC1A6-FD46-473D-88B0-CBA81EBAA300}" srcId="{BFA38492-C3A6-4971-BC48-86F4BF2C12C2}" destId="{CB916D4B-0873-4E95-A0D0-297A94277E90}" srcOrd="2" destOrd="0" parTransId="{B57CA4D9-F960-4EA0-8B72-CFD8E1776B91}" sibTransId="{FE37CC06-60AF-454C-B9D0-F32E47EB8AD0}"/>
    <dgm:cxn modelId="{7B9408AC-550D-4073-BEA1-14930C8D3483}" srcId="{BFA38492-C3A6-4971-BC48-86F4BF2C12C2}" destId="{751B4EDB-3BD9-4745-BE2A-7FA46AF29EAA}" srcOrd="4" destOrd="0" parTransId="{C9197A94-516F-4809-852D-0B3B6245263E}" sibTransId="{035AD54D-387B-4A76-A9F6-FDFC252FF714}"/>
    <dgm:cxn modelId="{274C09AD-0358-4457-9F23-BC2819A66379}" type="presOf" srcId="{FADD9B54-7F91-4C69-B9DE-BC18CBBDE260}" destId="{CB39A704-2AE7-4B0C-ABBB-EAB239A43D95}" srcOrd="0" destOrd="0" presId="urn:microsoft.com/office/officeart/2005/8/layout/process2"/>
    <dgm:cxn modelId="{8A1C0DB1-5A06-460F-AE68-DD1808C7987A}" type="presOf" srcId="{FADD9B54-7F91-4C69-B9DE-BC18CBBDE260}" destId="{95209537-F98B-4699-A4C0-A499E5E81886}" srcOrd="1" destOrd="0" presId="urn:microsoft.com/office/officeart/2005/8/layout/process2"/>
    <dgm:cxn modelId="{A7C51CBA-AEB1-45A8-9FE1-9BBE5C6B2400}" type="presOf" srcId="{082CD45A-873D-4AA4-B756-21DDC9F27371}" destId="{9331E9D9-7B84-4A02-8E65-B2988F07E931}" srcOrd="0" destOrd="0" presId="urn:microsoft.com/office/officeart/2005/8/layout/process2"/>
    <dgm:cxn modelId="{5D30D6BC-720B-4EF0-B91E-EE300B4CB55D}" type="presOf" srcId="{579365C0-0AC6-45FF-85EF-36054AC17C1B}" destId="{71F87084-8398-4DCF-ACA9-84F8F92F0502}" srcOrd="0" destOrd="0" presId="urn:microsoft.com/office/officeart/2005/8/layout/process2"/>
    <dgm:cxn modelId="{C90952BD-7CA9-4AFB-967D-F75CDA14B2F6}" srcId="{BFA38492-C3A6-4971-BC48-86F4BF2C12C2}" destId="{D595A73F-E9AB-4E9E-8F1E-09F102CD3E60}" srcOrd="11" destOrd="0" parTransId="{F333EA93-CACE-46A6-903C-CBDA4809DD33}" sibTransId="{32F1A8E1-EEF6-454B-8BE7-599366A3BB66}"/>
    <dgm:cxn modelId="{EEE6BEBE-B65A-444E-923E-40D1DCB01043}" type="presOf" srcId="{330E91EB-97A7-4891-950B-BF54CCD7F791}" destId="{B32DCDF3-2D3A-4CD2-B6A9-4D0D63FD6295}" srcOrd="1" destOrd="0" presId="urn:microsoft.com/office/officeart/2005/8/layout/process2"/>
    <dgm:cxn modelId="{957373CF-984C-4B39-8298-E8A7235EE196}" type="presOf" srcId="{D4ADB97B-2CA8-4C94-96F6-E1B1ECEA14A6}" destId="{A8CA066B-A19E-49E0-8497-1689D1EF0A0F}" srcOrd="1" destOrd="0" presId="urn:microsoft.com/office/officeart/2005/8/layout/process2"/>
    <dgm:cxn modelId="{4CDAFED3-AB41-4BD3-AB92-31E8AEE099E7}" type="presOf" srcId="{59C8FC83-DC11-4EB6-818B-D1CB00670B8E}" destId="{83CB308A-2F83-4134-B75B-80B469538D57}" srcOrd="1" destOrd="0" presId="urn:microsoft.com/office/officeart/2005/8/layout/process2"/>
    <dgm:cxn modelId="{AC4715D4-EB31-4CB0-880E-3D66633A2F5E}" type="presOf" srcId="{D595A73F-E9AB-4E9E-8F1E-09F102CD3E60}" destId="{0297ADD9-586F-4A67-9F1E-FFF9A43E22F3}" srcOrd="0" destOrd="0" presId="urn:microsoft.com/office/officeart/2005/8/layout/process2"/>
    <dgm:cxn modelId="{B410A7D7-7097-4570-8BD3-F3D8E3516243}" type="presOf" srcId="{89DAF812-DBB9-49F2-ADC3-B5B27EFEB949}" destId="{67188E59-EB99-4C76-89D2-FD57AD55D76A}" srcOrd="1" destOrd="0" presId="urn:microsoft.com/office/officeart/2005/8/layout/process2"/>
    <dgm:cxn modelId="{2F1DEFDC-9D26-41B1-B4AC-A89AFCA6763F}" type="presOf" srcId="{5FCF242F-396A-4933-B18E-8C8FA81E70C2}" destId="{6798E186-CA5E-4D76-A8F7-F46F1F9F18D4}" srcOrd="1" destOrd="0" presId="urn:microsoft.com/office/officeart/2005/8/layout/process2"/>
    <dgm:cxn modelId="{302E84E0-138C-4630-87ED-58AFE81BD5AD}" type="presOf" srcId="{E256B5E4-84CC-4163-914E-17F2C0CE9C7E}" destId="{AAA43383-74A1-4AB3-8EA4-C0A90511B5A2}" srcOrd="0" destOrd="0" presId="urn:microsoft.com/office/officeart/2005/8/layout/process2"/>
    <dgm:cxn modelId="{C5B6B4E3-C866-46AD-9CC5-4A722B412280}" type="presOf" srcId="{035AD54D-387B-4A76-A9F6-FDFC252FF714}" destId="{4FB57D85-3BD0-49CB-AE4A-6E4250C2244E}" srcOrd="0" destOrd="0" presId="urn:microsoft.com/office/officeart/2005/8/layout/process2"/>
    <dgm:cxn modelId="{A9DA8BEC-919C-4CDE-A637-6101E3281364}" type="presOf" srcId="{B9E95731-53AB-4F58-B278-D83034CA26E6}" destId="{3BE401D7-9BD2-4EE5-A1F9-D2134042BABC}" srcOrd="0" destOrd="0" presId="urn:microsoft.com/office/officeart/2005/8/layout/process2"/>
    <dgm:cxn modelId="{2AD4A9F5-9495-481A-9529-89A7168520B0}" type="presOf" srcId="{FE37CC06-60AF-454C-B9D0-F32E47EB8AD0}" destId="{33343A61-AD53-4DBF-AEB2-C74567F392E5}" srcOrd="0" destOrd="0" presId="urn:microsoft.com/office/officeart/2005/8/layout/process2"/>
    <dgm:cxn modelId="{0EDB7E9C-326D-415E-9505-4B3FE6C68C01}" type="presParOf" srcId="{0ECA6E20-ECA2-460C-8E04-DE1A4FA9C005}" destId="{06B9DF77-6703-46AB-98FC-102B3A183072}" srcOrd="0" destOrd="0" presId="urn:microsoft.com/office/officeart/2005/8/layout/process2"/>
    <dgm:cxn modelId="{97009A93-ABE4-4816-B990-D328CFF14065}" type="presParOf" srcId="{0ECA6E20-ECA2-460C-8E04-DE1A4FA9C005}" destId="{90E6B134-7F38-4D1D-B3C4-E4DE864D185D}" srcOrd="1" destOrd="0" presId="urn:microsoft.com/office/officeart/2005/8/layout/process2"/>
    <dgm:cxn modelId="{2E899710-597A-40BD-8F71-E875D6BA772D}" type="presParOf" srcId="{90E6B134-7F38-4D1D-B3C4-E4DE864D185D}" destId="{B32DCDF3-2D3A-4CD2-B6A9-4D0D63FD6295}" srcOrd="0" destOrd="0" presId="urn:microsoft.com/office/officeart/2005/8/layout/process2"/>
    <dgm:cxn modelId="{CC5E5AF2-063B-40FE-97C5-A30C97D3C2D8}" type="presParOf" srcId="{0ECA6E20-ECA2-460C-8E04-DE1A4FA9C005}" destId="{4CD3AF4B-A41F-4A4B-B57E-2062959A47F6}" srcOrd="2" destOrd="0" presId="urn:microsoft.com/office/officeart/2005/8/layout/process2"/>
    <dgm:cxn modelId="{DC575AA4-03A2-49F5-8EA9-6C79E751B5D2}" type="presParOf" srcId="{0ECA6E20-ECA2-460C-8E04-DE1A4FA9C005}" destId="{CB39A704-2AE7-4B0C-ABBB-EAB239A43D95}" srcOrd="3" destOrd="0" presId="urn:microsoft.com/office/officeart/2005/8/layout/process2"/>
    <dgm:cxn modelId="{DC7A435C-1764-4FB7-A6A2-9A991FA33C21}" type="presParOf" srcId="{CB39A704-2AE7-4B0C-ABBB-EAB239A43D95}" destId="{95209537-F98B-4699-A4C0-A499E5E81886}" srcOrd="0" destOrd="0" presId="urn:microsoft.com/office/officeart/2005/8/layout/process2"/>
    <dgm:cxn modelId="{D8119FC5-5C0B-4442-8FBF-850BDEA9F81A}" type="presParOf" srcId="{0ECA6E20-ECA2-460C-8E04-DE1A4FA9C005}" destId="{86F87717-3985-4349-BD9F-0CA33F584A54}" srcOrd="4" destOrd="0" presId="urn:microsoft.com/office/officeart/2005/8/layout/process2"/>
    <dgm:cxn modelId="{2A2F571B-750D-4C53-AED5-F514677E4621}" type="presParOf" srcId="{0ECA6E20-ECA2-460C-8E04-DE1A4FA9C005}" destId="{33343A61-AD53-4DBF-AEB2-C74567F392E5}" srcOrd="5" destOrd="0" presId="urn:microsoft.com/office/officeart/2005/8/layout/process2"/>
    <dgm:cxn modelId="{D2F43D38-0349-4966-805B-DA59C27D5992}" type="presParOf" srcId="{33343A61-AD53-4DBF-AEB2-C74567F392E5}" destId="{FCDA92A0-2EDD-4820-A705-61DAD7B5332D}" srcOrd="0" destOrd="0" presId="urn:microsoft.com/office/officeart/2005/8/layout/process2"/>
    <dgm:cxn modelId="{5C8E420B-93ED-4B62-9CA6-586CD4CED18F}" type="presParOf" srcId="{0ECA6E20-ECA2-460C-8E04-DE1A4FA9C005}" destId="{DA4FCEE2-7CD0-46C7-9D2C-334A41E877DE}" srcOrd="6" destOrd="0" presId="urn:microsoft.com/office/officeart/2005/8/layout/process2"/>
    <dgm:cxn modelId="{23496CAF-DDDC-4C80-AB42-9C934A653A58}" type="presParOf" srcId="{0ECA6E20-ECA2-460C-8E04-DE1A4FA9C005}" destId="{9331E9D9-7B84-4A02-8E65-B2988F07E931}" srcOrd="7" destOrd="0" presId="urn:microsoft.com/office/officeart/2005/8/layout/process2"/>
    <dgm:cxn modelId="{8C1E49E3-CE08-4440-9B09-8EE7F563BF0B}" type="presParOf" srcId="{9331E9D9-7B84-4A02-8E65-B2988F07E931}" destId="{9B43CC9F-0D6F-45D6-93EF-306709FE749B}" srcOrd="0" destOrd="0" presId="urn:microsoft.com/office/officeart/2005/8/layout/process2"/>
    <dgm:cxn modelId="{46DDEDAB-E94F-4852-AD63-62D595EBE4D7}" type="presParOf" srcId="{0ECA6E20-ECA2-460C-8E04-DE1A4FA9C005}" destId="{4F212341-7501-42BC-AABB-BDF8E14267E8}" srcOrd="8" destOrd="0" presId="urn:microsoft.com/office/officeart/2005/8/layout/process2"/>
    <dgm:cxn modelId="{E07685EE-E36A-4FCB-BDB8-D8636A6BDBC2}" type="presParOf" srcId="{0ECA6E20-ECA2-460C-8E04-DE1A4FA9C005}" destId="{4FB57D85-3BD0-49CB-AE4A-6E4250C2244E}" srcOrd="9" destOrd="0" presId="urn:microsoft.com/office/officeart/2005/8/layout/process2"/>
    <dgm:cxn modelId="{FDDD0333-98EE-449E-A492-CE6C562AA830}" type="presParOf" srcId="{4FB57D85-3BD0-49CB-AE4A-6E4250C2244E}" destId="{403074EF-9C94-4D29-944D-524041036F1B}" srcOrd="0" destOrd="0" presId="urn:microsoft.com/office/officeart/2005/8/layout/process2"/>
    <dgm:cxn modelId="{CF64987A-7EE7-473A-8A75-21C8B3CBDC5A}" type="presParOf" srcId="{0ECA6E20-ECA2-460C-8E04-DE1A4FA9C005}" destId="{3B08B16F-BAB5-4864-BD35-912E3D84CBCA}" srcOrd="10" destOrd="0" presId="urn:microsoft.com/office/officeart/2005/8/layout/process2"/>
    <dgm:cxn modelId="{16434117-F604-4CF8-ABA5-26F3B6C2C55D}" type="presParOf" srcId="{0ECA6E20-ECA2-460C-8E04-DE1A4FA9C005}" destId="{BD96590C-B2D4-4A6C-80B6-C02D5C2ED33C}" srcOrd="11" destOrd="0" presId="urn:microsoft.com/office/officeart/2005/8/layout/process2"/>
    <dgm:cxn modelId="{F9BA063E-FBD3-4131-A198-AC4F5EEA9381}" type="presParOf" srcId="{BD96590C-B2D4-4A6C-80B6-C02D5C2ED33C}" destId="{6798E186-CA5E-4D76-A8F7-F46F1F9F18D4}" srcOrd="0" destOrd="0" presId="urn:microsoft.com/office/officeart/2005/8/layout/process2"/>
    <dgm:cxn modelId="{D1D1D822-7899-4ECC-AF0A-23C7D4A5EF38}" type="presParOf" srcId="{0ECA6E20-ECA2-460C-8E04-DE1A4FA9C005}" destId="{43649CDE-8B69-4773-9B6E-E134E46B04D5}" srcOrd="12" destOrd="0" presId="urn:microsoft.com/office/officeart/2005/8/layout/process2"/>
    <dgm:cxn modelId="{91205302-EC36-4148-A591-43EB446F9E4D}" type="presParOf" srcId="{0ECA6E20-ECA2-460C-8E04-DE1A4FA9C005}" destId="{E2144DDE-1D5D-4076-97EA-443C831F5B34}" srcOrd="13" destOrd="0" presId="urn:microsoft.com/office/officeart/2005/8/layout/process2"/>
    <dgm:cxn modelId="{850D8C3F-910A-4F30-B5A5-69E290A89E83}" type="presParOf" srcId="{E2144DDE-1D5D-4076-97EA-443C831F5B34}" destId="{83CB308A-2F83-4134-B75B-80B469538D57}" srcOrd="0" destOrd="0" presId="urn:microsoft.com/office/officeart/2005/8/layout/process2"/>
    <dgm:cxn modelId="{8CACB7D0-410E-49BD-A14D-27C190D80F37}" type="presParOf" srcId="{0ECA6E20-ECA2-460C-8E04-DE1A4FA9C005}" destId="{3BE401D7-9BD2-4EE5-A1F9-D2134042BABC}" srcOrd="14" destOrd="0" presId="urn:microsoft.com/office/officeart/2005/8/layout/process2"/>
    <dgm:cxn modelId="{6B2A8C86-9774-400A-87B8-0C0149FEBA68}" type="presParOf" srcId="{0ECA6E20-ECA2-460C-8E04-DE1A4FA9C005}" destId="{26BE7847-CDD3-4AAF-94DA-B18C8C1BDAA2}" srcOrd="15" destOrd="0" presId="urn:microsoft.com/office/officeart/2005/8/layout/process2"/>
    <dgm:cxn modelId="{69A3C6A9-BC1B-4358-8A37-A7005CB38E3D}" type="presParOf" srcId="{26BE7847-CDD3-4AAF-94DA-B18C8C1BDAA2}" destId="{67188E59-EB99-4C76-89D2-FD57AD55D76A}" srcOrd="0" destOrd="0" presId="urn:microsoft.com/office/officeart/2005/8/layout/process2"/>
    <dgm:cxn modelId="{4D871755-A4E1-4AA5-84D9-97AFD02AEA8D}" type="presParOf" srcId="{0ECA6E20-ECA2-460C-8E04-DE1A4FA9C005}" destId="{99BD84B4-EB60-45A0-9CBB-BA4C039AFF60}" srcOrd="16" destOrd="0" presId="urn:microsoft.com/office/officeart/2005/8/layout/process2"/>
    <dgm:cxn modelId="{50B852D1-B6E2-478A-83BC-E22247D84A8B}" type="presParOf" srcId="{0ECA6E20-ECA2-460C-8E04-DE1A4FA9C005}" destId="{72C802AC-510B-46B2-8F83-0F3CBB364B6E}" srcOrd="17" destOrd="0" presId="urn:microsoft.com/office/officeart/2005/8/layout/process2"/>
    <dgm:cxn modelId="{5B220166-F9AF-4617-A7F8-B2857CBC5B06}" type="presParOf" srcId="{72C802AC-510B-46B2-8F83-0F3CBB364B6E}" destId="{A8CA066B-A19E-49E0-8497-1689D1EF0A0F}" srcOrd="0" destOrd="0" presId="urn:microsoft.com/office/officeart/2005/8/layout/process2"/>
    <dgm:cxn modelId="{F5447B18-B2F1-4AA6-AF4C-48A0EBB0A750}" type="presParOf" srcId="{0ECA6E20-ECA2-460C-8E04-DE1A4FA9C005}" destId="{AAA43383-74A1-4AB3-8EA4-C0A90511B5A2}" srcOrd="18" destOrd="0" presId="urn:microsoft.com/office/officeart/2005/8/layout/process2"/>
    <dgm:cxn modelId="{DBD3D36A-FB39-4DA1-999A-B30921C2CABA}" type="presParOf" srcId="{0ECA6E20-ECA2-460C-8E04-DE1A4FA9C005}" destId="{71F87084-8398-4DCF-ACA9-84F8F92F0502}" srcOrd="19" destOrd="0" presId="urn:microsoft.com/office/officeart/2005/8/layout/process2"/>
    <dgm:cxn modelId="{A77F64EB-B2EE-4822-A48D-2C79C387F554}" type="presParOf" srcId="{71F87084-8398-4DCF-ACA9-84F8F92F0502}" destId="{1FE797B8-B239-41D0-8998-4709746D05CC}" srcOrd="0" destOrd="0" presId="urn:microsoft.com/office/officeart/2005/8/layout/process2"/>
    <dgm:cxn modelId="{80F35102-64EF-450F-B26D-00D03B716D7A}" type="presParOf" srcId="{0ECA6E20-ECA2-460C-8E04-DE1A4FA9C005}" destId="{DC8221E6-D482-47B6-BC55-9646AF4C8CEF}" srcOrd="20" destOrd="0" presId="urn:microsoft.com/office/officeart/2005/8/layout/process2"/>
    <dgm:cxn modelId="{7CDB9F4F-8FEF-4BC4-919C-3A86FE300094}" type="presParOf" srcId="{0ECA6E20-ECA2-460C-8E04-DE1A4FA9C005}" destId="{C1119696-3C31-4E05-B082-E328D9C6D190}" srcOrd="21" destOrd="0" presId="urn:microsoft.com/office/officeart/2005/8/layout/process2"/>
    <dgm:cxn modelId="{941DDEEE-3E79-4599-B36B-5A64809E26B3}" type="presParOf" srcId="{C1119696-3C31-4E05-B082-E328D9C6D190}" destId="{EAE666EE-F3C6-454A-818D-3AADE179FD46}" srcOrd="0" destOrd="0" presId="urn:microsoft.com/office/officeart/2005/8/layout/process2"/>
    <dgm:cxn modelId="{1BE464B5-6DD5-490A-A745-A5E3C514DBF2}" type="presParOf" srcId="{0ECA6E20-ECA2-460C-8E04-DE1A4FA9C005}" destId="{0297ADD9-586F-4A67-9F1E-FFF9A43E22F3}" srcOrd="22" destOrd="0" presId="urn:microsoft.com/office/officeart/2005/8/layout/process2"/>
  </dgm:cxnLst>
  <dgm:bg/>
  <dgm:whole/>
  <dgm:extLst>
    <a:ext uri="http://schemas.microsoft.com/office/drawing/2008/diagram">
      <dsp:dataModelExt xmlns:dsp="http://schemas.microsoft.com/office/drawing/2008/diagram" relId="rId5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E0687FD-58A1-4E72-9CA1-CF461D2A1295}">
      <dsp:nvSpPr>
        <dsp:cNvPr id="0" name=""/>
        <dsp:cNvSpPr/>
      </dsp:nvSpPr>
      <dsp:spPr>
        <a:xfrm>
          <a:off x="2197108" y="390"/>
          <a:ext cx="1092182" cy="319961"/>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Raw Nykaa campaign records</a:t>
          </a:r>
          <a:endParaRPr lang="en-MY" sz="800" kern="1200"/>
        </a:p>
      </dsp:txBody>
      <dsp:txXfrm>
        <a:off x="2206479" y="9761"/>
        <a:ext cx="1073440" cy="301219"/>
      </dsp:txXfrm>
    </dsp:sp>
    <dsp:sp modelId="{5C6F1444-C0BD-4F76-AD85-3FD616B6D635}">
      <dsp:nvSpPr>
        <dsp:cNvPr id="0" name=""/>
        <dsp:cNvSpPr/>
      </dsp:nvSpPr>
      <dsp:spPr>
        <a:xfrm rot="5400000">
          <a:off x="2683207" y="328351"/>
          <a:ext cx="119985" cy="143982"/>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MY" sz="600" kern="1200"/>
        </a:p>
      </dsp:txBody>
      <dsp:txXfrm rot="-5400000">
        <a:off x="2700005" y="340350"/>
        <a:ext cx="86390" cy="83990"/>
      </dsp:txXfrm>
    </dsp:sp>
    <dsp:sp modelId="{49B09FA2-4950-4CEE-BDA3-6124023D51A2}">
      <dsp:nvSpPr>
        <dsp:cNvPr id="0" name=""/>
        <dsp:cNvSpPr/>
      </dsp:nvSpPr>
      <dsp:spPr>
        <a:xfrm>
          <a:off x="2197108" y="480333"/>
          <a:ext cx="1092182" cy="319961"/>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MY" sz="800" kern="1200"/>
            <a:t>Cleaning and validation</a:t>
          </a:r>
        </a:p>
      </dsp:txBody>
      <dsp:txXfrm>
        <a:off x="2206479" y="489704"/>
        <a:ext cx="1073440" cy="301219"/>
      </dsp:txXfrm>
    </dsp:sp>
    <dsp:sp modelId="{E462B9B7-BDA7-4C5B-A8E3-4FFBF7DC8560}">
      <dsp:nvSpPr>
        <dsp:cNvPr id="0" name=""/>
        <dsp:cNvSpPr/>
      </dsp:nvSpPr>
      <dsp:spPr>
        <a:xfrm rot="5400000">
          <a:off x="2683207" y="808294"/>
          <a:ext cx="119985" cy="143982"/>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MY" sz="600" kern="1200"/>
        </a:p>
      </dsp:txBody>
      <dsp:txXfrm rot="-5400000">
        <a:off x="2700005" y="820293"/>
        <a:ext cx="86390" cy="83990"/>
      </dsp:txXfrm>
    </dsp:sp>
    <dsp:sp modelId="{2867D07A-C840-4370-A558-00E504DA62EA}">
      <dsp:nvSpPr>
        <dsp:cNvPr id="0" name=""/>
        <dsp:cNvSpPr/>
      </dsp:nvSpPr>
      <dsp:spPr>
        <a:xfrm>
          <a:off x="2197108" y="960276"/>
          <a:ext cx="1092182" cy="319961"/>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MY" sz="800" kern="1200"/>
            <a:t>Feature derivation</a:t>
          </a:r>
        </a:p>
      </dsp:txBody>
      <dsp:txXfrm>
        <a:off x="2206479" y="969647"/>
        <a:ext cx="1073440" cy="301219"/>
      </dsp:txXfrm>
    </dsp:sp>
    <dsp:sp modelId="{7FE0C90E-6811-4690-AE9D-4BDCDAC81E3F}">
      <dsp:nvSpPr>
        <dsp:cNvPr id="0" name=""/>
        <dsp:cNvSpPr/>
      </dsp:nvSpPr>
      <dsp:spPr>
        <a:xfrm rot="5400000">
          <a:off x="2683207" y="1288237"/>
          <a:ext cx="119985" cy="143982"/>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MY" sz="600" kern="1200"/>
        </a:p>
      </dsp:txBody>
      <dsp:txXfrm rot="-5400000">
        <a:off x="2700005" y="1300236"/>
        <a:ext cx="86390" cy="83990"/>
      </dsp:txXfrm>
    </dsp:sp>
    <dsp:sp modelId="{628CB93D-FC59-42DA-9861-1C29E43927BE}">
      <dsp:nvSpPr>
        <dsp:cNvPr id="0" name=""/>
        <dsp:cNvSpPr/>
      </dsp:nvSpPr>
      <dsp:spPr>
        <a:xfrm>
          <a:off x="2197108" y="1440219"/>
          <a:ext cx="1092182" cy="319961"/>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MY" sz="800" kern="1200"/>
            <a:t>Decision Case Construction</a:t>
          </a:r>
        </a:p>
      </dsp:txBody>
      <dsp:txXfrm>
        <a:off x="2206479" y="1449590"/>
        <a:ext cx="1073440" cy="301219"/>
      </dsp:txXfrm>
    </dsp:sp>
    <dsp:sp modelId="{0ED4B22B-6A5C-4B89-A5EB-4937D5672579}">
      <dsp:nvSpPr>
        <dsp:cNvPr id="0" name=""/>
        <dsp:cNvSpPr/>
      </dsp:nvSpPr>
      <dsp:spPr>
        <a:xfrm rot="5400000">
          <a:off x="2683207" y="1768179"/>
          <a:ext cx="119985" cy="143982"/>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MY" sz="600" kern="1200"/>
        </a:p>
      </dsp:txBody>
      <dsp:txXfrm rot="-5400000">
        <a:off x="2700005" y="1780178"/>
        <a:ext cx="86390" cy="83990"/>
      </dsp:txXfrm>
    </dsp:sp>
    <dsp:sp modelId="{43CC3EC1-D88C-4B3C-8231-3AFFC1A7494B}">
      <dsp:nvSpPr>
        <dsp:cNvPr id="0" name=""/>
        <dsp:cNvSpPr/>
      </dsp:nvSpPr>
      <dsp:spPr>
        <a:xfrm>
          <a:off x="2197108" y="1920161"/>
          <a:ext cx="1092182" cy="319961"/>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MY" sz="800" kern="1200"/>
            <a:t>Intent and action labelling</a:t>
          </a:r>
        </a:p>
      </dsp:txBody>
      <dsp:txXfrm>
        <a:off x="2206479" y="1929532"/>
        <a:ext cx="1073440" cy="301219"/>
      </dsp:txXfrm>
    </dsp:sp>
    <dsp:sp modelId="{78C98FCF-EEBF-4ABF-BF70-729DB38B0F34}">
      <dsp:nvSpPr>
        <dsp:cNvPr id="0" name=""/>
        <dsp:cNvSpPr/>
      </dsp:nvSpPr>
      <dsp:spPr>
        <a:xfrm rot="5400000">
          <a:off x="2683207" y="2248122"/>
          <a:ext cx="119985" cy="143982"/>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MY" sz="600" kern="1200"/>
        </a:p>
      </dsp:txBody>
      <dsp:txXfrm rot="-5400000">
        <a:off x="2700005" y="2260121"/>
        <a:ext cx="86390" cy="83990"/>
      </dsp:txXfrm>
    </dsp:sp>
    <dsp:sp modelId="{A86B3E4C-152E-4E14-A2B0-3804F33E428C}">
      <dsp:nvSpPr>
        <dsp:cNvPr id="0" name=""/>
        <dsp:cNvSpPr/>
      </dsp:nvSpPr>
      <dsp:spPr>
        <a:xfrm>
          <a:off x="2197108" y="2400104"/>
          <a:ext cx="1092182" cy="319961"/>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MY" sz="800" kern="1200"/>
            <a:t>Training/Validation/Test Split</a:t>
          </a:r>
        </a:p>
      </dsp:txBody>
      <dsp:txXfrm>
        <a:off x="2206479" y="2409475"/>
        <a:ext cx="1073440" cy="301219"/>
      </dsp:txXfrm>
    </dsp:sp>
    <dsp:sp modelId="{4473A469-C13C-4999-A94E-F0ACD15E30E7}">
      <dsp:nvSpPr>
        <dsp:cNvPr id="0" name=""/>
        <dsp:cNvSpPr/>
      </dsp:nvSpPr>
      <dsp:spPr>
        <a:xfrm rot="5400000">
          <a:off x="2683207" y="2728065"/>
          <a:ext cx="119985" cy="143982"/>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MY" sz="600" kern="1200"/>
        </a:p>
      </dsp:txBody>
      <dsp:txXfrm rot="-5400000">
        <a:off x="2700005" y="2740064"/>
        <a:ext cx="86390" cy="83990"/>
      </dsp:txXfrm>
    </dsp:sp>
    <dsp:sp modelId="{AA552E64-4106-460F-BDEA-81654845E227}">
      <dsp:nvSpPr>
        <dsp:cNvPr id="0" name=""/>
        <dsp:cNvSpPr/>
      </dsp:nvSpPr>
      <dsp:spPr>
        <a:xfrm>
          <a:off x="2197108" y="2880047"/>
          <a:ext cx="1092182" cy="319961"/>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MY" sz="800" kern="1200"/>
            <a:t>Frozen benchmark</a:t>
          </a:r>
        </a:p>
      </dsp:txBody>
      <dsp:txXfrm>
        <a:off x="2206479" y="2889418"/>
        <a:ext cx="1073440" cy="301219"/>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A914A3D-FDDE-4153-BF07-B0D6CB82DBC8}">
      <dsp:nvSpPr>
        <dsp:cNvPr id="0" name=""/>
        <dsp:cNvSpPr/>
      </dsp:nvSpPr>
      <dsp:spPr>
        <a:xfrm>
          <a:off x="2074602" y="1209"/>
          <a:ext cx="1337195" cy="430485"/>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MY" sz="1100" kern="1200"/>
            <a:t>Marketing Data</a:t>
          </a:r>
        </a:p>
      </dsp:txBody>
      <dsp:txXfrm>
        <a:off x="2087210" y="13817"/>
        <a:ext cx="1311979" cy="405269"/>
      </dsp:txXfrm>
    </dsp:sp>
    <dsp:sp modelId="{ECEC36F8-16FC-4470-ABD8-F373AF5C33EE}">
      <dsp:nvSpPr>
        <dsp:cNvPr id="0" name=""/>
        <dsp:cNvSpPr/>
      </dsp:nvSpPr>
      <dsp:spPr>
        <a:xfrm rot="5400000">
          <a:off x="2662483" y="442456"/>
          <a:ext cx="161432" cy="193718"/>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MY" sz="800" kern="1200"/>
        </a:p>
      </dsp:txBody>
      <dsp:txXfrm rot="-5400000">
        <a:off x="2685084" y="458599"/>
        <a:ext cx="116230" cy="113002"/>
      </dsp:txXfrm>
    </dsp:sp>
    <dsp:sp modelId="{DDE700EB-8300-4FCF-A449-F3036227E987}">
      <dsp:nvSpPr>
        <dsp:cNvPr id="0" name=""/>
        <dsp:cNvSpPr/>
      </dsp:nvSpPr>
      <dsp:spPr>
        <a:xfrm>
          <a:off x="2074602" y="646937"/>
          <a:ext cx="1337195" cy="430485"/>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MY" sz="1100" kern="1200"/>
            <a:t>Predictive-Attribution Backbone</a:t>
          </a:r>
        </a:p>
      </dsp:txBody>
      <dsp:txXfrm>
        <a:off x="2087210" y="659545"/>
        <a:ext cx="1311979" cy="405269"/>
      </dsp:txXfrm>
    </dsp:sp>
    <dsp:sp modelId="{3EDB941E-224E-4079-B6FF-07DCE7709880}">
      <dsp:nvSpPr>
        <dsp:cNvPr id="0" name=""/>
        <dsp:cNvSpPr/>
      </dsp:nvSpPr>
      <dsp:spPr>
        <a:xfrm rot="5400000">
          <a:off x="2662483" y="1088184"/>
          <a:ext cx="161432" cy="193718"/>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MY" sz="800" kern="1200"/>
        </a:p>
      </dsp:txBody>
      <dsp:txXfrm rot="-5400000">
        <a:off x="2685084" y="1104327"/>
        <a:ext cx="116230" cy="113002"/>
      </dsp:txXfrm>
    </dsp:sp>
    <dsp:sp modelId="{80F44643-25CF-4348-808C-0C5C9D51507C}">
      <dsp:nvSpPr>
        <dsp:cNvPr id="0" name=""/>
        <dsp:cNvSpPr/>
      </dsp:nvSpPr>
      <dsp:spPr>
        <a:xfrm>
          <a:off x="2074602" y="1292665"/>
          <a:ext cx="1337195" cy="430485"/>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MY" sz="1100" kern="1200"/>
            <a:t>Candidate Action Generation</a:t>
          </a:r>
        </a:p>
      </dsp:txBody>
      <dsp:txXfrm>
        <a:off x="2087210" y="1305273"/>
        <a:ext cx="1311979" cy="405269"/>
      </dsp:txXfrm>
    </dsp:sp>
    <dsp:sp modelId="{C62227D8-DD53-42CE-8FA5-59126523E812}">
      <dsp:nvSpPr>
        <dsp:cNvPr id="0" name=""/>
        <dsp:cNvSpPr/>
      </dsp:nvSpPr>
      <dsp:spPr>
        <a:xfrm rot="5400000">
          <a:off x="2662483" y="1733912"/>
          <a:ext cx="161432" cy="193718"/>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MY" sz="800" kern="1200"/>
        </a:p>
      </dsp:txBody>
      <dsp:txXfrm rot="-5400000">
        <a:off x="2685084" y="1750055"/>
        <a:ext cx="116230" cy="113002"/>
      </dsp:txXfrm>
    </dsp:sp>
    <dsp:sp modelId="{2A04C886-6496-404C-803E-1D18EF25A815}">
      <dsp:nvSpPr>
        <dsp:cNvPr id="0" name=""/>
        <dsp:cNvSpPr/>
      </dsp:nvSpPr>
      <dsp:spPr>
        <a:xfrm>
          <a:off x="2074602" y="1938393"/>
          <a:ext cx="1337195" cy="430485"/>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MY" sz="1100" kern="1200"/>
            <a:t>Weighted Soft-Rule Reasoning</a:t>
          </a:r>
        </a:p>
      </dsp:txBody>
      <dsp:txXfrm>
        <a:off x="2087210" y="1951001"/>
        <a:ext cx="1311979" cy="405269"/>
      </dsp:txXfrm>
    </dsp:sp>
    <dsp:sp modelId="{90093391-6654-4B20-9770-2DC2123A054E}">
      <dsp:nvSpPr>
        <dsp:cNvPr id="0" name=""/>
        <dsp:cNvSpPr/>
      </dsp:nvSpPr>
      <dsp:spPr>
        <a:xfrm rot="5400000">
          <a:off x="2662483" y="2379640"/>
          <a:ext cx="161432" cy="193718"/>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MY" sz="800" kern="1200"/>
        </a:p>
      </dsp:txBody>
      <dsp:txXfrm rot="-5400000">
        <a:off x="2685084" y="2395783"/>
        <a:ext cx="116230" cy="113002"/>
      </dsp:txXfrm>
    </dsp:sp>
    <dsp:sp modelId="{C90D48B6-8A4F-4493-B1D6-FF11EC179E8A}">
      <dsp:nvSpPr>
        <dsp:cNvPr id="0" name=""/>
        <dsp:cNvSpPr/>
      </dsp:nvSpPr>
      <dsp:spPr>
        <a:xfrm>
          <a:off x="2074602" y="2584121"/>
          <a:ext cx="1337195" cy="430485"/>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MY" sz="1100" kern="1200"/>
            <a:t>Intent-Aware Decision Module</a:t>
          </a:r>
        </a:p>
      </dsp:txBody>
      <dsp:txXfrm>
        <a:off x="2087210" y="2596729"/>
        <a:ext cx="1311979" cy="405269"/>
      </dsp:txXfrm>
    </dsp:sp>
    <dsp:sp modelId="{1FAE092C-FE56-44DB-AEDA-5A3274F0D7A3}">
      <dsp:nvSpPr>
        <dsp:cNvPr id="0" name=""/>
        <dsp:cNvSpPr/>
      </dsp:nvSpPr>
      <dsp:spPr>
        <a:xfrm rot="5400000">
          <a:off x="2662483" y="3025368"/>
          <a:ext cx="161432" cy="193718"/>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MY" sz="800" kern="1200"/>
        </a:p>
      </dsp:txBody>
      <dsp:txXfrm rot="-5400000">
        <a:off x="2685084" y="3041511"/>
        <a:ext cx="116230" cy="113002"/>
      </dsp:txXfrm>
    </dsp:sp>
    <dsp:sp modelId="{D5659815-C732-4A02-A68F-7C43B3B8D273}">
      <dsp:nvSpPr>
        <dsp:cNvPr id="0" name=""/>
        <dsp:cNvSpPr/>
      </dsp:nvSpPr>
      <dsp:spPr>
        <a:xfrm>
          <a:off x="2074602" y="3229849"/>
          <a:ext cx="1337195" cy="430485"/>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MY" sz="1100" kern="1200"/>
            <a:t>Trust Calibration Module</a:t>
          </a:r>
        </a:p>
      </dsp:txBody>
      <dsp:txXfrm>
        <a:off x="2087210" y="3242457"/>
        <a:ext cx="1311979" cy="405269"/>
      </dsp:txXfrm>
    </dsp:sp>
    <dsp:sp modelId="{7102875B-6A0B-4716-B324-ABBE8696D8DD}">
      <dsp:nvSpPr>
        <dsp:cNvPr id="0" name=""/>
        <dsp:cNvSpPr/>
      </dsp:nvSpPr>
      <dsp:spPr>
        <a:xfrm rot="5400000">
          <a:off x="2662483" y="3671096"/>
          <a:ext cx="161432" cy="193718"/>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MY" sz="800" kern="1200"/>
        </a:p>
      </dsp:txBody>
      <dsp:txXfrm rot="-5400000">
        <a:off x="2685084" y="3687239"/>
        <a:ext cx="116230" cy="113002"/>
      </dsp:txXfrm>
    </dsp:sp>
    <dsp:sp modelId="{C0FA8962-603A-438C-8C1D-A1C14B013283}">
      <dsp:nvSpPr>
        <dsp:cNvPr id="0" name=""/>
        <dsp:cNvSpPr/>
      </dsp:nvSpPr>
      <dsp:spPr>
        <a:xfrm>
          <a:off x="2074602" y="3875577"/>
          <a:ext cx="1337195" cy="430485"/>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MY" sz="1100" kern="1200"/>
            <a:t>Structured Explanation Module</a:t>
          </a:r>
        </a:p>
      </dsp:txBody>
      <dsp:txXfrm>
        <a:off x="2087210" y="3888185"/>
        <a:ext cx="1311979" cy="405269"/>
      </dsp:txXfrm>
    </dsp:sp>
    <dsp:sp modelId="{2FAF2D11-CF72-41CE-B76D-72D219D379B6}">
      <dsp:nvSpPr>
        <dsp:cNvPr id="0" name=""/>
        <dsp:cNvSpPr/>
      </dsp:nvSpPr>
      <dsp:spPr>
        <a:xfrm rot="5400000">
          <a:off x="2662483" y="4316824"/>
          <a:ext cx="161432" cy="193718"/>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MY" sz="800" kern="1200"/>
        </a:p>
      </dsp:txBody>
      <dsp:txXfrm rot="-5400000">
        <a:off x="2685084" y="4332967"/>
        <a:ext cx="116230" cy="113002"/>
      </dsp:txXfrm>
    </dsp:sp>
    <dsp:sp modelId="{EE58EFC1-08DC-4393-9896-06EA0DDE2651}">
      <dsp:nvSpPr>
        <dsp:cNvPr id="0" name=""/>
        <dsp:cNvSpPr/>
      </dsp:nvSpPr>
      <dsp:spPr>
        <a:xfrm>
          <a:off x="2074602" y="4521305"/>
          <a:ext cx="1337195" cy="430485"/>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MY" sz="1100" kern="1200"/>
            <a:t>Human Manager Decision</a:t>
          </a:r>
        </a:p>
      </dsp:txBody>
      <dsp:txXfrm>
        <a:off x="2087210" y="4533913"/>
        <a:ext cx="1311979" cy="405269"/>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62FFA1B-892E-40CB-993A-4B2C760E27F7}">
      <dsp:nvSpPr>
        <dsp:cNvPr id="0" name=""/>
        <dsp:cNvSpPr/>
      </dsp:nvSpPr>
      <dsp:spPr>
        <a:xfrm>
          <a:off x="2330645" y="1269"/>
          <a:ext cx="825109" cy="376218"/>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MY" sz="900" kern="1200"/>
            <a:t>Literature Analysis</a:t>
          </a:r>
        </a:p>
      </dsp:txBody>
      <dsp:txXfrm>
        <a:off x="2341664" y="12288"/>
        <a:ext cx="803071" cy="354180"/>
      </dsp:txXfrm>
    </dsp:sp>
    <dsp:sp modelId="{46628A43-F361-4CA7-BD7A-94148F6FB7B9}">
      <dsp:nvSpPr>
        <dsp:cNvPr id="0" name=""/>
        <dsp:cNvSpPr/>
      </dsp:nvSpPr>
      <dsp:spPr>
        <a:xfrm rot="5400000">
          <a:off x="2672658" y="386894"/>
          <a:ext cx="141082" cy="169298"/>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MY" sz="700" kern="1200"/>
        </a:p>
      </dsp:txBody>
      <dsp:txXfrm rot="-5400000">
        <a:off x="2692411" y="401002"/>
        <a:ext cx="101578" cy="98757"/>
      </dsp:txXfrm>
    </dsp:sp>
    <dsp:sp modelId="{A530FBE5-A5A3-4A9E-9D49-2496CA84321F}">
      <dsp:nvSpPr>
        <dsp:cNvPr id="0" name=""/>
        <dsp:cNvSpPr/>
      </dsp:nvSpPr>
      <dsp:spPr>
        <a:xfrm>
          <a:off x="2330645" y="565598"/>
          <a:ext cx="825109" cy="376218"/>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MY" sz="900" kern="1200"/>
            <a:t>Problem Analysis</a:t>
          </a:r>
        </a:p>
      </dsp:txBody>
      <dsp:txXfrm>
        <a:off x="2341664" y="576617"/>
        <a:ext cx="803071" cy="354180"/>
      </dsp:txXfrm>
    </dsp:sp>
    <dsp:sp modelId="{DED4CD7A-53D0-4E72-8A49-57C6DCF284DF}">
      <dsp:nvSpPr>
        <dsp:cNvPr id="0" name=""/>
        <dsp:cNvSpPr/>
      </dsp:nvSpPr>
      <dsp:spPr>
        <a:xfrm rot="5400000">
          <a:off x="2672658" y="951222"/>
          <a:ext cx="141082" cy="169298"/>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MY" sz="700" kern="1200"/>
        </a:p>
      </dsp:txBody>
      <dsp:txXfrm rot="-5400000">
        <a:off x="2692411" y="965330"/>
        <a:ext cx="101578" cy="98757"/>
      </dsp:txXfrm>
    </dsp:sp>
    <dsp:sp modelId="{1C7FDA92-5662-4139-BAE4-0DC8264A32B9}">
      <dsp:nvSpPr>
        <dsp:cNvPr id="0" name=""/>
        <dsp:cNvSpPr/>
      </dsp:nvSpPr>
      <dsp:spPr>
        <a:xfrm>
          <a:off x="2330645" y="1129926"/>
          <a:ext cx="825109" cy="376218"/>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MY" sz="900" kern="1200"/>
            <a:t>Framework Synthesis</a:t>
          </a:r>
        </a:p>
      </dsp:txBody>
      <dsp:txXfrm>
        <a:off x="2341664" y="1140945"/>
        <a:ext cx="803071" cy="354180"/>
      </dsp:txXfrm>
    </dsp:sp>
    <dsp:sp modelId="{F5C046B9-179C-468A-B710-079E30F055C5}">
      <dsp:nvSpPr>
        <dsp:cNvPr id="0" name=""/>
        <dsp:cNvSpPr/>
      </dsp:nvSpPr>
      <dsp:spPr>
        <a:xfrm rot="5400000">
          <a:off x="2672658" y="1515550"/>
          <a:ext cx="141082" cy="169298"/>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MY" sz="700" kern="1200"/>
        </a:p>
      </dsp:txBody>
      <dsp:txXfrm rot="-5400000">
        <a:off x="2692411" y="1529658"/>
        <a:ext cx="101578" cy="98757"/>
      </dsp:txXfrm>
    </dsp:sp>
    <dsp:sp modelId="{BCA1D33C-B3EF-4B22-921B-39692D6869EB}">
      <dsp:nvSpPr>
        <dsp:cNvPr id="0" name=""/>
        <dsp:cNvSpPr/>
      </dsp:nvSpPr>
      <dsp:spPr>
        <a:xfrm>
          <a:off x="2330645" y="1694254"/>
          <a:ext cx="825109" cy="376218"/>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MY" sz="900" kern="1200"/>
            <a:t>Functional Requirements</a:t>
          </a:r>
        </a:p>
      </dsp:txBody>
      <dsp:txXfrm>
        <a:off x="2341664" y="1705273"/>
        <a:ext cx="803071" cy="354180"/>
      </dsp:txXfrm>
    </dsp:sp>
    <dsp:sp modelId="{B1132770-0894-43E5-B8D4-E69AB8F324C8}">
      <dsp:nvSpPr>
        <dsp:cNvPr id="0" name=""/>
        <dsp:cNvSpPr/>
      </dsp:nvSpPr>
      <dsp:spPr>
        <a:xfrm rot="5400000">
          <a:off x="2672658" y="2079879"/>
          <a:ext cx="141082" cy="169298"/>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MY" sz="700" kern="1200"/>
        </a:p>
      </dsp:txBody>
      <dsp:txXfrm rot="-5400000">
        <a:off x="2692411" y="2093987"/>
        <a:ext cx="101578" cy="98757"/>
      </dsp:txXfrm>
    </dsp:sp>
    <dsp:sp modelId="{80F02418-2B01-410E-A998-2B9D3A080C0C}">
      <dsp:nvSpPr>
        <dsp:cNvPr id="0" name=""/>
        <dsp:cNvSpPr/>
      </dsp:nvSpPr>
      <dsp:spPr>
        <a:xfrm>
          <a:off x="2330645" y="2258583"/>
          <a:ext cx="825109" cy="376218"/>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MY" sz="900" kern="1200"/>
            <a:t>Non-Functional Requirements</a:t>
          </a:r>
        </a:p>
      </dsp:txBody>
      <dsp:txXfrm>
        <a:off x="2341664" y="2269602"/>
        <a:ext cx="803071" cy="354180"/>
      </dsp:txXfrm>
    </dsp:sp>
    <dsp:sp modelId="{CE8F2252-68B7-400A-9B4C-D43DD13F07BB}">
      <dsp:nvSpPr>
        <dsp:cNvPr id="0" name=""/>
        <dsp:cNvSpPr/>
      </dsp:nvSpPr>
      <dsp:spPr>
        <a:xfrm rot="5400000">
          <a:off x="2672658" y="2644207"/>
          <a:ext cx="141082" cy="169298"/>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MY" sz="700" kern="1200"/>
        </a:p>
      </dsp:txBody>
      <dsp:txXfrm rot="-5400000">
        <a:off x="2692411" y="2658315"/>
        <a:ext cx="101578" cy="98757"/>
      </dsp:txXfrm>
    </dsp:sp>
    <dsp:sp modelId="{9D8E27F1-F0CB-4449-BF65-CACE1376669E}">
      <dsp:nvSpPr>
        <dsp:cNvPr id="0" name=""/>
        <dsp:cNvSpPr/>
      </dsp:nvSpPr>
      <dsp:spPr>
        <a:xfrm>
          <a:off x="2330645" y="2822911"/>
          <a:ext cx="825109" cy="376218"/>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MY" sz="900" kern="1200"/>
            <a:t>System Design Traceability</a:t>
          </a:r>
        </a:p>
      </dsp:txBody>
      <dsp:txXfrm>
        <a:off x="2341664" y="2833930"/>
        <a:ext cx="803071" cy="354180"/>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6B9DF77-6703-46AB-98FC-102B3A183072}">
      <dsp:nvSpPr>
        <dsp:cNvPr id="0" name=""/>
        <dsp:cNvSpPr/>
      </dsp:nvSpPr>
      <dsp:spPr>
        <a:xfrm>
          <a:off x="2075803" y="995"/>
          <a:ext cx="1334793" cy="465794"/>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MY" sz="1200" kern="1200"/>
            <a:t>Start</a:t>
          </a:r>
        </a:p>
      </dsp:txBody>
      <dsp:txXfrm>
        <a:off x="2089446" y="14638"/>
        <a:ext cx="1307507" cy="438508"/>
      </dsp:txXfrm>
    </dsp:sp>
    <dsp:sp modelId="{90E6B134-7F38-4D1D-B3C4-E4DE864D185D}">
      <dsp:nvSpPr>
        <dsp:cNvPr id="0" name=""/>
        <dsp:cNvSpPr/>
      </dsp:nvSpPr>
      <dsp:spPr>
        <a:xfrm rot="5400000">
          <a:off x="2655863" y="478434"/>
          <a:ext cx="174673" cy="209607"/>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MY" sz="800" kern="1200"/>
        </a:p>
      </dsp:txBody>
      <dsp:txXfrm rot="-5400000">
        <a:off x="2680317" y="495901"/>
        <a:ext cx="125765" cy="122271"/>
      </dsp:txXfrm>
    </dsp:sp>
    <dsp:sp modelId="{4CD3AF4B-A41F-4A4B-B57E-2062959A47F6}">
      <dsp:nvSpPr>
        <dsp:cNvPr id="0" name=""/>
        <dsp:cNvSpPr/>
      </dsp:nvSpPr>
      <dsp:spPr>
        <a:xfrm>
          <a:off x="2075803" y="699687"/>
          <a:ext cx="1334793" cy="465794"/>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MY" sz="1200" kern="1200"/>
            <a:t>Load Marketing Da</a:t>
          </a:r>
          <a:r>
            <a:rPr lang="en-US" sz="1200" kern="1200"/>
            <a:t>ta</a:t>
          </a:r>
          <a:endParaRPr lang="en-MY" sz="1200" kern="1200"/>
        </a:p>
      </dsp:txBody>
      <dsp:txXfrm>
        <a:off x="2089446" y="713330"/>
        <a:ext cx="1307507" cy="438508"/>
      </dsp:txXfrm>
    </dsp:sp>
    <dsp:sp modelId="{CB39A704-2AE7-4B0C-ABBB-EAB239A43D95}">
      <dsp:nvSpPr>
        <dsp:cNvPr id="0" name=""/>
        <dsp:cNvSpPr/>
      </dsp:nvSpPr>
      <dsp:spPr>
        <a:xfrm rot="5400000">
          <a:off x="2655863" y="1177127"/>
          <a:ext cx="174673" cy="209607"/>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MY" sz="800" kern="1200"/>
        </a:p>
      </dsp:txBody>
      <dsp:txXfrm rot="-5400000">
        <a:off x="2680317" y="1194594"/>
        <a:ext cx="125765" cy="122271"/>
      </dsp:txXfrm>
    </dsp:sp>
    <dsp:sp modelId="{86F87717-3985-4349-BD9F-0CA33F584A54}">
      <dsp:nvSpPr>
        <dsp:cNvPr id="0" name=""/>
        <dsp:cNvSpPr/>
      </dsp:nvSpPr>
      <dsp:spPr>
        <a:xfrm>
          <a:off x="2075803" y="1398379"/>
          <a:ext cx="1334793" cy="465794"/>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MY" sz="1200" kern="1200"/>
            <a:t>Data Preprocessing</a:t>
          </a:r>
        </a:p>
      </dsp:txBody>
      <dsp:txXfrm>
        <a:off x="2089446" y="1412022"/>
        <a:ext cx="1307507" cy="438508"/>
      </dsp:txXfrm>
    </dsp:sp>
    <dsp:sp modelId="{33343A61-AD53-4DBF-AEB2-C74567F392E5}">
      <dsp:nvSpPr>
        <dsp:cNvPr id="0" name=""/>
        <dsp:cNvSpPr/>
      </dsp:nvSpPr>
      <dsp:spPr>
        <a:xfrm rot="5400000">
          <a:off x="2655863" y="1875819"/>
          <a:ext cx="174673" cy="209607"/>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MY" sz="800" kern="1200"/>
        </a:p>
      </dsp:txBody>
      <dsp:txXfrm rot="-5400000">
        <a:off x="2680317" y="1893286"/>
        <a:ext cx="125765" cy="122271"/>
      </dsp:txXfrm>
    </dsp:sp>
    <dsp:sp modelId="{DA4FCEE2-7CD0-46C7-9D2C-334A41E877DE}">
      <dsp:nvSpPr>
        <dsp:cNvPr id="0" name=""/>
        <dsp:cNvSpPr/>
      </dsp:nvSpPr>
      <dsp:spPr>
        <a:xfrm>
          <a:off x="2075803" y="2097071"/>
          <a:ext cx="1334793" cy="465794"/>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MY" sz="1200" kern="1200"/>
            <a:t>Predictive </a:t>
          </a:r>
          <a:r>
            <a:rPr lang="en-US" sz="1200" kern="1200"/>
            <a:t>Attribution Analysis</a:t>
          </a:r>
          <a:endParaRPr lang="en-MY" sz="1200" kern="1200"/>
        </a:p>
      </dsp:txBody>
      <dsp:txXfrm>
        <a:off x="2089446" y="2110714"/>
        <a:ext cx="1307507" cy="438508"/>
      </dsp:txXfrm>
    </dsp:sp>
    <dsp:sp modelId="{9331E9D9-7B84-4A02-8E65-B2988F07E931}">
      <dsp:nvSpPr>
        <dsp:cNvPr id="0" name=""/>
        <dsp:cNvSpPr/>
      </dsp:nvSpPr>
      <dsp:spPr>
        <a:xfrm rot="5400000">
          <a:off x="2655863" y="2574511"/>
          <a:ext cx="174673" cy="209607"/>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MY" sz="800" kern="1200"/>
        </a:p>
      </dsp:txBody>
      <dsp:txXfrm rot="-5400000">
        <a:off x="2680317" y="2591978"/>
        <a:ext cx="125765" cy="122271"/>
      </dsp:txXfrm>
    </dsp:sp>
    <dsp:sp modelId="{4F212341-7501-42BC-AABB-BDF8E14267E8}">
      <dsp:nvSpPr>
        <dsp:cNvPr id="0" name=""/>
        <dsp:cNvSpPr/>
      </dsp:nvSpPr>
      <dsp:spPr>
        <a:xfrm>
          <a:off x="2075803" y="2795764"/>
          <a:ext cx="1334793" cy="465794"/>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MY" sz="1200" kern="1200"/>
            <a:t>Candidate Action Generation</a:t>
          </a:r>
        </a:p>
      </dsp:txBody>
      <dsp:txXfrm>
        <a:off x="2089446" y="2809407"/>
        <a:ext cx="1307507" cy="438508"/>
      </dsp:txXfrm>
    </dsp:sp>
    <dsp:sp modelId="{4FB57D85-3BD0-49CB-AE4A-6E4250C2244E}">
      <dsp:nvSpPr>
        <dsp:cNvPr id="0" name=""/>
        <dsp:cNvSpPr/>
      </dsp:nvSpPr>
      <dsp:spPr>
        <a:xfrm rot="5400000">
          <a:off x="2655863" y="3273203"/>
          <a:ext cx="174673" cy="209607"/>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MY" sz="800" kern="1200"/>
        </a:p>
      </dsp:txBody>
      <dsp:txXfrm rot="-5400000">
        <a:off x="2680317" y="3290670"/>
        <a:ext cx="125765" cy="122271"/>
      </dsp:txXfrm>
    </dsp:sp>
    <dsp:sp modelId="{3B08B16F-BAB5-4864-BD35-912E3D84CBCA}">
      <dsp:nvSpPr>
        <dsp:cNvPr id="0" name=""/>
        <dsp:cNvSpPr/>
      </dsp:nvSpPr>
      <dsp:spPr>
        <a:xfrm>
          <a:off x="2075803" y="3494456"/>
          <a:ext cx="1334793" cy="465794"/>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MY" sz="1200" kern="1200"/>
            <a:t>Logic-Constrained Reasoning</a:t>
          </a:r>
        </a:p>
      </dsp:txBody>
      <dsp:txXfrm>
        <a:off x="2089446" y="3508099"/>
        <a:ext cx="1307507" cy="438508"/>
      </dsp:txXfrm>
    </dsp:sp>
    <dsp:sp modelId="{BD96590C-B2D4-4A6C-80B6-C02D5C2ED33C}">
      <dsp:nvSpPr>
        <dsp:cNvPr id="0" name=""/>
        <dsp:cNvSpPr/>
      </dsp:nvSpPr>
      <dsp:spPr>
        <a:xfrm rot="5400000">
          <a:off x="2655863" y="3971896"/>
          <a:ext cx="174673" cy="209607"/>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MY" sz="800" kern="1200"/>
        </a:p>
      </dsp:txBody>
      <dsp:txXfrm rot="-5400000">
        <a:off x="2680317" y="3989363"/>
        <a:ext cx="125765" cy="122271"/>
      </dsp:txXfrm>
    </dsp:sp>
    <dsp:sp modelId="{43649CDE-8B69-4773-9B6E-E134E46B04D5}">
      <dsp:nvSpPr>
        <dsp:cNvPr id="0" name=""/>
        <dsp:cNvSpPr/>
      </dsp:nvSpPr>
      <dsp:spPr>
        <a:xfrm>
          <a:off x="2075803" y="4193148"/>
          <a:ext cx="1334793" cy="465794"/>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MY" sz="1200" kern="1200"/>
            <a:t>Intent-Aware Decision Making</a:t>
          </a:r>
        </a:p>
      </dsp:txBody>
      <dsp:txXfrm>
        <a:off x="2089446" y="4206791"/>
        <a:ext cx="1307507" cy="438508"/>
      </dsp:txXfrm>
    </dsp:sp>
    <dsp:sp modelId="{E2144DDE-1D5D-4076-97EA-443C831F5B34}">
      <dsp:nvSpPr>
        <dsp:cNvPr id="0" name=""/>
        <dsp:cNvSpPr/>
      </dsp:nvSpPr>
      <dsp:spPr>
        <a:xfrm rot="5400000">
          <a:off x="2655863" y="4670588"/>
          <a:ext cx="174673" cy="209607"/>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MY" sz="800" kern="1200"/>
        </a:p>
      </dsp:txBody>
      <dsp:txXfrm rot="-5400000">
        <a:off x="2680317" y="4688055"/>
        <a:ext cx="125765" cy="122271"/>
      </dsp:txXfrm>
    </dsp:sp>
    <dsp:sp modelId="{3BE401D7-9BD2-4EE5-A1F9-D2134042BABC}">
      <dsp:nvSpPr>
        <dsp:cNvPr id="0" name=""/>
        <dsp:cNvSpPr/>
      </dsp:nvSpPr>
      <dsp:spPr>
        <a:xfrm>
          <a:off x="2075803" y="4891840"/>
          <a:ext cx="1334793" cy="465794"/>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MY" sz="1200" kern="1200"/>
            <a:t>Trust Calibration</a:t>
          </a:r>
        </a:p>
      </dsp:txBody>
      <dsp:txXfrm>
        <a:off x="2089446" y="4905483"/>
        <a:ext cx="1307507" cy="438508"/>
      </dsp:txXfrm>
    </dsp:sp>
    <dsp:sp modelId="{26BE7847-CDD3-4AAF-94DA-B18C8C1BDAA2}">
      <dsp:nvSpPr>
        <dsp:cNvPr id="0" name=""/>
        <dsp:cNvSpPr/>
      </dsp:nvSpPr>
      <dsp:spPr>
        <a:xfrm rot="5400000">
          <a:off x="2655863" y="5369280"/>
          <a:ext cx="174673" cy="209607"/>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MY" sz="800" kern="1200"/>
        </a:p>
      </dsp:txBody>
      <dsp:txXfrm rot="-5400000">
        <a:off x="2680317" y="5386747"/>
        <a:ext cx="125765" cy="122271"/>
      </dsp:txXfrm>
    </dsp:sp>
    <dsp:sp modelId="{99BD84B4-EB60-45A0-9CBB-BA4C039AFF60}">
      <dsp:nvSpPr>
        <dsp:cNvPr id="0" name=""/>
        <dsp:cNvSpPr/>
      </dsp:nvSpPr>
      <dsp:spPr>
        <a:xfrm>
          <a:off x="2075803" y="5590533"/>
          <a:ext cx="1334793" cy="465794"/>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MY" sz="1200" kern="1200"/>
            <a:t>Explanation Generation</a:t>
          </a:r>
        </a:p>
      </dsp:txBody>
      <dsp:txXfrm>
        <a:off x="2089446" y="5604176"/>
        <a:ext cx="1307507" cy="438508"/>
      </dsp:txXfrm>
    </dsp:sp>
    <dsp:sp modelId="{72C802AC-510B-46B2-8F83-0F3CBB364B6E}">
      <dsp:nvSpPr>
        <dsp:cNvPr id="0" name=""/>
        <dsp:cNvSpPr/>
      </dsp:nvSpPr>
      <dsp:spPr>
        <a:xfrm rot="5400000">
          <a:off x="2655863" y="6067972"/>
          <a:ext cx="174673" cy="209607"/>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MY" sz="800" kern="1200"/>
        </a:p>
      </dsp:txBody>
      <dsp:txXfrm rot="-5400000">
        <a:off x="2680317" y="6085439"/>
        <a:ext cx="125765" cy="122271"/>
      </dsp:txXfrm>
    </dsp:sp>
    <dsp:sp modelId="{AAA43383-74A1-4AB3-8EA4-C0A90511B5A2}">
      <dsp:nvSpPr>
        <dsp:cNvPr id="0" name=""/>
        <dsp:cNvSpPr/>
      </dsp:nvSpPr>
      <dsp:spPr>
        <a:xfrm>
          <a:off x="2075803" y="6289225"/>
          <a:ext cx="1334793" cy="465794"/>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MY" sz="1200" kern="1200"/>
            <a:t>Final Recommendation</a:t>
          </a:r>
        </a:p>
      </dsp:txBody>
      <dsp:txXfrm>
        <a:off x="2089446" y="6302868"/>
        <a:ext cx="1307507" cy="438508"/>
      </dsp:txXfrm>
    </dsp:sp>
    <dsp:sp modelId="{71F87084-8398-4DCF-ACA9-84F8F92F0502}">
      <dsp:nvSpPr>
        <dsp:cNvPr id="0" name=""/>
        <dsp:cNvSpPr/>
      </dsp:nvSpPr>
      <dsp:spPr>
        <a:xfrm rot="5400000">
          <a:off x="2655863" y="6766665"/>
          <a:ext cx="174673" cy="209607"/>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MY" sz="800" kern="1200"/>
        </a:p>
      </dsp:txBody>
      <dsp:txXfrm rot="-5400000">
        <a:off x="2680317" y="6784132"/>
        <a:ext cx="125765" cy="122271"/>
      </dsp:txXfrm>
    </dsp:sp>
    <dsp:sp modelId="{DC8221E6-D482-47B6-BC55-9646AF4C8CEF}">
      <dsp:nvSpPr>
        <dsp:cNvPr id="0" name=""/>
        <dsp:cNvSpPr/>
      </dsp:nvSpPr>
      <dsp:spPr>
        <a:xfrm>
          <a:off x="2075803" y="6987917"/>
          <a:ext cx="1334793" cy="465794"/>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MY" sz="1200" kern="1200"/>
            <a:t>Decision Maker</a:t>
          </a:r>
        </a:p>
      </dsp:txBody>
      <dsp:txXfrm>
        <a:off x="2089446" y="7001560"/>
        <a:ext cx="1307507" cy="438508"/>
      </dsp:txXfrm>
    </dsp:sp>
    <dsp:sp modelId="{C1119696-3C31-4E05-B082-E328D9C6D190}">
      <dsp:nvSpPr>
        <dsp:cNvPr id="0" name=""/>
        <dsp:cNvSpPr/>
      </dsp:nvSpPr>
      <dsp:spPr>
        <a:xfrm rot="5400000">
          <a:off x="2655863" y="7465357"/>
          <a:ext cx="174673" cy="209607"/>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MY" sz="800" kern="1200"/>
        </a:p>
      </dsp:txBody>
      <dsp:txXfrm rot="-5400000">
        <a:off x="2680317" y="7482824"/>
        <a:ext cx="125765" cy="122271"/>
      </dsp:txXfrm>
    </dsp:sp>
    <dsp:sp modelId="{0297ADD9-586F-4A67-9F1E-FFF9A43E22F3}">
      <dsp:nvSpPr>
        <dsp:cNvPr id="0" name=""/>
        <dsp:cNvSpPr/>
      </dsp:nvSpPr>
      <dsp:spPr>
        <a:xfrm>
          <a:off x="2075803" y="7686609"/>
          <a:ext cx="1334793" cy="465794"/>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MY" sz="1200" kern="1200"/>
            <a:t>End</a:t>
          </a:r>
        </a:p>
      </dsp:txBody>
      <dsp:txXfrm>
        <a:off x="2089446" y="7700252"/>
        <a:ext cx="1307507" cy="438508"/>
      </dsp:txXfrm>
    </dsp:sp>
  </dsp:spTree>
</dsp:drawing>
</file>

<file path=word/diagrams/layout1.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C6D04DC11FD442D9717FB0A8A6280EB"/>
        <w:category>
          <w:name w:val="General"/>
          <w:gallery w:val="placeholder"/>
        </w:category>
        <w:types>
          <w:type w:val="bbPlcHdr"/>
        </w:types>
        <w:behaviors>
          <w:behavior w:val="content"/>
        </w:behaviors>
        <w:guid w:val="{9641E2F6-3E4B-452B-B80C-B0AE5C46861F}"/>
      </w:docPartPr>
      <w:docPartBody>
        <w:p w:rsidR="00A321DF" w:rsidRDefault="0074217A">
          <w:pPr>
            <w:pStyle w:val="2C6D04DC11FD442D9717FB0A8A6280EB"/>
          </w:pPr>
          <w:r w:rsidRPr="00354376">
            <w:rPr>
              <w:rStyle w:val="Normal16ptboldChar"/>
            </w:rPr>
            <w:t>Choose an item.</w:t>
          </w:r>
        </w:p>
      </w:docPartBody>
    </w:docPart>
    <w:docPart>
      <w:docPartPr>
        <w:name w:val="1A6056B888084B179D0234523BF4ADF3"/>
        <w:category>
          <w:name w:val="General"/>
          <w:gallery w:val="placeholder"/>
        </w:category>
        <w:types>
          <w:type w:val="bbPlcHdr"/>
        </w:types>
        <w:behaviors>
          <w:behavior w:val="content"/>
        </w:behaviors>
        <w:guid w:val="{268D9A05-7322-48C8-A9BC-2497CACA4CCD}"/>
      </w:docPartPr>
      <w:docPartBody>
        <w:p w:rsidR="00A321DF" w:rsidRDefault="0074217A">
          <w:pPr>
            <w:pStyle w:val="1A6056B888084B179D0234523BF4ADF3"/>
          </w:pPr>
          <w:r w:rsidRPr="002D06B9">
            <w:rPr>
              <w:sz w:val="32"/>
              <w:szCs w:val="36"/>
            </w:rPr>
            <w:t>Choose an item.</w:t>
          </w:r>
        </w:p>
      </w:docPartBody>
    </w:docPart>
    <w:docPart>
      <w:docPartPr>
        <w:name w:val="B4861820F55D46F4AEADB627378371B2"/>
        <w:category>
          <w:name w:val="General"/>
          <w:gallery w:val="placeholder"/>
        </w:category>
        <w:types>
          <w:type w:val="bbPlcHdr"/>
        </w:types>
        <w:behaviors>
          <w:behavior w:val="content"/>
        </w:behaviors>
        <w:guid w:val="{E66A50A9-7F2C-4840-9912-E45F2E9015DB}"/>
      </w:docPartPr>
      <w:docPartBody>
        <w:p w:rsidR="00A321DF" w:rsidRDefault="0074217A">
          <w:pPr>
            <w:pStyle w:val="B4861820F55D46F4AEADB627378371B2"/>
          </w:pPr>
          <w:r w:rsidRPr="00354376">
            <w:rPr>
              <w:rStyle w:val="Normal16ptboldChar"/>
            </w:rPr>
            <w:t>Choose an item.</w:t>
          </w:r>
        </w:p>
      </w:docPartBody>
    </w:docPart>
    <w:docPart>
      <w:docPartPr>
        <w:name w:val="A0F7B9FE4B544272956D025E1B27627E"/>
        <w:category>
          <w:name w:val="General"/>
          <w:gallery w:val="placeholder"/>
        </w:category>
        <w:types>
          <w:type w:val="bbPlcHdr"/>
        </w:types>
        <w:behaviors>
          <w:behavior w:val="content"/>
        </w:behaviors>
        <w:guid w:val="{01567DE7-0B72-4A64-90A6-02FD498A8422}"/>
      </w:docPartPr>
      <w:docPartBody>
        <w:p w:rsidR="00A321DF" w:rsidRDefault="0074217A">
          <w:pPr>
            <w:pStyle w:val="A0F7B9FE4B544272956D025E1B27627E"/>
          </w:pPr>
          <w:r w:rsidRPr="00B95C67">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Palatino">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Blackadder ITC">
    <w:panose1 w:val="04020505051007020D02"/>
    <w:charset w:val="00"/>
    <w:family w:val="decorative"/>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446F"/>
    <w:rsid w:val="000144C5"/>
    <w:rsid w:val="00057E1B"/>
    <w:rsid w:val="00076D93"/>
    <w:rsid w:val="000B0692"/>
    <w:rsid w:val="000B176D"/>
    <w:rsid w:val="000D3FE4"/>
    <w:rsid w:val="001532DF"/>
    <w:rsid w:val="001932D7"/>
    <w:rsid w:val="001A229F"/>
    <w:rsid w:val="001A72DA"/>
    <w:rsid w:val="001B3B1A"/>
    <w:rsid w:val="001C1347"/>
    <w:rsid w:val="001C43EC"/>
    <w:rsid w:val="0020335C"/>
    <w:rsid w:val="00212873"/>
    <w:rsid w:val="00215B41"/>
    <w:rsid w:val="00226404"/>
    <w:rsid w:val="00233159"/>
    <w:rsid w:val="00273B5C"/>
    <w:rsid w:val="00287307"/>
    <w:rsid w:val="0029168D"/>
    <w:rsid w:val="00292673"/>
    <w:rsid w:val="002A4629"/>
    <w:rsid w:val="002E48DD"/>
    <w:rsid w:val="00325369"/>
    <w:rsid w:val="00343597"/>
    <w:rsid w:val="00350844"/>
    <w:rsid w:val="00372DEC"/>
    <w:rsid w:val="003C1B5E"/>
    <w:rsid w:val="003E0D42"/>
    <w:rsid w:val="00416378"/>
    <w:rsid w:val="00421DAD"/>
    <w:rsid w:val="00451009"/>
    <w:rsid w:val="00495430"/>
    <w:rsid w:val="004B4E61"/>
    <w:rsid w:val="004D39C3"/>
    <w:rsid w:val="005B01E1"/>
    <w:rsid w:val="005E73E8"/>
    <w:rsid w:val="006258CE"/>
    <w:rsid w:val="006C65B2"/>
    <w:rsid w:val="006F783F"/>
    <w:rsid w:val="00736052"/>
    <w:rsid w:val="0074217A"/>
    <w:rsid w:val="0079724D"/>
    <w:rsid w:val="007B408B"/>
    <w:rsid w:val="007D107A"/>
    <w:rsid w:val="007D761A"/>
    <w:rsid w:val="007E2F1D"/>
    <w:rsid w:val="007F7545"/>
    <w:rsid w:val="0081366F"/>
    <w:rsid w:val="00832464"/>
    <w:rsid w:val="008C38AC"/>
    <w:rsid w:val="008C63A3"/>
    <w:rsid w:val="008D2243"/>
    <w:rsid w:val="00935EF7"/>
    <w:rsid w:val="00937C80"/>
    <w:rsid w:val="009659B5"/>
    <w:rsid w:val="009D1D2C"/>
    <w:rsid w:val="009E5FC4"/>
    <w:rsid w:val="00A0068A"/>
    <w:rsid w:val="00A17AB1"/>
    <w:rsid w:val="00A24C5E"/>
    <w:rsid w:val="00A321DF"/>
    <w:rsid w:val="00A5311D"/>
    <w:rsid w:val="00A577AA"/>
    <w:rsid w:val="00A94677"/>
    <w:rsid w:val="00AB14D4"/>
    <w:rsid w:val="00B50C33"/>
    <w:rsid w:val="00B66373"/>
    <w:rsid w:val="00B70E3A"/>
    <w:rsid w:val="00B70E72"/>
    <w:rsid w:val="00B80765"/>
    <w:rsid w:val="00B80C46"/>
    <w:rsid w:val="00BB5EC2"/>
    <w:rsid w:val="00C324BD"/>
    <w:rsid w:val="00C435D9"/>
    <w:rsid w:val="00C634B8"/>
    <w:rsid w:val="00C8510F"/>
    <w:rsid w:val="00CA16B0"/>
    <w:rsid w:val="00D3446F"/>
    <w:rsid w:val="00D53746"/>
    <w:rsid w:val="00DE3DF6"/>
    <w:rsid w:val="00DF4131"/>
    <w:rsid w:val="00E0329A"/>
    <w:rsid w:val="00E325AE"/>
    <w:rsid w:val="00E802DB"/>
    <w:rsid w:val="00E83EC9"/>
    <w:rsid w:val="00E909A0"/>
    <w:rsid w:val="00E97C86"/>
    <w:rsid w:val="00F16C1D"/>
    <w:rsid w:val="00F373DB"/>
    <w:rsid w:val="00F51553"/>
    <w:rsid w:val="00FC23D0"/>
    <w:rsid w:val="00FD57DE"/>
    <w:rsid w:val="00FD793E"/>
    <w:rsid w:val="00FF36BA"/>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MY"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6ptbold">
    <w:name w:val="Normal+16pt+bold"/>
    <w:basedOn w:val="Normal"/>
    <w:link w:val="Normal16ptboldChar"/>
    <w:qFormat/>
    <w:pPr>
      <w:spacing w:after="0" w:line="240" w:lineRule="auto"/>
      <w:jc w:val="both"/>
    </w:pPr>
    <w:rPr>
      <w:rFonts w:ascii="Times New Roman" w:eastAsia="SimSun" w:hAnsi="Times New Roman" w:cs="Times New Roman"/>
      <w:b/>
      <w:sz w:val="28"/>
      <w:szCs w:val="28"/>
      <w:lang w:val="en-US" w:eastAsia="en-US"/>
    </w:rPr>
  </w:style>
  <w:style w:type="character" w:customStyle="1" w:styleId="Normal16ptboldChar">
    <w:name w:val="Normal+16pt+bold Char"/>
    <w:basedOn w:val="DefaultParagraphFont"/>
    <w:link w:val="Normal16ptbold"/>
    <w:rPr>
      <w:rFonts w:ascii="Times New Roman" w:eastAsia="SimSun" w:hAnsi="Times New Roman" w:cs="Times New Roman"/>
      <w:b/>
      <w:sz w:val="28"/>
      <w:szCs w:val="28"/>
      <w:lang w:val="en-US" w:eastAsia="en-US"/>
    </w:rPr>
  </w:style>
  <w:style w:type="paragraph" w:customStyle="1" w:styleId="2C6D04DC11FD442D9717FB0A8A6280EB">
    <w:name w:val="2C6D04DC11FD442D9717FB0A8A6280EB"/>
  </w:style>
  <w:style w:type="paragraph" w:customStyle="1" w:styleId="1A6056B888084B179D0234523BF4ADF3">
    <w:name w:val="1A6056B888084B179D0234523BF4ADF3"/>
  </w:style>
  <w:style w:type="paragraph" w:customStyle="1" w:styleId="B4861820F55D46F4AEADB627378371B2">
    <w:name w:val="B4861820F55D46F4AEADB627378371B2"/>
  </w:style>
  <w:style w:type="character" w:styleId="PlaceholderText">
    <w:name w:val="Placeholder Text"/>
    <w:basedOn w:val="DefaultParagraphFont"/>
    <w:uiPriority w:val="99"/>
    <w:semiHidden/>
    <w:rsid w:val="00416378"/>
    <w:rPr>
      <w:color w:val="808080"/>
    </w:rPr>
  </w:style>
  <w:style w:type="paragraph" w:customStyle="1" w:styleId="A0F7B9FE4B544272956D025E1B27627E">
    <w:name w:val="A0F7B9FE4B544272956D025E1B27627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5FA783-C8C2-4574-975A-9040017B99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FYP Report Template </Template>
  <TotalTime>2043</TotalTime>
  <Pages>134</Pages>
  <Words>31312</Words>
  <Characters>178484</Characters>
  <Application>Microsoft Office Word</Application>
  <DocSecurity>0</DocSecurity>
  <Lines>1487</Lines>
  <Paragraphs>418</Paragraphs>
  <ScaleCrop>false</ScaleCrop>
  <HeadingPairs>
    <vt:vector size="2" baseType="variant">
      <vt:variant>
        <vt:lpstr>Title</vt:lpstr>
      </vt:variant>
      <vt:variant>
        <vt:i4>1</vt:i4>
      </vt:variant>
    </vt:vector>
  </HeadingPairs>
  <TitlesOfParts>
    <vt:vector size="1" baseType="lpstr">
      <vt:lpstr>Jdjjd</vt:lpstr>
    </vt:vector>
  </TitlesOfParts>
  <Company>yy</Company>
  <LinksUpToDate>false</LinksUpToDate>
  <CharactersWithSpaces>209378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Jdjjd</dc:title>
  <dc:subject/>
  <dc:creator>irene lk</dc:creator>
  <cp:keywords/>
  <dc:description/>
  <cp:lastModifiedBy>Ng Jing Ying</cp:lastModifiedBy>
  <cp:revision>297</cp:revision>
  <cp:lastPrinted>2013-12-24T03:03:00Z</cp:lastPrinted>
  <dcterms:created xsi:type="dcterms:W3CDTF">2022-11-17T11:02:00Z</dcterms:created>
  <dcterms:modified xsi:type="dcterms:W3CDTF">2026-07-16T06:13:00Z</dcterms:modified>
</cp:coreProperties>
</file>