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C0480" w14:textId="77777777" w:rsidR="00474C00" w:rsidRPr="00474C00" w:rsidRDefault="00474C00" w:rsidP="00474C00">
      <w:pPr>
        <w:widowControl/>
        <w:spacing w:before="280" w:after="80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proofErr w:type="spellStart"/>
      <w:r w:rsidRPr="00474C00">
        <w:rPr>
          <w:rFonts w:ascii="Arial" w:eastAsia="新細明體" w:hAnsi="Arial" w:cs="Arial"/>
          <w:b/>
          <w:bCs/>
          <w:color w:val="000000"/>
          <w:kern w:val="0"/>
          <w:sz w:val="26"/>
          <w:szCs w:val="26"/>
        </w:rPr>
        <w:t>Himori</w:t>
      </w:r>
      <w:proofErr w:type="spellEnd"/>
      <w:r w:rsidRPr="00474C00">
        <w:rPr>
          <w:rFonts w:ascii="Arial" w:eastAsia="新細明體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474C00">
        <w:rPr>
          <w:rFonts w:ascii="Arial" w:eastAsia="新細明體" w:hAnsi="Arial" w:cs="Arial"/>
          <w:b/>
          <w:bCs/>
          <w:color w:val="000000"/>
          <w:kern w:val="0"/>
          <w:sz w:val="26"/>
          <w:szCs w:val="26"/>
        </w:rPr>
        <w:t>日森精工</w:t>
      </w:r>
      <w:r w:rsidRPr="00474C00">
        <w:rPr>
          <w:rFonts w:ascii="Arial" w:eastAsia="新細明體" w:hAnsi="Arial" w:cs="Arial"/>
          <w:b/>
          <w:bCs/>
          <w:color w:val="000000"/>
          <w:kern w:val="0"/>
          <w:sz w:val="26"/>
          <w:szCs w:val="26"/>
        </w:rPr>
        <w:t xml:space="preserve"> - </w:t>
      </w:r>
      <w:r w:rsidRPr="00474C00">
        <w:rPr>
          <w:rFonts w:ascii="Arial" w:eastAsia="新細明體" w:hAnsi="Arial" w:cs="Arial"/>
          <w:b/>
          <w:bCs/>
          <w:color w:val="000000"/>
          <w:kern w:val="0"/>
          <w:sz w:val="26"/>
          <w:szCs w:val="26"/>
        </w:rPr>
        <w:t>品牌識別綱要</w:t>
      </w:r>
      <w:r w:rsidRPr="00474C00">
        <w:rPr>
          <w:rFonts w:ascii="Arial" w:eastAsia="新細明體" w:hAnsi="Arial" w:cs="Arial"/>
          <w:b/>
          <w:bCs/>
          <w:color w:val="000000"/>
          <w:kern w:val="0"/>
          <w:sz w:val="26"/>
          <w:szCs w:val="26"/>
        </w:rPr>
        <w:t xml:space="preserve"> (Brand Identity Guidelines)</w:t>
      </w:r>
    </w:p>
    <w:p w14:paraId="02A57F0A" w14:textId="77777777" w:rsidR="00474C00" w:rsidRPr="00474C00" w:rsidRDefault="00474C00" w:rsidP="00474C00">
      <w:pPr>
        <w:widowControl/>
        <w:spacing w:before="240" w:after="40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 xml:space="preserve">1. </w:t>
      </w: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>品牌核心價值</w:t>
      </w: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 xml:space="preserve"> (Core Values)</w:t>
      </w:r>
    </w:p>
    <w:p w14:paraId="220762A0" w14:textId="77777777" w:rsidR="00474C00" w:rsidRPr="00474C00" w:rsidRDefault="00474C00" w:rsidP="00474C00">
      <w:pPr>
        <w:widowControl/>
        <w:numPr>
          <w:ilvl w:val="0"/>
          <w:numId w:val="1"/>
        </w:numPr>
        <w:spacing w:before="240"/>
        <w:textAlignment w:val="baseline"/>
        <w:rPr>
          <w:rFonts w:ascii="Arial" w:eastAsia="新細明體" w:hAnsi="Arial" w:cs="Arial"/>
          <w:color w:val="000000"/>
          <w:kern w:val="0"/>
          <w:sz w:val="22"/>
        </w:rPr>
      </w:pP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>安全</w:t>
      </w: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 xml:space="preserve"> (Safety)</w:t>
      </w:r>
      <w:r w:rsidRPr="00474C00">
        <w:rPr>
          <w:rFonts w:ascii="Arial" w:eastAsia="新細明體" w:hAnsi="Arial" w:cs="Arial"/>
          <w:color w:val="000000"/>
          <w:kern w:val="0"/>
          <w:sz w:val="22"/>
        </w:rPr>
        <w:t>：我們深知在高科技後勤領域，安全是企業生存的唯一底線。我們將環安衛標準內化為日常流程，確保每一位參與專案的人員皆在絕對安全的環境下作業。</w:t>
      </w:r>
    </w:p>
    <w:p w14:paraId="105F4C40" w14:textId="77777777" w:rsidR="00474C00" w:rsidRPr="00474C00" w:rsidRDefault="00474C00" w:rsidP="00474C00">
      <w:pPr>
        <w:widowControl/>
        <w:numPr>
          <w:ilvl w:val="0"/>
          <w:numId w:val="1"/>
        </w:numPr>
        <w:textAlignment w:val="baseline"/>
        <w:rPr>
          <w:rFonts w:ascii="Arial" w:eastAsia="新細明體" w:hAnsi="Arial" w:cs="Arial"/>
          <w:color w:val="000000"/>
          <w:kern w:val="0"/>
          <w:sz w:val="22"/>
        </w:rPr>
      </w:pP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>合</w:t>
      </w:r>
      <w:proofErr w:type="gramStart"/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>規</w:t>
      </w:r>
      <w:proofErr w:type="gramEnd"/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 xml:space="preserve"> (Compliance)</w:t>
      </w:r>
      <w:r w:rsidRPr="00474C00">
        <w:rPr>
          <w:rFonts w:ascii="Arial" w:eastAsia="新細明體" w:hAnsi="Arial" w:cs="Arial"/>
          <w:color w:val="000000"/>
          <w:kern w:val="0"/>
          <w:sz w:val="22"/>
        </w:rPr>
        <w:t>：我們不僅遵守法規，更建立標準化的作業追溯機制。透過系統化的檔案管理，確保每一項作業均符合國際級高科技場域的嚴格稽核標準。</w:t>
      </w:r>
    </w:p>
    <w:p w14:paraId="32FCFF9A" w14:textId="77777777" w:rsidR="00474C00" w:rsidRPr="00474C00" w:rsidRDefault="00474C00" w:rsidP="00474C00">
      <w:pPr>
        <w:widowControl/>
        <w:numPr>
          <w:ilvl w:val="0"/>
          <w:numId w:val="1"/>
        </w:numPr>
        <w:textAlignment w:val="baseline"/>
        <w:rPr>
          <w:rFonts w:ascii="Arial" w:eastAsia="新細明體" w:hAnsi="Arial" w:cs="Arial"/>
          <w:color w:val="000000"/>
          <w:kern w:val="0"/>
          <w:sz w:val="22"/>
        </w:rPr>
      </w:pP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>韌性</w:t>
      </w: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 xml:space="preserve"> (Resilience)</w:t>
      </w:r>
      <w:r w:rsidRPr="00474C00">
        <w:rPr>
          <w:rFonts w:ascii="Arial" w:eastAsia="新細明體" w:hAnsi="Arial" w:cs="Arial"/>
          <w:color w:val="000000"/>
          <w:kern w:val="0"/>
          <w:sz w:val="22"/>
        </w:rPr>
        <w:t>：具備快速適應高科技場域變動的能力，透過</w:t>
      </w:r>
      <w:proofErr w:type="gramStart"/>
      <w:r w:rsidRPr="00474C00">
        <w:rPr>
          <w:rFonts w:ascii="Arial" w:eastAsia="新細明體" w:hAnsi="Arial" w:cs="Arial"/>
          <w:color w:val="000000"/>
          <w:kern w:val="0"/>
          <w:sz w:val="22"/>
        </w:rPr>
        <w:t>預判性管理</w:t>
      </w:r>
      <w:proofErr w:type="gramEnd"/>
      <w:r w:rsidRPr="00474C00">
        <w:rPr>
          <w:rFonts w:ascii="Arial" w:eastAsia="新細明體" w:hAnsi="Arial" w:cs="Arial"/>
          <w:color w:val="000000"/>
          <w:kern w:val="0"/>
          <w:sz w:val="22"/>
        </w:rPr>
        <w:t>與靈活的支援體系，確保專案目標不受突發狀況影響，展現穩定的交付品質。</w:t>
      </w:r>
    </w:p>
    <w:p w14:paraId="2EE6944F" w14:textId="77777777" w:rsidR="00474C00" w:rsidRPr="00474C00" w:rsidRDefault="00474C00" w:rsidP="00474C00">
      <w:pPr>
        <w:widowControl/>
        <w:numPr>
          <w:ilvl w:val="0"/>
          <w:numId w:val="1"/>
        </w:numPr>
        <w:spacing w:after="240"/>
        <w:textAlignment w:val="baseline"/>
        <w:rPr>
          <w:rFonts w:ascii="Arial" w:eastAsia="新細明體" w:hAnsi="Arial" w:cs="Arial"/>
          <w:color w:val="000000"/>
          <w:kern w:val="0"/>
          <w:sz w:val="22"/>
        </w:rPr>
      </w:pP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>精密</w:t>
      </w: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 xml:space="preserve"> (Precision)</w:t>
      </w:r>
      <w:r w:rsidRPr="00474C00">
        <w:rPr>
          <w:rFonts w:ascii="Arial" w:eastAsia="新細明體" w:hAnsi="Arial" w:cs="Arial"/>
          <w:color w:val="000000"/>
          <w:kern w:val="0"/>
          <w:sz w:val="22"/>
        </w:rPr>
        <w:t>：傳承日式工程精神，從數據輸入到施工執行，追求分毫不差的精</w:t>
      </w:r>
      <w:proofErr w:type="gramStart"/>
      <w:r w:rsidRPr="00474C00">
        <w:rPr>
          <w:rFonts w:ascii="Arial" w:eastAsia="新細明體" w:hAnsi="Arial" w:cs="Arial"/>
          <w:color w:val="000000"/>
          <w:kern w:val="0"/>
          <w:sz w:val="22"/>
        </w:rPr>
        <w:t>準</w:t>
      </w:r>
      <w:proofErr w:type="gramEnd"/>
      <w:r w:rsidRPr="00474C00">
        <w:rPr>
          <w:rFonts w:ascii="Arial" w:eastAsia="新細明體" w:hAnsi="Arial" w:cs="Arial"/>
          <w:color w:val="000000"/>
          <w:kern w:val="0"/>
          <w:sz w:val="22"/>
        </w:rPr>
        <w:t>度，以精密作為維護設備運轉與場域效能的堅實後盾。</w:t>
      </w:r>
    </w:p>
    <w:p w14:paraId="5ED45A9D" w14:textId="77777777" w:rsidR="00474C00" w:rsidRPr="00474C00" w:rsidRDefault="00474C00" w:rsidP="00474C00">
      <w:pPr>
        <w:widowControl/>
        <w:spacing w:before="240" w:after="40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 xml:space="preserve">2. </w:t>
      </w: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>品牌願景</w:t>
      </w: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 xml:space="preserve"> (Vision)</w:t>
      </w:r>
    </w:p>
    <w:p w14:paraId="13A5108E" w14:textId="77777777" w:rsidR="00474C00" w:rsidRPr="00474C00" w:rsidRDefault="00474C00" w:rsidP="00474C00">
      <w:pPr>
        <w:widowControl/>
        <w:spacing w:before="240" w:after="240"/>
        <w:rPr>
          <w:rFonts w:ascii="新細明體" w:eastAsia="新細明體" w:hAnsi="新細明體" w:cs="新細明體"/>
          <w:kern w:val="0"/>
          <w:szCs w:val="24"/>
        </w:rPr>
      </w:pPr>
      <w:r w:rsidRPr="00474C00">
        <w:rPr>
          <w:rFonts w:ascii="Arial" w:eastAsia="新細明體" w:hAnsi="Arial" w:cs="Arial"/>
          <w:color w:val="000000"/>
          <w:kern w:val="0"/>
          <w:sz w:val="22"/>
        </w:rPr>
        <w:t>成為高科技產業與日系精密技術</w:t>
      </w:r>
      <w:proofErr w:type="gramStart"/>
      <w:r w:rsidRPr="00474C00">
        <w:rPr>
          <w:rFonts w:ascii="Arial" w:eastAsia="新細明體" w:hAnsi="Arial" w:cs="Arial"/>
          <w:color w:val="000000"/>
          <w:kern w:val="0"/>
          <w:sz w:val="22"/>
        </w:rPr>
        <w:t>之間，</w:t>
      </w:r>
      <w:proofErr w:type="gramEnd"/>
      <w:r w:rsidRPr="00474C00">
        <w:rPr>
          <w:rFonts w:ascii="Arial" w:eastAsia="新細明體" w:hAnsi="Arial" w:cs="Arial"/>
          <w:color w:val="000000"/>
          <w:kern w:val="0"/>
          <w:sz w:val="22"/>
        </w:rPr>
        <w:t>最穩固的橋樑。透過「精密、安全、合</w:t>
      </w:r>
      <w:proofErr w:type="gramStart"/>
      <w:r w:rsidRPr="00474C00">
        <w:rPr>
          <w:rFonts w:ascii="Arial" w:eastAsia="新細明體" w:hAnsi="Arial" w:cs="Arial"/>
          <w:color w:val="000000"/>
          <w:kern w:val="0"/>
          <w:sz w:val="22"/>
        </w:rPr>
        <w:t>規</w:t>
      </w:r>
      <w:proofErr w:type="gramEnd"/>
      <w:r w:rsidRPr="00474C00">
        <w:rPr>
          <w:rFonts w:ascii="Arial" w:eastAsia="新細明體" w:hAnsi="Arial" w:cs="Arial"/>
          <w:color w:val="000000"/>
          <w:kern w:val="0"/>
          <w:sz w:val="22"/>
        </w:rPr>
        <w:t>、韌性」的營運模式，成為台積電及其他國際級高科技廠區最值得信賴的後勤合作夥伴。</w:t>
      </w:r>
    </w:p>
    <w:p w14:paraId="3E78D10E" w14:textId="77777777" w:rsidR="00474C00" w:rsidRPr="00474C00" w:rsidRDefault="00474C00" w:rsidP="00474C00">
      <w:pPr>
        <w:widowControl/>
        <w:spacing w:before="240" w:after="40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 xml:space="preserve">3. </w:t>
      </w: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>視覺與應用風格</w:t>
      </w: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 xml:space="preserve"> (Visual &amp; Application Tone)</w:t>
      </w:r>
    </w:p>
    <w:p w14:paraId="3BF8EC24" w14:textId="77777777" w:rsidR="00474C00" w:rsidRPr="00474C00" w:rsidRDefault="00474C00" w:rsidP="00474C00">
      <w:pPr>
        <w:widowControl/>
        <w:numPr>
          <w:ilvl w:val="0"/>
          <w:numId w:val="2"/>
        </w:numPr>
        <w:spacing w:before="240"/>
        <w:textAlignment w:val="baseline"/>
        <w:rPr>
          <w:rFonts w:ascii="Arial" w:eastAsia="新細明體" w:hAnsi="Arial" w:cs="Arial"/>
          <w:color w:val="000000"/>
          <w:kern w:val="0"/>
          <w:sz w:val="22"/>
        </w:rPr>
      </w:pP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>設計調性</w:t>
      </w:r>
      <w:r w:rsidRPr="00474C00">
        <w:rPr>
          <w:rFonts w:ascii="Arial" w:eastAsia="新細明體" w:hAnsi="Arial" w:cs="Arial"/>
          <w:color w:val="000000"/>
          <w:kern w:val="0"/>
          <w:sz w:val="22"/>
        </w:rPr>
        <w:t>：極簡</w:t>
      </w:r>
      <w:r w:rsidRPr="00474C00">
        <w:rPr>
          <w:rFonts w:ascii="Arial" w:eastAsia="新細明體" w:hAnsi="Arial" w:cs="Arial"/>
          <w:color w:val="000000"/>
          <w:kern w:val="0"/>
          <w:sz w:val="22"/>
        </w:rPr>
        <w:t xml:space="preserve"> (Minimalist)</w:t>
      </w:r>
      <w:r w:rsidRPr="00474C00">
        <w:rPr>
          <w:rFonts w:ascii="Arial" w:eastAsia="新細明體" w:hAnsi="Arial" w:cs="Arial"/>
          <w:color w:val="000000"/>
          <w:kern w:val="0"/>
          <w:sz w:val="22"/>
        </w:rPr>
        <w:t>、結構感</w:t>
      </w:r>
      <w:r w:rsidRPr="00474C00">
        <w:rPr>
          <w:rFonts w:ascii="Arial" w:eastAsia="新細明體" w:hAnsi="Arial" w:cs="Arial"/>
          <w:color w:val="000000"/>
          <w:kern w:val="0"/>
          <w:sz w:val="22"/>
        </w:rPr>
        <w:t xml:space="preserve"> (Structured)</w:t>
      </w:r>
      <w:r w:rsidRPr="00474C00">
        <w:rPr>
          <w:rFonts w:ascii="Arial" w:eastAsia="新細明體" w:hAnsi="Arial" w:cs="Arial"/>
          <w:color w:val="000000"/>
          <w:kern w:val="0"/>
          <w:sz w:val="22"/>
        </w:rPr>
        <w:t>、專業</w:t>
      </w:r>
      <w:r w:rsidRPr="00474C00">
        <w:rPr>
          <w:rFonts w:ascii="Arial" w:eastAsia="新細明體" w:hAnsi="Arial" w:cs="Arial"/>
          <w:color w:val="000000"/>
          <w:kern w:val="0"/>
          <w:sz w:val="22"/>
        </w:rPr>
        <w:t xml:space="preserve"> (Professional)</w:t>
      </w:r>
      <w:r w:rsidRPr="00474C00">
        <w:rPr>
          <w:rFonts w:ascii="Arial" w:eastAsia="新細明體" w:hAnsi="Arial" w:cs="Arial"/>
          <w:color w:val="000000"/>
          <w:kern w:val="0"/>
          <w:sz w:val="22"/>
        </w:rPr>
        <w:t>。</w:t>
      </w:r>
    </w:p>
    <w:p w14:paraId="5787E3B0" w14:textId="77777777" w:rsidR="00474C00" w:rsidRPr="00474C00" w:rsidRDefault="00474C00" w:rsidP="00474C00">
      <w:pPr>
        <w:widowControl/>
        <w:numPr>
          <w:ilvl w:val="0"/>
          <w:numId w:val="2"/>
        </w:numPr>
        <w:textAlignment w:val="baseline"/>
        <w:rPr>
          <w:rFonts w:ascii="Arial" w:eastAsia="新細明體" w:hAnsi="Arial" w:cs="Arial"/>
          <w:color w:val="000000"/>
          <w:kern w:val="0"/>
          <w:sz w:val="22"/>
        </w:rPr>
      </w:pP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>應用方向</w:t>
      </w:r>
      <w:r w:rsidRPr="00474C00">
        <w:rPr>
          <w:rFonts w:ascii="Arial" w:eastAsia="新細明體" w:hAnsi="Arial" w:cs="Arial"/>
          <w:color w:val="000000"/>
          <w:kern w:val="0"/>
          <w:sz w:val="22"/>
        </w:rPr>
        <w:t>：文件簽核格式、工作進度報表、員工安衛訓練手冊、名片與電子郵件簽名檔。</w:t>
      </w:r>
    </w:p>
    <w:p w14:paraId="1336C323" w14:textId="77777777" w:rsidR="00474C00" w:rsidRPr="00474C00" w:rsidRDefault="00474C00" w:rsidP="00474C00">
      <w:pPr>
        <w:widowControl/>
        <w:numPr>
          <w:ilvl w:val="0"/>
          <w:numId w:val="2"/>
        </w:numPr>
        <w:spacing w:after="240"/>
        <w:textAlignment w:val="baseline"/>
        <w:rPr>
          <w:rFonts w:ascii="Arial" w:eastAsia="新細明體" w:hAnsi="Arial" w:cs="Arial"/>
          <w:color w:val="000000"/>
          <w:kern w:val="0"/>
          <w:sz w:val="22"/>
        </w:rPr>
      </w:pPr>
      <w:r w:rsidRPr="00474C00">
        <w:rPr>
          <w:rFonts w:ascii="Arial" w:eastAsia="新細明體" w:hAnsi="Arial" w:cs="Arial"/>
          <w:b/>
          <w:bCs/>
          <w:color w:val="000000"/>
          <w:kern w:val="0"/>
          <w:sz w:val="22"/>
        </w:rPr>
        <w:t>一致性原則</w:t>
      </w:r>
      <w:r w:rsidRPr="00474C00">
        <w:rPr>
          <w:rFonts w:ascii="Arial" w:eastAsia="新細明體" w:hAnsi="Arial" w:cs="Arial"/>
          <w:color w:val="000000"/>
          <w:kern w:val="0"/>
          <w:sz w:val="22"/>
        </w:rPr>
        <w:t>：所有對外溝通</w:t>
      </w:r>
      <w:proofErr w:type="gramStart"/>
      <w:r w:rsidRPr="00474C00">
        <w:rPr>
          <w:rFonts w:ascii="Arial" w:eastAsia="新細明體" w:hAnsi="Arial" w:cs="Arial"/>
          <w:color w:val="000000"/>
          <w:kern w:val="0"/>
          <w:sz w:val="22"/>
        </w:rPr>
        <w:t>文件均需展現</w:t>
      </w:r>
      <w:proofErr w:type="gramEnd"/>
      <w:r w:rsidRPr="00474C00">
        <w:rPr>
          <w:rFonts w:ascii="Arial" w:eastAsia="新細明體" w:hAnsi="Arial" w:cs="Arial"/>
          <w:color w:val="000000"/>
          <w:kern w:val="0"/>
          <w:sz w:val="22"/>
        </w:rPr>
        <w:t>系統化的秩序感，嚴格執行與日系合作夥伴對接的規格細節。</w:t>
      </w:r>
    </w:p>
    <w:p w14:paraId="435840A4" w14:textId="77777777" w:rsidR="009F4E1E" w:rsidRPr="00474C00" w:rsidRDefault="009F4E1E"/>
    <w:sectPr w:rsidR="009F4E1E" w:rsidRPr="00474C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8B5"/>
    <w:multiLevelType w:val="multilevel"/>
    <w:tmpl w:val="4CF6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53039"/>
    <w:multiLevelType w:val="multilevel"/>
    <w:tmpl w:val="776E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44DDD"/>
    <w:rsid w:val="00474C00"/>
    <w:rsid w:val="009F4E1E"/>
    <w:rsid w:val="00B4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706D79-4640-4E43-AFD9-BA6E002E8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1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玉軒 羅</dc:creator>
  <cp:keywords/>
  <dc:description/>
  <cp:lastModifiedBy>玉軒 羅</cp:lastModifiedBy>
  <cp:revision>3</cp:revision>
  <dcterms:created xsi:type="dcterms:W3CDTF">2026-06-15T14:33:00Z</dcterms:created>
  <dcterms:modified xsi:type="dcterms:W3CDTF">2026-06-15T14:34:00Z</dcterms:modified>
</cp:coreProperties>
</file>