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y2g6audf6tx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1zy155quzd2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1mca2pkvprv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E2: Estimación, Planificación y Gestión de Riesgos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Proyecto:</w:t>
      </w:r>
      <w:r w:rsidDel="00000000" w:rsidR="00000000" w:rsidRPr="00000000">
        <w:rPr>
          <w:sz w:val="28"/>
          <w:szCs w:val="28"/>
          <w:rtl w:val="0"/>
        </w:rPr>
        <w:t xml:space="preserve"> Sistema de Gestión Logística</w:t>
      </w:r>
    </w:p>
    <w:p w:rsidR="00000000" w:rsidDel="00000000" w:rsidP="00000000" w:rsidRDefault="00000000" w:rsidRPr="00000000" w14:paraId="00000008">
      <w:pPr>
        <w:spacing w:after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Autores:</w:t>
      </w:r>
      <w:r w:rsidDel="00000000" w:rsidR="00000000" w:rsidRPr="00000000">
        <w:rPr>
          <w:sz w:val="28"/>
          <w:szCs w:val="28"/>
          <w:rtl w:val="0"/>
        </w:rPr>
        <w:t xml:space="preserve"> Alejandro Périz / Jorge Jiménez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1381125</wp:posOffset>
                </wp:positionH>
                <wp:positionV relativeFrom="paragraph">
                  <wp:posOffset>1390650</wp:posOffset>
                </wp:positionV>
                <wp:extent cx="5400675" cy="534352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5650" y="1108225"/>
                          <a:ext cx="5400675" cy="5343525"/>
                          <a:chOff x="2645650" y="1108225"/>
                          <a:chExt cx="5400700" cy="5343550"/>
                        </a:xfrm>
                      </wpg:grpSpPr>
                      <wpg:grpSp>
                        <wpg:cNvGrpSpPr/>
                        <wpg:grpSpPr>
                          <a:xfrm>
                            <a:off x="2645663" y="1108238"/>
                            <a:ext cx="5400675" cy="5343525"/>
                            <a:chOff x="3390" y="8403"/>
                            <a:chExt cx="8505" cy="84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390" y="8403"/>
                              <a:ext cx="8500" cy="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390" y="8403"/>
                              <a:ext cx="8505" cy="8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675" y="15772"/>
                              <a:ext cx="1701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1381125</wp:posOffset>
                </wp:positionH>
                <wp:positionV relativeFrom="paragraph">
                  <wp:posOffset>1390650</wp:posOffset>
                </wp:positionV>
                <wp:extent cx="5400675" cy="53435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675" cy="534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dt>
      <w:sdtPr>
        <w:id w:val="16208120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ÍNDICE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07r36civli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ESTIMACIÓN DE ESFUERZO Y COSTES</w:t>
              <w:tab/>
            </w:r>
          </w:hyperlink>
          <w:r w:rsidDel="00000000" w:rsidR="00000000" w:rsidRPr="00000000">
            <w:fldChar w:fldCharType="begin"/>
            <w:instrText xml:space="preserve"> PAGEREF _507r36civlib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aaqf24efgf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Estimación de esfuerzo total</w:t>
              <w:tab/>
            </w:r>
          </w:hyperlink>
          <w:r w:rsidDel="00000000" w:rsidR="00000000" w:rsidRPr="00000000">
            <w:fldChar w:fldCharType="begin"/>
            <w:instrText xml:space="preserve"> PAGEREF _4aaqf24efgfk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5zsxqkx8dt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Distribución por bloques funcionales</w:t>
              <w:tab/>
            </w:r>
          </w:hyperlink>
          <w:r w:rsidDel="00000000" w:rsidR="00000000" w:rsidRPr="00000000">
            <w:fldChar w:fldCharType="begin"/>
            <w:instrText xml:space="preserve"> PAGEREF _v5zsxqkx8dtr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4647whkr8g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 Justificación de las estimaciones</w:t>
              <w:tab/>
            </w:r>
          </w:hyperlink>
          <w:r w:rsidDel="00000000" w:rsidR="00000000" w:rsidRPr="00000000">
            <w:fldChar w:fldCharType="begin"/>
            <w:instrText xml:space="preserve"> PAGEREF _k4647whkr8gx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axhz9yrjw3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 Supuestos adoptados</w:t>
              <w:tab/>
            </w:r>
          </w:hyperlink>
          <w:r w:rsidDel="00000000" w:rsidR="00000000" w:rsidRPr="00000000">
            <w:fldChar w:fldCharType="begin"/>
            <w:instrText xml:space="preserve"> PAGEREF _aaxhz9yrjw38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w03xtv4ybl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1.5. Correcciones respecto al E1</w:t>
              <w:tab/>
            </w:r>
          </w:hyperlink>
          <w:r w:rsidDel="00000000" w:rsidR="00000000" w:rsidRPr="00000000">
            <w:fldChar w:fldCharType="begin"/>
            <w:instrText xml:space="preserve"> PAGEREF _vw03xtv4yblw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dedqt9nsf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RECURSOS ECONÓMICOS </w:t>
              <w:tab/>
            </w:r>
          </w:hyperlink>
          <w:r w:rsidDel="00000000" w:rsidR="00000000" w:rsidRPr="00000000">
            <w:fldChar w:fldCharType="begin"/>
            <w:instrText xml:space="preserve"> PAGEREF _ededqt9nsfk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c0slp789tf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Costes Directos</w:t>
              <w:tab/>
            </w:r>
          </w:hyperlink>
          <w:r w:rsidDel="00000000" w:rsidR="00000000" w:rsidRPr="00000000">
            <w:fldChar w:fldCharType="begin"/>
            <w:instrText xml:space="preserve"> PAGEREF _fc0slp789tfr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my5k6c5h0z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Costes Indirectos</w:t>
              <w:tab/>
            </w:r>
          </w:hyperlink>
          <w:r w:rsidDel="00000000" w:rsidR="00000000" w:rsidRPr="00000000">
            <w:fldChar w:fldCharType="begin"/>
            <w:instrText xml:space="preserve"> PAGEREF _imy5k6c5h0z7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v1q4k6fnrp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Costes de Retrabajo e Incertidumbre</w:t>
              <w:tab/>
            </w:r>
          </w:hyperlink>
          <w:r w:rsidDel="00000000" w:rsidR="00000000" w:rsidRPr="00000000">
            <w:fldChar w:fldCharType="begin"/>
            <w:instrText xml:space="preserve"> PAGEREF _jv1q4k6fnrph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lnbqtmca8b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PLANIFICACIÓN TEMPORAL </w:t>
              <w:tab/>
            </w:r>
          </w:hyperlink>
          <w:r w:rsidDel="00000000" w:rsidR="00000000" w:rsidRPr="00000000">
            <w:fldChar w:fldCharType="begin"/>
            <w:instrText xml:space="preserve"> PAGEREF _ylnbqtmca8bw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ulvuicw4vr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Fases e Hitos</w:t>
              <w:tab/>
            </w:r>
          </w:hyperlink>
          <w:r w:rsidDel="00000000" w:rsidR="00000000" w:rsidRPr="00000000">
            <w:fldChar w:fldCharType="begin"/>
            <w:instrText xml:space="preserve"> PAGEREF _yulvuicw4vry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omcv3o5mt6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Diagrama de Gantt </w:t>
              <w:tab/>
            </w:r>
          </w:hyperlink>
          <w:r w:rsidDel="00000000" w:rsidR="00000000" w:rsidRPr="00000000">
            <w:fldChar w:fldCharType="begin"/>
            <w:instrText xml:space="preserve"> PAGEREF _oomcv3o5mt6b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mpk6avhu4u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IDENTIFICACIÓN Y ANÁLISIS DE RIESGOS</w:t>
              <w:tab/>
            </w:r>
          </w:hyperlink>
          <w:r w:rsidDel="00000000" w:rsidR="00000000" w:rsidRPr="00000000">
            <w:fldChar w:fldCharType="begin"/>
            <w:instrText xml:space="preserve"> PAGEREF _empk6avhu4uz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b8bsgvtxg6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Justificación final de viabilidad</w:t>
              <w:tab/>
            </w:r>
          </w:hyperlink>
          <w:r w:rsidDel="00000000" w:rsidR="00000000" w:rsidRPr="00000000">
            <w:fldChar w:fldCharType="begin"/>
            <w:instrText xml:space="preserve"> PAGEREF _4b8bsgvtxg6q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w0nwd7ickch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07r36civli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ESTIMACIÓN DE ESFUERZO Y COSTES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aqf24efgf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Estimación de esfuerzo total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Para este proyecto, se estima un esfuerzo total de </w:t>
      </w:r>
      <w:r w:rsidDel="00000000" w:rsidR="00000000" w:rsidRPr="00000000">
        <w:rPr>
          <w:b w:val="1"/>
          <w:bCs w:val="1"/>
          <w:rtl w:val="0"/>
        </w:rPr>
        <w:t xml:space="preserve">300 horas-persona</w:t>
      </w:r>
      <w:r w:rsidDel="00000000" w:rsidR="00000000" w:rsidRPr="00000000">
        <w:rPr>
          <w:rtl w:val="0"/>
        </w:rPr>
        <w:t xml:space="preserve">, distribuidas a lo largo de 13 semanas de desarrollo efectivo. Esta cifra se basa en una dedicación media de </w:t>
      </w:r>
      <w:r w:rsidDel="00000000" w:rsidR="00000000" w:rsidRPr="00000000">
        <w:rPr>
          <w:b w:val="1"/>
          <w:bCs w:val="1"/>
          <w:rtl w:val="0"/>
        </w:rPr>
        <w:t xml:space="preserve">12 horas semanales por integrante</w:t>
      </w:r>
      <w:r w:rsidDel="00000000" w:rsidR="00000000" w:rsidRPr="00000000">
        <w:rPr>
          <w:rtl w:val="0"/>
        </w:rPr>
        <w:t xml:space="preserve"> del equipo (2 personas).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zsxqkx8dt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Distribución por bloques funcionales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El esfuerzo se reparte de la siguiente manera, priorizando el núcleo transaccional del sistema: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36.200881588366"/>
        <w:gridCol w:w="1976.879779979656"/>
        <w:gridCol w:w="1012.4311494556003"/>
        <w:tblGridChange w:id="0">
          <w:tblGrid>
            <w:gridCol w:w="6036.200881588366"/>
            <w:gridCol w:w="1976.879779979656"/>
            <w:gridCol w:w="1012.431149455600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Esfuerzo (Horas)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e Infraestructura:</w:t>
            </w:r>
            <w:r w:rsidDel="00000000" w:rsidR="00000000" w:rsidRPr="00000000">
              <w:rPr>
                <w:rtl w:val="0"/>
              </w:rPr>
              <w:t xml:space="preserve"> (Desarrollo de BD, entorno, Git)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Inventario (Almacén):</w:t>
            </w:r>
            <w:r w:rsidDel="00000000" w:rsidR="00000000" w:rsidRPr="00000000">
              <w:rPr>
                <w:rtl w:val="0"/>
              </w:rPr>
              <w:t xml:space="preserve"> (RF01-RF03)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70h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26%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Pedidos y Pagos:</w:t>
            </w:r>
            <w:r w:rsidDel="00000000" w:rsidR="00000000" w:rsidRPr="00000000">
              <w:rPr>
                <w:rtl w:val="0"/>
              </w:rPr>
              <w:t xml:space="preserve"> (RF04-RF05)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32%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Entregas y Vehículos:</w:t>
            </w:r>
            <w:r w:rsidDel="00000000" w:rsidR="00000000" w:rsidRPr="00000000">
              <w:rPr>
                <w:rtl w:val="0"/>
              </w:rPr>
              <w:t xml:space="preserve"> (RF06-RF07)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Pruebas, Calidad y Despliegue:</w:t>
            </w:r>
            <w:r w:rsidDel="00000000" w:rsidR="00000000" w:rsidRPr="00000000">
              <w:rPr>
                <w:rtl w:val="0"/>
              </w:rPr>
              <w:t xml:space="preserve"> (Cobertura 70%)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13%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lwqt7s3gh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647whkr8g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Justificación de las estimaciones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Complejidad en Pedidos:</w:t>
      </w:r>
      <w:r w:rsidDel="00000000" w:rsidR="00000000" w:rsidRPr="00000000">
        <w:rPr>
          <w:rtl w:val="0"/>
        </w:rPr>
        <w:t xml:space="preserve"> Se asigna el mayor porcentaje (32%) debido a la lógica de estados y la necesidad de asegurar la consistencia de los datos entre el stock y la solicitud del cliente.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 entre Esfuerzo y Duración:</w:t>
      </w:r>
      <w:r w:rsidDel="00000000" w:rsidR="00000000" w:rsidRPr="00000000">
        <w:rPr>
          <w:rtl w:val="0"/>
        </w:rPr>
        <w:t xml:space="preserve"> Aunque el esfuerzo es de 300 h, la duración es de más o menos 3 meses. Esto permite absorber picos de trabajo y periodos de exámenes y vacaciones sin detener el avance cronológico.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Derivación del Alcance:</w:t>
      </w:r>
      <w:r w:rsidDel="00000000" w:rsidR="00000000" w:rsidRPr="00000000">
        <w:rPr>
          <w:rtl w:val="0"/>
        </w:rPr>
        <w:t xml:space="preserve"> Las horas reflejan estrictamente los requisitos funcionales definidos en el E1, eliminando la complejidad algorítmica (como rutas óptimas) para asegurar que el esfuerzo es asumible.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voawmue3t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/>
      </w:pPr>
      <w:bookmarkStart w:colFirst="0" w:colLast="0" w:name="_aaxhz9yrjw3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Supuestos adoptados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Curva de aprendizaje:</w:t>
      </w:r>
      <w:r w:rsidDel="00000000" w:rsidR="00000000" w:rsidRPr="00000000">
        <w:rPr>
          <w:rtl w:val="0"/>
        </w:rPr>
        <w:t xml:space="preserve"> Se asume que las dos primeras semanas tendrán un rendimiento menor (50%) mientras se consolidan las tecnologías y se esclarece la magnitud del proyecto.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Se presupone que ambos integrantes mantienen una disponibilidad constante de 12h/semana.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Se asume que el equipo dispone de todas las herramientas necesarias para realizar el desarrollo del proyecto.</w:t>
      </w:r>
    </w:p>
    <w:p w:rsidR="00000000" w:rsidDel="00000000" w:rsidP="00000000" w:rsidRDefault="00000000" w:rsidRPr="00000000" w14:paraId="0000003C">
      <w:pPr>
        <w:spacing w:after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03xtv4ybl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Correcciones respecto al E1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En el E1 se excluyó inicialmente la gestión de vehículos. Tras revisar el diseño UML, hemos decidido </w:t>
      </w:r>
      <w:r w:rsidDel="00000000" w:rsidR="00000000" w:rsidRPr="00000000">
        <w:rPr>
          <w:b w:val="1"/>
          <w:bCs w:val="1"/>
          <w:rtl w:val="0"/>
        </w:rPr>
        <w:t xml:space="preserve">re-incluir la gestión básica de vehículos (asignación)</w:t>
      </w:r>
      <w:r w:rsidDel="00000000" w:rsidR="00000000" w:rsidRPr="00000000">
        <w:rPr>
          <w:rtl w:val="0"/>
        </w:rPr>
        <w:t xml:space="preserve"> para dar coherencia al flujo de entregas, manteniendo excluida la parte compleja de mantenimiento mecánico para no sobrepasar el esfuerzo estimado.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dedqt9nsf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RECURSOS ECONÓMICOS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0slp789tf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Costes Directos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Personal:</w:t>
      </w:r>
      <w:r w:rsidDel="00000000" w:rsidR="00000000" w:rsidRPr="00000000">
        <w:rPr>
          <w:rtl w:val="0"/>
        </w:rPr>
        <w:t xml:space="preserve"> Considerando un rol de desarrollador junior con un coste de 15€/hora.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100" w:lineRule="auto"/>
        <w:ind w:left="1440" w:hanging="360"/>
      </w:pPr>
      <w:r w:rsidDel="00000000" w:rsidR="00000000" w:rsidRPr="00000000">
        <w:rPr>
          <w:rtl w:val="0"/>
        </w:rPr>
        <w:t xml:space="preserve">300 horas × 15€/h = </w:t>
      </w:r>
      <w:r w:rsidDel="00000000" w:rsidR="00000000" w:rsidRPr="00000000">
        <w:rPr>
          <w:b w:val="1"/>
          <w:bCs w:val="1"/>
          <w:rtl w:val="0"/>
        </w:rPr>
        <w:t xml:space="preserve">4.500 €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Equipamiento:</w:t>
      </w:r>
      <w:r w:rsidDel="00000000" w:rsidR="00000000" w:rsidRPr="00000000">
        <w:rPr>
          <w:rtl w:val="0"/>
        </w:rPr>
        <w:t xml:space="preserve"> Uso de ordenadores personales preexistentes al inicio del desarrollo (amortización estimada en </w:t>
      </w:r>
      <w:r w:rsidDel="00000000" w:rsidR="00000000" w:rsidRPr="00000000">
        <w:rPr>
          <w:b w:val="1"/>
          <w:bCs w:val="1"/>
          <w:rtl w:val="0"/>
        </w:rPr>
        <w:t xml:space="preserve">200 €</w:t>
      </w:r>
      <w:r w:rsidDel="00000000" w:rsidR="00000000" w:rsidRPr="00000000">
        <w:rPr>
          <w:rtl w:val="0"/>
        </w:rPr>
        <w:t xml:space="preserve"> por el periodo del proyecto).</w:t>
      </w:r>
    </w:p>
    <w:p w:rsidR="00000000" w:rsidDel="00000000" w:rsidP="00000000" w:rsidRDefault="00000000" w:rsidRPr="00000000" w14:paraId="00000047">
      <w:pPr>
        <w:spacing w:after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10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y5k6c5h0z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Costes Indirectos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 y Suministros:</w:t>
      </w:r>
      <w:r w:rsidDel="00000000" w:rsidR="00000000" w:rsidRPr="00000000">
        <w:rPr>
          <w:rtl w:val="0"/>
        </w:rPr>
        <w:t xml:space="preserve"> Luz, internet y espacio de trabajo (estimado en </w:t>
      </w:r>
      <w:r w:rsidDel="00000000" w:rsidR="00000000" w:rsidRPr="00000000">
        <w:rPr>
          <w:b w:val="1"/>
          <w:bCs w:val="1"/>
          <w:rtl w:val="0"/>
        </w:rPr>
        <w:t xml:space="preserve">150 €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 Cloud:</w:t>
      </w:r>
      <w:r w:rsidDel="00000000" w:rsidR="00000000" w:rsidRPr="00000000">
        <w:rPr>
          <w:rtl w:val="0"/>
        </w:rPr>
        <w:t xml:space="preserve"> Ya que la magnitud del proyecto es bastante pequeña bastará con utilizar servicios gratuitos o limitados para almacenar y gestionar archivos en la nube..</w:t>
      </w:r>
    </w:p>
    <w:p w:rsidR="00000000" w:rsidDel="00000000" w:rsidP="00000000" w:rsidRDefault="00000000" w:rsidRPr="00000000" w14:paraId="0000004B">
      <w:pPr>
        <w:spacing w:after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10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1q4k6fnrp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Costes de Retrabajo e Incertidumbre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100" w:lineRule="auto"/>
        <w:ind w:left="720" w:hanging="360"/>
      </w:pPr>
      <w:r w:rsidDel="00000000" w:rsidR="00000000" w:rsidRPr="00000000">
        <w:rPr>
          <w:rtl w:val="0"/>
        </w:rPr>
        <w:t xml:space="preserve">Se reserva un </w:t>
      </w:r>
      <w:r w:rsidDel="00000000" w:rsidR="00000000" w:rsidRPr="00000000">
        <w:rPr>
          <w:b w:val="1"/>
          <w:bCs w:val="1"/>
          <w:rtl w:val="0"/>
        </w:rPr>
        <w:t xml:space="preserve">10% de margen de contingencia</w:t>
      </w:r>
      <w:r w:rsidDel="00000000" w:rsidR="00000000" w:rsidRPr="00000000">
        <w:rPr>
          <w:rtl w:val="0"/>
        </w:rPr>
        <w:t xml:space="preserve"> sobre el coste total para cubrir horas extra derivadas de errores en la integración o cambios menores en los requisitos.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100" w:lineRule="auto"/>
        <w:ind w:left="1440" w:hanging="360"/>
      </w:pPr>
      <w:r w:rsidDel="00000000" w:rsidR="00000000" w:rsidRPr="00000000">
        <w:rPr>
          <w:rtl w:val="0"/>
        </w:rPr>
        <w:t xml:space="preserve">Reserva: </w:t>
      </w:r>
      <w:r w:rsidDel="00000000" w:rsidR="00000000" w:rsidRPr="00000000">
        <w:rPr>
          <w:b w:val="1"/>
          <w:bCs w:val="1"/>
          <w:rtl w:val="0"/>
        </w:rPr>
        <w:t xml:space="preserve">500 €</w:t>
      </w:r>
    </w:p>
    <w:p w:rsidR="00000000" w:rsidDel="00000000" w:rsidP="00000000" w:rsidRDefault="00000000" w:rsidRPr="00000000" w14:paraId="0000004F">
      <w:pPr>
        <w:spacing w:after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Presupuesto Estimado: 5.350 €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ud8d64p1uz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lnbqtmca8b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PLANIFICACIÓN TEMPORAL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20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lvuicw4vr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Fases e Hitos</w:t>
      </w:r>
    </w:p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rtl w:val="0"/>
        </w:rPr>
        <w:t xml:space="preserve">El proyecto se divide en 4 fases lógicas: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I: Cimientos (Semanas 1-2)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20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Hito 1:</w:t>
      </w:r>
      <w:r w:rsidDel="00000000" w:rsidR="00000000" w:rsidRPr="00000000">
        <w:rPr>
          <w:rtl w:val="0"/>
        </w:rPr>
        <w:t xml:space="preserve"> Entorno de desarrollo conectado a BD.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II: El Corazón del Almacén (Semanas 3-6)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20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Hito 2:</w:t>
      </w:r>
      <w:r w:rsidDel="00000000" w:rsidR="00000000" w:rsidRPr="00000000">
        <w:rPr>
          <w:rtl w:val="0"/>
        </w:rPr>
        <w:t xml:space="preserve"> Registro y visualización de stock funcional.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III: Ciclo de Venta y Entrega (Semanas 7-10)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20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Hito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Prototipo funcional (Pedido -&gt; Pago -&gt; Entrega)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IV: Estabilización (Semanas 11-13)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20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Hito 4:</w:t>
      </w:r>
      <w:r w:rsidDel="00000000" w:rsidR="00000000" w:rsidRPr="00000000">
        <w:rPr>
          <w:rtl w:val="0"/>
        </w:rPr>
        <w:t xml:space="preserve"> Entrega final y documentación.</w:t>
      </w:r>
    </w:p>
    <w:p w:rsidR="00000000" w:rsidDel="00000000" w:rsidP="00000000" w:rsidRDefault="00000000" w:rsidRPr="00000000" w14:paraId="00000070">
      <w:pPr>
        <w:spacing w:after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200" w:before="0" w:lineRule="auto"/>
        <w:rPr>
          <w:i w:val="1"/>
          <w:iCs w:val="1"/>
        </w:rPr>
      </w:pPr>
      <w:bookmarkStart w:colFirst="0" w:colLast="0" w:name="_oomcv3o5mt6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Diagrama de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1-2:</w:t>
      </w:r>
      <w:r w:rsidDel="00000000" w:rsidR="00000000" w:rsidRPr="00000000">
        <w:rPr>
          <w:rtl w:val="0"/>
        </w:rPr>
        <w:t xml:space="preserve"> Setup y Modelo de datos.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3-5:</w:t>
      </w:r>
      <w:r w:rsidDel="00000000" w:rsidR="00000000" w:rsidRPr="00000000">
        <w:rPr>
          <w:rtl w:val="0"/>
        </w:rPr>
        <w:t xml:space="preserve"> Backend y UI de Inventario (Dependencia: Modelo de datos terminado).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6-9:</w:t>
      </w:r>
      <w:r w:rsidDel="00000000" w:rsidR="00000000" w:rsidRPr="00000000">
        <w:rPr>
          <w:rtl w:val="0"/>
        </w:rPr>
        <w:t xml:space="preserve"> Lógica de Pedidos y Transacciones (Dependencia: Inventario funcional).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10-11:</w:t>
      </w:r>
      <w:r w:rsidDel="00000000" w:rsidR="00000000" w:rsidRPr="00000000">
        <w:rPr>
          <w:rtl w:val="0"/>
        </w:rPr>
        <w:t xml:space="preserve"> Módulo de Repartidores y Vehículos.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12-13:</w:t>
      </w:r>
      <w:r w:rsidDel="00000000" w:rsidR="00000000" w:rsidRPr="00000000">
        <w:rPr>
          <w:rtl w:val="0"/>
        </w:rPr>
        <w:t xml:space="preserve"> Testing integral, corrección de bugs y margen de imprevistos.</w:t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45881" cy="29003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5881" cy="2900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mpk6avhu4u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IDENTIFICACIÓN Y ANÁLISIS DE RIESGOS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7.5642184071257"/>
        <w:gridCol w:w="1585.9377823673683"/>
        <w:gridCol w:w="1086.5754485607333"/>
        <w:gridCol w:w="1863.3613011488321"/>
        <w:gridCol w:w="2002.0730605395638"/>
        <w:tblGridChange w:id="0">
          <w:tblGrid>
            <w:gridCol w:w="2487.5642184071257"/>
            <w:gridCol w:w="1585.9377823673683"/>
            <w:gridCol w:w="1086.5754485607333"/>
            <w:gridCol w:w="1863.3613011488321"/>
            <w:gridCol w:w="2002.073060539563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Contingencia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Desconocimiento tecnológico:</w:t>
            </w:r>
            <w:r w:rsidDel="00000000" w:rsidR="00000000" w:rsidRPr="00000000">
              <w:rPr>
                <w:rtl w:val="0"/>
              </w:rPr>
              <w:t xml:space="preserve"> Dificultad con el framework elegido.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Reducir:</w:t>
            </w:r>
            <w:r w:rsidDel="00000000" w:rsidR="00000000" w:rsidRPr="00000000">
              <w:rPr>
                <w:rtl w:val="0"/>
              </w:rPr>
              <w:t xml:space="preserve"> Formación intensiva en la semana 1.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Simplificar la UI y usar librerías estándar. 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Inconsistencia de datos:</w:t>
            </w:r>
            <w:r w:rsidDel="00000000" w:rsidR="00000000" w:rsidRPr="00000000">
              <w:rPr>
                <w:rtl w:val="0"/>
              </w:rPr>
              <w:t xml:space="preserve"> Errores al sincronizar stock y pedidos.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Muy Alto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Evitar:</w:t>
            </w:r>
            <w:r w:rsidDel="00000000" w:rsidR="00000000" w:rsidRPr="00000000">
              <w:rPr>
                <w:rtl w:val="0"/>
              </w:rPr>
              <w:t xml:space="preserve"> Uso estricto de transacciones en la BD.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Revisión manual de tablas y reestructuración del modelo.</w:t>
            </w:r>
          </w:p>
        </w:tc>
      </w:tr>
      <w:tr>
        <w:trPr>
          <w:cantSplit w:val="0"/>
          <w:trHeight w:val="2120.5517578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Indisponibilidad de un miembro:</w:t>
            </w:r>
            <w:r w:rsidDel="00000000" w:rsidR="00000000" w:rsidRPr="00000000">
              <w:rPr>
                <w:rtl w:val="0"/>
              </w:rPr>
              <w:t xml:space="preserve"> Enfermedad o imprevistos personales.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Mitigar:</w:t>
            </w:r>
            <w:r w:rsidDel="00000000" w:rsidR="00000000" w:rsidRPr="00000000">
              <w:rPr>
                <w:rtl w:val="0"/>
              </w:rPr>
              <w:t xml:space="preserve"> Repositorio Git actualizado diariamente.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Re-estimar el alcance eliminando las funcionalidades no esenciales de ser necesario.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de Alcance:</w:t>
            </w:r>
            <w:r w:rsidDel="00000000" w:rsidR="00000000" w:rsidRPr="00000000">
              <w:rPr>
                <w:rtl w:val="0"/>
              </w:rPr>
              <w:t xml:space="preserve"> Intentar implementar el GPS o mapas.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Evitar:</w:t>
            </w:r>
            <w:r w:rsidDel="00000000" w:rsidR="00000000" w:rsidRPr="00000000">
              <w:rPr>
                <w:rtl w:val="0"/>
              </w:rPr>
              <w:t xml:space="preserve"> Ceñirse estrictamente al RF del E1.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Posponer para una futura versión.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8bsgvtxg6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final de viabilidad</w:t>
      </w:r>
    </w:p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rtl w:val="0"/>
        </w:rPr>
        <w:t xml:space="preserve">El proyecto es viable porque: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calendario no está saturado:</w:t>
      </w:r>
      <w:r w:rsidDel="00000000" w:rsidR="00000000" w:rsidRPr="00000000">
        <w:rPr>
          <w:rtl w:val="0"/>
        </w:rPr>
        <w:t xml:space="preserve"> Se ha dejado un margen de 2 semanas al final para pulir el código y eliminar errores.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esfuerzo es real:</w:t>
      </w:r>
      <w:r w:rsidDel="00000000" w:rsidR="00000000" w:rsidRPr="00000000">
        <w:rPr>
          <w:rtl w:val="0"/>
        </w:rPr>
        <w:t xml:space="preserve"> 12 horas por persona es una carga de asignatura de la Unizar realista y asumible.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riesgos están acotados:</w:t>
      </w:r>
      <w:r w:rsidDel="00000000" w:rsidR="00000000" w:rsidRPr="00000000">
        <w:rPr>
          <w:rtl w:val="0"/>
        </w:rPr>
        <w:t xml:space="preserve"> El mayor peligro es técnico, y se combate con una fase de setup temprana.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5867400</wp:posOffset>
          </wp:positionH>
          <wp:positionV relativeFrom="page">
            <wp:posOffset>57150</wp:posOffset>
          </wp:positionV>
          <wp:extent cx="1604963" cy="597927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04963" cy="59792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