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DAA7" w14:textId="511B09D1" w:rsidR="00860556" w:rsidRDefault="008E3950" w:rsidP="008E3950">
      <w:pPr>
        <w:rPr>
          <w:b/>
          <w:bCs/>
        </w:rPr>
      </w:pPr>
      <w:r w:rsidRPr="008E3950">
        <w:rPr>
          <w:b/>
          <w:bCs/>
        </w:rPr>
        <w:t>C++ Paradigm</w:t>
      </w:r>
      <w:r w:rsidR="00860556">
        <w:rPr>
          <w:b/>
          <w:bCs/>
        </w:rPr>
        <w:t>:</w:t>
      </w:r>
    </w:p>
    <w:p w14:paraId="44BE0E94" w14:textId="77777777" w:rsidR="00A75A0D" w:rsidRPr="00860556" w:rsidRDefault="00A75A0D" w:rsidP="008E3950">
      <w:pPr>
        <w:rPr>
          <w:b/>
          <w:bCs/>
        </w:rPr>
      </w:pPr>
    </w:p>
    <w:p w14:paraId="4AAC7510" w14:textId="05820D1D" w:rsidR="004B30FF" w:rsidRDefault="004B30FF" w:rsidP="004B30FF">
      <w:r w:rsidRPr="004B30FF">
        <w:t>The solution effectively follows the object-oriented programming (OOP) paradigm by utili</w:t>
      </w:r>
      <w:r>
        <w:t>s</w:t>
      </w:r>
      <w:r w:rsidRPr="004B30FF">
        <w:t xml:space="preserve">ing several key language features of </w:t>
      </w:r>
      <w:proofErr w:type="gramStart"/>
      <w:r w:rsidRPr="004B30FF">
        <w:t>C++</w:t>
      </w:r>
      <w:r w:rsidR="00014CB9">
        <w:t xml:space="preserve"> </w:t>
      </w:r>
      <w:r w:rsidRPr="004B30FF">
        <w:t>:</w:t>
      </w:r>
      <w:proofErr w:type="gramEnd"/>
    </w:p>
    <w:p w14:paraId="5A344FF2" w14:textId="77777777" w:rsidR="004B30FF" w:rsidRPr="004B30FF" w:rsidRDefault="004B30FF" w:rsidP="004B30FF"/>
    <w:p w14:paraId="47ED156C" w14:textId="77777777" w:rsidR="00C160C4" w:rsidRPr="00C160C4" w:rsidRDefault="004B30FF" w:rsidP="00C160C4">
      <w:pPr>
        <w:rPr>
          <w:b/>
          <w:bCs/>
        </w:rPr>
      </w:pPr>
      <w:r w:rsidRPr="00C160C4">
        <w:rPr>
          <w:b/>
          <w:bCs/>
        </w:rPr>
        <w:t xml:space="preserve">Encapsulation: </w:t>
      </w:r>
    </w:p>
    <w:p w14:paraId="5513D269" w14:textId="26272CC4" w:rsidR="004B30FF" w:rsidRDefault="004B30FF" w:rsidP="00C160C4">
      <w:r w:rsidRPr="004B30FF">
        <w:t>The Player class encapsulates the player's balance, ensuring data integrity by using access control for private balance attributes and public methods.</w:t>
      </w:r>
    </w:p>
    <w:p w14:paraId="2BC22A9C" w14:textId="77777777" w:rsidR="004B30FF" w:rsidRPr="004B30FF" w:rsidRDefault="004B30FF" w:rsidP="004B30FF">
      <w:pPr>
        <w:ind w:left="360"/>
      </w:pPr>
    </w:p>
    <w:p w14:paraId="263831B9" w14:textId="77777777" w:rsidR="00C160C4" w:rsidRPr="00C160C4" w:rsidRDefault="004B30FF" w:rsidP="00C160C4">
      <w:pPr>
        <w:rPr>
          <w:b/>
          <w:bCs/>
        </w:rPr>
      </w:pPr>
      <w:r w:rsidRPr="00C160C4">
        <w:rPr>
          <w:b/>
          <w:bCs/>
        </w:rPr>
        <w:t>Abstraction:</w:t>
      </w:r>
    </w:p>
    <w:p w14:paraId="747BD9B0" w14:textId="60CE3BA3" w:rsidR="004B30FF" w:rsidRDefault="004B30FF" w:rsidP="00C160C4">
      <w:r w:rsidRPr="004B30FF">
        <w:t xml:space="preserve">The </w:t>
      </w:r>
      <w:proofErr w:type="spellStart"/>
      <w:r w:rsidRPr="004B30FF">
        <w:t>SlotMachine</w:t>
      </w:r>
      <w:proofErr w:type="spellEnd"/>
      <w:r w:rsidRPr="004B30FF">
        <w:t xml:space="preserve"> class acts as an abstract base class, demonstrating abstraction by defining common </w:t>
      </w:r>
      <w:proofErr w:type="spellStart"/>
      <w:r w:rsidRPr="004B30FF">
        <w:t>behaviors</w:t>
      </w:r>
      <w:proofErr w:type="spellEnd"/>
      <w:r w:rsidRPr="004B30FF">
        <w:t xml:space="preserve"> and leaving the implementation details to its subclasses, </w:t>
      </w:r>
      <w:proofErr w:type="spellStart"/>
      <w:r w:rsidRPr="004B30FF">
        <w:t>NormalMachine</w:t>
      </w:r>
      <w:proofErr w:type="spellEnd"/>
      <w:r w:rsidRPr="004B30FF">
        <w:t xml:space="preserve"> and </w:t>
      </w:r>
      <w:proofErr w:type="spellStart"/>
      <w:r w:rsidRPr="004B30FF">
        <w:t>JackPotMachine</w:t>
      </w:r>
      <w:proofErr w:type="spellEnd"/>
      <w:r w:rsidRPr="004B30FF">
        <w:t>.</w:t>
      </w:r>
    </w:p>
    <w:p w14:paraId="2EA45FD9" w14:textId="77777777" w:rsidR="004B30FF" w:rsidRPr="004B30FF" w:rsidRDefault="004B30FF" w:rsidP="004B30FF"/>
    <w:p w14:paraId="692C3A87" w14:textId="77777777" w:rsidR="00C160C4" w:rsidRPr="00C160C4" w:rsidRDefault="004B30FF" w:rsidP="00C160C4">
      <w:pPr>
        <w:rPr>
          <w:b/>
          <w:bCs/>
        </w:rPr>
      </w:pPr>
      <w:r w:rsidRPr="00C160C4">
        <w:rPr>
          <w:b/>
          <w:bCs/>
        </w:rPr>
        <w:t xml:space="preserve">Inheritance: </w:t>
      </w:r>
    </w:p>
    <w:p w14:paraId="4E5B2315" w14:textId="665BC1F1" w:rsidR="004B30FF" w:rsidRDefault="004B30FF" w:rsidP="00C160C4">
      <w:r w:rsidRPr="004B30FF">
        <w:t xml:space="preserve">The inheritance relationship between the </w:t>
      </w:r>
      <w:proofErr w:type="spellStart"/>
      <w:r w:rsidRPr="004B30FF">
        <w:t>SlotMachine</w:t>
      </w:r>
      <w:proofErr w:type="spellEnd"/>
      <w:r w:rsidRPr="004B30FF">
        <w:t xml:space="preserve"> base class and its subclasses promotes code reuse and hierarchy, allowing subclasses to implement their variations of abstract virtual functions.</w:t>
      </w:r>
    </w:p>
    <w:p w14:paraId="20E99148" w14:textId="77777777" w:rsidR="004B30FF" w:rsidRPr="004B30FF" w:rsidRDefault="004B30FF" w:rsidP="004B30FF"/>
    <w:p w14:paraId="00FC33CC" w14:textId="77777777" w:rsidR="00C160C4" w:rsidRPr="00C160C4" w:rsidRDefault="004B30FF" w:rsidP="00C160C4">
      <w:pPr>
        <w:rPr>
          <w:b/>
          <w:bCs/>
        </w:rPr>
      </w:pPr>
      <w:r w:rsidRPr="00C160C4">
        <w:rPr>
          <w:b/>
          <w:bCs/>
        </w:rPr>
        <w:t xml:space="preserve">Polymorphism: </w:t>
      </w:r>
    </w:p>
    <w:p w14:paraId="195DB6EC" w14:textId="51C4ABB6" w:rsidR="004B30FF" w:rsidRDefault="004B30FF" w:rsidP="00C160C4">
      <w:r w:rsidRPr="004B30FF">
        <w:t xml:space="preserve">The </w:t>
      </w:r>
      <w:proofErr w:type="spellStart"/>
      <w:r w:rsidRPr="004B30FF">
        <w:t>chosenMachine</w:t>
      </w:r>
      <w:proofErr w:type="spellEnd"/>
      <w:r w:rsidRPr="004B30FF">
        <w:t xml:space="preserve"> pointer, which is of type </w:t>
      </w:r>
      <w:proofErr w:type="spellStart"/>
      <w:r w:rsidRPr="004B30FF">
        <w:t>SlotMachine</w:t>
      </w:r>
      <w:proofErr w:type="spellEnd"/>
      <w:r w:rsidRPr="004B30FF">
        <w:t xml:space="preserve"> but can point to either a </w:t>
      </w:r>
      <w:proofErr w:type="spellStart"/>
      <w:r w:rsidRPr="004B30FF">
        <w:t>JackPotMachine</w:t>
      </w:r>
      <w:proofErr w:type="spellEnd"/>
      <w:r w:rsidRPr="004B30FF">
        <w:t xml:space="preserve"> or a </w:t>
      </w:r>
      <w:proofErr w:type="spellStart"/>
      <w:r w:rsidRPr="004B30FF">
        <w:t>NormalMachine</w:t>
      </w:r>
      <w:proofErr w:type="spellEnd"/>
      <w:r w:rsidRPr="004B30FF">
        <w:t xml:space="preserve"> object, showcases polymorphism by allowing different objects to respond differently to the same method calls.</w:t>
      </w:r>
    </w:p>
    <w:p w14:paraId="7C2DBEFE" w14:textId="77777777" w:rsidR="004B30FF" w:rsidRPr="004B30FF" w:rsidRDefault="004B30FF" w:rsidP="004B30FF"/>
    <w:p w14:paraId="518AB814" w14:textId="77777777" w:rsidR="00C160C4" w:rsidRPr="00C160C4" w:rsidRDefault="004B30FF" w:rsidP="00C160C4">
      <w:pPr>
        <w:rPr>
          <w:b/>
          <w:bCs/>
        </w:rPr>
      </w:pPr>
      <w:r w:rsidRPr="00C160C4">
        <w:rPr>
          <w:b/>
          <w:bCs/>
        </w:rPr>
        <w:t xml:space="preserve">Object Composition: </w:t>
      </w:r>
    </w:p>
    <w:p w14:paraId="3B3F2A7E" w14:textId="7EFD2BEA" w:rsidR="004B30FF" w:rsidRDefault="004B30FF" w:rsidP="00C160C4">
      <w:r w:rsidRPr="004B30FF">
        <w:t xml:space="preserve">The </w:t>
      </w:r>
      <w:proofErr w:type="spellStart"/>
      <w:r w:rsidRPr="004B30FF">
        <w:t>GameController</w:t>
      </w:r>
      <w:proofErr w:type="spellEnd"/>
      <w:r w:rsidRPr="004B30FF">
        <w:t xml:space="preserve"> class has a composition relationship with the Player object, as it contains an instance of the Player class as a member variable, demonstrating object composition.</w:t>
      </w:r>
    </w:p>
    <w:p w14:paraId="1FCD04F6" w14:textId="77777777" w:rsidR="004B30FF" w:rsidRPr="004B30FF" w:rsidRDefault="004B30FF" w:rsidP="004B30FF"/>
    <w:p w14:paraId="386C7B63" w14:textId="7EEC3774" w:rsidR="008E3950" w:rsidRPr="008E3950" w:rsidRDefault="00F11BBD" w:rsidP="004B30FF">
      <w:r w:rsidRPr="00F11BBD">
        <w:t>The approach complies with the OOP paradigm by utilising good use of these language properties. By encapsulating data, abstracting common behaviours, encouraging code reuse through inheritance, permitting polymorphic behaviour, and combining objects to create bigger systems, it clearly exhibits a grasp of OOP principles. Additionally, the solution places a strong emphasis on modularity, which promotes extensibility and maintainability by giving the slot machine game a clear, adaptable structure. Overall, the solution adheres to the defined paradigm and demonstrates a useful implementation of OOP in C++.</w:t>
      </w:r>
    </w:p>
    <w:sectPr w:rsidR="008E3950" w:rsidRPr="008E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82515"/>
    <w:multiLevelType w:val="multilevel"/>
    <w:tmpl w:val="94D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98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50"/>
    <w:rsid w:val="00014CB9"/>
    <w:rsid w:val="000D0E06"/>
    <w:rsid w:val="001435BD"/>
    <w:rsid w:val="002D166C"/>
    <w:rsid w:val="004B30FF"/>
    <w:rsid w:val="00807E99"/>
    <w:rsid w:val="00860556"/>
    <w:rsid w:val="008952BA"/>
    <w:rsid w:val="008E3950"/>
    <w:rsid w:val="00A75A0D"/>
    <w:rsid w:val="00AF69CF"/>
    <w:rsid w:val="00C160C4"/>
    <w:rsid w:val="00F1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C0D15B"/>
  <w15:chartTrackingRefBased/>
  <w15:docId w15:val="{8D4F4F40-2192-6E49-B2F8-C59B01F8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0431">
      <w:bodyDiv w:val="1"/>
      <w:marLeft w:val="0"/>
      <w:marRight w:val="0"/>
      <w:marTop w:val="0"/>
      <w:marBottom w:val="0"/>
      <w:divBdr>
        <w:top w:val="none" w:sz="0" w:space="0" w:color="auto"/>
        <w:left w:val="none" w:sz="0" w:space="0" w:color="auto"/>
        <w:bottom w:val="none" w:sz="0" w:space="0" w:color="auto"/>
        <w:right w:val="none" w:sz="0" w:space="0" w:color="auto"/>
      </w:divBdr>
    </w:div>
    <w:div w:id="571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Chapman</dc:creator>
  <cp:keywords/>
  <dc:description/>
  <cp:lastModifiedBy>Jake Chapman</cp:lastModifiedBy>
  <cp:revision>6</cp:revision>
  <dcterms:created xsi:type="dcterms:W3CDTF">2024-01-19T12:52:00Z</dcterms:created>
  <dcterms:modified xsi:type="dcterms:W3CDTF">2024-01-22T20:23:00Z</dcterms:modified>
</cp:coreProperties>
</file>