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51105</wp:posOffset>
            </wp:positionH>
            <wp:positionV relativeFrom="page">
              <wp:posOffset>0</wp:posOffset>
            </wp:positionV>
            <wp:extent cx="7822284" cy="56388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284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spacing w:line="271" w:lineRule="auto" w:before="94"/>
        <w:ind w:left="1481" w:right="1473"/>
        <w:jc w:val="center"/>
      </w:pPr>
      <w:r>
        <w:rPr>
          <w:spacing w:val="-1"/>
        </w:rPr>
        <w:t>A Faculdade Descomplica, credenciada pela Portaria </w:t>
      </w:r>
      <w:r>
        <w:rPr/>
        <w:t>nº 323 de 06/03/2020,</w:t>
      </w:r>
      <w:r>
        <w:rPr>
          <w:spacing w:val="-47"/>
        </w:rPr>
        <w:t> </w:t>
      </w:r>
      <w:r>
        <w:rPr/>
        <w:t>certifica</w:t>
      </w:r>
      <w:r>
        <w:rPr>
          <w:spacing w:val="-2"/>
        </w:rPr>
        <w:t> </w:t>
      </w:r>
      <w:r>
        <w:rPr/>
        <w:t>que</w:t>
      </w:r>
    </w:p>
    <w:p>
      <w:pPr>
        <w:pStyle w:val="Title"/>
      </w:pPr>
      <w:r>
        <w:rPr/>
        <w:t>Jorge</w:t>
      </w:r>
      <w:r>
        <w:rPr>
          <w:spacing w:val="-8"/>
        </w:rPr>
        <w:t> </w:t>
      </w:r>
      <w:r>
        <w:rPr/>
        <w:t>Batista</w:t>
      </w:r>
      <w:r>
        <w:rPr>
          <w:spacing w:val="-8"/>
        </w:rPr>
        <w:t> </w:t>
      </w:r>
      <w:r>
        <w:rPr/>
        <w:t>dos</w:t>
      </w:r>
      <w:r>
        <w:rPr>
          <w:spacing w:val="-7"/>
        </w:rPr>
        <w:t> </w:t>
      </w:r>
      <w:r>
        <w:rPr/>
        <w:t>Santos</w:t>
      </w:r>
    </w:p>
    <w:p>
      <w:pPr>
        <w:pStyle w:val="BodyText"/>
        <w:spacing w:before="178"/>
        <w:ind w:left="1482" w:right="1469"/>
        <w:jc w:val="center"/>
      </w:pPr>
      <w:r>
        <w:rPr/>
        <w:t>CPF</w:t>
      </w:r>
      <w:r>
        <w:rPr>
          <w:spacing w:val="-5"/>
        </w:rPr>
        <w:t> </w:t>
      </w:r>
      <w:r>
        <w:rPr/>
        <w:t>nº</w:t>
      </w:r>
      <w:r>
        <w:rPr>
          <w:spacing w:val="-4"/>
        </w:rPr>
        <w:t> </w:t>
      </w:r>
      <w:r>
        <w:rPr/>
        <w:t>868.378.504-15,</w:t>
      </w:r>
      <w:r>
        <w:rPr>
          <w:spacing w:val="-4"/>
        </w:rPr>
        <w:t> </w:t>
      </w:r>
      <w:r>
        <w:rPr/>
        <w:t>concluiu</w:t>
      </w:r>
      <w:r>
        <w:rPr>
          <w:spacing w:val="-4"/>
        </w:rPr>
        <w:t> </w:t>
      </w:r>
      <w:r>
        <w:rPr/>
        <w:t>curso</w:t>
      </w:r>
      <w:r>
        <w:rPr>
          <w:spacing w:val="-4"/>
        </w:rPr>
        <w:t> </w:t>
      </w:r>
      <w:r>
        <w:rPr/>
        <w:t>de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97" w:val="left" w:leader="none"/>
        </w:tabs>
        <w:spacing w:line="240" w:lineRule="auto" w:before="92" w:after="0"/>
        <w:ind w:left="996" w:right="0" w:hanging="165"/>
        <w:jc w:val="left"/>
        <w:rPr>
          <w:sz w:val="24"/>
        </w:rPr>
      </w:pPr>
      <w:r>
        <w:rPr>
          <w:sz w:val="24"/>
        </w:rPr>
        <w:t>Guia</w:t>
      </w:r>
      <w:r>
        <w:rPr>
          <w:spacing w:val="-6"/>
          <w:sz w:val="24"/>
        </w:rPr>
        <w:t> </w:t>
      </w:r>
      <w:r>
        <w:rPr>
          <w:sz w:val="24"/>
        </w:rPr>
        <w:t>Prático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Planejamento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Carreira</w:t>
      </w:r>
      <w:r>
        <w:rPr>
          <w:spacing w:val="-5"/>
          <w:sz w:val="24"/>
        </w:rPr>
        <w:t> </w:t>
      </w:r>
      <w:r>
        <w:rPr>
          <w:sz w:val="24"/>
        </w:rPr>
        <w:t>|</w:t>
      </w:r>
      <w:r>
        <w:rPr>
          <w:spacing w:val="-5"/>
          <w:sz w:val="24"/>
        </w:rPr>
        <w:t> </w:t>
      </w:r>
      <w:r>
        <w:rPr>
          <w:sz w:val="24"/>
        </w:rPr>
        <w:t>Carga</w:t>
      </w:r>
      <w:r>
        <w:rPr>
          <w:spacing w:val="-5"/>
          <w:sz w:val="24"/>
        </w:rPr>
        <w:t> </w:t>
      </w:r>
      <w:r>
        <w:rPr>
          <w:sz w:val="24"/>
        </w:rPr>
        <w:t>horária:</w:t>
      </w:r>
      <w:r>
        <w:rPr>
          <w:spacing w:val="-5"/>
          <w:sz w:val="24"/>
        </w:rPr>
        <w:t> </w:t>
      </w:r>
      <w:r>
        <w:rPr>
          <w:sz w:val="24"/>
        </w:rPr>
        <w:t>60</w:t>
      </w:r>
      <w:r>
        <w:rPr>
          <w:spacing w:val="-5"/>
          <w:sz w:val="24"/>
        </w:rPr>
        <w:t> </w:t>
      </w:r>
      <w:r>
        <w:rPr>
          <w:sz w:val="24"/>
        </w:rPr>
        <w:t>horas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32" w:lineRule="auto" w:before="194"/>
        <w:ind w:left="3578" w:right="1977" w:hanging="1121"/>
      </w:pPr>
      <w:r>
        <w:rPr/>
        <w:t>com</w:t>
      </w:r>
      <w:r>
        <w:rPr>
          <w:spacing w:val="-5"/>
        </w:rPr>
        <w:t> </w:t>
      </w:r>
      <w:r>
        <w:rPr/>
        <w:t>60</w:t>
      </w:r>
      <w:r>
        <w:rPr>
          <w:spacing w:val="-5"/>
        </w:rPr>
        <w:t> </w:t>
      </w:r>
      <w:r>
        <w:rPr/>
        <w:t>horas,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período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18/01/2022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04/02/2022</w:t>
      </w:r>
      <w:r>
        <w:rPr>
          <w:spacing w:val="-47"/>
        </w:rPr>
        <w:t> </w:t>
      </w:r>
      <w:r>
        <w:rPr/>
        <w:t>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janeiro,</w:t>
      </w:r>
      <w:r>
        <w:rPr>
          <w:spacing w:val="-2"/>
        </w:rPr>
        <w:t> </w:t>
      </w:r>
      <w:r>
        <w:rPr/>
        <w:t>04/02/2022</w:t>
      </w:r>
    </w:p>
    <w:sectPr>
      <w:type w:val="continuous"/>
      <w:pgSz w:w="12560" w:h="8880" w:orient="landscape"/>
      <w:pgMar w:top="800" w:bottom="280" w:left="1780" w:right="1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96" w:hanging="164"/>
      </w:pPr>
      <w:rPr>
        <w:rFonts w:hint="default" w:ascii="Arial MT" w:hAnsi="Arial MT" w:eastAsia="Arial MT" w:cs="Arial MT"/>
        <w:color w:val="00E78F"/>
        <w:w w:val="100"/>
        <w:sz w:val="26"/>
        <w:szCs w:val="2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00" w:hanging="16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0" w:hanging="1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00" w:hanging="1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1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00" w:hanging="1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00" w:hanging="1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0" w:hanging="1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0" w:hanging="16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482" w:right="1228"/>
      <w:jc w:val="center"/>
    </w:pPr>
    <w:rPr>
      <w:rFonts w:ascii="Arial MT" w:hAnsi="Arial MT" w:eastAsia="Arial MT" w:cs="Arial MT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996" w:hanging="165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Certificados_Jorge Batista dos Santos_Guia Prático de Planejamento de Carreira</dc:title>
  <dcterms:created xsi:type="dcterms:W3CDTF">2022-02-05T11:15:22Z</dcterms:created>
  <dcterms:modified xsi:type="dcterms:W3CDTF">2022-02-05T11:15:22Z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