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D9E3844" w14:textId="77777777" w:rsidR="00C539A5" w:rsidRDefault="00C539A5" w:rsidP="00C539A5">
      <w:pPr>
        <w:pStyle w:val="BodyText"/>
        <w:tabs>
          <w:tab w:val="left" w:pos="900"/>
        </w:tabs>
        <w:spacing w:before="8" w:line="228" w:lineRule="auto"/>
        <w:ind w:left="-90" w:right="-540"/>
        <w:jc w:val="center"/>
        <w:rPr>
          <w:rFonts w:ascii="Times New Roman" w:hAnsi="Times New Roman" w:cs="Times New Roman"/>
          <w:b/>
          <w:color w:val="231F20"/>
          <w:sz w:val="24"/>
          <w:szCs w:val="24"/>
        </w:rPr>
      </w:pPr>
      <w:r>
        <w:rPr>
          <w:rFonts w:ascii="Times New Roman" w:hAnsi="Times New Roman" w:cs="Times New Roman"/>
          <w:b/>
          <w:color w:val="231F20"/>
          <w:sz w:val="24"/>
          <w:szCs w:val="24"/>
        </w:rPr>
        <w:t>Massive Tree Restoration</w:t>
      </w:r>
    </w:p>
    <w:p w14:paraId="19E167F1" w14:textId="77777777" w:rsidR="00C539A5" w:rsidRDefault="00C539A5" w:rsidP="00C539A5">
      <w:pPr>
        <w:pStyle w:val="BodyText"/>
        <w:tabs>
          <w:tab w:val="left" w:pos="900"/>
        </w:tabs>
        <w:spacing w:before="8" w:line="228" w:lineRule="auto"/>
        <w:ind w:left="-90" w:right="-540"/>
        <w:jc w:val="center"/>
        <w:rPr>
          <w:rFonts w:ascii="Times New Roman" w:hAnsi="Times New Roman" w:cs="Times New Roman"/>
          <w:b/>
          <w:color w:val="231F20"/>
          <w:sz w:val="24"/>
          <w:szCs w:val="24"/>
        </w:rPr>
      </w:pPr>
    </w:p>
    <w:p w14:paraId="775D36DA" w14:textId="77777777" w:rsidR="00C539A5" w:rsidRDefault="00C539A5" w:rsidP="00C539A5">
      <w:pPr>
        <w:pStyle w:val="BodyText"/>
        <w:tabs>
          <w:tab w:val="left" w:pos="900"/>
        </w:tabs>
        <w:spacing w:before="8" w:line="228" w:lineRule="auto"/>
        <w:ind w:left="-90" w:right="-540" w:firstLine="720"/>
        <w:rPr>
          <w:rFonts w:ascii="Times New Roman" w:hAnsi="Times New Roman" w:cs="Times New Roman"/>
          <w:color w:val="231F20"/>
          <w:sz w:val="24"/>
          <w:szCs w:val="24"/>
        </w:rPr>
      </w:pPr>
      <w:r>
        <w:rPr>
          <w:rFonts w:ascii="Times New Roman" w:hAnsi="Times New Roman" w:cs="Times New Roman"/>
          <w:color w:val="231F20"/>
          <w:sz w:val="24"/>
          <w:szCs w:val="24"/>
        </w:rPr>
        <w:t xml:space="preserve">Largescale efforts to reforest Earth take place worldwide, are on-going and inspiring. They include planting trees to make cities more livable, keep water safe, and restore damage to Earth. </w:t>
      </w:r>
    </w:p>
    <w:p w14:paraId="4E0E5323" w14:textId="77777777" w:rsidR="00C539A5" w:rsidRDefault="00C539A5" w:rsidP="00C539A5">
      <w:pPr>
        <w:pStyle w:val="BodyText"/>
        <w:tabs>
          <w:tab w:val="left" w:pos="900"/>
        </w:tabs>
        <w:spacing w:before="8" w:line="228" w:lineRule="auto"/>
        <w:ind w:left="-90" w:right="-540" w:firstLine="720"/>
        <w:rPr>
          <w:rFonts w:ascii="Times New Roman" w:hAnsi="Times New Roman" w:cs="Times New Roman"/>
          <w:color w:val="231F20"/>
          <w:sz w:val="24"/>
          <w:szCs w:val="24"/>
        </w:rPr>
      </w:pPr>
    </w:p>
    <w:p w14:paraId="02C9F0AB" w14:textId="77777777" w:rsidR="00DB082F" w:rsidRDefault="00C539A5" w:rsidP="00DB082F">
      <w:pPr>
        <w:pStyle w:val="BodyText"/>
        <w:tabs>
          <w:tab w:val="left" w:pos="900"/>
        </w:tabs>
        <w:spacing w:before="8" w:line="228" w:lineRule="auto"/>
        <w:ind w:left="-90" w:right="-540"/>
        <w:rPr>
          <w:rFonts w:ascii="Times New Roman" w:hAnsi="Times New Roman" w:cs="Times New Roman"/>
          <w:b/>
          <w:bCs/>
          <w:color w:val="231F20"/>
          <w:sz w:val="24"/>
          <w:szCs w:val="24"/>
        </w:rPr>
      </w:pPr>
      <w:r>
        <w:rPr>
          <w:rFonts w:ascii="Times New Roman" w:hAnsi="Times New Roman" w:cs="Times New Roman"/>
          <w:b/>
          <w:bCs/>
          <w:color w:val="231F20"/>
          <w:sz w:val="24"/>
          <w:szCs w:val="24"/>
        </w:rPr>
        <w:t>United States’ Tree Planting Initiatives</w:t>
      </w:r>
    </w:p>
    <w:p w14:paraId="01080046" w14:textId="77777777" w:rsidR="00DB082F" w:rsidRDefault="00DB082F" w:rsidP="00DB082F">
      <w:pPr>
        <w:pStyle w:val="BodyText"/>
        <w:tabs>
          <w:tab w:val="left" w:pos="900"/>
        </w:tabs>
        <w:spacing w:before="8" w:line="228" w:lineRule="auto"/>
        <w:ind w:left="-90" w:right="-540"/>
        <w:rPr>
          <w:rFonts w:ascii="Times New Roman" w:hAnsi="Times New Roman" w:cs="Times New Roman"/>
          <w:b/>
          <w:bCs/>
          <w:color w:val="231F20"/>
          <w:sz w:val="24"/>
          <w:szCs w:val="24"/>
        </w:rPr>
      </w:pPr>
    </w:p>
    <w:p w14:paraId="16984EFE" w14:textId="1CE4105C" w:rsidR="00C539A5" w:rsidRDefault="00DB082F" w:rsidP="00DB082F">
      <w:pPr>
        <w:pStyle w:val="BodyText"/>
        <w:tabs>
          <w:tab w:val="left" w:pos="900"/>
        </w:tabs>
        <w:spacing w:before="8" w:line="228" w:lineRule="auto"/>
        <w:ind w:left="-90" w:right="-540"/>
        <w:rPr>
          <w:rFonts w:ascii="Times New Roman" w:hAnsi="Times New Roman" w:cs="Times New Roman"/>
          <w:color w:val="231F20"/>
          <w:sz w:val="24"/>
          <w:szCs w:val="24"/>
        </w:rPr>
      </w:pPr>
      <w:r>
        <w:rPr>
          <w:rFonts w:ascii="Times New Roman" w:hAnsi="Times New Roman" w:cs="Times New Roman"/>
          <w:color w:val="231F20"/>
          <w:sz w:val="24"/>
          <w:szCs w:val="24"/>
        </w:rPr>
        <w:tab/>
      </w:r>
      <w:r w:rsidR="00C539A5">
        <w:rPr>
          <w:rFonts w:ascii="Times New Roman" w:hAnsi="Times New Roman" w:cs="Times New Roman"/>
          <w:color w:val="231F20"/>
          <w:sz w:val="24"/>
          <w:szCs w:val="24"/>
        </w:rPr>
        <w:t xml:space="preserve">Some cities in the United States with the most tree cover are Boston, Seattle, New York,  Portland, OR, Tampa, and Minneapolis.  Various organizations including the U.S. Forest Service, travel sites, and Treepedia at MIT, rank cities with the most trees in the US and many other countries.   </w:t>
      </w:r>
    </w:p>
    <w:p w14:paraId="6317FE24" w14:textId="77777777" w:rsidR="00DB082F" w:rsidRDefault="00DB082F" w:rsidP="00C539A5">
      <w:pPr>
        <w:pStyle w:val="BodyText"/>
        <w:tabs>
          <w:tab w:val="left" w:pos="900"/>
        </w:tabs>
        <w:spacing w:before="8" w:line="228" w:lineRule="auto"/>
        <w:ind w:left="-90" w:right="-540" w:firstLine="720"/>
        <w:rPr>
          <w:rFonts w:ascii="Times New Roman" w:hAnsi="Times New Roman" w:cs="Times New Roman"/>
          <w:color w:val="231F20"/>
          <w:sz w:val="24"/>
          <w:szCs w:val="24"/>
        </w:rPr>
      </w:pPr>
    </w:p>
    <w:p w14:paraId="74F5F679" w14:textId="698401E4" w:rsidR="00F406BC" w:rsidRDefault="00DB082F" w:rsidP="00C539A5">
      <w:pPr>
        <w:pStyle w:val="BodyText"/>
        <w:tabs>
          <w:tab w:val="left" w:pos="900"/>
        </w:tabs>
        <w:spacing w:before="8" w:line="228" w:lineRule="auto"/>
        <w:ind w:left="-90" w:right="-540" w:firstLine="720"/>
        <w:rPr>
          <w:rFonts w:ascii="Times New Roman" w:hAnsi="Times New Roman" w:cs="Times New Roman"/>
          <w:color w:val="231F20"/>
          <w:sz w:val="24"/>
          <w:szCs w:val="24"/>
        </w:rPr>
      </w:pPr>
      <w:r w:rsidRPr="00331EFD">
        <w:rPr>
          <w:rFonts w:ascii="Times New Roman" w:hAnsi="Times New Roman" w:cs="Times New Roman"/>
          <w:b/>
          <w:bCs/>
          <w:color w:val="231F20"/>
          <w:sz w:val="24"/>
          <w:szCs w:val="24"/>
        </w:rPr>
        <w:t>Tree City USA</w:t>
      </w:r>
      <w:r>
        <w:rPr>
          <w:rFonts w:ascii="Times New Roman" w:hAnsi="Times New Roman" w:cs="Times New Roman"/>
          <w:color w:val="231F20"/>
          <w:sz w:val="24"/>
          <w:szCs w:val="24"/>
        </w:rPr>
        <w:t xml:space="preserve">. </w:t>
      </w:r>
      <w:r w:rsidR="00C539A5">
        <w:rPr>
          <w:rFonts w:ascii="Times New Roman" w:hAnsi="Times New Roman" w:cs="Times New Roman"/>
          <w:color w:val="231F20"/>
          <w:sz w:val="24"/>
          <w:szCs w:val="24"/>
        </w:rPr>
        <w:t>Th</w:t>
      </w:r>
      <w:r>
        <w:rPr>
          <w:rFonts w:ascii="Times New Roman" w:hAnsi="Times New Roman" w:cs="Times New Roman"/>
          <w:color w:val="231F20"/>
          <w:sz w:val="24"/>
          <w:szCs w:val="24"/>
        </w:rPr>
        <w:t>is</w:t>
      </w:r>
      <w:r w:rsidR="00C539A5">
        <w:rPr>
          <w:rFonts w:ascii="Times New Roman" w:hAnsi="Times New Roman" w:cs="Times New Roman"/>
          <w:color w:val="231F20"/>
          <w:sz w:val="24"/>
          <w:szCs w:val="24"/>
        </w:rPr>
        <w:t xml:space="preserve"> organization keeps track of cities in </w:t>
      </w:r>
      <w:r>
        <w:rPr>
          <w:rFonts w:ascii="Times New Roman" w:hAnsi="Times New Roman" w:cs="Times New Roman"/>
          <w:color w:val="231F20"/>
          <w:sz w:val="24"/>
          <w:szCs w:val="24"/>
        </w:rPr>
        <w:t>the</w:t>
      </w:r>
      <w:r w:rsidR="00C539A5">
        <w:rPr>
          <w:rFonts w:ascii="Times New Roman" w:hAnsi="Times New Roman" w:cs="Times New Roman"/>
          <w:color w:val="231F20"/>
          <w:sz w:val="24"/>
          <w:szCs w:val="24"/>
        </w:rPr>
        <w:t xml:space="preserve"> 50 states, Puerto Rico, and Washington, DC</w:t>
      </w:r>
      <w:r w:rsidR="00F406BC">
        <w:rPr>
          <w:rFonts w:ascii="Times New Roman" w:hAnsi="Times New Roman" w:cs="Times New Roman"/>
          <w:color w:val="231F20"/>
          <w:sz w:val="24"/>
          <w:szCs w:val="24"/>
        </w:rPr>
        <w:t>. It</w:t>
      </w:r>
      <w:r w:rsidR="00C539A5">
        <w:rPr>
          <w:rFonts w:ascii="Times New Roman" w:hAnsi="Times New Roman" w:cs="Times New Roman"/>
          <w:color w:val="231F20"/>
          <w:sz w:val="24"/>
          <w:szCs w:val="24"/>
        </w:rPr>
        <w:t xml:space="preserve"> records how many trees </w:t>
      </w:r>
      <w:r w:rsidR="00F406BC">
        <w:rPr>
          <w:rFonts w:ascii="Times New Roman" w:hAnsi="Times New Roman" w:cs="Times New Roman"/>
          <w:color w:val="231F20"/>
          <w:sz w:val="24"/>
          <w:szCs w:val="24"/>
        </w:rPr>
        <w:t>each</w:t>
      </w:r>
      <w:r w:rsidR="00C539A5">
        <w:rPr>
          <w:rFonts w:ascii="Times New Roman" w:hAnsi="Times New Roman" w:cs="Times New Roman"/>
          <w:color w:val="231F20"/>
          <w:sz w:val="24"/>
          <w:szCs w:val="24"/>
        </w:rPr>
        <w:t xml:space="preserve"> </w:t>
      </w:r>
      <w:r w:rsidR="007540C0">
        <w:rPr>
          <w:rFonts w:ascii="Times New Roman" w:hAnsi="Times New Roman" w:cs="Times New Roman"/>
          <w:color w:val="231F20"/>
          <w:sz w:val="24"/>
          <w:szCs w:val="24"/>
        </w:rPr>
        <w:t xml:space="preserve">city </w:t>
      </w:r>
      <w:r w:rsidR="00C539A5">
        <w:rPr>
          <w:rFonts w:ascii="Times New Roman" w:hAnsi="Times New Roman" w:cs="Times New Roman"/>
          <w:color w:val="231F20"/>
          <w:sz w:val="24"/>
          <w:szCs w:val="24"/>
        </w:rPr>
        <w:t>plant</w:t>
      </w:r>
      <w:r w:rsidR="00F406BC">
        <w:rPr>
          <w:rFonts w:ascii="Times New Roman" w:hAnsi="Times New Roman" w:cs="Times New Roman"/>
          <w:color w:val="231F20"/>
          <w:sz w:val="24"/>
          <w:szCs w:val="24"/>
        </w:rPr>
        <w:t>s</w:t>
      </w:r>
      <w:r w:rsidR="00C539A5">
        <w:rPr>
          <w:rFonts w:ascii="Times New Roman" w:hAnsi="Times New Roman" w:cs="Times New Roman"/>
          <w:color w:val="231F20"/>
          <w:sz w:val="24"/>
          <w:szCs w:val="24"/>
        </w:rPr>
        <w:t xml:space="preserve"> and </w:t>
      </w:r>
      <w:r w:rsidR="007540C0">
        <w:rPr>
          <w:rFonts w:ascii="Times New Roman" w:hAnsi="Times New Roman" w:cs="Times New Roman"/>
          <w:color w:val="231F20"/>
          <w:sz w:val="24"/>
          <w:szCs w:val="24"/>
        </w:rPr>
        <w:t>how many</w:t>
      </w:r>
      <w:r w:rsidR="00C539A5">
        <w:rPr>
          <w:rFonts w:ascii="Times New Roman" w:hAnsi="Times New Roman" w:cs="Times New Roman"/>
          <w:color w:val="231F20"/>
          <w:sz w:val="24"/>
          <w:szCs w:val="24"/>
        </w:rPr>
        <w:t xml:space="preserve"> years they have been part of the effort.  Go to their site, enter your state, scroll to see if your town or city is listed and how many years it has been involved. </w:t>
      </w:r>
    </w:p>
    <w:p w14:paraId="6C1B219D" w14:textId="1AFD65B6" w:rsidR="00C539A5" w:rsidRDefault="00C539A5" w:rsidP="00C539A5">
      <w:pPr>
        <w:pStyle w:val="BodyText"/>
        <w:tabs>
          <w:tab w:val="left" w:pos="900"/>
        </w:tabs>
        <w:spacing w:before="8" w:line="228" w:lineRule="auto"/>
        <w:ind w:left="-90" w:right="-540" w:firstLine="720"/>
        <w:rPr>
          <w:rFonts w:ascii="Times New Roman" w:hAnsi="Times New Roman" w:cs="Times New Roman"/>
          <w:color w:val="231F20"/>
          <w:sz w:val="24"/>
          <w:szCs w:val="24"/>
        </w:rPr>
      </w:pPr>
      <w:r>
        <w:rPr>
          <w:rFonts w:ascii="Times New Roman" w:hAnsi="Times New Roman" w:cs="Times New Roman"/>
          <w:color w:val="231F20"/>
          <w:sz w:val="24"/>
          <w:szCs w:val="24"/>
        </w:rPr>
        <w:t>There are four requirements for a city or town to join:</w:t>
      </w:r>
    </w:p>
    <w:p w14:paraId="67E57ED7" w14:textId="77777777" w:rsidR="00C539A5" w:rsidRDefault="00C539A5" w:rsidP="00C539A5">
      <w:pPr>
        <w:pStyle w:val="BodyText"/>
        <w:numPr>
          <w:ilvl w:val="0"/>
          <w:numId w:val="1"/>
        </w:numPr>
        <w:tabs>
          <w:tab w:val="left" w:pos="900"/>
        </w:tabs>
        <w:spacing w:before="8" w:line="228" w:lineRule="auto"/>
        <w:ind w:right="-540"/>
        <w:rPr>
          <w:rFonts w:ascii="Times New Roman" w:hAnsi="Times New Roman" w:cs="Times New Roman"/>
          <w:color w:val="231F20"/>
          <w:sz w:val="24"/>
          <w:szCs w:val="24"/>
        </w:rPr>
      </w:pPr>
      <w:r>
        <w:rPr>
          <w:rFonts w:ascii="Times New Roman" w:hAnsi="Times New Roman" w:cs="Times New Roman"/>
          <w:color w:val="231F20"/>
          <w:sz w:val="24"/>
          <w:szCs w:val="24"/>
        </w:rPr>
        <w:t>A Tree Board or government Department must be legally responsible.</w:t>
      </w:r>
    </w:p>
    <w:p w14:paraId="6A3FF337" w14:textId="77777777" w:rsidR="00C539A5" w:rsidRDefault="00C539A5" w:rsidP="00C539A5">
      <w:pPr>
        <w:pStyle w:val="BodyText"/>
        <w:numPr>
          <w:ilvl w:val="0"/>
          <w:numId w:val="1"/>
        </w:numPr>
        <w:tabs>
          <w:tab w:val="left" w:pos="900"/>
        </w:tabs>
        <w:spacing w:before="8" w:line="228" w:lineRule="auto"/>
        <w:ind w:right="-540"/>
        <w:rPr>
          <w:rFonts w:ascii="Times New Roman" w:hAnsi="Times New Roman" w:cs="Times New Roman"/>
          <w:color w:val="231F20"/>
          <w:sz w:val="24"/>
          <w:szCs w:val="24"/>
        </w:rPr>
      </w:pPr>
      <w:r>
        <w:rPr>
          <w:rFonts w:ascii="Times New Roman" w:hAnsi="Times New Roman" w:cs="Times New Roman"/>
          <w:color w:val="231F20"/>
          <w:sz w:val="24"/>
          <w:szCs w:val="24"/>
        </w:rPr>
        <w:t>Responsibility for tree care must be assigned to a responsible entity.</w:t>
      </w:r>
    </w:p>
    <w:p w14:paraId="32628183" w14:textId="77777777" w:rsidR="00C539A5" w:rsidRDefault="00C539A5" w:rsidP="00C539A5">
      <w:pPr>
        <w:pStyle w:val="BodyText"/>
        <w:numPr>
          <w:ilvl w:val="0"/>
          <w:numId w:val="1"/>
        </w:numPr>
        <w:tabs>
          <w:tab w:val="left" w:pos="900"/>
        </w:tabs>
        <w:spacing w:before="8" w:line="228" w:lineRule="auto"/>
        <w:ind w:right="-540"/>
        <w:rPr>
          <w:rFonts w:ascii="Times New Roman" w:hAnsi="Times New Roman" w:cs="Times New Roman"/>
          <w:color w:val="231F20"/>
          <w:sz w:val="24"/>
          <w:szCs w:val="24"/>
        </w:rPr>
      </w:pPr>
      <w:r>
        <w:rPr>
          <w:rFonts w:ascii="Times New Roman" w:hAnsi="Times New Roman" w:cs="Times New Roman"/>
          <w:color w:val="231F20"/>
          <w:sz w:val="24"/>
          <w:szCs w:val="24"/>
        </w:rPr>
        <w:t>The budget must be $2 per capita, that is $2 for every person in the city.</w:t>
      </w:r>
    </w:p>
    <w:p w14:paraId="080F5416" w14:textId="77777777" w:rsidR="00C539A5" w:rsidRDefault="00C539A5" w:rsidP="00C539A5">
      <w:pPr>
        <w:pStyle w:val="BodyText"/>
        <w:numPr>
          <w:ilvl w:val="0"/>
          <w:numId w:val="1"/>
        </w:numPr>
        <w:tabs>
          <w:tab w:val="left" w:pos="900"/>
        </w:tabs>
        <w:spacing w:before="8" w:line="228" w:lineRule="auto"/>
        <w:ind w:right="-540"/>
        <w:rPr>
          <w:rFonts w:ascii="Times New Roman" w:hAnsi="Times New Roman" w:cs="Times New Roman"/>
          <w:color w:val="231F20"/>
          <w:sz w:val="24"/>
          <w:szCs w:val="24"/>
        </w:rPr>
      </w:pPr>
      <w:r>
        <w:rPr>
          <w:rFonts w:ascii="Times New Roman" w:hAnsi="Times New Roman" w:cs="Times New Roman"/>
          <w:color w:val="231F20"/>
          <w:sz w:val="24"/>
          <w:szCs w:val="24"/>
        </w:rPr>
        <w:t>An annual Arbor Day celebration must be proclaimed and observed. [23]</w:t>
      </w:r>
    </w:p>
    <w:p w14:paraId="4F198D22" w14:textId="77777777" w:rsidR="00C539A5" w:rsidRDefault="00C539A5" w:rsidP="00C539A5">
      <w:pPr>
        <w:pStyle w:val="BodyText"/>
        <w:tabs>
          <w:tab w:val="left" w:pos="900"/>
        </w:tabs>
        <w:spacing w:line="228" w:lineRule="auto"/>
        <w:ind w:right="-540"/>
        <w:rPr>
          <w:rFonts w:ascii="Times New Roman" w:hAnsi="Times New Roman" w:cs="Times New Roman"/>
          <w:color w:val="231F20"/>
          <w:sz w:val="24"/>
          <w:szCs w:val="24"/>
        </w:rPr>
      </w:pPr>
      <w:r>
        <w:rPr>
          <w:rFonts w:ascii="Times New Roman" w:hAnsi="Times New Roman" w:cs="Times New Roman"/>
          <w:color w:val="231F20"/>
          <w:sz w:val="24"/>
          <w:szCs w:val="24"/>
        </w:rPr>
        <w:t>The celebration is truly that – a time for residents to join together to recognize and honor their accomplishments. If your city is not</w:t>
      </w:r>
      <w:r w:rsidRPr="00853A14">
        <w:rPr>
          <w:rFonts w:ascii="Times New Roman" w:hAnsi="Times New Roman" w:cs="Times New Roman"/>
          <w:color w:val="231F20"/>
          <w:position w:val="2"/>
          <w:sz w:val="24"/>
          <w:szCs w:val="24"/>
        </w:rPr>
        <w:t xml:space="preserve"> listed, research who in your government or what local organization will take responsibility </w:t>
      </w:r>
      <w:r>
        <w:rPr>
          <w:rFonts w:ascii="Times New Roman" w:hAnsi="Times New Roman" w:cs="Times New Roman"/>
          <w:color w:val="231F20"/>
          <w:position w:val="2"/>
          <w:sz w:val="24"/>
          <w:szCs w:val="24"/>
        </w:rPr>
        <w:t>for meeting the requirements</w:t>
      </w:r>
      <w:r w:rsidRPr="00853A14">
        <w:rPr>
          <w:rFonts w:ascii="Times New Roman" w:hAnsi="Times New Roman" w:cs="Times New Roman"/>
          <w:color w:val="231F20"/>
          <w:position w:val="2"/>
          <w:sz w:val="24"/>
          <w:szCs w:val="24"/>
        </w:rPr>
        <w:t xml:space="preserve">. Never underestimate the power of requests from children and how appealing children’s efforts </w:t>
      </w:r>
      <w:r>
        <w:rPr>
          <w:rFonts w:ascii="Times New Roman" w:hAnsi="Times New Roman" w:cs="Times New Roman"/>
          <w:color w:val="231F20"/>
          <w:position w:val="2"/>
          <w:sz w:val="24"/>
          <w:szCs w:val="24"/>
        </w:rPr>
        <w:t>are</w:t>
      </w:r>
      <w:r w:rsidRPr="00853A14">
        <w:rPr>
          <w:rFonts w:ascii="Times New Roman" w:hAnsi="Times New Roman" w:cs="Times New Roman"/>
          <w:color w:val="231F20"/>
          <w:position w:val="2"/>
          <w:sz w:val="24"/>
          <w:szCs w:val="24"/>
        </w:rPr>
        <w:t xml:space="preserve"> to the media.</w:t>
      </w:r>
      <w:r>
        <w:rPr>
          <w:rFonts w:ascii="Times New Roman" w:hAnsi="Times New Roman" w:cs="Times New Roman"/>
          <w:color w:val="231F20"/>
          <w:position w:val="2"/>
          <w:sz w:val="24"/>
          <w:szCs w:val="24"/>
        </w:rPr>
        <w:t xml:space="preserve"> </w:t>
      </w:r>
    </w:p>
    <w:p w14:paraId="22483396" w14:textId="77777777" w:rsidR="00C539A5" w:rsidRDefault="00C539A5" w:rsidP="00C539A5">
      <w:pPr>
        <w:pStyle w:val="BodyText"/>
        <w:tabs>
          <w:tab w:val="left" w:pos="900"/>
        </w:tabs>
        <w:spacing w:line="228" w:lineRule="auto"/>
        <w:ind w:right="-540"/>
        <w:rPr>
          <w:rFonts w:ascii="Times New Roman" w:hAnsi="Times New Roman" w:cs="Times New Roman"/>
          <w:color w:val="231F20"/>
          <w:sz w:val="24"/>
          <w:szCs w:val="24"/>
        </w:rPr>
      </w:pPr>
      <w:r>
        <w:rPr>
          <w:rFonts w:ascii="Times New Roman" w:hAnsi="Times New Roman" w:cs="Times New Roman"/>
          <w:color w:val="231F20"/>
          <w:sz w:val="24"/>
          <w:szCs w:val="24"/>
        </w:rPr>
        <w:tab/>
      </w:r>
    </w:p>
    <w:p w14:paraId="46EFB9FD" w14:textId="6E307715" w:rsidR="00C539A5" w:rsidRPr="00C30204" w:rsidRDefault="00C539A5" w:rsidP="00C539A5">
      <w:pPr>
        <w:pStyle w:val="NormalWeb"/>
        <w:shd w:val="clear" w:color="auto" w:fill="FFFFFF"/>
        <w:spacing w:before="0" w:beforeAutospacing="0" w:after="480" w:afterAutospacing="0" w:line="240" w:lineRule="atLeast"/>
      </w:pPr>
      <w:r>
        <w:rPr>
          <w:color w:val="231F20"/>
        </w:rPr>
        <w:tab/>
      </w:r>
      <w:r w:rsidRPr="0042510F">
        <w:rPr>
          <w:b/>
          <w:bCs/>
          <w:color w:val="231F20"/>
        </w:rPr>
        <w:t>Memphis, TN</w:t>
      </w:r>
      <w:r>
        <w:rPr>
          <w:b/>
          <w:bCs/>
          <w:color w:val="231F20"/>
        </w:rPr>
        <w:t xml:space="preserve">: </w:t>
      </w:r>
      <w:r w:rsidR="00BC4814">
        <w:rPr>
          <w:b/>
          <w:bCs/>
          <w:color w:val="231F20"/>
        </w:rPr>
        <w:t>Where the</w:t>
      </w:r>
      <w:r>
        <w:rPr>
          <w:b/>
          <w:bCs/>
          <w:color w:val="231F20"/>
        </w:rPr>
        <w:t xml:space="preserve"> Wolf River </w:t>
      </w:r>
      <w:r w:rsidR="00BC4814">
        <w:rPr>
          <w:b/>
          <w:bCs/>
          <w:color w:val="231F20"/>
        </w:rPr>
        <w:t>meets the Mighty Mississippi</w:t>
      </w:r>
      <w:r w:rsidRPr="0042510F">
        <w:rPr>
          <w:b/>
          <w:bCs/>
          <w:color w:val="231F20"/>
        </w:rPr>
        <w:t>.</w:t>
      </w:r>
      <w:r>
        <w:rPr>
          <w:b/>
          <w:bCs/>
          <w:color w:val="231F20"/>
        </w:rPr>
        <w:t xml:space="preserve"> </w:t>
      </w:r>
      <w:r w:rsidRPr="00143945">
        <w:rPr>
          <w:strike/>
          <w:color w:val="231F20"/>
        </w:rPr>
        <w:t>Called a national treasure by Wikipedia,</w:t>
      </w:r>
      <w:r w:rsidRPr="00143945">
        <w:rPr>
          <w:strike/>
        </w:rPr>
        <w:t xml:space="preserve"> the Wolf River is a 105-mile-long stream, </w:t>
      </w:r>
      <w:r w:rsidR="00F406BC" w:rsidRPr="00143945">
        <w:rPr>
          <w:strike/>
        </w:rPr>
        <w:t xml:space="preserve">formed by glacial runoff and </w:t>
      </w:r>
      <w:r w:rsidRPr="00143945">
        <w:rPr>
          <w:strike/>
        </w:rPr>
        <w:t>estimated to be about 12,000 years old.</w:t>
      </w:r>
      <w:r w:rsidRPr="00C30204">
        <w:t xml:space="preserve"> </w:t>
      </w:r>
      <w:r>
        <w:t>The Wolf</w:t>
      </w:r>
      <w:r w:rsidRPr="00C30204">
        <w:t xml:space="preserve"> </w:t>
      </w:r>
      <w:r w:rsidR="00143945" w:rsidRPr="00C30204">
        <w:t xml:space="preserve">River </w:t>
      </w:r>
      <w:r w:rsidRPr="00C30204">
        <w:t>starts</w:t>
      </w:r>
      <w:r w:rsidRPr="00C30204">
        <w:rPr>
          <w:color w:val="202122"/>
          <w:shd w:val="clear" w:color="auto" w:fill="FFFFFF"/>
        </w:rPr>
        <w:t xml:space="preserve"> </w:t>
      </w:r>
      <w:r>
        <w:rPr>
          <w:color w:val="202122"/>
          <w:shd w:val="clear" w:color="auto" w:fill="FFFFFF"/>
        </w:rPr>
        <w:t xml:space="preserve">in </w:t>
      </w:r>
      <w:r w:rsidR="00143945">
        <w:rPr>
          <w:color w:val="202122"/>
          <w:shd w:val="clear" w:color="auto" w:fill="FFFFFF"/>
        </w:rPr>
        <w:t xml:space="preserve">north </w:t>
      </w:r>
      <w:r>
        <w:rPr>
          <w:color w:val="202122"/>
          <w:shd w:val="clear" w:color="auto" w:fill="FFFFFF"/>
        </w:rPr>
        <w:t>Mississippi, about 50 miles southeast of Memphis</w:t>
      </w:r>
      <w:r w:rsidRPr="00C30204">
        <w:rPr>
          <w:color w:val="202122"/>
          <w:shd w:val="clear" w:color="auto" w:fill="FFFFFF"/>
        </w:rPr>
        <w:t xml:space="preserve"> on the Tennessee border, flows northwest into Tennessee, and enters the Mississippi River north of downtown Memphis, </w:t>
      </w:r>
      <w:r w:rsidRPr="00C30204">
        <w:t>a city of about 660,000 residents.</w:t>
      </w:r>
      <w:r w:rsidRPr="00C30204">
        <w:rPr>
          <w:color w:val="202122"/>
          <w:shd w:val="clear" w:color="auto" w:fill="FFFFFF"/>
        </w:rPr>
        <w:t xml:space="preserve"> </w:t>
      </w:r>
      <w:r w:rsidRPr="00C30204">
        <w:t xml:space="preserve"> </w:t>
      </w:r>
      <w:r>
        <w:t xml:space="preserve">The </w:t>
      </w:r>
      <w:r w:rsidRPr="00C30204">
        <w:t xml:space="preserve">Wolf is </w:t>
      </w:r>
    </w:p>
    <w:p w14:paraId="75BEF719" w14:textId="09B49368" w:rsidR="00C539A5" w:rsidRPr="00C30204" w:rsidRDefault="00143945" w:rsidP="00C539A5">
      <w:pPr>
        <w:pStyle w:val="NormalWeb"/>
        <w:shd w:val="clear" w:color="auto" w:fill="FFFFFF"/>
        <w:spacing w:before="0" w:beforeAutospacing="0" w:after="480" w:afterAutospacing="0" w:line="240" w:lineRule="atLeast"/>
        <w:ind w:left="720"/>
        <w:rPr>
          <w:color w:val="414141"/>
        </w:rPr>
      </w:pPr>
      <w:r>
        <w:rPr>
          <w:color w:val="414141"/>
        </w:rPr>
        <w:t>a free-flowing river meandering</w:t>
      </w:r>
      <w:r w:rsidR="00C539A5" w:rsidRPr="00C30204">
        <w:rPr>
          <w:color w:val="414141"/>
        </w:rPr>
        <w:t xml:space="preserve"> through </w:t>
      </w:r>
      <w:r w:rsidR="00BC4814">
        <w:rPr>
          <w:color w:val="414141"/>
        </w:rPr>
        <w:t>roughly</w:t>
      </w:r>
      <w:r w:rsidR="00851C67">
        <w:rPr>
          <w:color w:val="414141"/>
        </w:rPr>
        <w:t xml:space="preserve"> 10</w:t>
      </w:r>
      <w:r w:rsidR="00C539A5" w:rsidRPr="00C30204">
        <w:rPr>
          <w:color w:val="414141"/>
        </w:rPr>
        <w:t xml:space="preserve">0 miles of forests, fields, and communities. Its upper reaches are lush wetlands of unmatched natural beauty that help to recharge the </w:t>
      </w:r>
      <w:r>
        <w:rPr>
          <w:color w:val="414141"/>
        </w:rPr>
        <w:t>Memphis Sand Aquifer, the</w:t>
      </w:r>
      <w:r w:rsidR="00C539A5" w:rsidRPr="00C30204">
        <w:rPr>
          <w:color w:val="414141"/>
        </w:rPr>
        <w:t xml:space="preserve"> drinking water</w:t>
      </w:r>
      <w:r>
        <w:rPr>
          <w:color w:val="414141"/>
        </w:rPr>
        <w:t xml:space="preserve"> source for over 1 million people</w:t>
      </w:r>
      <w:r w:rsidR="00C539A5" w:rsidRPr="00C30204">
        <w:rPr>
          <w:color w:val="414141"/>
        </w:rPr>
        <w:t>. Its lower stretches, in the heart of the city, contain refuges of floodplain forest.  Wolf River is vitally important in protecting drinking water</w:t>
      </w:r>
      <w:r>
        <w:rPr>
          <w:color w:val="414141"/>
        </w:rPr>
        <w:t>, sustaining Mid-South wildlife</w:t>
      </w:r>
      <w:r w:rsidR="00C539A5" w:rsidRPr="00C30204">
        <w:rPr>
          <w:color w:val="414141"/>
        </w:rPr>
        <w:t xml:space="preserve"> and </w:t>
      </w:r>
      <w:r w:rsidR="00C539A5">
        <w:rPr>
          <w:color w:val="414141"/>
        </w:rPr>
        <w:t xml:space="preserve">also </w:t>
      </w:r>
      <w:r w:rsidR="00C539A5" w:rsidRPr="00C30204">
        <w:rPr>
          <w:color w:val="414141"/>
        </w:rPr>
        <w:t>provid</w:t>
      </w:r>
      <w:r w:rsidR="00C539A5">
        <w:rPr>
          <w:color w:val="414141"/>
        </w:rPr>
        <w:t xml:space="preserve">es </w:t>
      </w:r>
      <w:r>
        <w:rPr>
          <w:color w:val="414141"/>
        </w:rPr>
        <w:t xml:space="preserve">high quality </w:t>
      </w:r>
      <w:r w:rsidR="00C539A5" w:rsidRPr="00C30204">
        <w:rPr>
          <w:color w:val="414141"/>
        </w:rPr>
        <w:t>recreation and education.</w:t>
      </w:r>
      <w:r w:rsidR="00C539A5">
        <w:rPr>
          <w:color w:val="414141"/>
        </w:rPr>
        <w:t xml:space="preserve"> [24]</w:t>
      </w:r>
    </w:p>
    <w:p w14:paraId="3A1A7245" w14:textId="342B99BB" w:rsidR="00C539A5" w:rsidRDefault="00C539A5" w:rsidP="00C539A5">
      <w:pPr>
        <w:pStyle w:val="NormalWeb"/>
        <w:shd w:val="clear" w:color="auto" w:fill="FFFFFF"/>
        <w:spacing w:before="0" w:beforeAutospacing="0" w:after="480" w:afterAutospacing="0" w:line="240" w:lineRule="atLeast"/>
        <w:rPr>
          <w:color w:val="202122"/>
          <w:shd w:val="clear" w:color="auto" w:fill="FFFFFF"/>
        </w:rPr>
      </w:pPr>
      <w:r w:rsidRPr="00C30204">
        <w:rPr>
          <w:color w:val="202122"/>
          <w:shd w:val="clear" w:color="auto" w:fill="FFFFFF"/>
        </w:rPr>
        <w:t>The Wolf River Conservancy, a non-profit organization</w:t>
      </w:r>
      <w:r w:rsidR="00705E0E">
        <w:rPr>
          <w:color w:val="202122"/>
          <w:shd w:val="clear" w:color="auto" w:fill="FFFFFF"/>
        </w:rPr>
        <w:t xml:space="preserve"> and a nationally accredited land trust</w:t>
      </w:r>
      <w:r w:rsidRPr="00C30204">
        <w:rPr>
          <w:color w:val="202122"/>
          <w:shd w:val="clear" w:color="auto" w:fill="FFFFFF"/>
        </w:rPr>
        <w:t xml:space="preserve">, </w:t>
      </w:r>
      <w:r w:rsidR="00BC4814">
        <w:rPr>
          <w:color w:val="202122"/>
          <w:shd w:val="clear" w:color="auto" w:fill="FFFFFF"/>
        </w:rPr>
        <w:t xml:space="preserve">was </w:t>
      </w:r>
      <w:r w:rsidRPr="00C30204">
        <w:rPr>
          <w:color w:val="202122"/>
          <w:shd w:val="clear" w:color="auto" w:fill="FFFFFF"/>
        </w:rPr>
        <w:t xml:space="preserve">founded in 1985 to </w:t>
      </w:r>
      <w:r>
        <w:rPr>
          <w:color w:val="202122"/>
          <w:shd w:val="clear" w:color="auto" w:fill="FFFFFF"/>
        </w:rPr>
        <w:t>conserve, protect, and beautify</w:t>
      </w:r>
      <w:r w:rsidRPr="00C30204">
        <w:rPr>
          <w:color w:val="202122"/>
          <w:shd w:val="clear" w:color="auto" w:fill="FFFFFF"/>
        </w:rPr>
        <w:t xml:space="preserve"> land along Wolf River and </w:t>
      </w:r>
      <w:r>
        <w:rPr>
          <w:color w:val="202122"/>
          <w:shd w:val="clear" w:color="auto" w:fill="FFFFFF"/>
        </w:rPr>
        <w:t>its</w:t>
      </w:r>
      <w:r w:rsidRPr="00C30204">
        <w:rPr>
          <w:color w:val="202122"/>
          <w:shd w:val="clear" w:color="auto" w:fill="FFFFFF"/>
        </w:rPr>
        <w:t xml:space="preserve"> watershed</w:t>
      </w:r>
      <w:r>
        <w:rPr>
          <w:color w:val="202122"/>
          <w:shd w:val="clear" w:color="auto" w:fill="FFFFFF"/>
        </w:rPr>
        <w:t xml:space="preserve">, a </w:t>
      </w:r>
      <w:r w:rsidR="00705E0E">
        <w:rPr>
          <w:color w:val="202122"/>
          <w:shd w:val="clear" w:color="auto" w:fill="FFFFFF"/>
        </w:rPr>
        <w:t>5</w:t>
      </w:r>
      <w:r w:rsidR="00BC4814">
        <w:rPr>
          <w:color w:val="202122"/>
          <w:shd w:val="clear" w:color="auto" w:fill="FFFFFF"/>
        </w:rPr>
        <w:t>22</w:t>
      </w:r>
      <w:r>
        <w:rPr>
          <w:color w:val="202122"/>
          <w:shd w:val="clear" w:color="auto" w:fill="FFFFFF"/>
        </w:rPr>
        <w:t>,000</w:t>
      </w:r>
      <w:r w:rsidR="00BC4814">
        <w:rPr>
          <w:color w:val="202122"/>
          <w:shd w:val="clear" w:color="auto" w:fill="FFFFFF"/>
        </w:rPr>
        <w:t>-</w:t>
      </w:r>
      <w:r>
        <w:rPr>
          <w:color w:val="202122"/>
          <w:shd w:val="clear" w:color="auto" w:fill="FFFFFF"/>
        </w:rPr>
        <w:t>acre area</w:t>
      </w:r>
      <w:r w:rsidRPr="00C30204">
        <w:rPr>
          <w:color w:val="202122"/>
          <w:shd w:val="clear" w:color="auto" w:fill="FFFFFF"/>
        </w:rPr>
        <w:t>.</w:t>
      </w:r>
      <w:r>
        <w:rPr>
          <w:color w:val="202122"/>
          <w:shd w:val="clear" w:color="auto" w:fill="FFFFFF"/>
        </w:rPr>
        <w:t xml:space="preserve"> Since its founding, </w:t>
      </w:r>
      <w:r w:rsidR="00705E0E">
        <w:rPr>
          <w:color w:val="202122"/>
          <w:shd w:val="clear" w:color="auto" w:fill="FFFFFF"/>
        </w:rPr>
        <w:t>the Conservancy has protected 17,000 acres</w:t>
      </w:r>
      <w:r w:rsidR="00ED2F4C">
        <w:rPr>
          <w:color w:val="202122"/>
          <w:shd w:val="clear" w:color="auto" w:fill="FFFFFF"/>
        </w:rPr>
        <w:t>, which has helped to bring total protected area in the watershed to over 63,000 acres</w:t>
      </w:r>
      <w:r w:rsidR="00705E0E">
        <w:rPr>
          <w:color w:val="202122"/>
          <w:shd w:val="clear" w:color="auto" w:fill="FFFFFF"/>
        </w:rPr>
        <w:t xml:space="preserve">.  Additionally, the Land </w:t>
      </w:r>
      <w:r w:rsidR="00705E0E" w:rsidRPr="00C30204">
        <w:rPr>
          <w:color w:val="202122"/>
          <w:shd w:val="clear" w:color="auto" w:fill="FFFFFF"/>
        </w:rPr>
        <w:t xml:space="preserve">Trust </w:t>
      </w:r>
      <w:r w:rsidR="00BC4814">
        <w:rPr>
          <w:color w:val="202122"/>
          <w:shd w:val="clear" w:color="auto" w:fill="FFFFFF"/>
        </w:rPr>
        <w:t xml:space="preserve">has </w:t>
      </w:r>
      <w:r w:rsidR="00705E0E">
        <w:rPr>
          <w:color w:val="202122"/>
          <w:shd w:val="clear" w:color="auto" w:fill="FFFFFF"/>
        </w:rPr>
        <w:t xml:space="preserve">planted </w:t>
      </w:r>
      <w:r w:rsidRPr="00C30204">
        <w:rPr>
          <w:color w:val="202122"/>
          <w:shd w:val="clear" w:color="auto" w:fill="FFFFFF"/>
        </w:rPr>
        <w:t xml:space="preserve">over 70,000 trees </w:t>
      </w:r>
      <w:r w:rsidR="00BC4814">
        <w:rPr>
          <w:color w:val="202122"/>
          <w:shd w:val="clear" w:color="auto" w:fill="FFFFFF"/>
        </w:rPr>
        <w:t>u</w:t>
      </w:r>
      <w:r w:rsidR="00BC4814" w:rsidRPr="00C30204">
        <w:rPr>
          <w:color w:val="202122"/>
          <w:shd w:val="clear" w:color="auto" w:fill="FFFFFF"/>
        </w:rPr>
        <w:t>sing only native seedlings</w:t>
      </w:r>
      <w:r w:rsidR="00BC4814">
        <w:rPr>
          <w:color w:val="202122"/>
          <w:shd w:val="clear" w:color="auto" w:fill="FFFFFF"/>
        </w:rPr>
        <w:t xml:space="preserve"> </w:t>
      </w:r>
      <w:r>
        <w:rPr>
          <w:color w:val="202122"/>
          <w:shd w:val="clear" w:color="auto" w:fill="FFFFFF"/>
        </w:rPr>
        <w:t>which has ass</w:t>
      </w:r>
      <w:r w:rsidR="00BC4814">
        <w:rPr>
          <w:color w:val="202122"/>
          <w:shd w:val="clear" w:color="auto" w:fill="FFFFFF"/>
        </w:rPr>
        <w:t>isted</w:t>
      </w:r>
      <w:r>
        <w:rPr>
          <w:color w:val="202122"/>
          <w:shd w:val="clear" w:color="auto" w:fill="FFFFFF"/>
        </w:rPr>
        <w:t xml:space="preserve"> Memphis’ listing in Tree City USA, </w:t>
      </w:r>
    </w:p>
    <w:p w14:paraId="30A583E5" w14:textId="417A8C5D" w:rsidR="00C539A5" w:rsidRDefault="00E0410A" w:rsidP="009E211F">
      <w:pPr>
        <w:pStyle w:val="NormalWeb"/>
        <w:shd w:val="clear" w:color="auto" w:fill="FFFFFF"/>
        <w:spacing w:before="0" w:beforeAutospacing="0" w:after="480" w:afterAutospacing="0" w:line="240" w:lineRule="atLeast"/>
      </w:pPr>
      <w:hyperlink r:id="rId5" w:history="1">
        <w:r w:rsidR="0068160A">
          <w:rPr>
            <w:rStyle w:val="Hyperlink"/>
            <w:rFonts w:eastAsia="Palatino Linotype"/>
          </w:rPr>
          <w:t>https://www.facebook.com/tnwildlife/videos/255145319127304/?v=2661770100746821</w:t>
        </w:r>
      </w:hyperlink>
    </w:p>
    <w:sectPr w:rsidR="00C539A5" w:rsidSect="009E211F">
      <w:pgSz w:w="12240" w:h="15840"/>
      <w:pgMar w:top="144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49C133D"/>
    <w:multiLevelType w:val="hybridMultilevel"/>
    <w:tmpl w:val="97A28D6E"/>
    <w:lvl w:ilvl="0" w:tplc="3FA89A4A">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9A5"/>
    <w:rsid w:val="00143945"/>
    <w:rsid w:val="0068160A"/>
    <w:rsid w:val="00705E0E"/>
    <w:rsid w:val="007540C0"/>
    <w:rsid w:val="00851C67"/>
    <w:rsid w:val="009E211F"/>
    <w:rsid w:val="00B156E9"/>
    <w:rsid w:val="00BC4814"/>
    <w:rsid w:val="00C539A5"/>
    <w:rsid w:val="00DB082F"/>
    <w:rsid w:val="00E0410A"/>
    <w:rsid w:val="00ED2F4C"/>
    <w:rsid w:val="00F406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FE213"/>
  <w15:chartTrackingRefBased/>
  <w15:docId w15:val="{E1BA67B3-520F-4A02-88EF-8367DD090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C539A5"/>
    <w:pPr>
      <w:widowControl w:val="0"/>
      <w:autoSpaceDE w:val="0"/>
      <w:autoSpaceDN w:val="0"/>
      <w:spacing w:after="0" w:line="240" w:lineRule="auto"/>
    </w:pPr>
    <w:rPr>
      <w:rFonts w:ascii="Palatino Linotype" w:eastAsia="Palatino Linotype" w:hAnsi="Palatino Linotype" w:cs="Palatino Linotype"/>
      <w:sz w:val="21"/>
      <w:szCs w:val="21"/>
    </w:rPr>
  </w:style>
  <w:style w:type="character" w:customStyle="1" w:styleId="BodyTextChar">
    <w:name w:val="Body Text Char"/>
    <w:basedOn w:val="DefaultParagraphFont"/>
    <w:link w:val="BodyText"/>
    <w:uiPriority w:val="1"/>
    <w:rsid w:val="00C539A5"/>
    <w:rPr>
      <w:rFonts w:ascii="Palatino Linotype" w:eastAsia="Palatino Linotype" w:hAnsi="Palatino Linotype" w:cs="Palatino Linotype"/>
      <w:sz w:val="21"/>
      <w:szCs w:val="21"/>
    </w:rPr>
  </w:style>
  <w:style w:type="paragraph" w:styleId="NormalWeb">
    <w:name w:val="Normal (Web)"/>
    <w:basedOn w:val="Normal"/>
    <w:uiPriority w:val="99"/>
    <w:unhideWhenUsed/>
    <w:rsid w:val="00C539A5"/>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705E0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5E0E"/>
    <w:rPr>
      <w:rFonts w:ascii="Segoe UI" w:hAnsi="Segoe UI" w:cs="Segoe UI"/>
      <w:sz w:val="18"/>
      <w:szCs w:val="18"/>
    </w:rPr>
  </w:style>
  <w:style w:type="character" w:styleId="Hyperlink">
    <w:name w:val="Hyperlink"/>
    <w:basedOn w:val="DefaultParagraphFont"/>
    <w:uiPriority w:val="99"/>
    <w:semiHidden/>
    <w:unhideWhenUsed/>
    <w:rsid w:val="0068160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facebook.com/tnwildlife/videos/255145319127304/?v=266177010074682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482</Words>
  <Characters>2752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Lewin-Benham</dc:creator>
  <cp:keywords/>
  <dc:description/>
  <cp:lastModifiedBy>Ann Lewin-Benham</cp:lastModifiedBy>
  <cp:revision>2</cp:revision>
  <cp:lastPrinted>2020-06-11T16:29:00Z</cp:lastPrinted>
  <dcterms:created xsi:type="dcterms:W3CDTF">2020-06-11T16:31:00Z</dcterms:created>
  <dcterms:modified xsi:type="dcterms:W3CDTF">2020-06-11T16:31:00Z</dcterms:modified>
</cp:coreProperties>
</file>